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21, 2014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B1" w:rsidRPr="007565B1" w:rsidRDefault="007565B1" w:rsidP="007565B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1099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B1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741C2">
        <w:t>Senators Sheheen and Bryant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5/21/14--H.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9, 2014.</w:t>
      </w:r>
    </w:p>
    <w:p w:rsidR="007565B1" w:rsidRPr="007565B1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3CC" w:rsidRDefault="002C43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C43CC" w:rsidSect="002C43C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75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A1A9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7E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41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A83840">
        <w:rPr>
          <w:rFonts w:eastAsia="Times New Roman"/>
        </w:rPr>
        <w:noBreakHyphen/>
      </w:r>
      <w:r>
        <w:rPr>
          <w:rFonts w:eastAsia="Times New Roman"/>
        </w:rPr>
        <w:t>260 OF THE 1976 CODE, RELATING TO EXEMPTIONS FROM THE DEFINITION OF EMPLOYMENT FOR UNEMPLOYMENT BENEFIT PURPOSES, TO PROVIDE AN EXEMPTION FOR MOTOR CARRIERS THAT UTILIZE INDEPENDENT CONTRACTORS.</w:t>
      </w:r>
    </w:p>
    <w:p w:rsidR="007565B1" w:rsidRDefault="007565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A98" w:rsidRDefault="001A1A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155F35">
        <w:t>SECTION</w:t>
      </w:r>
      <w:r w:rsidRPr="00155F35">
        <w:tab/>
        <w:t>1.</w:t>
      </w:r>
      <w:r w:rsidRPr="00155F35">
        <w:tab/>
        <w:t>Section 41</w:t>
      </w:r>
      <w:r w:rsidRPr="00155F35">
        <w:noBreakHyphen/>
        <w:t>27</w:t>
      </w:r>
      <w:r w:rsidRPr="00155F35">
        <w:noBreakHyphen/>
        <w:t>260 of the 1976 Code, as last amended by Act 63 of 2011, is further amended by adding appropriately numbered items at the end to read:</w:t>
      </w:r>
    </w:p>
    <w:p w:rsidR="007565B1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155F35">
        <w:rPr>
          <w:rFonts w:eastAsia="Times New Roman"/>
          <w:snapToGrid w:val="0"/>
          <w:szCs w:val="20"/>
        </w:rPr>
        <w:tab/>
        <w:t>“(19)</w:t>
      </w:r>
      <w:r w:rsidRPr="00155F35">
        <w:rPr>
          <w:rFonts w:eastAsia="Times New Roman"/>
          <w:snapToGrid w:val="0"/>
          <w:szCs w:val="20"/>
        </w:rPr>
        <w:tab/>
        <w:t>An individual or entity who owns, or holds under a bona fide lease purchase or installment</w:t>
      </w:r>
      <w:r w:rsidRPr="00155F35">
        <w:rPr>
          <w:rFonts w:eastAsia="Times New Roman"/>
          <w:snapToGrid w:val="0"/>
          <w:szCs w:val="20"/>
        </w:rPr>
        <w:noBreakHyphen/>
        <w:t>purchase agreement, a tractor trailer, tractor, or other vehicle and who, under a valid independent contractor contract provides services as a driver of the tractor trailer, tractor, or other vehicle to a motor carrier.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</w:rPr>
        <w:tab/>
        <w:t>(20)</w:t>
      </w:r>
      <w:r w:rsidRPr="00155F35">
        <w:rPr>
          <w:rFonts w:eastAsia="Times New Roman"/>
        </w:rPr>
        <w:tab/>
      </w:r>
      <w:r w:rsidRPr="00155F35">
        <w:rPr>
          <w:rFonts w:eastAsia="Times New Roman"/>
          <w:bCs/>
        </w:rPr>
        <w:t>An individual performing a service for an automobile dealer related to the transportation of individual vehicles to purchasers or sellers of vehicles, including, but not limited to, when: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(a)</w:t>
      </w:r>
      <w:r w:rsidRPr="00155F35">
        <w:rPr>
          <w:rFonts w:eastAsia="Times New Roman"/>
          <w:bCs/>
        </w:rPr>
        <w:tab/>
        <w:t xml:space="preserve">an automobile auction is the purchaser, seller, or both; 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(b)</w:t>
      </w:r>
      <w:r w:rsidRPr="00155F35">
        <w:rPr>
          <w:rFonts w:eastAsia="Times New Roman"/>
          <w:bCs/>
        </w:rPr>
        <w:tab/>
        <w:t xml:space="preserve">the contract of service contemplates that the service is to be performed personally by the individual; 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(c)</w:t>
      </w:r>
      <w:r w:rsidRPr="00155F35">
        <w:rPr>
          <w:rFonts w:eastAsia="Times New Roman"/>
          <w:bCs/>
        </w:rPr>
        <w:tab/>
        <w:t xml:space="preserve">the individual does not own the vehicle used in connection with the performance of the service;  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(d)</w:t>
      </w:r>
      <w:r w:rsidRPr="00155F35">
        <w:rPr>
          <w:rFonts w:eastAsia="Times New Roman"/>
          <w:bCs/>
        </w:rPr>
        <w:tab/>
        <w:t>the service is in the nature of a single transaction with no guarantee of a continuing relationship with the automobile dealer for whom the service is performed; or</w:t>
      </w:r>
    </w:p>
    <w:p w:rsidR="007565B1" w:rsidRPr="00155F35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</w:rPr>
      </w:pPr>
      <w:r w:rsidRPr="00155F35">
        <w:rPr>
          <w:rFonts w:eastAsia="Times New Roman"/>
          <w:bCs/>
        </w:rPr>
        <w:tab/>
      </w:r>
      <w:r w:rsidRPr="00155F35">
        <w:rPr>
          <w:rFonts w:eastAsia="Times New Roman"/>
          <w:bCs/>
        </w:rPr>
        <w:tab/>
        <w:t>(e)</w:t>
      </w:r>
      <w:r w:rsidRPr="00155F35">
        <w:rPr>
          <w:rFonts w:eastAsia="Times New Roman"/>
          <w:bCs/>
        </w:rPr>
        <w:tab/>
        <w:t>any combination of subitems (a) through (d).”</w:t>
      </w:r>
    </w:p>
    <w:p w:rsidR="007565B1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bCs/>
        </w:rPr>
      </w:pPr>
    </w:p>
    <w:p w:rsidR="00522CE0" w:rsidRPr="00522CE0" w:rsidRDefault="007565B1" w:rsidP="00756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5F35">
        <w:rPr>
          <w:rFonts w:eastAsia="Times New Roman"/>
          <w:bCs/>
        </w:rPr>
        <w:t>SECTION</w:t>
      </w:r>
      <w:r w:rsidRPr="00155F35">
        <w:rPr>
          <w:rFonts w:eastAsia="Times New Roman"/>
          <w:bCs/>
        </w:rPr>
        <w:tab/>
        <w:t>2.</w:t>
      </w:r>
      <w:r w:rsidRPr="00155F35">
        <w:rPr>
          <w:rFonts w:eastAsia="Times New Roman"/>
          <w:bCs/>
        </w:rPr>
        <w:tab/>
        <w:t xml:space="preserve">This act takes effect upon approval by the Governor. </w:t>
      </w:r>
    </w:p>
    <w:p w:rsidR="00757568" w:rsidRDefault="00A8384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7568" w:rsidRDefault="00757568" w:rsidP="00407B6A">
      <w:pPr>
        <w:suppressAutoHyphens/>
        <w:jc w:val="both"/>
        <w:rPr>
          <w:rFonts w:eastAsia="Times New Roman"/>
        </w:rPr>
      </w:pPr>
    </w:p>
    <w:sectPr w:rsidR="00757568" w:rsidSect="002C4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E20" w:rsidRDefault="00023E20" w:rsidP="00522CE0">
      <w:r>
        <w:separator/>
      </w:r>
    </w:p>
  </w:endnote>
  <w:endnote w:type="continuationSeparator" w:id="0">
    <w:p w:rsidR="00023E20" w:rsidRDefault="00023E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2040D-0660-49D2-8ABC-1FE51E703879}"/>
    <w:embedBold r:id="rId2" w:fontKey="{77D3C422-2DB2-42DC-A756-8F3BDBD2DC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B80582-CD02-48CD-8EE0-8129D4073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030ECB-77D8-4322-98EE-ED7F0ABF11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94" w:rsidRPr="00757568" w:rsidRDefault="00757568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2C43CC">
      <w:t>-</w:t>
    </w:r>
    <w:fldSimple w:instr=" PAGE  \* MERGEFORMAT ">
      <w:r w:rsidR="00407B6A">
        <w:rPr>
          <w:noProof/>
        </w:rPr>
        <w:t>1</w:t>
      </w:r>
    </w:fldSimple>
    <w:r w:rsidR="002C43C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3CC" w:rsidRPr="00757568" w:rsidRDefault="002C43CC" w:rsidP="007575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407B6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E20" w:rsidRDefault="00023E20" w:rsidP="00522CE0">
      <w:r>
        <w:separator/>
      </w:r>
    </w:p>
  </w:footnote>
  <w:footnote w:type="continuationSeparator" w:id="0">
    <w:p w:rsidR="00023E20" w:rsidRDefault="00023E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25TRUC.KMM.VAS"/>
    <w:docVar w:name="CoverAttorneyInitials" w:val="KMM"/>
    <w:docVar w:name="CoverAttorneyLastName" w:val="Moffitt"/>
    <w:docVar w:name="CoverBillType" w:val="b"/>
    <w:docVar w:name="CoverSenator" w:val="VAS"/>
    <w:docVar w:name="dvBillNumber" w:val="1099"/>
    <w:docVar w:name="dvBillNumberPrefix" w:val="S. "/>
    <w:docVar w:name="dvOriginalBody" w:val="Senate"/>
    <w:docVar w:name="fulldraftpath" w:val="L:\S-RES\VAS\025TRUC.KMM.VAS.DOCX"/>
    <w:docVar w:name="NameofBody" w:val="S"/>
    <w:docVar w:name="vgroup2" w:val="S-RES"/>
  </w:docVars>
  <w:rsids>
    <w:rsidRoot w:val="00182A7E"/>
    <w:rsid w:val="00023E20"/>
    <w:rsid w:val="000403B6"/>
    <w:rsid w:val="00042AC1"/>
    <w:rsid w:val="00046516"/>
    <w:rsid w:val="0007601D"/>
    <w:rsid w:val="000B0720"/>
    <w:rsid w:val="000B5EAF"/>
    <w:rsid w:val="0011710C"/>
    <w:rsid w:val="0013714E"/>
    <w:rsid w:val="00157EFB"/>
    <w:rsid w:val="00170561"/>
    <w:rsid w:val="00182A7E"/>
    <w:rsid w:val="00186AC9"/>
    <w:rsid w:val="00197DF1"/>
    <w:rsid w:val="001A1A98"/>
    <w:rsid w:val="001B3DD9"/>
    <w:rsid w:val="001B7E5D"/>
    <w:rsid w:val="001D3BAC"/>
    <w:rsid w:val="00216025"/>
    <w:rsid w:val="00245C4E"/>
    <w:rsid w:val="00270095"/>
    <w:rsid w:val="002B7EA1"/>
    <w:rsid w:val="002C1321"/>
    <w:rsid w:val="002C43CC"/>
    <w:rsid w:val="002C5896"/>
    <w:rsid w:val="002D3BED"/>
    <w:rsid w:val="00307C2B"/>
    <w:rsid w:val="00362A51"/>
    <w:rsid w:val="00383247"/>
    <w:rsid w:val="003D6E2B"/>
    <w:rsid w:val="003E7597"/>
    <w:rsid w:val="00407B6A"/>
    <w:rsid w:val="0044020F"/>
    <w:rsid w:val="00450668"/>
    <w:rsid w:val="004813A2"/>
    <w:rsid w:val="004952FA"/>
    <w:rsid w:val="004B6A22"/>
    <w:rsid w:val="004D7F37"/>
    <w:rsid w:val="00522CE0"/>
    <w:rsid w:val="00550B77"/>
    <w:rsid w:val="00565148"/>
    <w:rsid w:val="005860F4"/>
    <w:rsid w:val="00593361"/>
    <w:rsid w:val="005A413B"/>
    <w:rsid w:val="005A5017"/>
    <w:rsid w:val="005A648C"/>
    <w:rsid w:val="005C22C2"/>
    <w:rsid w:val="005F1745"/>
    <w:rsid w:val="006A1802"/>
    <w:rsid w:val="006C74EA"/>
    <w:rsid w:val="00720D40"/>
    <w:rsid w:val="007318D4"/>
    <w:rsid w:val="007565B1"/>
    <w:rsid w:val="00757568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BA8"/>
    <w:rsid w:val="00A02011"/>
    <w:rsid w:val="00A4011E"/>
    <w:rsid w:val="00A83840"/>
    <w:rsid w:val="00A86015"/>
    <w:rsid w:val="00A86460"/>
    <w:rsid w:val="00A9594E"/>
    <w:rsid w:val="00AA267B"/>
    <w:rsid w:val="00AE59C8"/>
    <w:rsid w:val="00B10098"/>
    <w:rsid w:val="00B5790D"/>
    <w:rsid w:val="00B945C5"/>
    <w:rsid w:val="00BA20EA"/>
    <w:rsid w:val="00BB5AFC"/>
    <w:rsid w:val="00BC0A56"/>
    <w:rsid w:val="00C02850"/>
    <w:rsid w:val="00C45366"/>
    <w:rsid w:val="00C57023"/>
    <w:rsid w:val="00C74052"/>
    <w:rsid w:val="00CA2C94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435F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1447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2014-03-10T12:48:00Z</cp:lastPrinted>
  <dcterms:created xsi:type="dcterms:W3CDTF">2014-05-22T01:43:00Z</dcterms:created>
  <dcterms:modified xsi:type="dcterms:W3CDTF">2014-05-22T01:43:00Z</dcterms:modified>
</cp:coreProperties>
</file>