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BBA" w:rsidRDefault="00074BBA" w:rsidP="007113D6">
      <w:pPr>
        <w:pStyle w:val="BillDots0"/>
      </w:pPr>
      <w:r>
        <w:t>COMMITTEE REPORT</w:t>
      </w:r>
    </w:p>
    <w:p w:rsidR="00074BBA" w:rsidRDefault="00074BBA" w:rsidP="007113D6">
      <w:pPr>
        <w:pStyle w:val="BillDots0"/>
      </w:pPr>
      <w:r>
        <w:t>April 17, 2013</w:t>
      </w:r>
    </w:p>
    <w:p w:rsidR="00074BBA" w:rsidRDefault="00074BBA" w:rsidP="007113D6">
      <w:pPr>
        <w:pStyle w:val="BillDots0"/>
      </w:pPr>
    </w:p>
    <w:p w:rsidR="00074BBA" w:rsidRPr="00074BBA" w:rsidRDefault="00074BBA" w:rsidP="00074BBA">
      <w:pPr>
        <w:pStyle w:val="BillDots0"/>
        <w:tabs>
          <w:tab w:val="clear" w:pos="216"/>
          <w:tab w:val="clear" w:pos="432"/>
          <w:tab w:val="clear" w:pos="648"/>
          <w:tab w:val="clear" w:pos="864"/>
          <w:tab w:val="clear" w:pos="1080"/>
          <w:tab w:val="clear" w:pos="1296"/>
          <w:tab w:val="clear" w:pos="5904"/>
          <w:tab w:val="right" w:pos="5933"/>
        </w:tabs>
      </w:pPr>
      <w:r>
        <w:tab/>
      </w:r>
      <w:r>
        <w:rPr>
          <w:b/>
          <w:sz w:val="36"/>
        </w:rPr>
        <w:t>S. 10</w:t>
      </w:r>
    </w:p>
    <w:p w:rsidR="00074BBA" w:rsidRDefault="00074BBA" w:rsidP="007113D6">
      <w:pPr>
        <w:pStyle w:val="BillDots0"/>
      </w:pPr>
    </w:p>
    <w:p w:rsidR="00074BBA" w:rsidRDefault="00074BBA" w:rsidP="00074BBA">
      <w:pPr>
        <w:pStyle w:val="BillDots0"/>
        <w:jc w:val="center"/>
      </w:pPr>
      <w:r>
        <w:t>Introduced by Senators L. Martin and Fair</w:t>
      </w:r>
    </w:p>
    <w:p w:rsidR="00074BBA" w:rsidRDefault="00074BBA" w:rsidP="007113D6">
      <w:pPr>
        <w:pStyle w:val="BillDots0"/>
      </w:pPr>
    </w:p>
    <w:p w:rsidR="00074BBA" w:rsidRDefault="00074BBA" w:rsidP="007113D6">
      <w:pPr>
        <w:pStyle w:val="BillDots0"/>
      </w:pPr>
      <w:r>
        <w:t>S. Printed 4/17/13--H.</w:t>
      </w:r>
    </w:p>
    <w:p w:rsidR="00074BBA" w:rsidRDefault="00074BBA" w:rsidP="007113D6">
      <w:pPr>
        <w:pStyle w:val="BillDots0"/>
      </w:pPr>
      <w:r>
        <w:t>Read the first time March 13, 2013.</w:t>
      </w:r>
    </w:p>
    <w:p w:rsidR="00074BBA" w:rsidRPr="00074BBA" w:rsidRDefault="00074BBA" w:rsidP="00074BBA">
      <w:pPr>
        <w:pStyle w:val="BillDots0"/>
        <w:jc w:val="center"/>
      </w:pPr>
      <w:r>
        <w:rPr>
          <w:u w:val="single"/>
        </w:rPr>
        <w:t>            </w:t>
      </w:r>
    </w:p>
    <w:p w:rsidR="00074BBA" w:rsidRDefault="00074BBA" w:rsidP="007113D6">
      <w:pPr>
        <w:pStyle w:val="BillDots0"/>
      </w:pPr>
    </w:p>
    <w:p w:rsidR="00074BBA" w:rsidRPr="00074BBA" w:rsidRDefault="00074BBA" w:rsidP="00074BBA">
      <w:pPr>
        <w:pStyle w:val="BillDots0"/>
        <w:jc w:val="center"/>
      </w:pPr>
      <w:r>
        <w:rPr>
          <w:b/>
        </w:rPr>
        <w:t>THE COMMITTEE ON EDUCATION AND PUBLIC WORKS</w:t>
      </w:r>
    </w:p>
    <w:p w:rsidR="00074BBA" w:rsidRDefault="00074BBA" w:rsidP="007113D6">
      <w:pPr>
        <w:pStyle w:val="BillDots0"/>
      </w:pPr>
      <w:r>
        <w:tab/>
        <w:t xml:space="preserve">To whom was referred a Joint Resolution (S. 10) </w:t>
      </w:r>
      <w:r w:rsidRPr="00074BBA">
        <w:rPr>
          <w:color w:val="000000" w:themeColor="text1"/>
          <w:u w:color="000000" w:themeColor="text1"/>
        </w:rPr>
        <w:t>to authorize school trustees of a school district, in Fiscal Year 2012</w:t>
      </w:r>
      <w:r w:rsidRPr="00074BBA">
        <w:rPr>
          <w:color w:val="000000" w:themeColor="text1"/>
          <w:u w:color="000000" w:themeColor="text1"/>
        </w:rPr>
        <w:noBreakHyphen/>
        <w:t>2013, to sell or lease school property, real or personal, in the school district at any</w:t>
      </w:r>
      <w:r>
        <w:t>, etc., respectfully</w:t>
      </w:r>
    </w:p>
    <w:p w:rsidR="00074BBA" w:rsidRPr="00074BBA" w:rsidRDefault="00074BBA" w:rsidP="00074BBA">
      <w:pPr>
        <w:pStyle w:val="BillDots0"/>
        <w:jc w:val="center"/>
      </w:pPr>
      <w:r>
        <w:rPr>
          <w:b/>
        </w:rPr>
        <w:t>REPORT:</w:t>
      </w:r>
    </w:p>
    <w:p w:rsidR="00074BBA" w:rsidRDefault="00074BBA" w:rsidP="007113D6">
      <w:pPr>
        <w:pStyle w:val="BillDots0"/>
      </w:pPr>
      <w:r>
        <w:tab/>
        <w:t>That they have duly and carefully considered the same and recommend that the same do pass:</w:t>
      </w:r>
    </w:p>
    <w:p w:rsidR="00074BBA" w:rsidRDefault="00074BBA" w:rsidP="007113D6">
      <w:pPr>
        <w:pStyle w:val="BillDots0"/>
      </w:pPr>
    </w:p>
    <w:p w:rsidR="00074BBA" w:rsidRDefault="00074BBA" w:rsidP="007113D6">
      <w:pPr>
        <w:pStyle w:val="BillDots0"/>
      </w:pPr>
      <w:r>
        <w:t>PHILLIP D. OWENS for Committee.</w:t>
      </w:r>
    </w:p>
    <w:p w:rsidR="00074BBA" w:rsidRPr="00074BBA" w:rsidRDefault="00074BBA" w:rsidP="00074BBA">
      <w:pPr>
        <w:pStyle w:val="BillDots0"/>
        <w:jc w:val="center"/>
      </w:pPr>
      <w:r>
        <w:rPr>
          <w:u w:val="single"/>
        </w:rPr>
        <w:t>            </w:t>
      </w:r>
    </w:p>
    <w:p w:rsidR="00D72147" w:rsidRDefault="00D72147" w:rsidP="007113D6">
      <w:pPr>
        <w:pStyle w:val="BillDots0"/>
      </w:pPr>
    </w:p>
    <w:p w:rsidR="00074BBA" w:rsidRPr="00074BBA" w:rsidRDefault="00074BBA" w:rsidP="00074BBA">
      <w:pPr>
        <w:pStyle w:val="BillDots0"/>
        <w:jc w:val="center"/>
      </w:pPr>
      <w:r>
        <w:rPr>
          <w:b/>
          <w:u w:val="single"/>
        </w:rPr>
        <w:t>STATEMENT OF ESTIMATED FISCAL IMPACT</w:t>
      </w:r>
    </w:p>
    <w:p w:rsidR="00074BBA" w:rsidRPr="00B87671" w:rsidRDefault="00074BBA" w:rsidP="00074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87671">
        <w:rPr>
          <w:szCs w:val="22"/>
        </w:rPr>
        <w:t>ESTIMATED FISCAL IMPACT ON GENERAL FUND EXPENDITURES:</w:t>
      </w:r>
    </w:p>
    <w:p w:rsidR="00074BBA" w:rsidRPr="00B87671" w:rsidRDefault="00074BBA" w:rsidP="00074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87671">
        <w:rPr>
          <w:szCs w:val="22"/>
        </w:rPr>
        <w:t>$0 (No additional expenditures or savings are expected)</w:t>
      </w:r>
    </w:p>
    <w:p w:rsidR="00074BBA" w:rsidRPr="00B87671" w:rsidRDefault="00074BBA" w:rsidP="00074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87671">
        <w:rPr>
          <w:szCs w:val="22"/>
        </w:rPr>
        <w:t>ESTIMATED FISCAL IMPACT ON FEDERAL &amp; OTHER FUND EXPENDITURES:</w:t>
      </w:r>
    </w:p>
    <w:p w:rsidR="00074BBA" w:rsidRPr="00B87671" w:rsidRDefault="00074BBA" w:rsidP="00074BB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87671">
        <w:rPr>
          <w:szCs w:val="22"/>
        </w:rPr>
        <w:t>$0 (No additional expenditures or savings are expected)</w:t>
      </w:r>
      <w:bookmarkStart w:id="2" w:name="c"/>
      <w:bookmarkEnd w:id="2"/>
    </w:p>
    <w:p w:rsidR="00074BBA" w:rsidRPr="00B87671" w:rsidRDefault="00074BBA" w:rsidP="00074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87671">
        <w:rPr>
          <w:b/>
          <w:szCs w:val="22"/>
        </w:rPr>
        <w:t>EXPLANATION OF IMPACT:</w:t>
      </w:r>
    </w:p>
    <w:p w:rsidR="00074BBA" w:rsidRPr="00B87671" w:rsidRDefault="00074BBA" w:rsidP="00074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87671">
        <w:rPr>
          <w:szCs w:val="22"/>
        </w:rPr>
        <w:t>South Carolina Department of E</w:t>
      </w:r>
      <w:r w:rsidR="00C25AB7">
        <w:rPr>
          <w:szCs w:val="22"/>
        </w:rPr>
        <w:t>ducation (SCDE) indicates this b</w:t>
      </w:r>
      <w:r w:rsidRPr="00B87671">
        <w:rPr>
          <w:szCs w:val="22"/>
        </w:rPr>
        <w:t xml:space="preserve">ill will have no fiscal impact on the General Fund of the State or on </w:t>
      </w:r>
      <w:r>
        <w:rPr>
          <w:szCs w:val="22"/>
        </w:rPr>
        <w:t>f</w:t>
      </w:r>
      <w:r w:rsidRPr="00B87671">
        <w:rPr>
          <w:szCs w:val="22"/>
        </w:rPr>
        <w:t xml:space="preserve">ederal and/or </w:t>
      </w:r>
      <w:r>
        <w:rPr>
          <w:szCs w:val="22"/>
        </w:rPr>
        <w:t>o</w:t>
      </w:r>
      <w:r w:rsidRPr="00B87671">
        <w:rPr>
          <w:szCs w:val="22"/>
        </w:rPr>
        <w:t xml:space="preserve">ther </w:t>
      </w:r>
      <w:r>
        <w:rPr>
          <w:szCs w:val="22"/>
        </w:rPr>
        <w:t>f</w:t>
      </w:r>
      <w:r w:rsidRPr="00B87671">
        <w:rPr>
          <w:szCs w:val="22"/>
        </w:rPr>
        <w:t>unds.</w:t>
      </w:r>
    </w:p>
    <w:p w:rsidR="00074BBA" w:rsidRPr="00B87671" w:rsidRDefault="00074BBA" w:rsidP="00074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87671">
        <w:rPr>
          <w:b/>
          <w:szCs w:val="22"/>
        </w:rPr>
        <w:t>LOCAL GOVERNMENT IMPACT:</w:t>
      </w:r>
    </w:p>
    <w:p w:rsidR="00074BBA" w:rsidRPr="00B87671" w:rsidRDefault="00074BBA" w:rsidP="00074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B87671">
        <w:rPr>
          <w:szCs w:val="22"/>
        </w:rPr>
        <w:t>SCDE anticipates an increase in revenue for the local school districts.</w:t>
      </w:r>
    </w:p>
    <w:p w:rsidR="00074BBA" w:rsidRDefault="00074BBA" w:rsidP="007113D6">
      <w:pPr>
        <w:pStyle w:val="BillDots0"/>
      </w:pPr>
    </w:p>
    <w:p w:rsidR="00074BBA" w:rsidRDefault="00074BBA" w:rsidP="00074BBA">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074BBA" w:rsidRDefault="00074BBA" w:rsidP="00074BBA">
      <w:pPr>
        <w:pStyle w:val="BillDots0"/>
        <w:tabs>
          <w:tab w:val="clear" w:pos="216"/>
          <w:tab w:val="clear" w:pos="432"/>
          <w:tab w:val="clear" w:pos="648"/>
          <w:tab w:val="clear" w:pos="864"/>
          <w:tab w:val="clear" w:pos="1080"/>
          <w:tab w:val="clear" w:pos="1296"/>
          <w:tab w:val="clear" w:pos="5904"/>
          <w:tab w:val="left" w:pos="3024"/>
        </w:tabs>
      </w:pPr>
      <w:r>
        <w:tab/>
        <w:t>Brenda Hart</w:t>
      </w:r>
    </w:p>
    <w:p w:rsidR="00074BBA" w:rsidRDefault="00074BBA" w:rsidP="00074BBA">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074BBA" w:rsidRDefault="00074BBA" w:rsidP="007113D6">
      <w:pPr>
        <w:pStyle w:val="BillDots0"/>
        <w:sectPr w:rsidR="00074BBA" w:rsidSect="00D721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13D6" w:rsidRDefault="007113D6" w:rsidP="007113D6">
      <w:pPr>
        <w:pStyle w:val="BillDots0"/>
      </w:pPr>
    </w:p>
    <w:p w:rsidR="007113D6" w:rsidRDefault="007113D6" w:rsidP="007113D6">
      <w:pPr>
        <w:pStyle w:val="Numbersforbill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EF38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111" w:rsidRPr="0033455D" w:rsidRDefault="00003111" w:rsidP="00003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33455D">
        <w:rPr>
          <w:color w:val="000000" w:themeColor="text1"/>
          <w:u w:color="000000" w:themeColor="text1"/>
        </w:rPr>
        <w:t>TO AUTHORIZE SCHOOL TRUSTEES OF A SCHOOL DISTRICT, IN FISCAL YEAR 2012</w:t>
      </w:r>
      <w:r w:rsidR="004E40A8">
        <w:rPr>
          <w:color w:val="000000" w:themeColor="text1"/>
          <w:u w:color="000000" w:themeColor="text1"/>
        </w:rPr>
        <w:noBreakHyphen/>
      </w:r>
      <w:r w:rsidRPr="0033455D">
        <w:rPr>
          <w:color w:val="000000" w:themeColor="text1"/>
          <w:u w:color="000000" w:themeColor="text1"/>
        </w:rPr>
        <w:t>2013, TO SELL OR LEASE SCHOOL PROPERTY, REAL OR PERSONAL, IN THE SCHOOL DISTRICT AT ANY TIME THEY DEEM IT EXPEDIENT TO DO SO AND APPLY THE PROCEEDS OF THE SALE OR LEASE TO THE SCHOOL FUND OF THE DISTRICT.</w:t>
      </w: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111" w:rsidRPr="0033455D">
        <w:rPr>
          <w:color w:val="000000" w:themeColor="text1"/>
          <w:u w:color="000000" w:themeColor="text1"/>
        </w:rPr>
        <w:t>Notwithstanding Section 59</w:t>
      </w:r>
      <w:r w:rsidR="004E40A8">
        <w:rPr>
          <w:color w:val="000000" w:themeColor="text1"/>
          <w:u w:color="000000" w:themeColor="text1"/>
        </w:rPr>
        <w:noBreakHyphen/>
      </w:r>
      <w:r w:rsidR="00003111" w:rsidRPr="0033455D">
        <w:rPr>
          <w:color w:val="000000" w:themeColor="text1"/>
          <w:u w:color="000000" w:themeColor="text1"/>
        </w:rPr>
        <w:t>19</w:t>
      </w:r>
      <w:r w:rsidR="004E40A8">
        <w:rPr>
          <w:color w:val="000000" w:themeColor="text1"/>
          <w:u w:color="000000" w:themeColor="text1"/>
        </w:rPr>
        <w:noBreakHyphen/>
      </w:r>
      <w:r w:rsidR="00767505">
        <w:rPr>
          <w:color w:val="000000" w:themeColor="text1"/>
          <w:u w:color="000000" w:themeColor="text1"/>
        </w:rPr>
        <w:t>250, for Fiscal Y</w:t>
      </w:r>
      <w:r w:rsidR="00003111" w:rsidRPr="0033455D">
        <w:rPr>
          <w:color w:val="000000" w:themeColor="text1"/>
          <w:u w:color="000000" w:themeColor="text1"/>
        </w:rPr>
        <w:t>ear 2012</w:t>
      </w:r>
      <w:r w:rsidR="004E40A8">
        <w:rPr>
          <w:color w:val="000000" w:themeColor="text1"/>
          <w:u w:color="000000" w:themeColor="text1"/>
        </w:rPr>
        <w:noBreakHyphen/>
      </w:r>
      <w:r w:rsidR="00003111" w:rsidRPr="0033455D">
        <w:rPr>
          <w:color w:val="000000" w:themeColor="text1"/>
          <w:u w:color="000000" w:themeColor="text1"/>
        </w:rPr>
        <w:t>2013, school trustees of a school district that do not currently have the authority to do so, may sell or lease school property, real or personal, in the school district at any time they deem it expedient to do so and apply the proceeds of the sale or lease to the school fund of the district.</w:t>
      </w: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7EDD">
        <w:t>2</w:t>
      </w:r>
      <w:r>
        <w:t>.</w:t>
      </w:r>
      <w:r>
        <w:tab/>
        <w:t>This joint resolution takes effect upon approval by the Governor.</w:t>
      </w:r>
    </w:p>
    <w:p w:rsidR="002409DA" w:rsidRDefault="004E40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9DA" w:rsidRDefault="002409DA" w:rsidP="006D214E">
      <w:pPr>
        <w:suppressAutoHyphens/>
      </w:pPr>
    </w:p>
    <w:sectPr w:rsidR="002409DA" w:rsidSect="00D721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887" w:rsidRDefault="00EF3887" w:rsidP="009F0C77">
      <w:r>
        <w:separator/>
      </w:r>
    </w:p>
  </w:endnote>
  <w:endnote w:type="continuationSeparator" w:id="0">
    <w:p w:rsidR="00EF3887" w:rsidRDefault="00EF38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95691E-3DDF-422E-B3CE-8E0B96D80B55}"/>
    <w:embedBold r:id="rId2" w:fontKey="{2602FBA1-5F13-4CB0-9BD3-A92AA6CFAAF7}"/>
    <w:embedItalic r:id="rId3" w:fontKey="{E28FA5A7-DC9A-4DC8-9457-269F68E655BC}"/>
  </w:font>
  <w:font w:name="Calibri">
    <w:panose1 w:val="020F0502020204030204"/>
    <w:charset w:val="00"/>
    <w:family w:val="swiss"/>
    <w:pitch w:val="variable"/>
    <w:sig w:usb0="E10002FF" w:usb1="4000ACFF" w:usb2="00000009" w:usb3="00000000" w:csb0="0000019F" w:csb1="00000000"/>
    <w:embedRegular r:id="rId4" w:fontKey="{589A76EC-3DD8-4156-A33D-0688115F320A}"/>
  </w:font>
  <w:font w:name="Tahoma">
    <w:panose1 w:val="020B0604030504040204"/>
    <w:charset w:val="00"/>
    <w:family w:val="swiss"/>
    <w:pitch w:val="variable"/>
    <w:sig w:usb0="21002A87" w:usb1="80000000" w:usb2="00000008" w:usb3="00000000" w:csb0="000101FF" w:csb1="00000000"/>
    <w:embedRegular r:id="rId5" w:fontKey="{6F446E3C-4C4E-4AC3-99CC-B4BC92B71EDB}"/>
  </w:font>
  <w:font w:name="Cambria">
    <w:panose1 w:val="02040503050406030204"/>
    <w:charset w:val="00"/>
    <w:family w:val="roman"/>
    <w:pitch w:val="variable"/>
    <w:sig w:usb0="E00002FF" w:usb1="400004FF" w:usb2="00000000" w:usb3="00000000" w:csb0="0000019F" w:csb1="00000000"/>
    <w:embedRegular r:id="rId6" w:fontKey="{6DA974EB-2670-4156-A835-32F182E9C5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42D" w:rsidRPr="002409DA" w:rsidRDefault="002409DA" w:rsidP="002409DA">
    <w:pPr>
      <w:pStyle w:val="Footer"/>
      <w:tabs>
        <w:tab w:val="clear" w:pos="4680"/>
        <w:tab w:val="clear" w:pos="9360"/>
        <w:tab w:val="center" w:pos="2995"/>
      </w:tabs>
      <w:spacing w:before="120"/>
    </w:pPr>
    <w:r>
      <w:t>[10</w:t>
    </w:r>
    <w:r w:rsidR="00D72147">
      <w:t>-</w:t>
    </w:r>
    <w:fldSimple w:instr=" PAGE  \* MERGEFORMAT ">
      <w:r w:rsidR="006D214E">
        <w:rPr>
          <w:noProof/>
        </w:rPr>
        <w:t>1</w:t>
      </w:r>
    </w:fldSimple>
    <w:r w:rsidR="00D721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47" w:rsidRPr="002409DA" w:rsidRDefault="00D72147" w:rsidP="002409DA">
    <w:pPr>
      <w:pStyle w:val="Footer"/>
      <w:tabs>
        <w:tab w:val="clear" w:pos="4680"/>
        <w:tab w:val="clear" w:pos="9360"/>
        <w:tab w:val="center" w:pos="2995"/>
      </w:tabs>
      <w:spacing w:before="120"/>
    </w:pPr>
    <w:r>
      <w:t>[10]</w:t>
    </w:r>
    <w:r>
      <w:tab/>
    </w:r>
    <w:fldSimple w:instr=" PAGE  \* MERGEFORMAT ">
      <w:r w:rsidR="006D21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887" w:rsidRDefault="00EF3887" w:rsidP="009F0C77">
      <w:r>
        <w:separator/>
      </w:r>
    </w:p>
  </w:footnote>
  <w:footnote w:type="continuationSeparator" w:id="0">
    <w:p w:rsidR="00EF3887" w:rsidRDefault="00EF38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4DG13"/>
    <w:docVar w:name="CoverBillType" w:val="j"/>
    <w:docVar w:name="docpath" w:val="L:\Council\bills\NL\13014DG13.DOCX"/>
    <w:docVar w:name="dvBillNumber" w:val="10"/>
    <w:docVar w:name="dvBillNumberPrefix" w:val="S. "/>
    <w:docVar w:name="dvOriginalBody" w:val="Senate"/>
    <w:docVar w:name="dvSteno" w:val="NL"/>
    <w:docVar w:name="NameofBody" w:val="s"/>
    <w:docVar w:name="vgroup2" w:val="Council"/>
  </w:docVars>
  <w:rsids>
    <w:rsidRoot w:val="00AE2156"/>
    <w:rsid w:val="00003111"/>
    <w:rsid w:val="00026C9A"/>
    <w:rsid w:val="00074BB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09DA"/>
    <w:rsid w:val="00250967"/>
    <w:rsid w:val="002759C5"/>
    <w:rsid w:val="00277DEE"/>
    <w:rsid w:val="00280D88"/>
    <w:rsid w:val="00294ABE"/>
    <w:rsid w:val="002A3EB4"/>
    <w:rsid w:val="00325348"/>
    <w:rsid w:val="00393688"/>
    <w:rsid w:val="003D411E"/>
    <w:rsid w:val="003E3C1E"/>
    <w:rsid w:val="003E6148"/>
    <w:rsid w:val="00400EAA"/>
    <w:rsid w:val="0041760A"/>
    <w:rsid w:val="00467D2C"/>
    <w:rsid w:val="00477EDD"/>
    <w:rsid w:val="004809EE"/>
    <w:rsid w:val="004E40A8"/>
    <w:rsid w:val="00511EE9"/>
    <w:rsid w:val="00521E00"/>
    <w:rsid w:val="0055542D"/>
    <w:rsid w:val="00577C6C"/>
    <w:rsid w:val="005849DA"/>
    <w:rsid w:val="0058501B"/>
    <w:rsid w:val="006215AA"/>
    <w:rsid w:val="006340D9"/>
    <w:rsid w:val="00643B8E"/>
    <w:rsid w:val="00665EBC"/>
    <w:rsid w:val="0069470D"/>
    <w:rsid w:val="006A476C"/>
    <w:rsid w:val="006C6A93"/>
    <w:rsid w:val="006D214E"/>
    <w:rsid w:val="006E02F9"/>
    <w:rsid w:val="007113D6"/>
    <w:rsid w:val="00753C04"/>
    <w:rsid w:val="00756946"/>
    <w:rsid w:val="00757F80"/>
    <w:rsid w:val="00765DBD"/>
    <w:rsid w:val="00767505"/>
    <w:rsid w:val="00771EEC"/>
    <w:rsid w:val="00786819"/>
    <w:rsid w:val="007A2CCF"/>
    <w:rsid w:val="007A325A"/>
    <w:rsid w:val="007D6328"/>
    <w:rsid w:val="007E1775"/>
    <w:rsid w:val="007F1523"/>
    <w:rsid w:val="007F509E"/>
    <w:rsid w:val="007F5799"/>
    <w:rsid w:val="007F6947"/>
    <w:rsid w:val="00872729"/>
    <w:rsid w:val="00880C5A"/>
    <w:rsid w:val="008F4429"/>
    <w:rsid w:val="009352BB"/>
    <w:rsid w:val="00990668"/>
    <w:rsid w:val="009B5725"/>
    <w:rsid w:val="009F0C77"/>
    <w:rsid w:val="009F4DD1"/>
    <w:rsid w:val="00A075B4"/>
    <w:rsid w:val="00A64E80"/>
    <w:rsid w:val="00A741D9"/>
    <w:rsid w:val="00A9741D"/>
    <w:rsid w:val="00AD4B17"/>
    <w:rsid w:val="00AE2156"/>
    <w:rsid w:val="00B26FA6"/>
    <w:rsid w:val="00B741CB"/>
    <w:rsid w:val="00B934F3"/>
    <w:rsid w:val="00BB6347"/>
    <w:rsid w:val="00BD2134"/>
    <w:rsid w:val="00C038D8"/>
    <w:rsid w:val="00C045DD"/>
    <w:rsid w:val="00C25AB7"/>
    <w:rsid w:val="00C3136F"/>
    <w:rsid w:val="00C3483A"/>
    <w:rsid w:val="00C74E9D"/>
    <w:rsid w:val="00C82FD3"/>
    <w:rsid w:val="00CC6B7B"/>
    <w:rsid w:val="00CD3619"/>
    <w:rsid w:val="00CF4447"/>
    <w:rsid w:val="00D405E7"/>
    <w:rsid w:val="00D41D56"/>
    <w:rsid w:val="00D6260D"/>
    <w:rsid w:val="00D6662B"/>
    <w:rsid w:val="00D72147"/>
    <w:rsid w:val="00D95E2F"/>
    <w:rsid w:val="00D970A9"/>
    <w:rsid w:val="00DB3AC0"/>
    <w:rsid w:val="00DE68F0"/>
    <w:rsid w:val="00DF3845"/>
    <w:rsid w:val="00DF7E17"/>
    <w:rsid w:val="00EB00A2"/>
    <w:rsid w:val="00EB1BF3"/>
    <w:rsid w:val="00EF388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113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113D6"/>
    <w:pPr>
      <w:tabs>
        <w:tab w:val="right" w:pos="5904"/>
      </w:tabs>
    </w:pPr>
  </w:style>
  <w:style w:type="paragraph" w:styleId="BalloonText">
    <w:name w:val="Balloon Text"/>
    <w:basedOn w:val="Normal"/>
    <w:link w:val="BalloonTextChar"/>
    <w:uiPriority w:val="99"/>
    <w:semiHidden/>
    <w:unhideWhenUsed/>
    <w:rsid w:val="007D6328"/>
    <w:rPr>
      <w:rFonts w:ascii="Tahoma" w:hAnsi="Tahoma" w:cs="Tahoma"/>
      <w:sz w:val="16"/>
      <w:szCs w:val="16"/>
    </w:rPr>
  </w:style>
  <w:style w:type="character" w:customStyle="1" w:styleId="BalloonTextChar">
    <w:name w:val="Balloon Text Char"/>
    <w:basedOn w:val="DefaultParagraphFont"/>
    <w:link w:val="BalloonText"/>
    <w:uiPriority w:val="99"/>
    <w:semiHidden/>
    <w:rsid w:val="007D63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9FE1C-DD5A-4A46-A591-44A1B7F4F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1669</Characters>
  <Application>Microsoft Office Word</Application>
  <DocSecurity>0</DocSecurity>
  <Lines>79</Lines>
  <Paragraphs>35</Paragraphs>
  <ScaleCrop>false</ScaleCrop>
  <Company> </Company>
  <LinksUpToDate>false</LinksUpToDate>
  <CharactersWithSpaces>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2012-11-29T20:11:00Z</cp:lastPrinted>
  <dcterms:created xsi:type="dcterms:W3CDTF">2013-04-17T22:24:00Z</dcterms:created>
  <dcterms:modified xsi:type="dcterms:W3CDTF">2013-04-17T22:24:00Z</dcterms:modified>
</cp:coreProperties>
</file>