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7714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85BBD">
        <w:rPr>
          <w:color w:val="000000" w:themeColor="text1"/>
          <w:u w:color="000000" w:themeColor="text1"/>
        </w:rPr>
        <w:t>PROPOSING AN AMENDMENT TO ARTICLE III, SECTION 36(B)(2) OF THE CONSTITUTION OF SOUTH CAROLINA, 1895, RELATING TO APPROPRIATIONS FROM THE CAPITAL RESERVE FUND, TO PROHIBIT FUNDS FROM BEING EXPENDED FOR OTHER NONRECURRING PURPOSES.</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Be it enacted by the General Assembly of the State of South Carolina:</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1.</w:t>
      </w:r>
      <w:r w:rsidRPr="00985BBD">
        <w:rPr>
          <w:color w:val="000000" w:themeColor="text1"/>
          <w:u w:color="000000" w:themeColor="text1"/>
        </w:rPr>
        <w:tab/>
        <w:t xml:space="preserve">It is proposed that Article III, Section 36(B)(2) of the Constitution of this State, relating to appropriations from the Capital Reserve Fund, be amended to read: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t>“(2)</w:t>
      </w:r>
      <w:r w:rsidRPr="00985BBD">
        <w:rPr>
          <w:color w:val="000000" w:themeColor="text1"/>
          <w:u w:color="000000" w:themeColor="text1"/>
        </w:rPr>
        <w:tab/>
        <w:t>After March first of a fiscal year, monies from the Capital Reserve Fund may be appropriated by the General Assembly in separate legislation upon an affirmative vote in each branch of the General Assembly by two</w:t>
      </w:r>
      <w:r w:rsidRPr="00985BBD">
        <w:rPr>
          <w:color w:val="000000" w:themeColor="text1"/>
          <w:u w:color="000000" w:themeColor="text1"/>
        </w:rPr>
        <w:noBreakHyphen/>
        <w:t>thirds of the members present and voting, but not less than three</w:t>
      </w:r>
      <w:r w:rsidRPr="00985BBD">
        <w:rPr>
          <w:color w:val="000000" w:themeColor="text1"/>
          <w:u w:color="000000" w:themeColor="text1"/>
        </w:rPr>
        <w:noBreakHyphen/>
        <w:t xml:space="preserve">fifths of the total membership in each branch for the following purposes: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(a)</w:t>
      </w:r>
      <w:r w:rsidRPr="00985BBD">
        <w:rPr>
          <w:color w:val="000000" w:themeColor="text1"/>
          <w:u w:color="000000" w:themeColor="text1"/>
        </w:rPr>
        <w:tab/>
        <w:t xml:space="preserve">to finance in cash previously authorized capital improvement bond projects;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(b)</w:t>
      </w:r>
      <w:r w:rsidRPr="00985BBD">
        <w:rPr>
          <w:color w:val="000000" w:themeColor="text1"/>
          <w:u w:color="000000" w:themeColor="text1"/>
        </w:rPr>
        <w:tab/>
        <w:t xml:space="preserve">to retire interest or principal on bonds previously issued; </w:t>
      </w:r>
      <w:r w:rsidRPr="00985BBD">
        <w:rPr>
          <w:color w:val="000000" w:themeColor="text1"/>
          <w:u w:val="single" w:color="000000" w:themeColor="text1"/>
        </w:rPr>
        <w:t>or</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(c)</w:t>
      </w:r>
      <w:r w:rsidRPr="00985BBD">
        <w:rPr>
          <w:color w:val="000000" w:themeColor="text1"/>
          <w:u w:color="000000" w:themeColor="text1"/>
        </w:rPr>
        <w:tab/>
        <w:t xml:space="preserve">for capital improvements </w:t>
      </w:r>
      <w:r w:rsidRPr="00985BBD">
        <w:rPr>
          <w:strike/>
          <w:color w:val="000000" w:themeColor="text1"/>
          <w:u w:color="000000" w:themeColor="text1"/>
        </w:rPr>
        <w:t>or other nonrecurring purposes</w:t>
      </w:r>
      <w:r w:rsidRPr="00985BBD">
        <w:rPr>
          <w:color w:val="000000" w:themeColor="text1"/>
          <w:u w:color="000000" w:themeColor="text1"/>
        </w:rPr>
        <w:t>.”</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2.</w:t>
      </w:r>
      <w:r w:rsidRPr="00985BBD">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on the ballot: </w:t>
      </w: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lastRenderedPageBreak/>
        <w:tab/>
        <w:t xml:space="preserve">“Must Article III, Section 36(B)(2) of the Constitution of this State, relating to appropriations from the Capital Reserve Fund, be amended to prohibit funds from being expended for other nonrecurring purposes? </w:t>
      </w:r>
    </w:p>
    <w:p w:rsidR="008666D3" w:rsidRDefault="008666D3"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666D3" w:rsidRDefault="008666D3" w:rsidP="0086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752C" w:rsidRPr="00985BBD" w:rsidRDefault="0024752C" w:rsidP="0024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D5D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5DEA" w:rsidRDefault="006D5DEA" w:rsidP="006D5DEA">
      <w:pPr>
        <w:suppressAutoHyphens/>
        <w:jc w:val="both"/>
        <w:rPr>
          <w:rFonts w:eastAsia="Times New Roman"/>
        </w:rPr>
      </w:pPr>
    </w:p>
    <w:sectPr w:rsidR="006D5DEA" w:rsidSect="006D5D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147" w:rsidRDefault="00F77147" w:rsidP="00522CE0">
      <w:r>
        <w:separator/>
      </w:r>
    </w:p>
  </w:endnote>
  <w:endnote w:type="continuationSeparator" w:id="0">
    <w:p w:rsidR="00F77147" w:rsidRDefault="00F771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EB77F9-D354-4651-9834-DE01582A638A}"/>
    <w:embedBold r:id="rId2" w:fontKey="{3DC3BE6F-CA86-4D7B-8B20-30F61B68662D}"/>
  </w:font>
  <w:font w:name="Calibri">
    <w:panose1 w:val="020F0502020204030204"/>
    <w:charset w:val="00"/>
    <w:family w:val="swiss"/>
    <w:pitch w:val="variable"/>
    <w:sig w:usb0="E10002FF" w:usb1="4000ACFF" w:usb2="00000009" w:usb3="00000000" w:csb0="0000019F" w:csb1="00000000"/>
    <w:embedRegular r:id="rId3" w:fontKey="{EE3ECDAC-B62D-4D9C-82AF-099206C83988}"/>
  </w:font>
  <w:font w:name="Wingdings">
    <w:panose1 w:val="05000000000000000000"/>
    <w:charset w:val="02"/>
    <w:family w:val="auto"/>
    <w:pitch w:val="variable"/>
    <w:sig w:usb0="00000000" w:usb1="10000000" w:usb2="00000000" w:usb3="00000000" w:csb0="80000000" w:csb1="00000000"/>
    <w:embedRegular r:id="rId4" w:fontKey="{8498D65C-54BC-4DAB-9521-95E8D425D9B2}"/>
  </w:font>
  <w:font w:name="Cambria">
    <w:panose1 w:val="02040503050406030204"/>
    <w:charset w:val="00"/>
    <w:family w:val="roman"/>
    <w:pitch w:val="variable"/>
    <w:sig w:usb0="E00002FF" w:usb1="400004FF" w:usb2="00000000" w:usb3="00000000" w:csb0="0000019F" w:csb1="00000000"/>
    <w:embedRegular r:id="rId5" w:fontKey="{01638C08-ADC4-4948-AAB0-C08E1B78D6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D3" w:rsidRPr="006D5DEA" w:rsidRDefault="006D5DEA" w:rsidP="006D5DEA">
    <w:pPr>
      <w:pStyle w:val="Footer"/>
      <w:tabs>
        <w:tab w:val="clear" w:pos="4680"/>
        <w:tab w:val="clear" w:pos="9360"/>
        <w:tab w:val="center" w:pos="2995"/>
      </w:tabs>
      <w:spacing w:before="120"/>
    </w:pPr>
    <w:r>
      <w:t>[111]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147" w:rsidRDefault="00F77147" w:rsidP="00522CE0">
      <w:r>
        <w:separator/>
      </w:r>
    </w:p>
  </w:footnote>
  <w:footnote w:type="continuationSeparator" w:id="0">
    <w:p w:rsidR="00F77147" w:rsidRDefault="00F771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NONR.HM.LB"/>
    <w:docVar w:name="CoverAttorneyInitials" w:val="HM"/>
    <w:docVar w:name="CoverAttorneyLastName" w:val="Mottel"/>
    <w:docVar w:name="CoverBillType" w:val="j"/>
    <w:docVar w:name="CoverSenator" w:val="LB"/>
    <w:docVar w:name="dvBillNumber" w:val="111"/>
    <w:docVar w:name="dvBillNumberPrefix" w:val="S. "/>
    <w:docVar w:name="dvOriginalBody" w:val="Senate"/>
    <w:docVar w:name="fulldraftpath" w:val="L:\S-RES\LB\002NONR.HM.LB.DOCX"/>
    <w:docVar w:name="NameofBody" w:val="S"/>
    <w:docVar w:name="vgroup2" w:val="S-RES"/>
  </w:docVars>
  <w:rsids>
    <w:rsidRoot w:val="00FF154D"/>
    <w:rsid w:val="00042AC1"/>
    <w:rsid w:val="00046516"/>
    <w:rsid w:val="0007601D"/>
    <w:rsid w:val="000B0720"/>
    <w:rsid w:val="000B5EAF"/>
    <w:rsid w:val="000B74C5"/>
    <w:rsid w:val="000D7751"/>
    <w:rsid w:val="00170561"/>
    <w:rsid w:val="00186AC9"/>
    <w:rsid w:val="00197DF1"/>
    <w:rsid w:val="001B3DD9"/>
    <w:rsid w:val="001B7E5D"/>
    <w:rsid w:val="001D3BAC"/>
    <w:rsid w:val="00216025"/>
    <w:rsid w:val="00245C4E"/>
    <w:rsid w:val="0024752C"/>
    <w:rsid w:val="002841EB"/>
    <w:rsid w:val="002C1321"/>
    <w:rsid w:val="002C5896"/>
    <w:rsid w:val="002D3BED"/>
    <w:rsid w:val="00307C2B"/>
    <w:rsid w:val="00383247"/>
    <w:rsid w:val="003D6E2B"/>
    <w:rsid w:val="003E7597"/>
    <w:rsid w:val="0044020F"/>
    <w:rsid w:val="00450668"/>
    <w:rsid w:val="004813A2"/>
    <w:rsid w:val="0048579C"/>
    <w:rsid w:val="004952FA"/>
    <w:rsid w:val="004B6A22"/>
    <w:rsid w:val="004D7F37"/>
    <w:rsid w:val="00522CE0"/>
    <w:rsid w:val="00565148"/>
    <w:rsid w:val="00593361"/>
    <w:rsid w:val="005A413B"/>
    <w:rsid w:val="005A5017"/>
    <w:rsid w:val="005A648C"/>
    <w:rsid w:val="005E2EDF"/>
    <w:rsid w:val="005F1745"/>
    <w:rsid w:val="006A1802"/>
    <w:rsid w:val="006C74EA"/>
    <w:rsid w:val="006D5DEA"/>
    <w:rsid w:val="00720D40"/>
    <w:rsid w:val="007318D4"/>
    <w:rsid w:val="00765784"/>
    <w:rsid w:val="007A4390"/>
    <w:rsid w:val="007E5CB7"/>
    <w:rsid w:val="008314D2"/>
    <w:rsid w:val="008666D3"/>
    <w:rsid w:val="008B2F42"/>
    <w:rsid w:val="008C3697"/>
    <w:rsid w:val="008E185F"/>
    <w:rsid w:val="008E30BD"/>
    <w:rsid w:val="008F023B"/>
    <w:rsid w:val="00904E16"/>
    <w:rsid w:val="009162B3"/>
    <w:rsid w:val="00917B1D"/>
    <w:rsid w:val="00927C62"/>
    <w:rsid w:val="00983951"/>
    <w:rsid w:val="00984124"/>
    <w:rsid w:val="00984640"/>
    <w:rsid w:val="00995C37"/>
    <w:rsid w:val="009C118A"/>
    <w:rsid w:val="009F4435"/>
    <w:rsid w:val="00A02011"/>
    <w:rsid w:val="00A02BF0"/>
    <w:rsid w:val="00A4011E"/>
    <w:rsid w:val="00A86015"/>
    <w:rsid w:val="00A9594E"/>
    <w:rsid w:val="00AE59C8"/>
    <w:rsid w:val="00B10098"/>
    <w:rsid w:val="00B30979"/>
    <w:rsid w:val="00B5790D"/>
    <w:rsid w:val="00B945C5"/>
    <w:rsid w:val="00BA20EA"/>
    <w:rsid w:val="00BB5AFC"/>
    <w:rsid w:val="00BC0A56"/>
    <w:rsid w:val="00C45366"/>
    <w:rsid w:val="00C57023"/>
    <w:rsid w:val="00C74052"/>
    <w:rsid w:val="00CB187A"/>
    <w:rsid w:val="00CC0EC7"/>
    <w:rsid w:val="00D1088B"/>
    <w:rsid w:val="00D14DE6"/>
    <w:rsid w:val="00D156D2"/>
    <w:rsid w:val="00D23354"/>
    <w:rsid w:val="00D53E29"/>
    <w:rsid w:val="00D76E0C"/>
    <w:rsid w:val="00D86943"/>
    <w:rsid w:val="00DA47B9"/>
    <w:rsid w:val="00E058D3"/>
    <w:rsid w:val="00E35165"/>
    <w:rsid w:val="00E72BD3"/>
    <w:rsid w:val="00E76AD9"/>
    <w:rsid w:val="00E91E2F"/>
    <w:rsid w:val="00EA3546"/>
    <w:rsid w:val="00EB47AE"/>
    <w:rsid w:val="00EC34E1"/>
    <w:rsid w:val="00F0234A"/>
    <w:rsid w:val="00F51241"/>
    <w:rsid w:val="00F52959"/>
    <w:rsid w:val="00F54C07"/>
    <w:rsid w:val="00F55884"/>
    <w:rsid w:val="00F77147"/>
    <w:rsid w:val="00FC0D36"/>
    <w:rsid w:val="00FE6467"/>
    <w:rsid w:val="00FF15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1538</Characters>
  <Application>Microsoft Office Word</Application>
  <DocSecurity>0</DocSecurity>
  <Lines>12</Lines>
  <Paragraphs>3</Paragraphs>
  <ScaleCrop>false</ScaleCrop>
  <Company> </Company>
  <LinksUpToDate>false</LinksUpToDate>
  <CharactersWithSpaces>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2012-12-13T21:22:00Z</dcterms:created>
  <dcterms:modified xsi:type="dcterms:W3CDTF">2012-12-13T21:22:00Z</dcterms:modified>
</cp:coreProperties>
</file>