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F5" w:rsidRDefault="002533F5" w:rsidP="002A3EB4">
      <w:pPr>
        <w:pStyle w:val="BillDots"/>
      </w:pPr>
      <w:r>
        <w:t>COMMITTEE AMENDMENT ADOPTED</w:t>
      </w:r>
    </w:p>
    <w:p w:rsidR="002533F5" w:rsidRDefault="002533F5" w:rsidP="002A3EB4">
      <w:pPr>
        <w:pStyle w:val="BillDots"/>
      </w:pPr>
      <w:r>
        <w:t>May 21, 2014</w:t>
      </w:r>
    </w:p>
    <w:p w:rsidR="002533F5" w:rsidRDefault="002533F5" w:rsidP="002A3EB4">
      <w:pPr>
        <w:pStyle w:val="BillDots"/>
      </w:pPr>
    </w:p>
    <w:p w:rsidR="00980F6B" w:rsidRPr="00980F6B" w:rsidRDefault="00980F6B" w:rsidP="00980F6B">
      <w:pPr>
        <w:pStyle w:val="BillDots"/>
        <w:tabs>
          <w:tab w:val="clear" w:pos="216"/>
          <w:tab w:val="clear" w:pos="432"/>
          <w:tab w:val="clear" w:pos="648"/>
          <w:tab w:val="clear" w:pos="864"/>
          <w:tab w:val="clear" w:pos="1080"/>
          <w:tab w:val="clear" w:pos="1296"/>
          <w:tab w:val="clear" w:pos="5904"/>
          <w:tab w:val="right" w:pos="5933"/>
        </w:tabs>
      </w:pPr>
      <w:r>
        <w:rPr>
          <w:b/>
        </w:rPr>
        <w:tab/>
      </w:r>
      <w:r>
        <w:rPr>
          <w:b/>
          <w:sz w:val="36"/>
        </w:rPr>
        <w:t>S. 1243</w:t>
      </w:r>
    </w:p>
    <w:p w:rsidR="00980F6B" w:rsidRPr="00980F6B" w:rsidRDefault="00980F6B" w:rsidP="002A3EB4">
      <w:pPr>
        <w:pStyle w:val="BillDots"/>
      </w:pPr>
    </w:p>
    <w:p w:rsidR="00980F6B" w:rsidRPr="00980F6B" w:rsidRDefault="00980F6B" w:rsidP="00980F6B">
      <w:pPr>
        <w:pStyle w:val="BillDots"/>
        <w:jc w:val="center"/>
      </w:pPr>
      <w:r w:rsidRPr="00980F6B">
        <w:t>Introduced by Senator S. Martin</w:t>
      </w:r>
    </w:p>
    <w:p w:rsidR="00980F6B" w:rsidRPr="00980F6B" w:rsidRDefault="00980F6B" w:rsidP="002A3EB4">
      <w:pPr>
        <w:pStyle w:val="BillDots"/>
      </w:pPr>
    </w:p>
    <w:p w:rsidR="00980F6B" w:rsidRPr="00980F6B" w:rsidRDefault="002533F5" w:rsidP="002A3EB4">
      <w:pPr>
        <w:pStyle w:val="BillDots"/>
      </w:pPr>
      <w:r>
        <w:t>S. Printed 5/21</w:t>
      </w:r>
      <w:r w:rsidR="00980F6B" w:rsidRPr="00980F6B">
        <w:t>/14--S.</w:t>
      </w:r>
    </w:p>
    <w:p w:rsidR="00980F6B" w:rsidRPr="00980F6B" w:rsidRDefault="00980F6B" w:rsidP="002A3EB4">
      <w:pPr>
        <w:pStyle w:val="BillDots"/>
      </w:pPr>
      <w:r w:rsidRPr="00980F6B">
        <w:t>Read the first time April 29, 2014.</w:t>
      </w:r>
    </w:p>
    <w:p w:rsidR="00980F6B" w:rsidRPr="00980F6B" w:rsidRDefault="00980F6B" w:rsidP="00980F6B">
      <w:pPr>
        <w:pStyle w:val="BillDots"/>
        <w:jc w:val="center"/>
      </w:pPr>
      <w:r w:rsidRPr="00980F6B">
        <w:rPr>
          <w:u w:val="single"/>
        </w:rPr>
        <w:t>            </w:t>
      </w:r>
    </w:p>
    <w:p w:rsidR="00980F6B" w:rsidRPr="00980F6B" w:rsidRDefault="00980F6B" w:rsidP="002A3EB4">
      <w:pPr>
        <w:pStyle w:val="BillDots"/>
        <w:sectPr w:rsidR="00980F6B" w:rsidRPr="00980F6B" w:rsidSect="00980F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980F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13</w:t>
      </w:r>
      <w:r>
        <w:noBreakHyphen/>
        <w:t xml:space="preserve">180 SO AS TO PROVIDE THAT ANY PUBLIC, PRIVATE, OR NONPROFIT ENTITY WHICH IS ENGAGED IN HELPING TO REHABILITATE AND REINTRODUCE PAROLED PRISON INMATES INTO THE COMMUNITY AND WHICH AS A PART OF ITS PROGRAM PROVIDES RESIDENTIAL HOUSING IN THE COMMUNITY TO THESE </w:t>
      </w:r>
      <w:r w:rsidR="00666A7E">
        <w:t>PAROLEES</w:t>
      </w:r>
      <w:r>
        <w:t xml:space="preserve">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380333" w:rsidRDefault="00380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33" w:rsidRPr="00DD25CC"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5CC">
        <w:t>SECTION</w:t>
      </w:r>
      <w:r w:rsidRPr="00DD25CC">
        <w:tab/>
        <w:t>1.</w:t>
      </w:r>
      <w:r w:rsidRPr="00DD25CC">
        <w:tab/>
        <w:t>Article 1, Chapter 13, Title 24 of the 1976 Code is amended by adding:</w:t>
      </w:r>
    </w:p>
    <w:p w:rsidR="00380333"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80333"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25CC">
        <w:tab/>
        <w:t>“Section 24</w:t>
      </w:r>
      <w:r>
        <w:noBreakHyphen/>
      </w:r>
      <w:r w:rsidRPr="00DD25CC">
        <w:t>13</w:t>
      </w:r>
      <w:r>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380333"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DD25CC">
        <w:t>(1)</w:t>
      </w:r>
      <w:r>
        <w:tab/>
      </w:r>
      <w:r w:rsidRPr="00DD25CC">
        <w:t xml:space="preserve">The entity at least thirty days before locating any parolees in any type of residential facility including manufactured </w:t>
      </w:r>
      <w:r w:rsidRPr="00DD25CC">
        <w:lastRenderedPageBreak/>
        <w:t>homes must publish a notice in a newspaper of general circulation in the community giving the address of where the residential facility will be located.  A separate notice is required each time such a facility is to be opened.</w:t>
      </w:r>
    </w:p>
    <w:p w:rsidR="00380333" w:rsidRPr="00DD25CC"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DD25CC">
        <w:t>(2)</w:t>
      </w:r>
      <w:r>
        <w:tab/>
      </w:r>
      <w:r w:rsidRPr="00DD25CC">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 if more than ninety days has transpired since the last public hearing.  </w:t>
      </w:r>
    </w:p>
    <w:p w:rsidR="00380333" w:rsidRPr="00DD25CC"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Pr>
          <w:color w:val="000000" w:themeColor="text1"/>
          <w:u w:color="000000" w:themeColor="text1"/>
        </w:rPr>
        <w:noBreakHyphen/>
      </w:r>
      <w:r w:rsidRPr="00DD25CC">
        <w:rPr>
          <w:color w:val="000000" w:themeColor="text1"/>
          <w:u w:color="000000" w:themeColor="text1"/>
        </w:rPr>
        <w:t xml:space="preserve">going program targeting the reintegration of parolees, are exempt from the provisions of this section. </w:t>
      </w:r>
    </w:p>
    <w:p w:rsidR="00380333" w:rsidRPr="00DD25CC"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72235E" w:rsidRDefault="00380333"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235E">
        <w:t>2</w:t>
      </w:r>
      <w:r>
        <w:t>.</w:t>
      </w:r>
      <w:r>
        <w:tab/>
        <w:t>This act takes effect upon approval by the Governor.</w:t>
      </w:r>
    </w:p>
    <w:p w:rsidR="000718DA" w:rsidRDefault="0010776B" w:rsidP="00DC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8DA" w:rsidRDefault="000718DA" w:rsidP="009B5074">
      <w:pPr>
        <w:suppressAutoHyphens/>
      </w:pPr>
    </w:p>
    <w:sectPr w:rsidR="000718DA" w:rsidSect="00980F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CF7" w:rsidRDefault="00851CF7" w:rsidP="009F0C77">
      <w:r>
        <w:separator/>
      </w:r>
    </w:p>
  </w:endnote>
  <w:endnote w:type="continuationSeparator" w:id="0">
    <w:p w:rsidR="00851CF7" w:rsidRDefault="00851C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A12A12-412F-4C47-9E6D-47266F45C329}"/>
    <w:embedBold r:id="rId2" w:fontKey="{7FC116A0-BCBD-4AEF-BA1F-BCED26741B20}"/>
  </w:font>
  <w:font w:name="Calibri">
    <w:panose1 w:val="020F0502020204030204"/>
    <w:charset w:val="00"/>
    <w:family w:val="swiss"/>
    <w:pitch w:val="variable"/>
    <w:sig w:usb0="E10002FF" w:usb1="4000ACFF" w:usb2="00000009" w:usb3="00000000" w:csb0="0000019F" w:csb1="00000000"/>
    <w:embedRegular r:id="rId3" w:fontKey="{7ADC4233-E8B4-4E76-8E10-BBB551B81028}"/>
  </w:font>
  <w:font w:name="Tahoma">
    <w:panose1 w:val="020B0604030504040204"/>
    <w:charset w:val="00"/>
    <w:family w:val="swiss"/>
    <w:pitch w:val="variable"/>
    <w:sig w:usb0="21002A87" w:usb1="80000000" w:usb2="00000008" w:usb3="00000000" w:csb0="000101FF" w:csb1="00000000"/>
    <w:embedRegular r:id="rId4" w:fontKey="{DD452786-896C-420C-8643-F976596CB96F}"/>
  </w:font>
  <w:font w:name="Cambria">
    <w:panose1 w:val="02040503050406030204"/>
    <w:charset w:val="00"/>
    <w:family w:val="roman"/>
    <w:pitch w:val="variable"/>
    <w:sig w:usb0="E00002FF" w:usb1="400004FF" w:usb2="00000000" w:usb3="00000000" w:csb0="0000019F" w:csb1="00000000"/>
    <w:embedRegular r:id="rId5" w:fontKey="{534C01D1-6815-41C5-8F2C-F25443731D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D54" w:rsidRPr="000718DA" w:rsidRDefault="000718DA" w:rsidP="000718DA">
    <w:pPr>
      <w:pStyle w:val="Footer"/>
      <w:tabs>
        <w:tab w:val="clear" w:pos="4680"/>
        <w:tab w:val="clear" w:pos="9360"/>
        <w:tab w:val="center" w:pos="2995"/>
      </w:tabs>
      <w:spacing w:before="120"/>
    </w:pPr>
    <w:r>
      <w:t>[1243</w:t>
    </w:r>
    <w:r w:rsidR="00980F6B">
      <w:t>-</w:t>
    </w:r>
    <w:fldSimple w:instr=" PAGE  \* MERGEFORMAT ">
      <w:r w:rsidR="009B5074">
        <w:rPr>
          <w:noProof/>
        </w:rPr>
        <w:t>1</w:t>
      </w:r>
    </w:fldSimple>
    <w:r w:rsidR="00980F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6B" w:rsidRPr="000718DA" w:rsidRDefault="00980F6B" w:rsidP="000718DA">
    <w:pPr>
      <w:pStyle w:val="Footer"/>
      <w:tabs>
        <w:tab w:val="clear" w:pos="4680"/>
        <w:tab w:val="clear" w:pos="9360"/>
        <w:tab w:val="center" w:pos="2995"/>
      </w:tabs>
      <w:spacing w:before="120"/>
    </w:pPr>
    <w:r>
      <w:t>[1243]</w:t>
    </w:r>
    <w:r>
      <w:tab/>
    </w:r>
    <w:fldSimple w:instr=" PAGE  \* MERGEFORMAT ">
      <w:r w:rsidR="009B50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CF7" w:rsidRDefault="00851CF7" w:rsidP="009F0C77">
      <w:r>
        <w:separator/>
      </w:r>
    </w:p>
  </w:footnote>
  <w:footnote w:type="continuationSeparator" w:id="0">
    <w:p w:rsidR="00851CF7" w:rsidRDefault="00851C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16SD14"/>
    <w:docVar w:name="CoverBillType" w:val="b"/>
    <w:docVar w:name="docpath" w:val="L:\Council\bills\NL\13416SD14.DOCX"/>
    <w:docVar w:name="dvBillNumber" w:val="1243"/>
    <w:docVar w:name="dvBillNumberPrefix" w:val="S. "/>
    <w:docVar w:name="dvOriginalBody" w:val="Senate"/>
    <w:docVar w:name="dvSteno" w:val="NL"/>
    <w:docVar w:name="NameofBody" w:val="s"/>
    <w:docVar w:name="vgroup2" w:val="Council"/>
  </w:docVars>
  <w:rsids>
    <w:rsidRoot w:val="00C2417D"/>
    <w:rsid w:val="000052F9"/>
    <w:rsid w:val="00026C9A"/>
    <w:rsid w:val="000718D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3F5"/>
    <w:rsid w:val="002759C5"/>
    <w:rsid w:val="00277DEE"/>
    <w:rsid w:val="00280D88"/>
    <w:rsid w:val="00294ABE"/>
    <w:rsid w:val="002A3EB4"/>
    <w:rsid w:val="002D3535"/>
    <w:rsid w:val="002E22BE"/>
    <w:rsid w:val="002F4C17"/>
    <w:rsid w:val="003016AB"/>
    <w:rsid w:val="00325348"/>
    <w:rsid w:val="0038033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A7E"/>
    <w:rsid w:val="0069470D"/>
    <w:rsid w:val="006A476C"/>
    <w:rsid w:val="006C6A93"/>
    <w:rsid w:val="006E02F9"/>
    <w:rsid w:val="0072235E"/>
    <w:rsid w:val="00753C04"/>
    <w:rsid w:val="00756946"/>
    <w:rsid w:val="00757F80"/>
    <w:rsid w:val="007605F1"/>
    <w:rsid w:val="00771EEC"/>
    <w:rsid w:val="00775633"/>
    <w:rsid w:val="00786819"/>
    <w:rsid w:val="007A325A"/>
    <w:rsid w:val="007F1523"/>
    <w:rsid w:val="007F509E"/>
    <w:rsid w:val="007F5799"/>
    <w:rsid w:val="007F6947"/>
    <w:rsid w:val="00851CF7"/>
    <w:rsid w:val="00872729"/>
    <w:rsid w:val="008E4E39"/>
    <w:rsid w:val="008F4429"/>
    <w:rsid w:val="00932670"/>
    <w:rsid w:val="009352BB"/>
    <w:rsid w:val="00980F6B"/>
    <w:rsid w:val="00990668"/>
    <w:rsid w:val="009B5074"/>
    <w:rsid w:val="009F0C77"/>
    <w:rsid w:val="009F2066"/>
    <w:rsid w:val="009F4DD1"/>
    <w:rsid w:val="00A4517E"/>
    <w:rsid w:val="00A64277"/>
    <w:rsid w:val="00A64E80"/>
    <w:rsid w:val="00A741D9"/>
    <w:rsid w:val="00A9741D"/>
    <w:rsid w:val="00AD4B17"/>
    <w:rsid w:val="00B26FA6"/>
    <w:rsid w:val="00B741CB"/>
    <w:rsid w:val="00B934F3"/>
    <w:rsid w:val="00BB6347"/>
    <w:rsid w:val="00BD2134"/>
    <w:rsid w:val="00BD281D"/>
    <w:rsid w:val="00C038D8"/>
    <w:rsid w:val="00C045DD"/>
    <w:rsid w:val="00C2417D"/>
    <w:rsid w:val="00C3136F"/>
    <w:rsid w:val="00C3483A"/>
    <w:rsid w:val="00C74E9D"/>
    <w:rsid w:val="00C82FD3"/>
    <w:rsid w:val="00CC6B7B"/>
    <w:rsid w:val="00CD3619"/>
    <w:rsid w:val="00CF4447"/>
    <w:rsid w:val="00D405E7"/>
    <w:rsid w:val="00D41D56"/>
    <w:rsid w:val="00D6260D"/>
    <w:rsid w:val="00D6662B"/>
    <w:rsid w:val="00D81E76"/>
    <w:rsid w:val="00D95E2F"/>
    <w:rsid w:val="00D970A9"/>
    <w:rsid w:val="00DB3AC0"/>
    <w:rsid w:val="00DC24E3"/>
    <w:rsid w:val="00DE68F0"/>
    <w:rsid w:val="00DF3845"/>
    <w:rsid w:val="00DF7E17"/>
    <w:rsid w:val="00EB00A2"/>
    <w:rsid w:val="00EB1BF3"/>
    <w:rsid w:val="00EF3EEE"/>
    <w:rsid w:val="00F149A7"/>
    <w:rsid w:val="00F50BAF"/>
    <w:rsid w:val="00F52C10"/>
    <w:rsid w:val="00F81FFD"/>
    <w:rsid w:val="00F85228"/>
    <w:rsid w:val="00F96BB9"/>
    <w:rsid w:val="00FB6773"/>
    <w:rsid w:val="00FF0A0D"/>
    <w:rsid w:val="00FF0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A0D"/>
    <w:rPr>
      <w:rFonts w:ascii="Tahoma" w:hAnsi="Tahoma" w:cs="Tahoma"/>
      <w:sz w:val="16"/>
      <w:szCs w:val="16"/>
    </w:rPr>
  </w:style>
  <w:style w:type="character" w:customStyle="1" w:styleId="BalloonTextChar">
    <w:name w:val="Balloon Text Char"/>
    <w:basedOn w:val="DefaultParagraphFont"/>
    <w:link w:val="BalloonText"/>
    <w:uiPriority w:val="99"/>
    <w:semiHidden/>
    <w:rsid w:val="00FF0A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FF20B-7197-4681-BA42-7FFAC939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2014-04-29T12:59:00Z</cp:lastPrinted>
  <dcterms:created xsi:type="dcterms:W3CDTF">2014-05-21T21:06:00Z</dcterms:created>
  <dcterms:modified xsi:type="dcterms:W3CDTF">2014-05-21T21:06:00Z</dcterms:modified>
</cp:coreProperties>
</file>