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396" w:rsidRDefault="00580396" w:rsidP="002A3EB4">
      <w:pPr>
        <w:pStyle w:val="BillDots"/>
      </w:pPr>
      <w:r>
        <w:t>COMMITTEE REPORT</w:t>
      </w:r>
    </w:p>
    <w:p w:rsidR="00580396" w:rsidRDefault="00580396" w:rsidP="002A3EB4">
      <w:pPr>
        <w:pStyle w:val="BillDots"/>
      </w:pPr>
      <w:r>
        <w:t>May 8, 2014</w:t>
      </w:r>
    </w:p>
    <w:p w:rsidR="00580396" w:rsidRDefault="00580396" w:rsidP="002A3EB4">
      <w:pPr>
        <w:pStyle w:val="BillDots"/>
      </w:pPr>
    </w:p>
    <w:p w:rsidR="00580396" w:rsidRPr="00580396" w:rsidRDefault="00580396" w:rsidP="00580396">
      <w:pPr>
        <w:pStyle w:val="BillDots"/>
        <w:tabs>
          <w:tab w:val="clear" w:pos="216"/>
          <w:tab w:val="clear" w:pos="432"/>
          <w:tab w:val="clear" w:pos="648"/>
          <w:tab w:val="clear" w:pos="864"/>
          <w:tab w:val="clear" w:pos="1080"/>
          <w:tab w:val="clear" w:pos="1296"/>
          <w:tab w:val="clear" w:pos="5904"/>
          <w:tab w:val="right" w:pos="5933"/>
        </w:tabs>
      </w:pPr>
      <w:r>
        <w:tab/>
      </w:r>
      <w:r>
        <w:rPr>
          <w:b/>
          <w:sz w:val="36"/>
        </w:rPr>
        <w:t>S. 1255</w:t>
      </w:r>
    </w:p>
    <w:p w:rsidR="00580396" w:rsidRDefault="00580396" w:rsidP="002A3EB4">
      <w:pPr>
        <w:pStyle w:val="BillDots"/>
      </w:pPr>
    </w:p>
    <w:p w:rsidR="00580396" w:rsidRDefault="00580396" w:rsidP="00580396">
      <w:pPr>
        <w:pStyle w:val="BillDots"/>
        <w:jc w:val="center"/>
      </w:pPr>
      <w:r>
        <w:t xml:space="preserve">Introduced by </w:t>
      </w:r>
      <w:r w:rsidRPr="002A6598">
        <w:t>Senators Scott and Jackson</w:t>
      </w:r>
    </w:p>
    <w:p w:rsidR="00580396" w:rsidRDefault="00580396" w:rsidP="002A3EB4">
      <w:pPr>
        <w:pStyle w:val="BillDots"/>
      </w:pPr>
    </w:p>
    <w:p w:rsidR="00580396" w:rsidRDefault="00580396" w:rsidP="002A3EB4">
      <w:pPr>
        <w:pStyle w:val="BillDots"/>
      </w:pPr>
      <w:r>
        <w:t>S. Printed 5/8/14--S.</w:t>
      </w:r>
    </w:p>
    <w:p w:rsidR="00580396" w:rsidRDefault="00580396" w:rsidP="002A3EB4">
      <w:pPr>
        <w:pStyle w:val="BillDots"/>
      </w:pPr>
      <w:r>
        <w:t>Read the first time April 30, 2014.</w:t>
      </w:r>
    </w:p>
    <w:p w:rsidR="00580396" w:rsidRPr="00580396" w:rsidRDefault="00580396" w:rsidP="00580396">
      <w:pPr>
        <w:pStyle w:val="BillDots"/>
        <w:jc w:val="center"/>
      </w:pPr>
      <w:r>
        <w:rPr>
          <w:u w:val="single"/>
        </w:rPr>
        <w:t>            </w:t>
      </w:r>
    </w:p>
    <w:p w:rsidR="00580396" w:rsidRDefault="00580396" w:rsidP="002A3EB4">
      <w:pPr>
        <w:pStyle w:val="BillDots"/>
      </w:pPr>
    </w:p>
    <w:p w:rsidR="00580396" w:rsidRPr="00580396" w:rsidRDefault="00580396" w:rsidP="00580396">
      <w:pPr>
        <w:pStyle w:val="BillDots"/>
        <w:jc w:val="center"/>
      </w:pPr>
      <w:r>
        <w:rPr>
          <w:b/>
        </w:rPr>
        <w:t>THE COMMITTEE ON TRANSPORTATION</w:t>
      </w:r>
    </w:p>
    <w:p w:rsidR="00580396" w:rsidRDefault="00580396" w:rsidP="002A3EB4">
      <w:pPr>
        <w:pStyle w:val="BillDots"/>
      </w:pPr>
      <w:r>
        <w:tab/>
        <w:t>To whom was referred a Concurrent Resolution (S. 1255) to request that the Department of Transportation name the bridge that crosses the Broad River along Broad River Road in the City of Columbia, etc., respectfully</w:t>
      </w:r>
    </w:p>
    <w:p w:rsidR="00580396" w:rsidRPr="00580396" w:rsidRDefault="00580396" w:rsidP="00580396">
      <w:pPr>
        <w:pStyle w:val="BillDots"/>
        <w:jc w:val="center"/>
      </w:pPr>
      <w:r>
        <w:rPr>
          <w:b/>
        </w:rPr>
        <w:t>REPORT:</w:t>
      </w:r>
    </w:p>
    <w:p w:rsidR="00580396" w:rsidRDefault="00580396" w:rsidP="002A3EB4">
      <w:pPr>
        <w:pStyle w:val="BillDots"/>
      </w:pPr>
      <w:r>
        <w:tab/>
        <w:t>That they have duly and carefully considered the same and recommend that the same do pass:</w:t>
      </w:r>
    </w:p>
    <w:p w:rsidR="00580396" w:rsidRDefault="00580396" w:rsidP="002A3EB4">
      <w:pPr>
        <w:pStyle w:val="BillDots"/>
      </w:pPr>
    </w:p>
    <w:p w:rsidR="00580396" w:rsidRDefault="00580396" w:rsidP="002A3EB4">
      <w:pPr>
        <w:pStyle w:val="BillDots"/>
      </w:pPr>
      <w:r>
        <w:t>LAWRENCE K. GROOMS for Committee.</w:t>
      </w:r>
    </w:p>
    <w:p w:rsidR="00580396" w:rsidRPr="00580396" w:rsidRDefault="00580396" w:rsidP="00580396">
      <w:pPr>
        <w:pStyle w:val="BillDots"/>
        <w:jc w:val="center"/>
      </w:pPr>
      <w:r>
        <w:rPr>
          <w:u w:val="single"/>
        </w:rPr>
        <w:t>            </w:t>
      </w:r>
    </w:p>
    <w:p w:rsidR="00580396" w:rsidRDefault="00580396" w:rsidP="002A3EB4">
      <w:pPr>
        <w:pStyle w:val="BillDots"/>
        <w:sectPr w:rsidR="00580396" w:rsidSect="005803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2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69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REQUEST THAT THE DEPARTMENT OF TRANSPORTATION NAME THE BRIDGE THAT CROSSES</w:t>
      </w:r>
      <w:r w:rsidR="00EC7E0A">
        <w:t xml:space="preserve"> THE</w:t>
      </w:r>
      <w:r>
        <w:t xml:space="preserve"> BROAD RIVER ALONG BROAD RIVER ROAD IN THE CITY OF COLUMBIA “FRANCHOT A. BROWN BRIDGE” AND ERECT APPROPRIATE MARKERS OR SIGNS AT THIS BRIDGE THAT CONTAIN THE WORDS “FRANCHOT A. BROWN BRIDGE”.</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54B5F">
        <w:t>Attorney Franchot A. Brown was born in Columbia, South Carolina, the son of the late Rupert A. and Sara Daniels Brown;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obtained a Bachelor of Arts degree from Howard University and his Juris Doctorate degree from the University of South Carolina;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life, Mr. Brown has been deeply involved in the civic, political, and social life of the Midlands area of the State as well as throughout the State; and</w:t>
      </w:r>
    </w:p>
    <w:p w:rsidR="00454B5F"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454B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successes in the field of civil rights and activities to provide social justice fo</w:t>
      </w:r>
      <w:r w:rsidR="00AA18C9">
        <w:t>r</w:t>
      </w:r>
      <w:r>
        <w:t xml:space="preserve"> all citizens</w:t>
      </w:r>
      <w:r w:rsidR="00AA18C9">
        <w:t xml:space="preserve"> include</w:t>
      </w:r>
      <w:r w:rsidR="00740257">
        <w:t>,</w:t>
      </w:r>
      <w:r w:rsidR="00AA18C9">
        <w:t xml:space="preserve"> running a summer voter registration drive to register black citizens to vote when voter registra</w:t>
      </w:r>
      <w:r w:rsidR="00740257">
        <w:t>nts</w:t>
      </w:r>
      <w:r w:rsidR="00AA18C9">
        <w:t xml:space="preserve"> were required to read and interpret the United States Constitution, organizing the citizens for fair housing which led to the integration of apartments and neighborhoods in Richland County, integrating the YMCA system in the City of Columbia, and organizing the Hospital Workers Union 1199 at the South Carolina Mental Hospital to bring attention to the income disparities of its lower level employees and to help their working conditions;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Brown is a member of First Nazareth Baptist Church in the City of Columbia were he serves on various ministries of the church, has served as the church</w:t>
      </w:r>
      <w:r w:rsidR="00213598" w:rsidRPr="00213598">
        <w:t>’</w:t>
      </w:r>
      <w:r>
        <w:t>s attorney, and is a member of the Trustee Ministry;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father of two sons, has three grandchildren, and four great grandchildren; and</w:t>
      </w:r>
    </w:p>
    <w:p w:rsidR="00AA18C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AA18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bridge that crosses </w:t>
      </w:r>
      <w:r w:rsidR="00EC7E0A">
        <w:t xml:space="preserve">the </w:t>
      </w:r>
      <w:r>
        <w:t>Broad River along Broad River Road in the City of Columbia in the honor of this outstanding son of South Carolina</w:t>
      </w:r>
      <w:r w:rsidR="00750699">
        <w:t xml:space="preserve">.  Now, therefore, </w:t>
      </w:r>
    </w:p>
    <w:p w:rsidR="0078398A" w:rsidRDefault="00783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79FF">
        <w:t xml:space="preserve"> the members of the General Assembly request that the Department of Transportation name the bridge that crosses </w:t>
      </w:r>
      <w:r w:rsidR="00EC7E0A">
        <w:t xml:space="preserve">the </w:t>
      </w:r>
      <w:r w:rsidR="00AE79FF">
        <w:t>Broad River along Broad River Road in the city of Columbia “Franchot A. Brown Bridge” and erect appropriate markers or signs at this bridge that contain the words “Franchot A. Brown Bridge”.</w:t>
      </w:r>
    </w:p>
    <w:p w:rsidR="00750699"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w:t>
      </w:r>
      <w:r w:rsidR="00454B5F">
        <w:t>to the Department of Transportation.</w:t>
      </w:r>
    </w:p>
    <w:p w:rsidR="00A627AF" w:rsidRDefault="002135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27AF" w:rsidRDefault="00A627AF" w:rsidP="008E1547">
      <w:pPr>
        <w:suppressAutoHyphens/>
      </w:pPr>
    </w:p>
    <w:sectPr w:rsidR="00A627AF" w:rsidSect="005803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4B5F" w:rsidRDefault="00454B5F" w:rsidP="009F0C77">
      <w:r>
        <w:separator/>
      </w:r>
    </w:p>
  </w:endnote>
  <w:endnote w:type="continuationSeparator" w:id="0">
    <w:p w:rsidR="00454B5F" w:rsidRDefault="00454B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0FAA0-909A-4E28-ACA9-00D1A4E13650}"/>
    <w:embedBold r:id="rId2" w:fontKey="{D541BF7C-F75A-46D7-8CA6-5412996DC95E}"/>
  </w:font>
  <w:font w:name="Calibri">
    <w:panose1 w:val="020F0502020204030204"/>
    <w:charset w:val="00"/>
    <w:family w:val="swiss"/>
    <w:pitch w:val="variable"/>
    <w:sig w:usb0="E10002FF" w:usb1="4000ACFF" w:usb2="00000009" w:usb3="00000000" w:csb0="0000019F" w:csb1="00000000"/>
    <w:embedRegular r:id="rId3" w:fontKey="{0827E6CA-3F72-4ACC-A860-8F5250E0813E}"/>
  </w:font>
  <w:font w:name="Tahoma">
    <w:panose1 w:val="020B0604030504040204"/>
    <w:charset w:val="00"/>
    <w:family w:val="swiss"/>
    <w:pitch w:val="variable"/>
    <w:sig w:usb0="21002A87" w:usb1="80000000" w:usb2="00000008" w:usb3="00000000" w:csb0="000101FF" w:csb1="00000000"/>
    <w:embedRegular r:id="rId4" w:fontKey="{AC801984-1DA4-4DC1-9791-C3B8073B7158}"/>
  </w:font>
  <w:font w:name="Cambria">
    <w:panose1 w:val="02040503050406030204"/>
    <w:charset w:val="00"/>
    <w:family w:val="roman"/>
    <w:pitch w:val="variable"/>
    <w:sig w:usb0="E00002FF" w:usb1="400004FF" w:usb2="00000000" w:usb3="00000000" w:csb0="0000019F" w:csb1="00000000"/>
    <w:embedRegular r:id="rId5" w:fontKey="{3059F604-CBE8-4B02-B6B7-8500B28799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4C1" w:rsidRPr="00A627AF" w:rsidRDefault="00A627AF" w:rsidP="00A627AF">
    <w:pPr>
      <w:pStyle w:val="Footer"/>
      <w:tabs>
        <w:tab w:val="clear" w:pos="4680"/>
        <w:tab w:val="clear" w:pos="9360"/>
        <w:tab w:val="center" w:pos="2995"/>
      </w:tabs>
      <w:spacing w:before="120"/>
    </w:pPr>
    <w:r>
      <w:t>[1255</w:t>
    </w:r>
    <w:r w:rsidR="00580396">
      <w:t>-</w:t>
    </w:r>
    <w:fldSimple w:instr=" PAGE  \* MERGEFORMAT ">
      <w:r w:rsidR="008E1547">
        <w:rPr>
          <w:noProof/>
        </w:rPr>
        <w:t>1</w:t>
      </w:r>
    </w:fldSimple>
    <w:r w:rsidR="005803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396" w:rsidRPr="00A627AF" w:rsidRDefault="00580396" w:rsidP="00A627AF">
    <w:pPr>
      <w:pStyle w:val="Footer"/>
      <w:tabs>
        <w:tab w:val="clear" w:pos="4680"/>
        <w:tab w:val="clear" w:pos="9360"/>
        <w:tab w:val="center" w:pos="2995"/>
      </w:tabs>
      <w:spacing w:before="120"/>
    </w:pPr>
    <w:r>
      <w:t>[1255]</w:t>
    </w:r>
    <w:r>
      <w:tab/>
    </w:r>
    <w:fldSimple w:instr=" PAGE  \* MERGEFORMAT ">
      <w:r w:rsidR="008E15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4B5F" w:rsidRDefault="00454B5F" w:rsidP="009F0C77">
      <w:r>
        <w:separator/>
      </w:r>
    </w:p>
  </w:footnote>
  <w:footnote w:type="continuationSeparator" w:id="0">
    <w:p w:rsidR="00454B5F" w:rsidRDefault="00454B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6CM14"/>
    <w:docVar w:name="CoverBillType" w:val="c"/>
    <w:docVar w:name="docpath" w:val="L:\Council\bills\SWB\5126CM14.DOCX"/>
    <w:docVar w:name="dvBillNumber" w:val="1255"/>
    <w:docVar w:name="dvBillNumberPrefix" w:val="S. "/>
    <w:docVar w:name="dvOriginalBody" w:val="Senate"/>
    <w:docVar w:name="dvSteno" w:val="SWB"/>
    <w:docVar w:name="NameofBody" w:val="s"/>
    <w:docVar w:name="vgroup2" w:val="Council"/>
  </w:docVars>
  <w:rsids>
    <w:rsidRoot w:val="00F1173A"/>
    <w:rsid w:val="00026C9A"/>
    <w:rsid w:val="000672A5"/>
    <w:rsid w:val="000965A1"/>
    <w:rsid w:val="000E1785"/>
    <w:rsid w:val="000F39F2"/>
    <w:rsid w:val="001023A4"/>
    <w:rsid w:val="0010776B"/>
    <w:rsid w:val="00133E66"/>
    <w:rsid w:val="00134ACF"/>
    <w:rsid w:val="00144E15"/>
    <w:rsid w:val="001A4A62"/>
    <w:rsid w:val="001A681E"/>
    <w:rsid w:val="001D08F2"/>
    <w:rsid w:val="002037CA"/>
    <w:rsid w:val="002047A2"/>
    <w:rsid w:val="00213598"/>
    <w:rsid w:val="002321B6"/>
    <w:rsid w:val="0023696B"/>
    <w:rsid w:val="00250967"/>
    <w:rsid w:val="002759C5"/>
    <w:rsid w:val="00277DEE"/>
    <w:rsid w:val="00280D88"/>
    <w:rsid w:val="00294ABE"/>
    <w:rsid w:val="002A3EB4"/>
    <w:rsid w:val="00312D84"/>
    <w:rsid w:val="00325348"/>
    <w:rsid w:val="00393688"/>
    <w:rsid w:val="003D411E"/>
    <w:rsid w:val="003E3C1E"/>
    <w:rsid w:val="003E6148"/>
    <w:rsid w:val="003F0219"/>
    <w:rsid w:val="00400EAA"/>
    <w:rsid w:val="0041760A"/>
    <w:rsid w:val="00454B5F"/>
    <w:rsid w:val="004809EE"/>
    <w:rsid w:val="004C6CC0"/>
    <w:rsid w:val="004D4A11"/>
    <w:rsid w:val="00511EE9"/>
    <w:rsid w:val="00521E00"/>
    <w:rsid w:val="00577C6C"/>
    <w:rsid w:val="00580396"/>
    <w:rsid w:val="0058501B"/>
    <w:rsid w:val="006215AA"/>
    <w:rsid w:val="006340D9"/>
    <w:rsid w:val="00643B8E"/>
    <w:rsid w:val="006614C1"/>
    <w:rsid w:val="00665EBC"/>
    <w:rsid w:val="0069470D"/>
    <w:rsid w:val="006A476C"/>
    <w:rsid w:val="006C6A93"/>
    <w:rsid w:val="006E02F9"/>
    <w:rsid w:val="00740257"/>
    <w:rsid w:val="00750699"/>
    <w:rsid w:val="00753C04"/>
    <w:rsid w:val="00756946"/>
    <w:rsid w:val="00757F80"/>
    <w:rsid w:val="00771EEC"/>
    <w:rsid w:val="0078398A"/>
    <w:rsid w:val="00786819"/>
    <w:rsid w:val="007A325A"/>
    <w:rsid w:val="007F1523"/>
    <w:rsid w:val="007F509E"/>
    <w:rsid w:val="007F5799"/>
    <w:rsid w:val="007F6947"/>
    <w:rsid w:val="00872729"/>
    <w:rsid w:val="008E1547"/>
    <w:rsid w:val="008F4429"/>
    <w:rsid w:val="00932670"/>
    <w:rsid w:val="009352BB"/>
    <w:rsid w:val="009508D4"/>
    <w:rsid w:val="00990668"/>
    <w:rsid w:val="009F0C77"/>
    <w:rsid w:val="009F4DD1"/>
    <w:rsid w:val="00A627AF"/>
    <w:rsid w:val="00A64E80"/>
    <w:rsid w:val="00A741D9"/>
    <w:rsid w:val="00A9741D"/>
    <w:rsid w:val="00AA18C9"/>
    <w:rsid w:val="00AD4B17"/>
    <w:rsid w:val="00AE79FF"/>
    <w:rsid w:val="00B26FA6"/>
    <w:rsid w:val="00B741CB"/>
    <w:rsid w:val="00B934F3"/>
    <w:rsid w:val="00B93727"/>
    <w:rsid w:val="00BB6347"/>
    <w:rsid w:val="00BD2134"/>
    <w:rsid w:val="00C038D8"/>
    <w:rsid w:val="00C045DD"/>
    <w:rsid w:val="00C3136F"/>
    <w:rsid w:val="00C3483A"/>
    <w:rsid w:val="00C43483"/>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E0A"/>
    <w:rsid w:val="00EF3EEE"/>
    <w:rsid w:val="00F1173A"/>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8C9"/>
    <w:rPr>
      <w:rFonts w:ascii="Tahoma" w:hAnsi="Tahoma" w:cs="Tahoma"/>
      <w:sz w:val="16"/>
      <w:szCs w:val="16"/>
    </w:rPr>
  </w:style>
  <w:style w:type="character" w:customStyle="1" w:styleId="BalloonTextChar">
    <w:name w:val="Balloon Text Char"/>
    <w:basedOn w:val="DefaultParagraphFont"/>
    <w:link w:val="BalloonText"/>
    <w:uiPriority w:val="99"/>
    <w:semiHidden/>
    <w:rsid w:val="00AA18C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10C53-BE39-4EA6-BA5E-1FF067634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496</Words>
  <Characters>2515</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2014-04-30T17:33:00Z</cp:lastPrinted>
  <dcterms:created xsi:type="dcterms:W3CDTF">2014-05-08T22:47:00Z</dcterms:created>
  <dcterms:modified xsi:type="dcterms:W3CDTF">2014-05-08T22:47:00Z</dcterms:modified>
</cp:coreProperties>
</file>