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C31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Senator Malloy</w:t>
      </w:r>
    </w:p>
    <w:p w:rsidR="00B66C95" w:rsidRPr="00522CE0" w:rsidRDefault="00C31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Attorney:</w:t>
      </w:r>
      <w:r>
        <w:rPr>
          <w:rFonts w:eastAsia="Times New Roman"/>
        </w:rPr>
        <w:tab/>
        <w:t>Gentry</w:t>
      </w:r>
    </w:p>
    <w:p w:rsidR="00522CE0" w:rsidRPr="00522CE0" w:rsidRDefault="00C31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Stenographer:</w:t>
      </w:r>
      <w:r>
        <w:rPr>
          <w:rFonts w:eastAsia="Times New Roman"/>
        </w:rPr>
        <w:tab/>
        <w:t>Craft</w:t>
      </w:r>
    </w:p>
    <w:p w:rsidR="00522CE0" w:rsidRPr="00522CE0" w:rsidRDefault="00C31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Date:</w:t>
      </w:r>
      <w:r>
        <w:rPr>
          <w:rFonts w:eastAsia="Times New Roman"/>
        </w:rPr>
        <w:tab/>
        <w:t>December 12, 2012</w:t>
      </w:r>
    </w:p>
    <w:p w:rsidR="00522CE0" w:rsidRPr="00522CE0" w:rsidRDefault="00C31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Doc Name: L:\S-JUD\Malloy\JUD0021.JJG.DOCX</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61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15763"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160" w:rsidRDefault="00136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1976 Code is amended to read: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 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alleged offense involved consensual sexual conduct with a person who was at least fourteen years of age at the time of the act; or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conviction resulted from consensual </w:t>
      </w:r>
      <w:r w:rsidRPr="001A29EB">
        <w:rPr>
          <w:color w:val="000000" w:themeColor="text1"/>
          <w:u w:color="000000" w:themeColor="text1"/>
        </w:rPr>
        <w:lastRenderedPageBreak/>
        <w:t>sexual conduct, provided the offender was eighteen years of age or less at the time of the act and the other person involved was at least fourteen years of age at the time of the act.”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compliance credits as provided in this section.  Credits may be </w:t>
      </w:r>
      <w:r w:rsidRPr="001A29EB">
        <w:rPr>
          <w:color w:val="000000" w:themeColor="text1"/>
          <w:u w:color="000000" w:themeColor="text1"/>
        </w:rPr>
        <w:lastRenderedPageBreak/>
        <w:t>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w:t>
      </w:r>
      <w:r w:rsidRPr="001A29EB">
        <w:rPr>
          <w:color w:val="000000" w:themeColor="text1"/>
          <w:u w:color="000000" w:themeColor="text1"/>
        </w:rPr>
        <w:lastRenderedPageBreak/>
        <w:t xml:space="preserve">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w:t>
      </w:r>
      <w:r w:rsidRPr="001A29EB">
        <w:rPr>
          <w:color w:val="000000" w:themeColor="text1"/>
          <w:u w:color="000000" w:themeColor="text1"/>
        </w:rPr>
        <w:lastRenderedPageBreak/>
        <w:t xml:space="preserve">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to manufacture, distribute, dispense, deliver, or purchase, or </w:t>
      </w:r>
      <w:r w:rsidRPr="001A29EB">
        <w:rPr>
          <w:color w:val="000000" w:themeColor="text1"/>
          <w:u w:color="000000" w:themeColor="text1"/>
        </w:rPr>
        <w:lastRenderedPageBreak/>
        <w:t>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5763" w:rsidRPr="001A29EB"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763" w:rsidRPr="00D6248E" w:rsidRDefault="00515763" w:rsidP="0051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9F32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32FA" w:rsidRDefault="009F32FA" w:rsidP="009F32FA">
      <w:pPr>
        <w:suppressAutoHyphens/>
        <w:jc w:val="both"/>
        <w:rPr>
          <w:rFonts w:eastAsia="Times New Roman"/>
        </w:rPr>
      </w:pPr>
    </w:p>
    <w:sectPr w:rsidR="009F32FA" w:rsidSect="009F32F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160" w:rsidRDefault="00136160" w:rsidP="00522CE0">
      <w:r>
        <w:separator/>
      </w:r>
    </w:p>
  </w:endnote>
  <w:endnote w:type="continuationSeparator" w:id="0">
    <w:p w:rsidR="00136160" w:rsidRDefault="001361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3A6149-E234-40AB-BD12-DA2A1241DD2E}"/>
    <w:embedBold r:id="rId2" w:fontKey="{5B6E854A-7ED3-4B7E-A71E-C725DB5A2991}"/>
  </w:font>
  <w:font w:name="Calibri">
    <w:panose1 w:val="020F0502020204030204"/>
    <w:charset w:val="00"/>
    <w:family w:val="swiss"/>
    <w:pitch w:val="variable"/>
    <w:sig w:usb0="E10002FF" w:usb1="4000ACFF" w:usb2="00000009" w:usb3="00000000" w:csb0="0000019F" w:csb1="00000000"/>
    <w:embedRegular r:id="rId3" w:fontKey="{EC6497A4-13A6-424C-B1ED-7A55AD67F09B}"/>
  </w:font>
  <w:font w:name="Cambria">
    <w:panose1 w:val="02040503050406030204"/>
    <w:charset w:val="00"/>
    <w:family w:val="roman"/>
    <w:pitch w:val="variable"/>
    <w:sig w:usb0="E00002FF" w:usb1="400004FF" w:usb2="00000000" w:usb3="00000000" w:csb0="0000019F" w:csb1="00000000"/>
    <w:embedRegular r:id="rId4" w:fontKey="{B2B3001E-1FDD-48D7-BBC6-91C38BEA76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EF" w:rsidRPr="009F32FA" w:rsidRDefault="009F32FA" w:rsidP="009F32FA">
    <w:pPr>
      <w:pStyle w:val="Footer"/>
      <w:tabs>
        <w:tab w:val="clear" w:pos="4680"/>
        <w:tab w:val="clear" w:pos="9360"/>
        <w:tab w:val="center" w:pos="2995"/>
      </w:tabs>
      <w:spacing w:before="120"/>
    </w:pPr>
    <w:r>
      <w:t>[142]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160" w:rsidRDefault="00136160" w:rsidP="00522CE0">
      <w:r>
        <w:separator/>
      </w:r>
    </w:p>
  </w:footnote>
  <w:footnote w:type="continuationSeparator" w:id="0">
    <w:p w:rsidR="00136160" w:rsidRDefault="001361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142"/>
    <w:docVar w:name="dvBillNumberPrefix" w:val="S. "/>
    <w:docVar w:name="dvOriginalBody" w:val="Senate"/>
    <w:docVar w:name="fulldraftpath" w:val="L:\S-JUD\BILLS\Malloy\JUD0021.JJG.DOCX"/>
    <w:docVar w:name="NameofBody" w:val="S"/>
    <w:docVar w:name="SenatorFolderName" w:val="Malloy"/>
    <w:docVar w:name="VGROUP2" w:val="S-JUD"/>
  </w:docVars>
  <w:rsids>
    <w:rsidRoot w:val="00510256"/>
    <w:rsid w:val="000141EB"/>
    <w:rsid w:val="00042AC1"/>
    <w:rsid w:val="00046516"/>
    <w:rsid w:val="000A4D08"/>
    <w:rsid w:val="000A6988"/>
    <w:rsid w:val="000B0720"/>
    <w:rsid w:val="000B5EAF"/>
    <w:rsid w:val="000E473B"/>
    <w:rsid w:val="000F002B"/>
    <w:rsid w:val="00107C3D"/>
    <w:rsid w:val="00126995"/>
    <w:rsid w:val="00136160"/>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37703"/>
    <w:rsid w:val="00447B98"/>
    <w:rsid w:val="00450668"/>
    <w:rsid w:val="00452CD7"/>
    <w:rsid w:val="00477696"/>
    <w:rsid w:val="004952FA"/>
    <w:rsid w:val="004A05F7"/>
    <w:rsid w:val="004A592F"/>
    <w:rsid w:val="004B6A22"/>
    <w:rsid w:val="004C2918"/>
    <w:rsid w:val="004D168C"/>
    <w:rsid w:val="004D6923"/>
    <w:rsid w:val="004D7F37"/>
    <w:rsid w:val="00510256"/>
    <w:rsid w:val="0051576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226A9"/>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F32FA"/>
    <w:rsid w:val="00A02011"/>
    <w:rsid w:val="00A35165"/>
    <w:rsid w:val="00A4011E"/>
    <w:rsid w:val="00A41565"/>
    <w:rsid w:val="00A86015"/>
    <w:rsid w:val="00AE59C8"/>
    <w:rsid w:val="00B030B6"/>
    <w:rsid w:val="00B10098"/>
    <w:rsid w:val="00B10E10"/>
    <w:rsid w:val="00B24D6D"/>
    <w:rsid w:val="00B35389"/>
    <w:rsid w:val="00B450FF"/>
    <w:rsid w:val="00B47304"/>
    <w:rsid w:val="00B66C95"/>
    <w:rsid w:val="00B67A46"/>
    <w:rsid w:val="00B945C5"/>
    <w:rsid w:val="00BA20EA"/>
    <w:rsid w:val="00BC0A56"/>
    <w:rsid w:val="00C23348"/>
    <w:rsid w:val="00C312C8"/>
    <w:rsid w:val="00C6454A"/>
    <w:rsid w:val="00C74052"/>
    <w:rsid w:val="00CB187A"/>
    <w:rsid w:val="00CD7C71"/>
    <w:rsid w:val="00CF7CC4"/>
    <w:rsid w:val="00D1088B"/>
    <w:rsid w:val="00D156D2"/>
    <w:rsid w:val="00D224EF"/>
    <w:rsid w:val="00D77EC0"/>
    <w:rsid w:val="00D86943"/>
    <w:rsid w:val="00DA47B9"/>
    <w:rsid w:val="00DF4131"/>
    <w:rsid w:val="00E677A1"/>
    <w:rsid w:val="00E91E2F"/>
    <w:rsid w:val="00EA3546"/>
    <w:rsid w:val="00EB1AAC"/>
    <w:rsid w:val="00EB47AE"/>
    <w:rsid w:val="00EC34E1"/>
    <w:rsid w:val="00ED0AE1"/>
    <w:rsid w:val="00F0234A"/>
    <w:rsid w:val="00F42A1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5626</Words>
  <Characters>32071</Characters>
  <Application>Microsoft Office Word</Application>
  <DocSecurity>0</DocSecurity>
  <Lines>267</Lines>
  <Paragraphs>75</Paragraphs>
  <ScaleCrop>false</ScaleCrop>
  <Company> </Company>
  <LinksUpToDate>false</LinksUpToDate>
  <CharactersWithSpaces>37622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2012-12-12T17:26:00Z</cp:lastPrinted>
  <dcterms:created xsi:type="dcterms:W3CDTF">2012-12-18T19:49:00Z</dcterms:created>
  <dcterms:modified xsi:type="dcterms:W3CDTF">2012-12-18T19:49:00Z</dcterms:modified>
</cp:coreProperties>
</file>