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655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w:t>
      </w:r>
      <w:r w:rsidR="00AD5EAE">
        <w:t xml:space="preserve">THAT </w:t>
      </w:r>
      <w:r>
        <w:t>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375E"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375E">
        <w:t>on September 11, 2001, o</w:t>
      </w:r>
      <w:r w:rsidR="00BC393B">
        <w:t>ur</w:t>
      </w:r>
      <w:r w:rsidR="003D375E">
        <w:t xml:space="preserve"> nation suffered an attack on our soil from terrorists;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immediately after that attack, many individuals took to the streets in shock, horror, and disbelief as to what had happened;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patriotic citizens of this great United States pulled their American flags out of storage and hoisted them up flag poles across this country;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such patriot was Mr. </w:t>
      </w:r>
      <w:r w:rsidR="009F490F">
        <w:t>Leonard</w:t>
      </w:r>
      <w:r>
        <w:t xml:space="preserve"> Farrington of Rock Hill, South Carolina who stood for hours on the Sutton Road overpass on Interstate Highway 77 waving his flag;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later stored that flag in a special place and would pull it out of storage on each anniversary of September 11, 2001, made his way to the same bridge and waived the flag again for hours.  He did this not for recognition or personal gain, but he di</w:t>
      </w:r>
      <w:r w:rsidR="00BC393B">
        <w:t>d</w:t>
      </w:r>
      <w:r>
        <w:t xml:space="preserve"> it for his love of the United States of America;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age of eighty-nine, Mr. Farrington would no longer physically perform this patriotic duty, so in 2011, he passed his </w:t>
      </w:r>
      <w:r>
        <w:lastRenderedPageBreak/>
        <w:t>flag on</w:t>
      </w:r>
      <w:r w:rsidR="00BC393B">
        <w:t xml:space="preserve"> to</w:t>
      </w:r>
      <w:r>
        <w:t xml:space="preserve"> the Rolling Thunder Chapter 1 of Rock Hill, South Carolina, who took up the charge in his honor; and</w:t>
      </w: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5E" w:rsidRDefault="003D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393B">
        <w:t>in January 2012, Mr. Farrington passed away</w:t>
      </w:r>
      <w:r w:rsidR="00AD5EAE">
        <w:t>,</w:t>
      </w:r>
      <w:r w:rsidR="00BC393B">
        <w:t xml:space="preserve"> but his legacy will continue with Rolling Thunder; and</w:t>
      </w:r>
    </w:p>
    <w:p w:rsidR="00BC393B" w:rsidRDefault="00BC3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5C" w:rsidRDefault="00BC3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appropriate to forever recognize Mr. Leonard A. Farrington’s patriotism by naming the bridge in York County that crosses Interstate Highway 77 along Sutton Road in his honor.</w:t>
      </w:r>
      <w:r w:rsidR="0092655C">
        <w:t xml:space="preserve">  Now, therefore, </w:t>
      </w: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0EFB">
        <w:t xml:space="preserve"> the members</w:t>
      </w:r>
      <w:r w:rsidR="003D375E">
        <w:t xml:space="preserve"> of the General Assembly request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92655C"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C393B">
        <w:t xml:space="preserve"> the Department of Transportation.</w:t>
      </w:r>
    </w:p>
    <w:p w:rsidR="004762B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62B3" w:rsidRDefault="004762B3" w:rsidP="004762B3">
      <w:pPr>
        <w:suppressAutoHyphens/>
      </w:pPr>
    </w:p>
    <w:sectPr w:rsidR="004762B3" w:rsidSect="004762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75E" w:rsidRDefault="003D375E" w:rsidP="009F0C77">
      <w:r>
        <w:separator/>
      </w:r>
    </w:p>
  </w:endnote>
  <w:endnote w:type="continuationSeparator" w:id="0">
    <w:p w:rsidR="003D375E" w:rsidRDefault="003D37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D07481-C5A9-4EB9-9243-2A0B7C29D6C0}"/>
    <w:embedBold r:id="rId2" w:fontKey="{A1D4DF37-A617-45A5-9F6D-86F3875336DC}"/>
  </w:font>
  <w:font w:name="Calibri">
    <w:panose1 w:val="020F0502020204030204"/>
    <w:charset w:val="00"/>
    <w:family w:val="swiss"/>
    <w:pitch w:val="variable"/>
    <w:sig w:usb0="E10002FF" w:usb1="4000ACFF" w:usb2="00000009" w:usb3="00000000" w:csb0="0000019F" w:csb1="00000000"/>
    <w:embedRegular r:id="rId3" w:fontKey="{C5D66AB9-44A1-483B-A57B-3E580A5F3352}"/>
  </w:font>
  <w:font w:name="Tahoma">
    <w:panose1 w:val="020B0604030504040204"/>
    <w:charset w:val="00"/>
    <w:family w:val="swiss"/>
    <w:pitch w:val="variable"/>
    <w:sig w:usb0="21002A87" w:usb1="80000000" w:usb2="00000008" w:usb3="00000000" w:csb0="000101FF" w:csb1="00000000"/>
    <w:embedRegular r:id="rId4" w:fontKey="{91C74438-373A-4F03-B55C-CC31A9DEBEA8}"/>
  </w:font>
  <w:font w:name="Cambria">
    <w:panose1 w:val="02040503050406030204"/>
    <w:charset w:val="00"/>
    <w:family w:val="roman"/>
    <w:pitch w:val="variable"/>
    <w:sig w:usb0="E00002FF" w:usb1="400004FF" w:usb2="00000000" w:usb3="00000000" w:csb0="0000019F" w:csb1="00000000"/>
    <w:embedRegular r:id="rId5" w:fontKey="{8CC0B093-005D-4A11-A513-0B53B0D3EF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70" w:rsidRPr="004762B3" w:rsidRDefault="004762B3" w:rsidP="004762B3">
    <w:pPr>
      <w:pStyle w:val="Footer"/>
      <w:tabs>
        <w:tab w:val="clear" w:pos="4680"/>
        <w:tab w:val="clear" w:pos="9360"/>
        <w:tab w:val="center" w:pos="2995"/>
      </w:tabs>
      <w:spacing w:before="120"/>
    </w:pPr>
    <w:r>
      <w:t>[215]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75E" w:rsidRDefault="003D375E" w:rsidP="009F0C77">
      <w:r>
        <w:separator/>
      </w:r>
    </w:p>
  </w:footnote>
  <w:footnote w:type="continuationSeparator" w:id="0">
    <w:p w:rsidR="003D375E" w:rsidRDefault="003D37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2CM13"/>
    <w:docVar w:name="CoverBillType" w:val="c"/>
    <w:docVar w:name="docpath" w:val="L:\Council\bills\SWB\5052CM13.DOCX"/>
    <w:docVar w:name="dvBillNumber" w:val="215"/>
    <w:docVar w:name="dvBillNumberPrefix" w:val="S. "/>
    <w:docVar w:name="dvOriginalBody" w:val="Senate"/>
    <w:docVar w:name="dvSteno" w:val="SWB"/>
    <w:docVar w:name="NameofBody" w:val="s"/>
    <w:docVar w:name="vgroup2" w:val="Council"/>
  </w:docVars>
  <w:rsids>
    <w:rsidRoot w:val="00727E5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6290"/>
    <w:rsid w:val="00325348"/>
    <w:rsid w:val="00393688"/>
    <w:rsid w:val="003D375E"/>
    <w:rsid w:val="003D411E"/>
    <w:rsid w:val="003E3C1E"/>
    <w:rsid w:val="003E6148"/>
    <w:rsid w:val="00400EAA"/>
    <w:rsid w:val="0041760A"/>
    <w:rsid w:val="004762B3"/>
    <w:rsid w:val="004809EE"/>
    <w:rsid w:val="00511EE9"/>
    <w:rsid w:val="00521E00"/>
    <w:rsid w:val="005269AE"/>
    <w:rsid w:val="00550D5C"/>
    <w:rsid w:val="00577C6C"/>
    <w:rsid w:val="0058501B"/>
    <w:rsid w:val="006215AA"/>
    <w:rsid w:val="006340D9"/>
    <w:rsid w:val="00643B8E"/>
    <w:rsid w:val="00665EBC"/>
    <w:rsid w:val="0069470D"/>
    <w:rsid w:val="006A476C"/>
    <w:rsid w:val="006C6A93"/>
    <w:rsid w:val="006E02F9"/>
    <w:rsid w:val="00727E58"/>
    <w:rsid w:val="00753C04"/>
    <w:rsid w:val="00756946"/>
    <w:rsid w:val="00757F80"/>
    <w:rsid w:val="00771EEC"/>
    <w:rsid w:val="00786819"/>
    <w:rsid w:val="007A325A"/>
    <w:rsid w:val="007F1523"/>
    <w:rsid w:val="007F509E"/>
    <w:rsid w:val="007F5799"/>
    <w:rsid w:val="007F6947"/>
    <w:rsid w:val="00872729"/>
    <w:rsid w:val="008A06B8"/>
    <w:rsid w:val="008F4429"/>
    <w:rsid w:val="0092655C"/>
    <w:rsid w:val="00932670"/>
    <w:rsid w:val="009352BB"/>
    <w:rsid w:val="00956DB9"/>
    <w:rsid w:val="00990668"/>
    <w:rsid w:val="009F0C77"/>
    <w:rsid w:val="009F490F"/>
    <w:rsid w:val="009F4DD1"/>
    <w:rsid w:val="00A64E80"/>
    <w:rsid w:val="00A741D9"/>
    <w:rsid w:val="00A9741D"/>
    <w:rsid w:val="00AD4B17"/>
    <w:rsid w:val="00AD5EAE"/>
    <w:rsid w:val="00B26FA6"/>
    <w:rsid w:val="00B741CB"/>
    <w:rsid w:val="00B934F3"/>
    <w:rsid w:val="00BB6347"/>
    <w:rsid w:val="00BC393B"/>
    <w:rsid w:val="00BD2134"/>
    <w:rsid w:val="00C038D8"/>
    <w:rsid w:val="00C045DD"/>
    <w:rsid w:val="00C3136F"/>
    <w:rsid w:val="00C3483A"/>
    <w:rsid w:val="00C74E9D"/>
    <w:rsid w:val="00C82FD3"/>
    <w:rsid w:val="00CC6B7B"/>
    <w:rsid w:val="00CD3619"/>
    <w:rsid w:val="00CF4447"/>
    <w:rsid w:val="00D00070"/>
    <w:rsid w:val="00D405E7"/>
    <w:rsid w:val="00D41D56"/>
    <w:rsid w:val="00D6260D"/>
    <w:rsid w:val="00D6662B"/>
    <w:rsid w:val="00D95E2F"/>
    <w:rsid w:val="00D970A9"/>
    <w:rsid w:val="00DA6529"/>
    <w:rsid w:val="00DB3AC0"/>
    <w:rsid w:val="00DE68F0"/>
    <w:rsid w:val="00DF3845"/>
    <w:rsid w:val="00DF7E17"/>
    <w:rsid w:val="00EB00A2"/>
    <w:rsid w:val="00EB1BF3"/>
    <w:rsid w:val="00EF3EEE"/>
    <w:rsid w:val="00F00EFB"/>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393B"/>
    <w:rPr>
      <w:rFonts w:ascii="Tahoma" w:hAnsi="Tahoma" w:cs="Tahoma"/>
      <w:sz w:val="16"/>
      <w:szCs w:val="16"/>
    </w:rPr>
  </w:style>
  <w:style w:type="character" w:customStyle="1" w:styleId="BalloonTextChar">
    <w:name w:val="Balloon Text Char"/>
    <w:basedOn w:val="DefaultParagraphFont"/>
    <w:link w:val="BalloonText"/>
    <w:uiPriority w:val="99"/>
    <w:semiHidden/>
    <w:rsid w:val="00BC393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0680C-2621-49D0-93D5-0330F96F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2013-01-08T17:41:00Z</cp:lastPrinted>
  <dcterms:created xsi:type="dcterms:W3CDTF">2013-01-10T16:54:00Z</dcterms:created>
  <dcterms:modified xsi:type="dcterms:W3CDTF">2013-01-10T16:54:00Z</dcterms:modified>
</cp:coreProperties>
</file>