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81E39" w:rsidRP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7, 2013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Pr="00F81E39" w:rsidRDefault="00F81E39" w:rsidP="00F81E3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306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326F0">
        <w:t>Senator Campsen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2/7/13--S.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29, 2013.</w:t>
      </w:r>
    </w:p>
    <w:p w:rsidR="00F81E39" w:rsidRPr="00F81E39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Pr="00F81E39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306) </w:t>
      </w:r>
      <w:r w:rsidRPr="00F81E39">
        <w:rPr>
          <w:color w:val="000000" w:themeColor="text1"/>
          <w:u w:color="000000" w:themeColor="text1"/>
        </w:rPr>
        <w:t>to amend Section 50</w:t>
      </w:r>
      <w:r w:rsidRPr="00F81E39">
        <w:rPr>
          <w:color w:val="000000" w:themeColor="text1"/>
          <w:u w:color="000000" w:themeColor="text1"/>
        </w:rPr>
        <w:noBreakHyphen/>
        <w:t>1</w:t>
      </w:r>
      <w:r w:rsidRPr="00F81E39">
        <w:rPr>
          <w:color w:val="000000" w:themeColor="text1"/>
          <w:u w:color="000000" w:themeColor="text1"/>
        </w:rPr>
        <w:noBreakHyphen/>
        <w:t>130 of the 1976 Code, relating to penalties associated with misdemeanor offenses contained in Title 50, to revise the penalties for these offenses</w:t>
      </w:r>
      <w:r>
        <w:rPr>
          <w:rFonts w:eastAsia="Times New Roman"/>
        </w:rPr>
        <w:t>, etc., respectfully</w:t>
      </w:r>
    </w:p>
    <w:p w:rsidR="00F81E39" w:rsidRPr="00F81E39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F81E39" w:rsidRPr="00F81E39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Pr="00F81E39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F81E39" w:rsidRPr="00A00083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A00083">
        <w:t>ESTIMATED FISCAL IMPACT ON GENERAL FUND EXPENDITURES:</w:t>
      </w:r>
    </w:p>
    <w:p w:rsidR="00F81E39" w:rsidRPr="00A00083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A00083">
        <w:t>$0 (No additional expenditures or savings are expected)</w:t>
      </w:r>
    </w:p>
    <w:p w:rsidR="00F81E39" w:rsidRPr="00A00083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A00083">
        <w:t>ESTIMATED FISCAL IMPACT ON FEDERAL &amp; OTHER FUND EXPENDITURES:</w:t>
      </w:r>
    </w:p>
    <w:p w:rsidR="00F81E39" w:rsidRPr="00A00083" w:rsidRDefault="00F81E39" w:rsidP="00F81E39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A00083">
        <w:t>$0 (No additional expenditures or savings are expected)</w:t>
      </w:r>
      <w:bookmarkStart w:id="2" w:name="c"/>
      <w:bookmarkEnd w:id="2"/>
    </w:p>
    <w:p w:rsidR="00F81E39" w:rsidRPr="00A00083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A00083">
        <w:rPr>
          <w:b/>
        </w:rPr>
        <w:t>EXPLANATION OF IMPACT:</w:t>
      </w:r>
    </w:p>
    <w:p w:rsidR="00F81E39" w:rsidRPr="00A00083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bookmarkStart w:id="3" w:name="i"/>
      <w:bookmarkEnd w:id="3"/>
      <w:r w:rsidRPr="00A00083">
        <w:rPr>
          <w:u w:val="single"/>
        </w:rPr>
        <w:t>Department of Natural Resources</w:t>
      </w:r>
    </w:p>
    <w:p w:rsidR="00F81E39" w:rsidRPr="00A00083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A00083">
        <w:t xml:space="preserve">The </w:t>
      </w:r>
      <w:r>
        <w:t>d</w:t>
      </w:r>
      <w:r w:rsidRPr="00A00083">
        <w:t xml:space="preserve">epartment’s </w:t>
      </w:r>
      <w:r>
        <w:t>g</w:t>
      </w:r>
      <w:r w:rsidRPr="00A00083">
        <w:t xml:space="preserve">eneral </w:t>
      </w:r>
      <w:r>
        <w:t>c</w:t>
      </w:r>
      <w:r w:rsidRPr="00A00083">
        <w:t xml:space="preserve">ounsel estimates that 98% of current DNR cases are already handled by Magistrate’s Courts.  The </w:t>
      </w:r>
      <w:r>
        <w:t>d</w:t>
      </w:r>
      <w:r w:rsidRPr="00A00083">
        <w:t xml:space="preserve">epartment reports that this </w:t>
      </w:r>
      <w:r>
        <w:t>b</w:t>
      </w:r>
      <w:r w:rsidRPr="00A00083">
        <w:t xml:space="preserve">ill would have no impact on the General Fund of the State or on </w:t>
      </w:r>
      <w:r>
        <w:t>f</w:t>
      </w:r>
      <w:r w:rsidRPr="00A00083">
        <w:t xml:space="preserve">ederal and/or </w:t>
      </w:r>
      <w:r>
        <w:t>o</w:t>
      </w:r>
      <w:r w:rsidRPr="00A00083">
        <w:t xml:space="preserve">ther </w:t>
      </w:r>
      <w:r>
        <w:t>f</w:t>
      </w:r>
      <w:r w:rsidRPr="00A00083">
        <w:t>unds.</w:t>
      </w:r>
    </w:p>
    <w:p w:rsidR="00F81E39" w:rsidRPr="00A00083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A00083">
        <w:rPr>
          <w:b/>
        </w:rPr>
        <w:t>LOCAL GOVERNMENT IMPACT:</w:t>
      </w:r>
    </w:p>
    <w:p w:rsidR="00F81E39" w:rsidRPr="00A00083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4" w:name="fist"/>
      <w:bookmarkEnd w:id="4"/>
      <w:r>
        <w:tab/>
      </w:r>
      <w:r w:rsidRPr="00A00083">
        <w:t xml:space="preserve">Pursuant to Section 2-7-76 of the Code of Laws of South Carolina, 1976, the State Budget Division has surveyed members </w:t>
      </w:r>
      <w:r w:rsidRPr="00A00083">
        <w:lastRenderedPageBreak/>
        <w:t>of the FIST Network.  The responses will be forwarded upon receipt.</w:t>
      </w:r>
    </w:p>
    <w:p w:rsidR="00F81E39" w:rsidRPr="00A00083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A00083">
        <w:rPr>
          <w:b/>
        </w:rPr>
        <w:t>SPECIAL NOTES:</w:t>
      </w:r>
    </w:p>
    <w:p w:rsidR="00F81E39" w:rsidRPr="00A00083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5" w:name="sn"/>
      <w:bookmarkEnd w:id="5"/>
      <w:r>
        <w:tab/>
      </w:r>
      <w:r w:rsidRPr="00A00083">
        <w:t xml:space="preserve">The Board of Economic Advisors is the appropriate entity to address any revenue impact associated with this </w:t>
      </w:r>
      <w:r>
        <w:t>b</w:t>
      </w:r>
      <w:r w:rsidRPr="00A00083">
        <w:t>ill.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F81E39" w:rsidP="00F81E3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F81E39" w:rsidRDefault="00F81E39" w:rsidP="00F81E3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F81E39" w:rsidRPr="00F81E39" w:rsidRDefault="00F81E39" w:rsidP="00F81E3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81E39" w:rsidSect="00F81E3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3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6" w:name="billhead"/>
      <w:bookmarkEnd w:id="6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7" w:name="whattype"/>
      <w:bookmarkEnd w:id="7"/>
      <w:r w:rsidR="000C209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8" w:name="titletop"/>
      <w:bookmarkEnd w:id="8"/>
      <w:r w:rsidRPr="007C4DA2">
        <w:rPr>
          <w:color w:val="000000" w:themeColor="text1"/>
          <w:u w:color="000000" w:themeColor="text1"/>
        </w:rPr>
        <w:t>TO AMEND SECTION 50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130</w:t>
      </w:r>
      <w:r w:rsidR="005B1966">
        <w:rPr>
          <w:color w:val="000000" w:themeColor="text1"/>
          <w:u w:color="000000" w:themeColor="text1"/>
        </w:rPr>
        <w:t xml:space="preserve"> OF THE 1976 </w:t>
      </w:r>
      <w:r w:rsidRPr="007C4DA2">
        <w:rPr>
          <w:color w:val="000000" w:themeColor="text1"/>
          <w:u w:color="000000" w:themeColor="text1"/>
        </w:rPr>
        <w:t>CODE</w:t>
      </w:r>
      <w:r w:rsidR="005B1966">
        <w:rPr>
          <w:color w:val="000000" w:themeColor="text1"/>
          <w:u w:color="000000" w:themeColor="text1"/>
        </w:rPr>
        <w:t xml:space="preserve">, </w:t>
      </w:r>
      <w:r w:rsidRPr="007C4DA2">
        <w:rPr>
          <w:color w:val="000000" w:themeColor="text1"/>
          <w:u w:color="000000" w:themeColor="text1"/>
        </w:rPr>
        <w:t xml:space="preserve">RELATING TO PENALTIES ASSOCIATED WITH </w:t>
      </w:r>
      <w:r>
        <w:rPr>
          <w:color w:val="000000" w:themeColor="text1"/>
          <w:u w:color="000000" w:themeColor="text1"/>
        </w:rPr>
        <w:t xml:space="preserve">MISDEMEANOR </w:t>
      </w:r>
      <w:r w:rsidRPr="007C4DA2">
        <w:rPr>
          <w:color w:val="000000" w:themeColor="text1"/>
          <w:u w:color="000000" w:themeColor="text1"/>
        </w:rPr>
        <w:t>OFFENSES CONTAINED IN TITLE 50</w:t>
      </w:r>
      <w:r>
        <w:rPr>
          <w:color w:val="000000" w:themeColor="text1"/>
          <w:u w:color="000000" w:themeColor="text1"/>
        </w:rPr>
        <w:t xml:space="preserve">, </w:t>
      </w:r>
      <w:r w:rsidRPr="007C4DA2">
        <w:rPr>
          <w:color w:val="000000" w:themeColor="text1"/>
          <w:u w:color="000000" w:themeColor="text1"/>
        </w:rPr>
        <w:t xml:space="preserve">TO REVISE THE PENALTIES FOR THESE OFFENSES, AND </w:t>
      </w:r>
      <w:r w:rsidR="005B1966">
        <w:rPr>
          <w:color w:val="000000" w:themeColor="text1"/>
          <w:u w:color="000000" w:themeColor="text1"/>
        </w:rPr>
        <w:t xml:space="preserve">TO </w:t>
      </w:r>
      <w:r w:rsidRPr="007C4DA2">
        <w:rPr>
          <w:color w:val="000000" w:themeColor="text1"/>
          <w:u w:color="000000" w:themeColor="text1"/>
        </w:rPr>
        <w:t>PROVIDE THAT MAGISTRATE</w:t>
      </w:r>
      <w:r w:rsidR="00A04C2F">
        <w:rPr>
          <w:color w:val="000000" w:themeColor="text1"/>
          <w:u w:color="000000" w:themeColor="text1"/>
        </w:rPr>
        <w:t>’</w:t>
      </w:r>
      <w:r w:rsidRPr="007C4DA2">
        <w:rPr>
          <w:color w:val="000000" w:themeColor="text1"/>
          <w:u w:color="000000" w:themeColor="text1"/>
        </w:rPr>
        <w:t xml:space="preserve">S COURT HAS BOTH ORIGINAL AND CONCURRENT JURISDICTION OVER </w:t>
      </w:r>
      <w:r>
        <w:rPr>
          <w:color w:val="000000" w:themeColor="text1"/>
          <w:u w:color="000000" w:themeColor="text1"/>
        </w:rPr>
        <w:t>MISDEMEANOR</w:t>
      </w:r>
      <w:r w:rsidRPr="007C4DA2">
        <w:rPr>
          <w:color w:val="000000" w:themeColor="text1"/>
          <w:u w:color="000000" w:themeColor="text1"/>
        </w:rPr>
        <w:t xml:space="preserve"> OFFENSES.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9" w:name="titleend"/>
      <w:bookmarkEnd w:id="9"/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>SECTION</w:t>
      </w:r>
      <w:r w:rsidRPr="007C4DA2">
        <w:rPr>
          <w:color w:val="000000" w:themeColor="text1"/>
          <w:u w:color="000000" w:themeColor="text1"/>
        </w:rPr>
        <w:tab/>
        <w:t>1.</w:t>
      </w:r>
      <w:r w:rsidRPr="007C4DA2">
        <w:rPr>
          <w:color w:val="000000" w:themeColor="text1"/>
          <w:u w:color="000000" w:themeColor="text1"/>
        </w:rPr>
        <w:tab/>
        <w:t>Section 50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130 of the 1976 Code is amended to read: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ab/>
        <w:t>“Section 50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130.</w:t>
      </w:r>
      <w:r w:rsidRPr="007C4DA2">
        <w:rPr>
          <w:color w:val="000000" w:themeColor="text1"/>
          <w:u w:color="000000" w:themeColor="text1"/>
        </w:rPr>
        <w:tab/>
        <w:t xml:space="preserve">Unless a different penalty is specified, </w:t>
      </w:r>
      <w:r w:rsidRPr="007C4DA2">
        <w:rPr>
          <w:strike/>
          <w:color w:val="000000" w:themeColor="text1"/>
          <w:u w:color="000000" w:themeColor="text1"/>
        </w:rPr>
        <w:t>any</w:t>
      </w:r>
      <w:r w:rsidRPr="007C4DA2">
        <w:rPr>
          <w:color w:val="000000" w:themeColor="text1"/>
          <w:u w:color="000000" w:themeColor="text1"/>
        </w:rPr>
        <w:t xml:space="preserve"> </w:t>
      </w:r>
      <w:r w:rsidRPr="007C4DA2">
        <w:rPr>
          <w:color w:val="000000" w:themeColor="text1"/>
          <w:u w:val="single" w:color="000000" w:themeColor="text1"/>
        </w:rPr>
        <w:t>a</w:t>
      </w:r>
      <w:r w:rsidRPr="007C4DA2">
        <w:rPr>
          <w:color w:val="000000" w:themeColor="text1"/>
          <w:u w:color="000000" w:themeColor="text1"/>
        </w:rPr>
        <w:t xml:space="preserve"> person who violates a provision of this title is guilty of a misdemeanor and, upon conviction, must be fined not less than twenty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 xml:space="preserve">five dollars nor more than </w:t>
      </w:r>
      <w:r w:rsidRPr="007C4DA2">
        <w:rPr>
          <w:strike/>
          <w:color w:val="000000" w:themeColor="text1"/>
          <w:u w:color="000000" w:themeColor="text1"/>
        </w:rPr>
        <w:t>two</w:t>
      </w:r>
      <w:r w:rsidRPr="007C4DA2">
        <w:rPr>
          <w:color w:val="000000" w:themeColor="text1"/>
          <w:u w:color="000000" w:themeColor="text1"/>
        </w:rPr>
        <w:t xml:space="preserve"> </w:t>
      </w:r>
      <w:r w:rsidRPr="007C4DA2">
        <w:rPr>
          <w:color w:val="000000" w:themeColor="text1"/>
          <w:u w:val="single" w:color="000000" w:themeColor="text1"/>
        </w:rPr>
        <w:t>five</w:t>
      </w:r>
      <w:r w:rsidRPr="007C4DA2">
        <w:rPr>
          <w:color w:val="000000" w:themeColor="text1"/>
          <w:u w:color="000000" w:themeColor="text1"/>
        </w:rPr>
        <w:t xml:space="preserve"> hundred dollars or imprisoned for not </w:t>
      </w:r>
      <w:r w:rsidRPr="007C4DA2">
        <w:rPr>
          <w:strike/>
          <w:color w:val="000000" w:themeColor="text1"/>
          <w:u w:color="000000" w:themeColor="text1"/>
        </w:rPr>
        <w:t>less than ten days nor</w:t>
      </w:r>
      <w:r w:rsidRPr="007C4DA2">
        <w:rPr>
          <w:color w:val="000000" w:themeColor="text1"/>
          <w:u w:color="000000" w:themeColor="text1"/>
        </w:rPr>
        <w:t xml:space="preserve"> more than thirty days</w:t>
      </w:r>
      <w:r w:rsidRPr="007C4DA2">
        <w:rPr>
          <w:color w:val="000000" w:themeColor="text1"/>
          <w:u w:val="single" w:color="000000" w:themeColor="text1"/>
        </w:rPr>
        <w:t>, or both.  The magistrate</w:t>
      </w:r>
      <w:r w:rsidR="00A04C2F">
        <w:rPr>
          <w:color w:val="000000" w:themeColor="text1"/>
          <w:u w:val="single" w:color="000000" w:themeColor="text1"/>
        </w:rPr>
        <w:t>’</w:t>
      </w:r>
      <w:r w:rsidRPr="007C4DA2">
        <w:rPr>
          <w:color w:val="000000" w:themeColor="text1"/>
          <w:u w:val="single" w:color="000000" w:themeColor="text1"/>
        </w:rPr>
        <w:t xml:space="preserve">s court has both original and concurrent jurisdiction over </w:t>
      </w:r>
      <w:r>
        <w:rPr>
          <w:color w:val="000000" w:themeColor="text1"/>
          <w:u w:val="single" w:color="000000" w:themeColor="text1"/>
        </w:rPr>
        <w:t xml:space="preserve">misdemeanor </w:t>
      </w:r>
      <w:r w:rsidRPr="007C4DA2">
        <w:rPr>
          <w:color w:val="000000" w:themeColor="text1"/>
          <w:u w:val="single" w:color="000000" w:themeColor="text1"/>
        </w:rPr>
        <w:t>offenses contained in this title</w:t>
      </w:r>
      <w:r w:rsidRPr="007C4DA2">
        <w:rPr>
          <w:color w:val="000000" w:themeColor="text1"/>
          <w:u w:color="000000" w:themeColor="text1"/>
        </w:rPr>
        <w:t>.”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>SECTION</w:t>
      </w:r>
      <w:r w:rsidRPr="007C4DA2">
        <w:rPr>
          <w:color w:val="000000" w:themeColor="text1"/>
          <w:u w:color="000000" w:themeColor="text1"/>
        </w:rPr>
        <w:tab/>
        <w:t>2.</w:t>
      </w:r>
      <w:r w:rsidRPr="007C4DA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338B0" w:rsidRDefault="005B196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338B0" w:rsidRDefault="008338B0" w:rsidP="001C0D8C">
      <w:pPr>
        <w:suppressAutoHyphens/>
        <w:jc w:val="both"/>
        <w:rPr>
          <w:rFonts w:eastAsia="Times New Roman"/>
        </w:rPr>
      </w:pPr>
    </w:p>
    <w:sectPr w:rsidR="008338B0" w:rsidSect="00F81E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091" w:rsidRDefault="000C2091" w:rsidP="00522CE0">
      <w:r>
        <w:separator/>
      </w:r>
    </w:p>
  </w:endnote>
  <w:endnote w:type="continuationSeparator" w:id="0">
    <w:p w:rsidR="000C2091" w:rsidRDefault="000C209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992F03-2C46-4865-8355-85F737C5480A}"/>
    <w:embedBold r:id="rId2" w:fontKey="{46725B74-E1E0-4BC0-B390-DCDE73063D57}"/>
    <w:embedItalic r:id="rId3" w:fontKey="{7DBCD372-6591-4E4A-901B-28A6E0960F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6CF1AD6-EA7B-42F4-B44C-104042141CC0}"/>
    <w:embedBold r:id="rId5" w:fontKey="{6A4F2B40-7F2B-4CB9-AB26-1821047DDD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2E2535-1DB4-44AD-90F5-5C77A3A82D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633" w:rsidRPr="008338B0" w:rsidRDefault="008338B0" w:rsidP="008338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</w:t>
    </w:r>
    <w:r w:rsidR="00F81E39">
      <w:t>-</w:t>
    </w:r>
    <w:fldSimple w:instr=" PAGE  \* MERGEFORMAT ">
      <w:r w:rsidR="001C0D8C">
        <w:rPr>
          <w:noProof/>
        </w:rPr>
        <w:t>2</w:t>
      </w:r>
    </w:fldSimple>
    <w:r w:rsidR="00F81E3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E39" w:rsidRPr="008338B0" w:rsidRDefault="00F81E39" w:rsidP="008338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[306]</w:t>
    </w:r>
    <w:r>
      <w:tab/>
    </w:r>
    <w:fldSimple w:instr=" PAGE  \* MERGEFORMAT ">
      <w:r w:rsidR="001C0D8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091" w:rsidRDefault="000C2091" w:rsidP="00522CE0">
      <w:r>
        <w:separator/>
      </w:r>
    </w:p>
  </w:footnote>
  <w:footnote w:type="continuationSeparator" w:id="0">
    <w:p w:rsidR="000C2091" w:rsidRDefault="000C209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40JURI.HM.GEC"/>
    <w:docVar w:name="CoverAttorneyInitials" w:val="HM"/>
    <w:docVar w:name="CoverAttorneyLastName" w:val="Mottel"/>
    <w:docVar w:name="CoverBillType" w:val="b"/>
    <w:docVar w:name="CoverSenator" w:val="GEC"/>
    <w:docVar w:name="dvBillNumber" w:val="306"/>
    <w:docVar w:name="dvBillNumberPrefix" w:val="S. "/>
    <w:docVar w:name="dvOriginalBody" w:val="Senate"/>
    <w:docVar w:name="fulldraftpath" w:val="L:\S-RES\GEC\040JURI.HM.GEC.DOCX"/>
    <w:docVar w:name="NameofBody" w:val="S"/>
    <w:docVar w:name="vgroup2" w:val="S-RES"/>
  </w:docVars>
  <w:rsids>
    <w:rsidRoot w:val="00F91229"/>
    <w:rsid w:val="00042AC1"/>
    <w:rsid w:val="00046516"/>
    <w:rsid w:val="0007601D"/>
    <w:rsid w:val="000B0720"/>
    <w:rsid w:val="000B5EAF"/>
    <w:rsid w:val="000C2091"/>
    <w:rsid w:val="00170561"/>
    <w:rsid w:val="00186AC9"/>
    <w:rsid w:val="00197DF1"/>
    <w:rsid w:val="001B3DD9"/>
    <w:rsid w:val="001B7E5D"/>
    <w:rsid w:val="001C0D8C"/>
    <w:rsid w:val="001D3BAC"/>
    <w:rsid w:val="00216025"/>
    <w:rsid w:val="00222FCC"/>
    <w:rsid w:val="00245C4E"/>
    <w:rsid w:val="002C1321"/>
    <w:rsid w:val="002C5896"/>
    <w:rsid w:val="002D3BED"/>
    <w:rsid w:val="00307C2B"/>
    <w:rsid w:val="003716A1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419"/>
    <w:rsid w:val="00522CE0"/>
    <w:rsid w:val="00543AD8"/>
    <w:rsid w:val="005442DD"/>
    <w:rsid w:val="00557D55"/>
    <w:rsid w:val="00565148"/>
    <w:rsid w:val="00593361"/>
    <w:rsid w:val="005A413B"/>
    <w:rsid w:val="005A5017"/>
    <w:rsid w:val="005A648C"/>
    <w:rsid w:val="005B1966"/>
    <w:rsid w:val="005F1745"/>
    <w:rsid w:val="006A1802"/>
    <w:rsid w:val="006C74EA"/>
    <w:rsid w:val="00720D40"/>
    <w:rsid w:val="007318D4"/>
    <w:rsid w:val="00765784"/>
    <w:rsid w:val="007A4390"/>
    <w:rsid w:val="007E5CB7"/>
    <w:rsid w:val="00830DC8"/>
    <w:rsid w:val="008314D2"/>
    <w:rsid w:val="008338B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4C2F"/>
    <w:rsid w:val="00A4011E"/>
    <w:rsid w:val="00A51AE1"/>
    <w:rsid w:val="00A86015"/>
    <w:rsid w:val="00A9594E"/>
    <w:rsid w:val="00AE59C8"/>
    <w:rsid w:val="00B10098"/>
    <w:rsid w:val="00B5790D"/>
    <w:rsid w:val="00B84DE9"/>
    <w:rsid w:val="00B945C5"/>
    <w:rsid w:val="00BA20EA"/>
    <w:rsid w:val="00BB2B4D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4D6C"/>
    <w:rsid w:val="00D86943"/>
    <w:rsid w:val="00DA47B9"/>
    <w:rsid w:val="00E058D3"/>
    <w:rsid w:val="00E2663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80B1F"/>
    <w:rsid w:val="00F81E39"/>
    <w:rsid w:val="00F91229"/>
    <w:rsid w:val="00F94A0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403</Words>
  <Characters>2137</Characters>
  <Application>Microsoft Office Word</Application>
  <DocSecurity>0</DocSecurity>
  <Lines>92</Lines>
  <Paragraphs>42</Paragraphs>
  <ScaleCrop>false</ScaleCrop>
  <Company> </Company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dcterms:created xsi:type="dcterms:W3CDTF">2013-02-07T23:18:00Z</dcterms:created>
  <dcterms:modified xsi:type="dcterms:W3CDTF">2013-02-07T23:18:00Z</dcterms:modified>
</cp:coreProperties>
</file>