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5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87CE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568" w:rsidRPr="00A55ACB" w:rsidRDefault="00CC3568" w:rsidP="00CC3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A55ACB">
        <w:rPr>
          <w:color w:val="000000" w:themeColor="text1"/>
          <w:u w:color="000000" w:themeColor="text1"/>
        </w:rPr>
        <w:t>TO AMEND THE CODE OF LAWS OF SOUTH CAROLINA, 1976, SO AS TO ENACT “LOLLIS</w:t>
      </w:r>
      <w:r w:rsidRPr="00B554F2">
        <w:rPr>
          <w:color w:val="000000" w:themeColor="text1"/>
          <w:u w:color="000000" w:themeColor="text1"/>
        </w:rPr>
        <w:t>’</w:t>
      </w:r>
      <w:r w:rsidRPr="00A55ACB">
        <w:rPr>
          <w:color w:val="000000" w:themeColor="text1"/>
          <w:u w:color="000000" w:themeColor="text1"/>
        </w:rPr>
        <w:t>S LAW” BY ADDING SECTIONS 14</w:t>
      </w:r>
      <w:r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40 AND 22</w:t>
      </w:r>
      <w:r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 xml:space="preserve">1020 SO AS TO REQUIRE THE CLERK OF COURT OF THE MUNICIPAL </w:t>
      </w:r>
      <w:r>
        <w:rPr>
          <w:color w:val="000000" w:themeColor="text1"/>
          <w:u w:color="000000" w:themeColor="text1"/>
        </w:rPr>
        <w:t xml:space="preserve">COURT </w:t>
      </w:r>
      <w:r w:rsidRPr="00A55AC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A</w:t>
      </w:r>
      <w:r w:rsidRPr="00A55ACB">
        <w:rPr>
          <w:color w:val="000000" w:themeColor="text1"/>
          <w:u w:color="000000" w:themeColor="text1"/>
        </w:rPr>
        <w:t xml:space="preserve"> MAGISTRATE</w:t>
      </w:r>
      <w:r>
        <w:rPr>
          <w:color w:val="000000" w:themeColor="text1"/>
          <w:u w:color="000000" w:themeColor="text1"/>
        </w:rPr>
        <w:t xml:space="preserve"> OR HIS DESIGNATED CLERK</w:t>
      </w:r>
      <w:r w:rsidRPr="00A55ACB">
        <w:rPr>
          <w:color w:val="000000" w:themeColor="text1"/>
          <w:u w:color="000000" w:themeColor="text1"/>
        </w:rPr>
        <w:t>, RESPECTIVELY, TO SEND A SUMMONS OR OTHER WRITTEN NOTIFICATION CHANGING A COURT DATE BY CERTIFIED LETTER TO THE DEFENDANT OR THE DEFENDANT</w:t>
      </w:r>
      <w:r w:rsidRPr="00B554F2">
        <w:rPr>
          <w:color w:val="000000" w:themeColor="text1"/>
          <w:u w:color="000000" w:themeColor="text1"/>
        </w:rPr>
        <w:t>’</w:t>
      </w:r>
      <w:r w:rsidRPr="00A55ACB">
        <w:rPr>
          <w:color w:val="000000" w:themeColor="text1"/>
          <w:u w:color="000000" w:themeColor="text1"/>
        </w:rPr>
        <w:t>S ATTORNEY OF RECORD.</w:t>
      </w:r>
    </w:p>
    <w:p w:rsidR="00487CE4" w:rsidRDefault="00487C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87CE4" w:rsidRDefault="00487C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87CE4" w:rsidRDefault="00487C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568" w:rsidRPr="00A55ACB" w:rsidRDefault="00487CE4" w:rsidP="00CC3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C3568" w:rsidRPr="00A55ACB">
        <w:rPr>
          <w:color w:val="000000" w:themeColor="text1"/>
          <w:u w:color="000000" w:themeColor="text1"/>
        </w:rPr>
        <w:t>This act may be cited as “Lollis</w:t>
      </w:r>
      <w:r w:rsidR="00CC3568" w:rsidRPr="00B554F2">
        <w:rPr>
          <w:color w:val="000000" w:themeColor="text1"/>
          <w:u w:color="000000" w:themeColor="text1"/>
        </w:rPr>
        <w:t>’</w:t>
      </w:r>
      <w:r w:rsidR="00CC3568" w:rsidRPr="00A55ACB">
        <w:rPr>
          <w:color w:val="000000" w:themeColor="text1"/>
          <w:u w:color="000000" w:themeColor="text1"/>
        </w:rPr>
        <w:t>s Law”.</w:t>
      </w:r>
    </w:p>
    <w:p w:rsidR="00CC3568" w:rsidRPr="00A55ACB" w:rsidRDefault="00CC3568" w:rsidP="00CC3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3568" w:rsidRPr="00A55ACB" w:rsidRDefault="00CC3568" w:rsidP="00CC3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ACB">
        <w:rPr>
          <w:color w:val="000000" w:themeColor="text1"/>
          <w:u w:color="000000" w:themeColor="text1"/>
        </w:rPr>
        <w:t>SECTION</w:t>
      </w:r>
      <w:r w:rsidRPr="00A55ACB">
        <w:rPr>
          <w:color w:val="000000" w:themeColor="text1"/>
          <w:u w:color="000000" w:themeColor="text1"/>
        </w:rPr>
        <w:tab/>
        <w:t>2.</w:t>
      </w:r>
      <w:r w:rsidRPr="00A55ACB">
        <w:rPr>
          <w:color w:val="000000" w:themeColor="text1"/>
          <w:u w:color="000000" w:themeColor="text1"/>
        </w:rPr>
        <w:tab/>
        <w:t>Article 1, Chapter 25, Title 14 of the 1976 Code is amended by adding:</w:t>
      </w:r>
    </w:p>
    <w:p w:rsidR="00CC3568" w:rsidRPr="00A55ACB" w:rsidRDefault="00CC3568" w:rsidP="00CC3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3568" w:rsidRPr="00A55ACB" w:rsidRDefault="00CC3568" w:rsidP="00CC3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ACB">
        <w:rPr>
          <w:color w:val="000000" w:themeColor="text1"/>
          <w:u w:color="000000" w:themeColor="text1"/>
        </w:rPr>
        <w:tab/>
        <w:t>“Section 14</w:t>
      </w:r>
      <w:r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40.</w:t>
      </w:r>
      <w:r w:rsidRPr="00A55ACB">
        <w:rPr>
          <w:color w:val="000000" w:themeColor="text1"/>
          <w:u w:color="000000" w:themeColor="text1"/>
        </w:rPr>
        <w:tab/>
        <w:t>Notwithstanding another provision of law, the clerk of court of the municipal court shall send a summons or other written notification which designates a court date and time or alters or changes a court date or time for a particular matter before the municipal court by certified letter, return receipt requested, to the person required to appear or to the person</w:t>
      </w:r>
      <w:r w:rsidRPr="00B554F2">
        <w:rPr>
          <w:color w:val="000000" w:themeColor="text1"/>
          <w:u w:color="000000" w:themeColor="text1"/>
        </w:rPr>
        <w:t>’</w:t>
      </w:r>
      <w:r w:rsidRPr="00A55ACB">
        <w:rPr>
          <w:color w:val="000000" w:themeColor="text1"/>
          <w:u w:color="000000" w:themeColor="text1"/>
        </w:rPr>
        <w:t xml:space="preserve">s attorney of record.” </w:t>
      </w:r>
    </w:p>
    <w:p w:rsidR="00CC3568" w:rsidRPr="00A55ACB" w:rsidRDefault="00CC3568" w:rsidP="00CC3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3568" w:rsidRPr="00A55ACB" w:rsidRDefault="00CC3568" w:rsidP="00CC3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ACB">
        <w:rPr>
          <w:color w:val="000000" w:themeColor="text1"/>
          <w:u w:color="000000" w:themeColor="text1"/>
        </w:rPr>
        <w:t>SECTION</w:t>
      </w:r>
      <w:r w:rsidRPr="00A55ACB">
        <w:rPr>
          <w:color w:val="000000" w:themeColor="text1"/>
          <w:u w:color="000000" w:themeColor="text1"/>
        </w:rPr>
        <w:tab/>
        <w:t>3.</w:t>
      </w:r>
      <w:r w:rsidRPr="00A55ACB">
        <w:rPr>
          <w:color w:val="000000" w:themeColor="text1"/>
          <w:u w:color="000000" w:themeColor="text1"/>
        </w:rPr>
        <w:tab/>
        <w:t>Article 9, Chapter 3, Title 22 of the 1976 Code is amended by adding:</w:t>
      </w:r>
    </w:p>
    <w:p w:rsidR="00CC3568" w:rsidRPr="00A55ACB" w:rsidRDefault="00CC3568" w:rsidP="00CC3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3568" w:rsidRPr="00A55ACB" w:rsidRDefault="00CC3568" w:rsidP="00CC3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ACB">
        <w:rPr>
          <w:color w:val="000000" w:themeColor="text1"/>
          <w:u w:color="000000" w:themeColor="text1"/>
        </w:rPr>
        <w:tab/>
        <w:t>“Section 22</w:t>
      </w:r>
      <w:r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A55ACB">
        <w:rPr>
          <w:color w:val="000000" w:themeColor="text1"/>
          <w:u w:color="000000" w:themeColor="text1"/>
        </w:rPr>
        <w:t>1020.</w:t>
      </w:r>
      <w:r w:rsidRPr="00A55ACB">
        <w:rPr>
          <w:color w:val="000000" w:themeColor="text1"/>
          <w:u w:color="000000" w:themeColor="text1"/>
        </w:rPr>
        <w:tab/>
        <w:t xml:space="preserve">Notwithstanding another provision of law, </w:t>
      </w:r>
      <w:r>
        <w:rPr>
          <w:color w:val="000000" w:themeColor="text1"/>
          <w:u w:color="000000" w:themeColor="text1"/>
        </w:rPr>
        <w:t>a magistrate or his designated clerk</w:t>
      </w:r>
      <w:r w:rsidRPr="00A55ACB">
        <w:rPr>
          <w:color w:val="000000" w:themeColor="text1"/>
          <w:u w:color="000000" w:themeColor="text1"/>
        </w:rPr>
        <w:t xml:space="preserve"> shall send a summons or other written notification which designates a court date and time or alters </w:t>
      </w:r>
      <w:r w:rsidRPr="00A55ACB">
        <w:rPr>
          <w:color w:val="000000" w:themeColor="text1"/>
          <w:u w:color="000000" w:themeColor="text1"/>
        </w:rPr>
        <w:lastRenderedPageBreak/>
        <w:t>or changes a court date or time for a particular matter before the magistrates court by certified letter, return receipt requested, to the person required to appear or to the person</w:t>
      </w:r>
      <w:r w:rsidRPr="00B554F2">
        <w:rPr>
          <w:color w:val="000000" w:themeColor="text1"/>
          <w:u w:color="000000" w:themeColor="text1"/>
        </w:rPr>
        <w:t>’</w:t>
      </w:r>
      <w:r w:rsidRPr="00A55ACB">
        <w:rPr>
          <w:color w:val="000000" w:themeColor="text1"/>
          <w:u w:color="000000" w:themeColor="text1"/>
        </w:rPr>
        <w:t>s attorney of record.”</w:t>
      </w:r>
    </w:p>
    <w:p w:rsidR="00CC3568" w:rsidRPr="00A55ACB" w:rsidRDefault="00CC3568" w:rsidP="00CC3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CC35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55ACB">
        <w:rPr>
          <w:color w:val="000000" w:themeColor="text1"/>
          <w:u w:color="000000" w:themeColor="text1"/>
        </w:rPr>
        <w:t>SECTION</w:t>
      </w:r>
      <w:r w:rsidRPr="00A55ACB">
        <w:rPr>
          <w:color w:val="000000" w:themeColor="text1"/>
          <w:u w:color="000000" w:themeColor="text1"/>
        </w:rPr>
        <w:tab/>
        <w:t>4.</w:t>
      </w:r>
      <w:r w:rsidRPr="00A55AC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9502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9502D" w:rsidRDefault="0089502D" w:rsidP="0089502D">
      <w:pPr>
        <w:suppressAutoHyphens/>
      </w:pPr>
    </w:p>
    <w:sectPr w:rsidR="0089502D" w:rsidSect="008950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568" w:rsidRDefault="00CC3568" w:rsidP="009F0C77">
      <w:r>
        <w:separator/>
      </w:r>
    </w:p>
  </w:endnote>
  <w:endnote w:type="continuationSeparator" w:id="0">
    <w:p w:rsidR="00CC3568" w:rsidRDefault="00CC356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C2D270-2AEF-421A-9191-31F628E0F73C}"/>
    <w:embedBold r:id="rId2" w:fontKey="{EFABBAF7-438D-42A7-91AE-5DADF06188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5F8004B-B961-452C-ACF7-443BABAEA13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B3B6DF6-8935-4227-B45D-FE90CD00A9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0D5C07-300F-4A86-982D-364E4E89EB8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024" w:rsidRPr="0089502D" w:rsidRDefault="0089502D" w:rsidP="008950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568" w:rsidRDefault="00CC3568" w:rsidP="009F0C77">
      <w:r>
        <w:separator/>
      </w:r>
    </w:p>
  </w:footnote>
  <w:footnote w:type="continuationSeparator" w:id="0">
    <w:p w:rsidR="00CC3568" w:rsidRDefault="00CC356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012AHB13"/>
    <w:docVar w:name="CoverBillType" w:val="b"/>
    <w:docVar w:name="docpath" w:val="L:\Council\bills\MS\7012AHB13.DOCX"/>
    <w:docVar w:name="dvBillNumber" w:val="307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05D19"/>
    <w:rsid w:val="00011869"/>
    <w:rsid w:val="000E1785"/>
    <w:rsid w:val="000F40FA"/>
    <w:rsid w:val="0010776B"/>
    <w:rsid w:val="00133E66"/>
    <w:rsid w:val="001435A3"/>
    <w:rsid w:val="00174024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7CE4"/>
    <w:rsid w:val="004E7D54"/>
    <w:rsid w:val="005273C6"/>
    <w:rsid w:val="00530A69"/>
    <w:rsid w:val="00545593"/>
    <w:rsid w:val="00577C6C"/>
    <w:rsid w:val="005C2FE2"/>
    <w:rsid w:val="005C6299"/>
    <w:rsid w:val="005E2BC9"/>
    <w:rsid w:val="00605102"/>
    <w:rsid w:val="006215AA"/>
    <w:rsid w:val="006913C9"/>
    <w:rsid w:val="0069470D"/>
    <w:rsid w:val="006F10FD"/>
    <w:rsid w:val="00734F00"/>
    <w:rsid w:val="007A70AE"/>
    <w:rsid w:val="008362E8"/>
    <w:rsid w:val="0089502D"/>
    <w:rsid w:val="008A1768"/>
    <w:rsid w:val="008F0F33"/>
    <w:rsid w:val="008F4429"/>
    <w:rsid w:val="0094021A"/>
    <w:rsid w:val="009419A3"/>
    <w:rsid w:val="009B44AF"/>
    <w:rsid w:val="009C6A0B"/>
    <w:rsid w:val="009F0C77"/>
    <w:rsid w:val="009F4DD1"/>
    <w:rsid w:val="00A05D19"/>
    <w:rsid w:val="00A41684"/>
    <w:rsid w:val="00A64E80"/>
    <w:rsid w:val="00A72BCD"/>
    <w:rsid w:val="00A741D9"/>
    <w:rsid w:val="00A833AB"/>
    <w:rsid w:val="00A9741D"/>
    <w:rsid w:val="00AD4B17"/>
    <w:rsid w:val="00B412D4"/>
    <w:rsid w:val="00B5301D"/>
    <w:rsid w:val="00BA2687"/>
    <w:rsid w:val="00BE3C22"/>
    <w:rsid w:val="00C0345E"/>
    <w:rsid w:val="00C3483A"/>
    <w:rsid w:val="00C74E9D"/>
    <w:rsid w:val="00C82FD3"/>
    <w:rsid w:val="00C92819"/>
    <w:rsid w:val="00CC3568"/>
    <w:rsid w:val="00CC6B7B"/>
    <w:rsid w:val="00CD2089"/>
    <w:rsid w:val="00D73A67"/>
    <w:rsid w:val="00D75986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35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56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1F0B5-C239-4C7B-BF5B-BD230ADC1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2012-12-03T21:22:00Z</cp:lastPrinted>
  <dcterms:created xsi:type="dcterms:W3CDTF">2012-12-11T20:55:00Z</dcterms:created>
  <dcterms:modified xsi:type="dcterms:W3CDTF">2012-12-11T20:55:00Z</dcterms:modified>
</cp:coreProperties>
</file>