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4E" w:rsidRDefault="00C1714E" w:rsidP="00D51D52">
      <w:pPr>
        <w:pStyle w:val="BillDots"/>
      </w:pPr>
      <w:r>
        <w:t>COMMITTEE REPORT</w:t>
      </w:r>
    </w:p>
    <w:p w:rsidR="00C1714E" w:rsidRDefault="00C1714E" w:rsidP="00D51D52">
      <w:pPr>
        <w:pStyle w:val="BillDots"/>
      </w:pPr>
      <w:r>
        <w:t>April 24, 2013</w:t>
      </w:r>
    </w:p>
    <w:p w:rsidR="00C1714E" w:rsidRDefault="00C1714E" w:rsidP="00D51D52">
      <w:pPr>
        <w:pStyle w:val="BillDots"/>
      </w:pPr>
    </w:p>
    <w:p w:rsidR="00C1714E" w:rsidRPr="00C1714E" w:rsidRDefault="00C1714E" w:rsidP="00C1714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3124</w:t>
      </w:r>
    </w:p>
    <w:p w:rsidR="00C1714E" w:rsidRDefault="00C1714E" w:rsidP="00D51D52">
      <w:pPr>
        <w:pStyle w:val="BillDots"/>
      </w:pPr>
    </w:p>
    <w:p w:rsidR="00C1714E" w:rsidRDefault="00C1714E" w:rsidP="00C1714E">
      <w:pPr>
        <w:pStyle w:val="BillDots"/>
        <w:jc w:val="center"/>
      </w:pPr>
      <w:r>
        <w:t>Introduced by Reps. Bingham, Taylor, Long and M.S. McLeod</w:t>
      </w:r>
    </w:p>
    <w:p w:rsidR="00C1714E" w:rsidRDefault="00C1714E" w:rsidP="00D51D52">
      <w:pPr>
        <w:pStyle w:val="BillDots"/>
      </w:pPr>
    </w:p>
    <w:p w:rsidR="00C1714E" w:rsidRDefault="00C1714E" w:rsidP="00D51D52">
      <w:pPr>
        <w:pStyle w:val="BillDots"/>
      </w:pPr>
      <w:r>
        <w:t>S. Printed 4/24/13--H.</w:t>
      </w:r>
    </w:p>
    <w:p w:rsidR="00C1714E" w:rsidRDefault="00C1714E" w:rsidP="00D51D52">
      <w:pPr>
        <w:pStyle w:val="BillDots"/>
      </w:pPr>
      <w:r>
        <w:t>Read the first time January 8, 2013.</w:t>
      </w:r>
    </w:p>
    <w:p w:rsidR="00C1714E" w:rsidRPr="00C1714E" w:rsidRDefault="00C1714E" w:rsidP="00C1714E">
      <w:pPr>
        <w:pStyle w:val="BillDots"/>
        <w:jc w:val="center"/>
      </w:pPr>
      <w:r>
        <w:rPr>
          <w:u w:val="single"/>
        </w:rPr>
        <w:t>            </w:t>
      </w:r>
    </w:p>
    <w:p w:rsidR="00C1714E" w:rsidRDefault="00C1714E" w:rsidP="00D51D52">
      <w:pPr>
        <w:pStyle w:val="BillDots"/>
      </w:pPr>
    </w:p>
    <w:p w:rsidR="00C1714E" w:rsidRPr="00C1714E" w:rsidRDefault="00C1714E" w:rsidP="00C1714E">
      <w:pPr>
        <w:pStyle w:val="BillDots"/>
        <w:jc w:val="center"/>
      </w:pPr>
      <w:r>
        <w:rPr>
          <w:b/>
        </w:rPr>
        <w:t>THE COMMITTEE ON JUDICIARY</w:t>
      </w:r>
    </w:p>
    <w:p w:rsidR="00C1714E" w:rsidRDefault="00C1714E" w:rsidP="00D51D52">
      <w:pPr>
        <w:pStyle w:val="BillDots"/>
      </w:pPr>
      <w:r>
        <w:tab/>
        <w:t>To whom was referred a Bill (H. 3124) to amend the Code of Laws of South Carolina, 1976, by adding Section 63</w:t>
      </w:r>
      <w:r>
        <w:noBreakHyphen/>
        <w:t>7</w:t>
      </w:r>
      <w:r>
        <w:noBreakHyphen/>
        <w:t>315 so as to prohibit an employer from dismissing, demoting, suspending, etc., respectfully</w:t>
      </w:r>
    </w:p>
    <w:p w:rsidR="00C1714E" w:rsidRPr="00C1714E" w:rsidRDefault="00C1714E" w:rsidP="00C1714E">
      <w:pPr>
        <w:pStyle w:val="BillDots"/>
        <w:jc w:val="center"/>
      </w:pPr>
      <w:r>
        <w:rPr>
          <w:b/>
        </w:rPr>
        <w:t>REPORT:</w:t>
      </w:r>
    </w:p>
    <w:p w:rsidR="00C1714E" w:rsidRDefault="00C1714E" w:rsidP="00D51D52">
      <w:pPr>
        <w:pStyle w:val="BillDots"/>
      </w:pPr>
      <w:r>
        <w:tab/>
        <w:t>That they have duly and carefully considered the same and recommend that the same do pass:</w:t>
      </w:r>
    </w:p>
    <w:p w:rsidR="00C1714E" w:rsidRDefault="00C1714E" w:rsidP="00D51D52">
      <w:pPr>
        <w:pStyle w:val="BillDots"/>
      </w:pPr>
    </w:p>
    <w:p w:rsidR="00C1714E" w:rsidRDefault="00C1714E" w:rsidP="00D51D52">
      <w:pPr>
        <w:pStyle w:val="BillDots"/>
      </w:pPr>
      <w:r>
        <w:t>F. GREGORY DELLENEY, JR. for Committee.</w:t>
      </w:r>
    </w:p>
    <w:p w:rsidR="00C1714E" w:rsidRPr="00C1714E" w:rsidRDefault="00C1714E" w:rsidP="00C1714E">
      <w:pPr>
        <w:pStyle w:val="BillDots"/>
        <w:jc w:val="center"/>
      </w:pPr>
      <w:r>
        <w:rPr>
          <w:u w:val="single"/>
        </w:rPr>
        <w:t>            </w:t>
      </w:r>
    </w:p>
    <w:p w:rsidR="00C1714E" w:rsidRDefault="00C1714E" w:rsidP="00D51D52">
      <w:pPr>
        <w:pStyle w:val="BillDots"/>
        <w:sectPr w:rsidR="00C1714E" w:rsidSect="00C1714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51D52" w:rsidRDefault="00D51D52" w:rsidP="00D51D52">
      <w:pPr>
        <w:pStyle w:val="BillDots"/>
      </w:pPr>
    </w:p>
    <w:p w:rsidR="00D51D52" w:rsidRDefault="00D51D52" w:rsidP="00D51D52">
      <w:pPr>
        <w:pStyle w:val="Numbersforbills"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52" w:rsidRDefault="00D51D52" w:rsidP="00D5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21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8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7</w:t>
      </w:r>
      <w:r>
        <w:noBreakHyphen/>
        <w:t>315 SO AS TO PROHIBIT AN EMPLOYER FROM DISMISSING, DEMOTING, SUSPENDING, OR DISCIPLINING AN EMPLOYEE WHO REPORTS CHILD ABUSE OR NEGLECT, WHETHER REQUIRED OR PERMITTED TO REPORT; AND TO CREATE A CAUSE OF ACTION FOR REINSTATEMENT AND BACK PAY WHICH AN EMPLOYEE MAY BRING AGAINST AN EMPLOYER WHO VIOLATES THIS PROHIBITION.</w:t>
      </w:r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211B" w:rsidRDefault="009721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Subarticle 1, Article 3, Chapter 7, Title 63 of the 1976 Code is amended by adding:</w:t>
      </w: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>
        <w:noBreakHyphen/>
        <w:t>7</w:t>
      </w:r>
      <w:r>
        <w:noBreakHyphen/>
        <w:t>315.</w:t>
      </w:r>
      <w:r>
        <w:tab/>
        <w:t xml:space="preserve"> (A)</w:t>
      </w:r>
      <w:r>
        <w:tab/>
      </w:r>
      <w:r w:rsidRPr="00051161">
        <w:rPr>
          <w:color w:val="000000" w:themeColor="text1"/>
          <w:u w:color="000000" w:themeColor="text1"/>
        </w:rPr>
        <w:t>An employer must not dismiss, demote, suspend, or otherwise discipline or discriminate against an employee or prospective employee who is required or permitted to report</w:t>
      </w:r>
      <w:r w:rsidR="00CD13D7">
        <w:rPr>
          <w:color w:val="000000" w:themeColor="text1"/>
          <w:u w:color="000000" w:themeColor="text1"/>
        </w:rPr>
        <w:t xml:space="preserve"> child abuse or neglect</w:t>
      </w:r>
      <w:r w:rsidRPr="00051161">
        <w:rPr>
          <w:color w:val="000000" w:themeColor="text1"/>
          <w:u w:color="000000" w:themeColor="text1"/>
        </w:rPr>
        <w:t xml:space="preserve"> pursuant to Section 63</w:t>
      </w:r>
      <w:r>
        <w:rPr>
          <w:color w:val="000000" w:themeColor="text1"/>
          <w:u w:color="000000" w:themeColor="text1"/>
        </w:rPr>
        <w:noBreakHyphen/>
      </w:r>
      <w:r w:rsidRPr="0005116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051161">
        <w:rPr>
          <w:color w:val="000000" w:themeColor="text1"/>
          <w:u w:color="000000" w:themeColor="text1"/>
        </w:rPr>
        <w:t>310.</w:t>
      </w: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16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A</w:t>
      </w:r>
      <w:r w:rsidR="00CD13D7">
        <w:rPr>
          <w:color w:val="000000" w:themeColor="text1"/>
          <w:u w:color="000000" w:themeColor="text1"/>
        </w:rPr>
        <w:t>n</w:t>
      </w:r>
      <w:r w:rsidRPr="00051161">
        <w:rPr>
          <w:color w:val="000000" w:themeColor="text1"/>
          <w:u w:color="000000" w:themeColor="text1"/>
        </w:rPr>
        <w:t xml:space="preserve"> </w:t>
      </w:r>
      <w:r w:rsidR="00CD13D7">
        <w:rPr>
          <w:color w:val="000000" w:themeColor="text1"/>
          <w:u w:color="000000" w:themeColor="text1"/>
        </w:rPr>
        <w:t>employee or prospective employee</w:t>
      </w:r>
      <w:r w:rsidRPr="00051161">
        <w:rPr>
          <w:color w:val="000000" w:themeColor="text1"/>
          <w:u w:color="000000" w:themeColor="text1"/>
        </w:rPr>
        <w:t xml:space="preserve"> who is adversely affected by conduct that is in violation of subsection (</w:t>
      </w:r>
      <w:r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) may bring a civil action for reinstatement </w:t>
      </w:r>
      <w:r>
        <w:rPr>
          <w:color w:val="000000" w:themeColor="text1"/>
          <w:u w:color="000000" w:themeColor="text1"/>
        </w:rPr>
        <w:t>and back pay</w:t>
      </w:r>
      <w:r w:rsidRPr="00051161">
        <w:rPr>
          <w:color w:val="000000" w:themeColor="text1"/>
          <w:u w:color="000000" w:themeColor="text1"/>
        </w:rPr>
        <w:t>.  An action</w:t>
      </w:r>
      <w:r>
        <w:rPr>
          <w:color w:val="000000" w:themeColor="text1"/>
          <w:u w:color="000000" w:themeColor="text1"/>
        </w:rPr>
        <w:t xml:space="preserve"> brought </w:t>
      </w:r>
      <w:r w:rsidR="00CD13D7">
        <w:rPr>
          <w:color w:val="000000" w:themeColor="text1"/>
          <w:u w:color="000000" w:themeColor="text1"/>
        </w:rPr>
        <w:t>pursuant to</w:t>
      </w:r>
      <w:r w:rsidRPr="00051161">
        <w:rPr>
          <w:color w:val="000000" w:themeColor="text1"/>
          <w:u w:color="000000" w:themeColor="text1"/>
        </w:rPr>
        <w:t xml:space="preserve"> this subsection may be commenced against</w:t>
      </w:r>
      <w:r>
        <w:rPr>
          <w:color w:val="000000" w:themeColor="text1"/>
          <w:u w:color="000000" w:themeColor="text1"/>
        </w:rPr>
        <w:t xml:space="preserve"> an employer, including</w:t>
      </w:r>
      <w:r w:rsidRPr="00051161">
        <w:rPr>
          <w:color w:val="000000" w:themeColor="text1"/>
          <w:u w:color="000000" w:themeColor="text1"/>
        </w:rPr>
        <w:t xml:space="preserve"> the State, </w:t>
      </w:r>
      <w:r>
        <w:rPr>
          <w:color w:val="000000" w:themeColor="text1"/>
          <w:u w:color="000000" w:themeColor="text1"/>
        </w:rPr>
        <w:t>a</w:t>
      </w:r>
      <w:r w:rsidRPr="00051161">
        <w:rPr>
          <w:color w:val="000000" w:themeColor="text1"/>
          <w:u w:color="000000" w:themeColor="text1"/>
        </w:rPr>
        <w:t xml:space="preserve"> political subdivision of the State</w:t>
      </w:r>
      <w:r w:rsidR="00CD13D7">
        <w:rPr>
          <w:color w:val="000000" w:themeColor="text1"/>
          <w:u w:color="000000" w:themeColor="text1"/>
        </w:rPr>
        <w:t>,</w:t>
      </w:r>
      <w:r w:rsidRPr="00051161">
        <w:rPr>
          <w:color w:val="000000" w:themeColor="text1"/>
          <w:u w:color="000000" w:themeColor="text1"/>
        </w:rPr>
        <w:t xml:space="preserve"> and an office, department, independent agency, authority, institution, association, </w:t>
      </w:r>
      <w:r>
        <w:rPr>
          <w:color w:val="000000" w:themeColor="text1"/>
          <w:u w:color="000000" w:themeColor="text1"/>
        </w:rPr>
        <w:t>or other body in state government</w:t>
      </w:r>
      <w:r w:rsidRPr="00051161">
        <w:rPr>
          <w:color w:val="000000" w:themeColor="text1"/>
          <w:u w:color="000000" w:themeColor="text1"/>
        </w:rPr>
        <w:t xml:space="preserve">. An action </w:t>
      </w:r>
      <w:r w:rsidR="00CD13D7">
        <w:rPr>
          <w:color w:val="000000" w:themeColor="text1"/>
          <w:u w:color="000000" w:themeColor="text1"/>
        </w:rPr>
        <w:t>brought pursuant to</w:t>
      </w:r>
      <w:r w:rsidRPr="00051161">
        <w:rPr>
          <w:color w:val="000000" w:themeColor="text1"/>
          <w:u w:color="000000" w:themeColor="text1"/>
        </w:rPr>
        <w:t xml:space="preserve"> this subsection must be commenced within three years after the cause of action arises. </w:t>
      </w:r>
    </w:p>
    <w:p w:rsidR="00223856" w:rsidRPr="00051161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5116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C</w:t>
      </w:r>
      <w:r w:rsidRPr="00051161">
        <w:rPr>
          <w:color w:val="000000" w:themeColor="text1"/>
          <w:u w:color="000000" w:themeColor="text1"/>
        </w:rPr>
        <w:t>)</w:t>
      </w:r>
      <w:r w:rsidRPr="00051161">
        <w:rPr>
          <w:color w:val="000000" w:themeColor="text1"/>
          <w:u w:color="000000" w:themeColor="text1"/>
        </w:rPr>
        <w:tab/>
        <w:t>If judgment is rendered in favor of the plaintiff in an</w:t>
      </w:r>
      <w:r>
        <w:rPr>
          <w:color w:val="000000" w:themeColor="text1"/>
          <w:u w:color="000000" w:themeColor="text1"/>
        </w:rPr>
        <w:t xml:space="preserve"> action </w:t>
      </w:r>
      <w:r w:rsidR="00CD13D7">
        <w:rPr>
          <w:color w:val="000000" w:themeColor="text1"/>
          <w:u w:color="000000" w:themeColor="text1"/>
        </w:rPr>
        <w:t>brought pursuant to</w:t>
      </w:r>
      <w:r w:rsidRPr="00051161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 xml:space="preserve"> (B)</w:t>
      </w:r>
      <w:r w:rsidRPr="00051161">
        <w:rPr>
          <w:color w:val="000000" w:themeColor="text1"/>
          <w:u w:color="000000" w:themeColor="text1"/>
        </w:rPr>
        <w:t xml:space="preserve">, the court also shall award a </w:t>
      </w:r>
      <w:r w:rsidRPr="00051161">
        <w:rPr>
          <w:color w:val="000000" w:themeColor="text1"/>
          <w:u w:color="000000" w:themeColor="text1"/>
        </w:rPr>
        <w:lastRenderedPageBreak/>
        <w:t>reasonable attorney</w:t>
      </w:r>
      <w:r w:rsidRPr="00223856">
        <w:rPr>
          <w:color w:val="000000" w:themeColor="text1"/>
          <w:u w:color="000000" w:themeColor="text1"/>
        </w:rPr>
        <w:t>’</w:t>
      </w:r>
      <w:r w:rsidRPr="00051161">
        <w:rPr>
          <w:color w:val="000000" w:themeColor="text1"/>
          <w:u w:color="000000" w:themeColor="text1"/>
        </w:rPr>
        <w:t>s fee in favor of the plaintiff against the defendant.</w:t>
      </w:r>
      <w:r w:rsidRPr="00051161">
        <w:t>”</w:t>
      </w:r>
    </w:p>
    <w:p w:rsidR="00223856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856" w:rsidP="00223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C13EF" w:rsidRDefault="002238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13EF" w:rsidRDefault="000C13EF" w:rsidP="00E263B0">
      <w:pPr>
        <w:suppressAutoHyphens/>
      </w:pPr>
    </w:p>
    <w:sectPr w:rsidR="000C13EF" w:rsidSect="00C1714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11B" w:rsidRDefault="0097211B" w:rsidP="009F0C77">
      <w:r>
        <w:separator/>
      </w:r>
    </w:p>
  </w:endnote>
  <w:endnote w:type="continuationSeparator" w:id="0">
    <w:p w:rsidR="0097211B" w:rsidRDefault="009721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9D4853-4C31-4FF1-AE58-443F1B516263}"/>
    <w:embedBold r:id="rId2" w:fontKey="{73D07BC1-153C-48CB-8182-00F1D5B914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03E152-FE20-4798-A2C1-A6F7A88B58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703621-CC5E-4B17-AD9B-FE1E6D66D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B4F" w:rsidRPr="000C13EF" w:rsidRDefault="000C13EF" w:rsidP="000C13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</w:t>
    </w:r>
    <w:r w:rsidR="00C1714E">
      <w:t>-</w:t>
    </w:r>
    <w:fldSimple w:instr=" PAGE  \* MERGEFORMAT ">
      <w:r w:rsidR="00D07DC9">
        <w:rPr>
          <w:noProof/>
        </w:rPr>
        <w:t>1</w:t>
      </w:r>
    </w:fldSimple>
    <w:r w:rsidR="00C1714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14E" w:rsidRPr="000C13EF" w:rsidRDefault="00C1714E" w:rsidP="000C13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fldSimple w:instr=" PAGE  \* MERGEFORMAT ">
      <w:r w:rsidR="00E263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11B" w:rsidRDefault="0097211B" w:rsidP="009F0C77">
      <w:r>
        <w:separator/>
      </w:r>
    </w:p>
  </w:footnote>
  <w:footnote w:type="continuationSeparator" w:id="0">
    <w:p w:rsidR="0097211B" w:rsidRDefault="009721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03AC13"/>
    <w:docVar w:name="CoverBillType" w:val="b"/>
    <w:docVar w:name="docpath" w:val="L:\Council\bills\NBD\11003AC13.DOCX"/>
    <w:docVar w:name="dvBillNumber" w:val="312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A343A"/>
    <w:rsid w:val="00011869"/>
    <w:rsid w:val="00013804"/>
    <w:rsid w:val="000C13EF"/>
    <w:rsid w:val="000E1785"/>
    <w:rsid w:val="000F40FA"/>
    <w:rsid w:val="0010776B"/>
    <w:rsid w:val="00133E66"/>
    <w:rsid w:val="001435A3"/>
    <w:rsid w:val="001D08F2"/>
    <w:rsid w:val="001D525B"/>
    <w:rsid w:val="001D7F4F"/>
    <w:rsid w:val="00223856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3A6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B4F"/>
    <w:rsid w:val="00734F00"/>
    <w:rsid w:val="007A70AE"/>
    <w:rsid w:val="008362E8"/>
    <w:rsid w:val="008A1768"/>
    <w:rsid w:val="008F4429"/>
    <w:rsid w:val="0094021A"/>
    <w:rsid w:val="0097211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43A"/>
    <w:rsid w:val="00AD4B17"/>
    <w:rsid w:val="00B412D4"/>
    <w:rsid w:val="00B722BF"/>
    <w:rsid w:val="00BC692C"/>
    <w:rsid w:val="00BE3C22"/>
    <w:rsid w:val="00C0345E"/>
    <w:rsid w:val="00C1714E"/>
    <w:rsid w:val="00C3483A"/>
    <w:rsid w:val="00C74E9D"/>
    <w:rsid w:val="00C82FD3"/>
    <w:rsid w:val="00C92819"/>
    <w:rsid w:val="00CC6B7B"/>
    <w:rsid w:val="00CD13D7"/>
    <w:rsid w:val="00CD2089"/>
    <w:rsid w:val="00CE622E"/>
    <w:rsid w:val="00D07DC9"/>
    <w:rsid w:val="00D51D52"/>
    <w:rsid w:val="00D73A67"/>
    <w:rsid w:val="00D970A9"/>
    <w:rsid w:val="00DF3845"/>
    <w:rsid w:val="00E263B0"/>
    <w:rsid w:val="00E30375"/>
    <w:rsid w:val="00E41911"/>
    <w:rsid w:val="00E92EEF"/>
    <w:rsid w:val="00EF7898"/>
    <w:rsid w:val="00F24442"/>
    <w:rsid w:val="00F50AE3"/>
    <w:rsid w:val="00F67CF1"/>
    <w:rsid w:val="00F840F0"/>
    <w:rsid w:val="00FB0D0D"/>
    <w:rsid w:val="00FB35BC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307B7-18C1-4689-9839-724D5870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1867</Characters>
  <Application>Microsoft Office Word</Application>
  <DocSecurity>0</DocSecurity>
  <Lines>71</Lines>
  <Paragraphs>24</Paragraphs>
  <ScaleCrop>false</ScaleCrop>
  <Company> 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%USERNAME%</cp:lastModifiedBy>
  <cp:revision>2</cp:revision>
  <cp:lastPrinted>2012-11-28T20:51:00Z</cp:lastPrinted>
  <dcterms:created xsi:type="dcterms:W3CDTF">2013-04-24T22:34:00Z</dcterms:created>
  <dcterms:modified xsi:type="dcterms:W3CDTF">2013-04-24T22:34:00Z</dcterms:modified>
</cp:coreProperties>
</file>