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1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30, AS AMENDED, CODE OF LAWS OF SOUTH CAROLINA, 1976, RELATING TO RESIDENCY REQUIREMENTS RELATED TO THE ISSUANCE OF HUNTING AND FISHING LICENSES, SO AS TO REVISE THE RESIDENCY REQUIREMENT FOR AN ACTIVE MEMBER OF THE UNITED STATES ARMED FORCES, TO DELETE THE PROVISION THAT PROVIDES RESIDENCY FOR CERTAIN DEPENDENTS OF MEMBERS OF THE ARMED FORCES, AND TO PROVIDE THAT A RETIRED MEMBER OF THE UNITED STATES ARMED FORCES IS CONSIDERED A RESIDENT.</w:t>
      </w:r>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3D9">
        <w:t>Section 50</w:t>
      </w:r>
      <w:r w:rsidR="007D63D9">
        <w:noBreakHyphen/>
        <w:t>9</w:t>
      </w:r>
      <w:r w:rsidR="007D63D9">
        <w:noBreakHyphen/>
        <w:t>30(A)(3) of the 1976 Code, as last amended by Act 233 of 2010, is further amended to read:</w:t>
      </w:r>
    </w:p>
    <w:p w:rsidR="007D63D9" w:rsidRDefault="007D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3D9" w:rsidRPr="00CE505F" w:rsidRDefault="007D63D9" w:rsidP="007D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3FE4">
        <w:t>“</w:t>
      </w:r>
      <w:r>
        <w:t>(3)</w:t>
      </w:r>
      <w:r>
        <w:tab/>
      </w:r>
      <w:r w:rsidRPr="00CE505F">
        <w:t xml:space="preserve">a recreational license, permit, or tag in item (1) or (2), the following are considered residents: </w:t>
      </w:r>
    </w:p>
    <w:p w:rsidR="007D63D9" w:rsidRPr="00CE505F" w:rsidRDefault="007D63D9" w:rsidP="007D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505F">
        <w:tab/>
      </w:r>
      <w:r w:rsidRPr="00CE505F">
        <w:tab/>
      </w:r>
      <w:r w:rsidRPr="00CE505F">
        <w:tab/>
        <w:t>(a)</w:t>
      </w:r>
      <w:r>
        <w:tab/>
      </w:r>
      <w:r w:rsidRPr="00CE505F">
        <w:t>a regularly enrolled full</w:t>
      </w:r>
      <w:r>
        <w:noBreakHyphen/>
      </w:r>
      <w:r w:rsidRPr="00CE505F">
        <w:t xml:space="preserve">time student in a high school, technical school, college, or university within this State; </w:t>
      </w:r>
    </w:p>
    <w:p w:rsidR="007D63D9" w:rsidRDefault="007D63D9" w:rsidP="007D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505F">
        <w:tab/>
      </w:r>
      <w:r w:rsidRPr="00CE505F">
        <w:tab/>
      </w:r>
      <w:r w:rsidRPr="00CE505F">
        <w:tab/>
        <w:t>(b)</w:t>
      </w:r>
      <w:r>
        <w:tab/>
      </w:r>
      <w:r w:rsidRPr="00CE505F">
        <w:t>an active member of the United States Armed Forces</w:t>
      </w:r>
      <w:r w:rsidRPr="007D63D9">
        <w:rPr>
          <w:strike/>
        </w:rPr>
        <w:t>, and the member’s dependents, stationed in this State for sixty days or longer or who is domiciled in this State</w:t>
      </w:r>
      <w:r w:rsidRPr="00CE505F">
        <w:t>;</w:t>
      </w:r>
    </w:p>
    <w:p w:rsidR="007D63D9" w:rsidRPr="007D63D9" w:rsidRDefault="007D63D9" w:rsidP="007D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rsidRPr="007D63D9">
        <w:tab/>
      </w:r>
      <w:r>
        <w:rPr>
          <w:u w:val="single"/>
        </w:rPr>
        <w:t>a retired member of the United States Armed Forces;</w:t>
      </w:r>
      <w:r w:rsidRPr="007D63D9">
        <w:t>”</w:t>
      </w:r>
    </w:p>
    <w:p w:rsidR="00155141"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3D9">
        <w:t>2</w:t>
      </w:r>
      <w:r>
        <w:t>.</w:t>
      </w:r>
      <w:r>
        <w:tab/>
        <w:t xml:space="preserve">This act takes effect </w:t>
      </w:r>
      <w:r w:rsidR="007D63D9">
        <w:t>sixty days after its</w:t>
      </w:r>
      <w:r>
        <w:t xml:space="preserve"> approval by the Governor.</w:t>
      </w:r>
    </w:p>
    <w:p w:rsidR="005851A4" w:rsidRDefault="007D63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1A4" w:rsidRDefault="005851A4" w:rsidP="005851A4">
      <w:pPr>
        <w:suppressAutoHyphens/>
      </w:pPr>
    </w:p>
    <w:sectPr w:rsidR="005851A4" w:rsidSect="005851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141" w:rsidRDefault="00155141" w:rsidP="009F0C77">
      <w:r>
        <w:separator/>
      </w:r>
    </w:p>
  </w:endnote>
  <w:endnote w:type="continuationSeparator" w:id="0">
    <w:p w:rsidR="00155141" w:rsidRDefault="001551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B53D49-FA37-4F58-8C80-B372B2D07FD2}"/>
    <w:embedBold r:id="rId2" w:fontKey="{E99AFB77-62BA-48C0-8D9F-C067E66DC02C}"/>
  </w:font>
  <w:font w:name="Calibri">
    <w:panose1 w:val="020F0502020204030204"/>
    <w:charset w:val="00"/>
    <w:family w:val="swiss"/>
    <w:pitch w:val="variable"/>
    <w:sig w:usb0="E10002FF" w:usb1="4000ACFF" w:usb2="00000009" w:usb3="00000000" w:csb0="0000019F" w:csb1="00000000"/>
    <w:embedRegular r:id="rId3" w:fontKey="{C7C8BE98-2DAC-476E-802F-1514D575B927}"/>
  </w:font>
  <w:font w:name="Tahoma">
    <w:panose1 w:val="020B0604030504040204"/>
    <w:charset w:val="00"/>
    <w:family w:val="swiss"/>
    <w:pitch w:val="variable"/>
    <w:sig w:usb0="21002A87" w:usb1="80000000" w:usb2="00000008" w:usb3="00000000" w:csb0="000101FF" w:csb1="00000000"/>
    <w:embedRegular r:id="rId4" w:fontKey="{A0C9D076-420D-4001-85EB-18657C86C2ED}"/>
  </w:font>
  <w:font w:name="Cambria">
    <w:panose1 w:val="02040503050406030204"/>
    <w:charset w:val="00"/>
    <w:family w:val="roman"/>
    <w:pitch w:val="variable"/>
    <w:sig w:usb0="E00002FF" w:usb1="400004FF" w:usb2="00000000" w:usb3="00000000" w:csb0="0000019F" w:csb1="00000000"/>
    <w:embedRegular r:id="rId5" w:fontKey="{9780467E-B85C-4C1A-B834-26F8EABA2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20B" w:rsidRPr="005851A4" w:rsidRDefault="005851A4" w:rsidP="005851A4">
    <w:pPr>
      <w:pStyle w:val="Footer"/>
      <w:tabs>
        <w:tab w:val="clear" w:pos="4680"/>
        <w:tab w:val="clear" w:pos="9360"/>
        <w:tab w:val="center" w:pos="2995"/>
      </w:tabs>
      <w:spacing w:before="120"/>
    </w:pPr>
    <w:r>
      <w:t>[3246]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141" w:rsidRDefault="00155141" w:rsidP="009F0C77">
      <w:r>
        <w:separator/>
      </w:r>
    </w:p>
  </w:footnote>
  <w:footnote w:type="continuationSeparator" w:id="0">
    <w:p w:rsidR="00155141" w:rsidRDefault="001551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CM13"/>
    <w:docVar w:name="CoverBillType" w:val="b"/>
    <w:docVar w:name="docpath" w:val="L:\Council\bills\SWB\5065CM13.DOCX"/>
    <w:docVar w:name="dvBillNumber" w:val="3246"/>
    <w:docVar w:name="dvBillNumberPrefix" w:val="H. "/>
    <w:docVar w:name="dvOriginalBody" w:val="House"/>
    <w:docVar w:name="dvSteno" w:val="SWB"/>
    <w:docVar w:name="NameofBody" w:val="h"/>
    <w:docVar w:name="vgroup2" w:val="Council"/>
  </w:docVars>
  <w:rsids>
    <w:rsidRoot w:val="00C355DD"/>
    <w:rsid w:val="00011869"/>
    <w:rsid w:val="000E1785"/>
    <w:rsid w:val="000F40FA"/>
    <w:rsid w:val="0010776B"/>
    <w:rsid w:val="00133E66"/>
    <w:rsid w:val="001435A3"/>
    <w:rsid w:val="00155141"/>
    <w:rsid w:val="00157A70"/>
    <w:rsid w:val="001D08F2"/>
    <w:rsid w:val="001D525B"/>
    <w:rsid w:val="001D7F4F"/>
    <w:rsid w:val="001E420B"/>
    <w:rsid w:val="002321B6"/>
    <w:rsid w:val="002350E9"/>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51A4"/>
    <w:rsid w:val="005C2FE2"/>
    <w:rsid w:val="005E2BC9"/>
    <w:rsid w:val="00605102"/>
    <w:rsid w:val="006215AA"/>
    <w:rsid w:val="006913C9"/>
    <w:rsid w:val="0069470D"/>
    <w:rsid w:val="00734F00"/>
    <w:rsid w:val="007A70AE"/>
    <w:rsid w:val="007D63D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4383"/>
    <w:rsid w:val="00C3483A"/>
    <w:rsid w:val="00C355DD"/>
    <w:rsid w:val="00C74E9D"/>
    <w:rsid w:val="00C82FD3"/>
    <w:rsid w:val="00C92819"/>
    <w:rsid w:val="00CC6B7B"/>
    <w:rsid w:val="00CD2089"/>
    <w:rsid w:val="00D73A67"/>
    <w:rsid w:val="00D970A9"/>
    <w:rsid w:val="00DF3845"/>
    <w:rsid w:val="00E03FE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3D9"/>
    <w:rPr>
      <w:rFonts w:ascii="Tahoma" w:hAnsi="Tahoma" w:cs="Tahoma"/>
      <w:sz w:val="16"/>
      <w:szCs w:val="16"/>
    </w:rPr>
  </w:style>
  <w:style w:type="character" w:customStyle="1" w:styleId="BalloonTextChar">
    <w:name w:val="Balloon Text Char"/>
    <w:basedOn w:val="DefaultParagraphFont"/>
    <w:link w:val="BalloonText"/>
    <w:uiPriority w:val="99"/>
    <w:semiHidden/>
    <w:rsid w:val="007D63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B944A-C3D9-432C-84EB-19297BD28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1044</Characters>
  <Application>Microsoft Office Word</Application>
  <DocSecurity>0</DocSecurity>
  <Lines>8</Lines>
  <Paragraphs>2</Paragraphs>
  <ScaleCrop>false</ScaleCrop>
  <Company>LPITS</Company>
  <LinksUpToDate>false</LinksUpToDate>
  <CharactersWithSpaces>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2013-01-03T21:14:00Z</cp:lastPrinted>
  <dcterms:created xsi:type="dcterms:W3CDTF">2013-01-09T19:26:00Z</dcterms:created>
  <dcterms:modified xsi:type="dcterms:W3CDTF">2013-01-09T19:26:00Z</dcterms:modified>
</cp:coreProperties>
</file>