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4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748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755 SO AS TO PROVIDE THAT WHEN A MOTOR VEHICLE DRIVEN IS STOPPED BY A LAW ENFORCEMENT OFFICER DURING NIGHTTIME HOURS HE MUST TURN ON HIS INTERIOR LIGHTS AND TO PROVIDE A PENALTY.</w:t>
      </w:r>
    </w:p>
    <w:p w:rsidR="00997482" w:rsidRDefault="009974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7482" w:rsidRDefault="009974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7482" w:rsidRDefault="009974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B0C" w:rsidRDefault="00997482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7B0C">
        <w:t>Article 5, Section 5, Title 56 of the 1976 Code is amended by adding:</w:t>
      </w: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755.</w:t>
      </w:r>
      <w:r>
        <w:tab/>
        <w:t>(A)</w:t>
      </w:r>
      <w:r>
        <w:tab/>
        <w:t>When a motor vehicle driver is stopped by a law enforcement officer during nighttime hours, the driver immediately must turn on the vehicle</w:t>
      </w:r>
      <w:r w:rsidRPr="002C7B0C">
        <w:t>’</w:t>
      </w:r>
      <w:r>
        <w:t>s interior lights.</w:t>
      </w: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 As used in this section, nighttime hours means after the hour of six o</w:t>
      </w:r>
      <w:r w:rsidRPr="002C7B0C">
        <w:t>’</w:t>
      </w:r>
      <w:r>
        <w:t>clock p.m. and before six o</w:t>
      </w:r>
      <w:r w:rsidRPr="002C7B0C">
        <w:t>’</w:t>
      </w:r>
      <w:r>
        <w:t>clock a.m.  However, beginning on the day that daylight savings time goes into effect through the day that daylight savings time ends, nighttime hours means after the hour of eight o</w:t>
      </w:r>
      <w:r w:rsidRPr="002C7B0C">
        <w:t>’</w:t>
      </w:r>
      <w:r>
        <w:t>clock p.m. and before six o</w:t>
      </w:r>
      <w:r w:rsidRPr="002C7B0C">
        <w:t>’</w:t>
      </w:r>
      <w:r>
        <w:t>clock a.m.</w:t>
      </w: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is guilty of a misdemeanor and, upon conviction, must be fined not more than one hundred dollars.”</w:t>
      </w:r>
    </w:p>
    <w:p w:rsidR="002C7B0C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482" w:rsidRDefault="002C7B0C" w:rsidP="002C7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F4538" w:rsidRDefault="002C7B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4538" w:rsidRDefault="009F4538" w:rsidP="009F4538">
      <w:pPr>
        <w:suppressAutoHyphens/>
      </w:pPr>
    </w:p>
    <w:sectPr w:rsidR="009F4538" w:rsidSect="009F45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482" w:rsidRDefault="00997482" w:rsidP="009F0C77">
      <w:r>
        <w:separator/>
      </w:r>
    </w:p>
  </w:endnote>
  <w:endnote w:type="continuationSeparator" w:id="0">
    <w:p w:rsidR="00997482" w:rsidRDefault="009974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B540BE-5FB9-4789-9F39-FF8E307ED4C1}"/>
    <w:embedBold r:id="rId2" w:fontKey="{A2DB74F3-9CF7-4561-A8DC-7B895A66B2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085C04-D689-452D-A691-C6C2C21FF5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1F6EB9-F03A-4E40-9810-F413EDC3D7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A9D" w:rsidRPr="009F4538" w:rsidRDefault="009F4538" w:rsidP="009F45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482" w:rsidRDefault="00997482" w:rsidP="009F0C77">
      <w:r>
        <w:separator/>
      </w:r>
    </w:p>
  </w:footnote>
  <w:footnote w:type="continuationSeparator" w:id="0">
    <w:p w:rsidR="00997482" w:rsidRDefault="009974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0CM13"/>
    <w:docVar w:name="CoverBillType" w:val="b"/>
    <w:docVar w:name="docpath" w:val="L:\Council\bills\SWB\5080CM13.DOCX"/>
    <w:docVar w:name="dvBillNumber" w:val="33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F651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7B0C"/>
    <w:rsid w:val="002E5912"/>
    <w:rsid w:val="00301B21"/>
    <w:rsid w:val="00325348"/>
    <w:rsid w:val="00326A9D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1580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9688F"/>
    <w:rsid w:val="00997482"/>
    <w:rsid w:val="009B44AF"/>
    <w:rsid w:val="009C6A0B"/>
    <w:rsid w:val="009F0C77"/>
    <w:rsid w:val="009F4538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07D8"/>
    <w:rsid w:val="00EB3C79"/>
    <w:rsid w:val="00EF651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F52AB-E276-4EB9-BB27-88FDE833F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978</Characters>
  <Application>Microsoft Office Word</Application>
  <DocSecurity>0</DocSecurity>
  <Lines>8</Lines>
  <Paragraphs>2</Paragraphs>
  <ScaleCrop>false</ScaleCrop>
  <Company>LPITS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2013-01-08T20:49:00Z</cp:lastPrinted>
  <dcterms:created xsi:type="dcterms:W3CDTF">2013-01-15T18:12:00Z</dcterms:created>
  <dcterms:modified xsi:type="dcterms:W3CDTF">2013-01-15T18:12:00Z</dcterms:modified>
</cp:coreProperties>
</file>