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E82D2A" w:rsidRPr="00E82D2A">
        <w:rPr>
          <w:color w:val="000000" w:themeColor="text1"/>
          <w:u w:color="000000" w:themeColor="text1"/>
        </w:rPr>
        <w:t>‘</w:t>
      </w:r>
      <w:r w:rsidR="00FA506B" w:rsidRPr="00D25ABF">
        <w:rPr>
          <w:color w:val="000000" w:themeColor="text1"/>
          <w:u w:color="000000" w:themeColor="text1"/>
        </w:rPr>
        <w:t>Emerson Rose Act</w:t>
      </w:r>
      <w:r w:rsidR="00E82D2A" w:rsidRPr="00E82D2A">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(3)</w:t>
      </w:r>
      <w:r w:rsidRPr="00D25ABF">
        <w:rPr>
          <w:color w:val="000000" w:themeColor="text1"/>
          <w:u w:color="000000" w:themeColor="text1"/>
        </w:rPr>
        <w:tab/>
        <w:t xml:space="preserve">Current methods for detecting congenital heart defects generally include prenatal ultrasound screening and repeated </w:t>
      </w:r>
      <w:r w:rsidRPr="00D25ABF">
        <w:rPr>
          <w:color w:val="000000" w:themeColor="text1"/>
          <w:u w:color="000000" w:themeColor="text1"/>
        </w:rPr>
        <w:lastRenderedPageBreak/>
        <w:t>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w:t>
      </w:r>
      <w:r w:rsidRPr="00D25ABF">
        <w:rPr>
          <w:color w:val="000000" w:themeColor="text1"/>
          <w:u w:color="000000" w:themeColor="text1"/>
        </w:rPr>
        <w:tab/>
        <w:t>(A)</w:t>
      </w:r>
      <w:r w:rsidRPr="00D25ABF">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(B)</w:t>
      </w:r>
      <w:r w:rsidRPr="00D25ABF">
        <w:rPr>
          <w:color w:val="000000" w:themeColor="text1"/>
          <w:u w:color="000000" w:themeColor="text1"/>
        </w:rPr>
        <w:tab/>
        <w:t xml:space="preserve">For purposes of this section, </w:t>
      </w:r>
      <w:r w:rsidR="00E82D2A" w:rsidRPr="00E82D2A">
        <w:rPr>
          <w:color w:val="000000" w:themeColor="text1"/>
          <w:u w:color="000000" w:themeColor="text1"/>
        </w:rPr>
        <w:t>‘</w:t>
      </w:r>
      <w:r w:rsidRPr="00D25ABF">
        <w:rPr>
          <w:color w:val="000000" w:themeColor="text1"/>
          <w:u w:color="000000" w:themeColor="text1"/>
        </w:rPr>
        <w:t>birthing facility</w:t>
      </w:r>
      <w:r w:rsidR="00E82D2A" w:rsidRPr="00E82D2A">
        <w:rPr>
          <w:color w:val="000000" w:themeColor="text1"/>
          <w:u w:color="000000" w:themeColor="text1"/>
        </w:rPr>
        <w:t>’</w:t>
      </w:r>
      <w:r w:rsidRPr="00D25ABF">
        <w:rPr>
          <w:color w:val="000000" w:themeColor="text1"/>
          <w:u w:color="000000" w:themeColor="text1"/>
        </w:rPr>
        <w:t xml:space="preserve"> means an inpatient or ambulatory health care facility licensed by the department that provides birthing and newborn care services.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(C)</w:t>
      </w:r>
      <w:r w:rsidRPr="00D25ABF">
        <w:rPr>
          <w:color w:val="000000" w:themeColor="text1"/>
          <w:u w:color="000000" w:themeColor="text1"/>
        </w:rPr>
        <w:tab/>
        <w:t xml:space="preserve">The department </w:t>
      </w:r>
      <w:r w:rsidR="004C33E3">
        <w:rPr>
          <w:color w:val="000000" w:themeColor="text1"/>
          <w:u w:color="000000" w:themeColor="text1"/>
        </w:rPr>
        <w:t>shall</w:t>
      </w:r>
      <w:r w:rsidRPr="00D25ABF">
        <w:rPr>
          <w:color w:val="000000" w:themeColor="text1"/>
          <w:u w:color="000000" w:themeColor="text1"/>
        </w:rPr>
        <w:t xml:space="preserve">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26F" w:rsidRDefault="00ED526F" w:rsidP="00ED526F">
      <w:pPr>
        <w:suppressAutoHyphens/>
      </w:pPr>
    </w:p>
    <w:sectPr w:rsidR="00ED526F" w:rsidSect="00ED5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583A31-0DA9-457D-84F4-34E88D0E62B7}"/>
    <w:embedBold r:id="rId2" w:fontKey="{1F67BF3F-6A7F-43AD-8094-15AAAE155ED1}"/>
  </w:font>
  <w:font w:name="Calibri">
    <w:panose1 w:val="020F0502020204030204"/>
    <w:charset w:val="00"/>
    <w:family w:val="swiss"/>
    <w:pitch w:val="variable"/>
    <w:sig w:usb0="E10002FF" w:usb1="4000ACFF" w:usb2="00000009" w:usb3="00000000" w:csb0="0000019F" w:csb1="00000000"/>
    <w:embedRegular r:id="rId3" w:fontKey="{8061515E-EBE7-4AC1-9814-E80F8259319A}"/>
  </w:font>
  <w:font w:name="Tahoma">
    <w:panose1 w:val="020B0604030504040204"/>
    <w:charset w:val="00"/>
    <w:family w:val="swiss"/>
    <w:pitch w:val="variable"/>
    <w:sig w:usb0="21002A87" w:usb1="80000000" w:usb2="00000008" w:usb3="00000000" w:csb0="000101FF" w:csb1="00000000"/>
    <w:embedRegular r:id="rId4" w:fontKey="{9A493C7B-06B2-4405-84D5-3E4F6B811531}"/>
  </w:font>
  <w:font w:name="Cambria">
    <w:panose1 w:val="02040503050406030204"/>
    <w:charset w:val="00"/>
    <w:family w:val="roman"/>
    <w:pitch w:val="variable"/>
    <w:sig w:usb0="E00002FF" w:usb1="400004FF" w:usb2="00000000" w:usb3="00000000" w:csb0="0000019F" w:csb1="00000000"/>
    <w:embedRegular r:id="rId5" w:fontKey="{19D0223F-5393-4335-95BB-60C787EEDB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300A"/>
    <w:rsid w:val="0041760A"/>
    <w:rsid w:val="004809EE"/>
    <w:rsid w:val="004C33E3"/>
    <w:rsid w:val="00511EE9"/>
    <w:rsid w:val="00521E00"/>
    <w:rsid w:val="00577C6C"/>
    <w:rsid w:val="0058501B"/>
    <w:rsid w:val="006215AA"/>
    <w:rsid w:val="006340D9"/>
    <w:rsid w:val="00643B8E"/>
    <w:rsid w:val="00665EBC"/>
    <w:rsid w:val="0069470D"/>
    <w:rsid w:val="006A476C"/>
    <w:rsid w:val="006B78D8"/>
    <w:rsid w:val="006C6A93"/>
    <w:rsid w:val="006E02F9"/>
    <w:rsid w:val="00753C04"/>
    <w:rsid w:val="00756946"/>
    <w:rsid w:val="00757F80"/>
    <w:rsid w:val="00771EEC"/>
    <w:rsid w:val="00786819"/>
    <w:rsid w:val="00797993"/>
    <w:rsid w:val="007A325A"/>
    <w:rsid w:val="007F1523"/>
    <w:rsid w:val="007F509E"/>
    <w:rsid w:val="007F5799"/>
    <w:rsid w:val="007F6947"/>
    <w:rsid w:val="00872729"/>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3136F"/>
    <w:rsid w:val="00C3483A"/>
    <w:rsid w:val="00C73242"/>
    <w:rsid w:val="00C74E9D"/>
    <w:rsid w:val="00C82FD3"/>
    <w:rsid w:val="00CC2161"/>
    <w:rsid w:val="00CC6B7B"/>
    <w:rsid w:val="00CD3619"/>
    <w:rsid w:val="00CF4447"/>
    <w:rsid w:val="00D405E7"/>
    <w:rsid w:val="00D41D56"/>
    <w:rsid w:val="00D6260D"/>
    <w:rsid w:val="00D6662B"/>
    <w:rsid w:val="00D95E2F"/>
    <w:rsid w:val="00D96196"/>
    <w:rsid w:val="00D970A9"/>
    <w:rsid w:val="00DB3AC0"/>
    <w:rsid w:val="00DE68F0"/>
    <w:rsid w:val="00DF3845"/>
    <w:rsid w:val="00DF7E17"/>
    <w:rsid w:val="00E72F73"/>
    <w:rsid w:val="00E82D2A"/>
    <w:rsid w:val="00EB00A2"/>
    <w:rsid w:val="00EB1BF3"/>
    <w:rsid w:val="00EC7C7C"/>
    <w:rsid w:val="00ED526F"/>
    <w:rsid w:val="00ED76FA"/>
    <w:rsid w:val="00EF3EEE"/>
    <w:rsid w:val="00F149A7"/>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EC7C0-9EB9-47B7-9D18-FF5A5D2C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2013-02-05T14:23:00Z</cp:lastPrinted>
  <dcterms:created xsi:type="dcterms:W3CDTF">2013-02-06T20:36:00Z</dcterms:created>
  <dcterms:modified xsi:type="dcterms:W3CDTF">2013-02-06T20:36:00Z</dcterms:modified>
</cp:coreProperties>
</file>