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7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40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5F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9D260D">
        <w:noBreakHyphen/>
      </w:r>
      <w:r>
        <w:t>11</w:t>
      </w:r>
      <w:r w:rsidR="009D260D">
        <w:noBreakHyphen/>
      </w:r>
      <w:r>
        <w:t xml:space="preserve">520, AS AMENDED, RELATING TO THE ESTABLISHMENT OF HUNTING SEASON BY THE DEPARTMENT OF NATURAL RESOURCES, FOR THE HUNTING AND TAKING OF MALE WILD TURKEYS, SO AS TO ESTABLISH ONE STATEWIDE HUNTING SEASON, TO PROVIDE A BAG LIMIT OF </w:t>
      </w:r>
      <w:r w:rsidR="00DD1641">
        <w:t xml:space="preserve">FOUR </w:t>
      </w:r>
      <w:r>
        <w:t>GOBBLER</w:t>
      </w:r>
      <w:r w:rsidR="006920FA">
        <w:t>S</w:t>
      </w:r>
      <w:r>
        <w:t xml:space="preserve"> PER SEASON AND NOT MORE THAN TWO PER DAY, AND TO PROVIDE THAT THE DEPARTMENT MAY DECLARE AN OPEN OR CLOSED SEASON ONLY ON W</w:t>
      </w:r>
      <w:r w:rsidR="00DD1641">
        <w:t>ILDLIFE MANAGEMENT AREAS</w:t>
      </w:r>
      <w:r>
        <w:t xml:space="preserve"> LANDS.</w:t>
      </w:r>
    </w:p>
    <w:p w:rsidR="00C440D8" w:rsidRDefault="00C44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40D8" w:rsidRDefault="00C44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40D8" w:rsidRDefault="00C44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0D8" w:rsidRDefault="00C44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C5F3D">
        <w:t>Section 50</w:t>
      </w:r>
      <w:r w:rsidR="009D260D">
        <w:noBreakHyphen/>
      </w:r>
      <w:r w:rsidR="005C5F3D">
        <w:t>11</w:t>
      </w:r>
      <w:r w:rsidR="009D260D">
        <w:noBreakHyphen/>
      </w:r>
      <w:r w:rsidR="005C5F3D">
        <w:t>520 of the 1976 Code, as last amended by Act 286 of 2008, is further amended to read:</w:t>
      </w:r>
    </w:p>
    <w:p w:rsidR="005C5F3D" w:rsidRDefault="005C5F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F3D" w:rsidRDefault="005C5F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9D260D">
        <w:noBreakHyphen/>
      </w:r>
      <w:r>
        <w:t>11</w:t>
      </w:r>
      <w:r w:rsidR="009D260D">
        <w:noBreakHyphen/>
      </w:r>
      <w:r>
        <w:t>520.</w:t>
      </w:r>
      <w:r>
        <w:tab/>
      </w:r>
      <w:r w:rsidRPr="003E47D3">
        <w:rPr>
          <w:color w:val="000000"/>
        </w:rPr>
        <w:t xml:space="preserve">The </w:t>
      </w:r>
      <w:r w:rsidR="009D260D" w:rsidRPr="005C5F3D">
        <w:rPr>
          <w:color w:val="000000"/>
          <w:u w:val="single"/>
        </w:rPr>
        <w:t>statewide</w:t>
      </w:r>
      <w:r w:rsidR="009D260D" w:rsidRPr="009D260D">
        <w:rPr>
          <w:color w:val="000000"/>
        </w:rPr>
        <w:t xml:space="preserve"> </w:t>
      </w:r>
      <w:r w:rsidRPr="003E47D3">
        <w:rPr>
          <w:color w:val="000000"/>
        </w:rPr>
        <w:t xml:space="preserve">season for hunting and taking a male wild turkey (gobbler) </w:t>
      </w:r>
      <w:r w:rsidRPr="005C5F3D">
        <w:rPr>
          <w:strike/>
          <w:color w:val="000000"/>
        </w:rPr>
        <w:t>in Game Zone 6</w:t>
      </w:r>
      <w:r w:rsidRPr="003E47D3">
        <w:rPr>
          <w:color w:val="000000"/>
        </w:rPr>
        <w:t xml:space="preserve"> is March </w:t>
      </w:r>
      <w:r w:rsidRPr="005C5F3D">
        <w:rPr>
          <w:strike/>
          <w:color w:val="000000"/>
        </w:rPr>
        <w:t>15</w:t>
      </w:r>
      <w:r>
        <w:rPr>
          <w:color w:val="000000"/>
        </w:rPr>
        <w:t xml:space="preserve"> </w:t>
      </w:r>
      <w:r w:rsidRPr="005C5F3D">
        <w:rPr>
          <w:color w:val="000000"/>
          <w:u w:val="single"/>
        </w:rPr>
        <w:t>22</w:t>
      </w:r>
      <w:r w:rsidRPr="003E47D3">
        <w:rPr>
          <w:color w:val="000000"/>
        </w:rPr>
        <w:t xml:space="preserve"> through May </w:t>
      </w:r>
      <w:r w:rsidRPr="005C5F3D">
        <w:rPr>
          <w:strike/>
          <w:color w:val="000000"/>
        </w:rPr>
        <w:t>1</w:t>
      </w:r>
      <w:r w:rsidRPr="003E47D3">
        <w:rPr>
          <w:color w:val="000000"/>
        </w:rPr>
        <w:t xml:space="preserve"> </w:t>
      </w:r>
      <w:r w:rsidRPr="005C5F3D">
        <w:rPr>
          <w:color w:val="000000"/>
          <w:u w:val="single"/>
        </w:rPr>
        <w:t>7</w:t>
      </w:r>
      <w:r>
        <w:rPr>
          <w:color w:val="000000"/>
        </w:rPr>
        <w:t xml:space="preserve"> </w:t>
      </w:r>
      <w:r w:rsidRPr="003E47D3">
        <w:rPr>
          <w:color w:val="000000"/>
        </w:rPr>
        <w:t>i</w:t>
      </w:r>
      <w:r w:rsidRPr="005C5F3D">
        <w:rPr>
          <w:strike/>
          <w:color w:val="000000"/>
        </w:rPr>
        <w:t>nclusive; in other game zones the season for hunting and taking a male wild turkey (gobbler) is April 1 through May 1 inclusive</w:t>
      </w:r>
      <w:r w:rsidRPr="003E47D3">
        <w:rPr>
          <w:color w:val="000000"/>
        </w:rPr>
        <w:t xml:space="preserve">.  </w:t>
      </w:r>
      <w:r w:rsidRPr="005C5F3D">
        <w:rPr>
          <w:strike/>
          <w:color w:val="000000"/>
        </w:rPr>
        <w:t>The department may make a special study, in a game zone of this State, and after such a study the department may declare other open or closed seasons of such duration as it considers advisable for the taking of turkeys.</w:t>
      </w:r>
      <w:r w:rsidRPr="003E47D3">
        <w:rPr>
          <w:color w:val="000000"/>
        </w:rPr>
        <w:t xml:space="preserve">  </w:t>
      </w:r>
      <w:r>
        <w:rPr>
          <w:color w:val="000000"/>
          <w:u w:val="single"/>
        </w:rPr>
        <w:t>The bag limit is four gobblers per</w:t>
      </w:r>
      <w:r w:rsidR="009D260D">
        <w:rPr>
          <w:color w:val="000000"/>
          <w:u w:val="single"/>
        </w:rPr>
        <w:t xml:space="preserve"> season, not more than two per day.</w:t>
      </w:r>
      <w:r>
        <w:rPr>
          <w:color w:val="000000"/>
        </w:rPr>
        <w:t xml:space="preserve">  </w:t>
      </w:r>
      <w:r w:rsidRPr="003E47D3">
        <w:rPr>
          <w:color w:val="000000"/>
        </w:rPr>
        <w:t>The department may declare an open</w:t>
      </w:r>
      <w:r>
        <w:rPr>
          <w:color w:val="000000"/>
        </w:rPr>
        <w:t xml:space="preserve"> </w:t>
      </w:r>
      <w:r w:rsidRPr="005C5F3D">
        <w:rPr>
          <w:color w:val="000000"/>
          <w:u w:val="single"/>
        </w:rPr>
        <w:t>or closed</w:t>
      </w:r>
      <w:r w:rsidRPr="003E47D3">
        <w:rPr>
          <w:color w:val="000000"/>
        </w:rPr>
        <w:t xml:space="preserve"> season </w:t>
      </w:r>
      <w:r w:rsidRPr="005C5F3D">
        <w:rPr>
          <w:strike/>
          <w:color w:val="000000"/>
        </w:rPr>
        <w:t>in any of the game zones and</w:t>
      </w:r>
      <w:r w:rsidRPr="003E47D3">
        <w:rPr>
          <w:color w:val="000000"/>
        </w:rPr>
        <w:t xml:space="preserve"> on WMA lands by promulgating regulations in accordance with the Administrative Procedures Act to establish the dates, places, and bag limits and may set the season and other conditions for hunting and taking wild turkeys </w:t>
      </w:r>
      <w:r w:rsidRPr="005C5F3D">
        <w:rPr>
          <w:strike/>
          <w:color w:val="000000"/>
        </w:rPr>
        <w:t>on WMA lands</w:t>
      </w:r>
      <w:r w:rsidRPr="003E47D3">
        <w:rPr>
          <w:color w:val="000000"/>
        </w:rPr>
        <w:t>.</w:t>
      </w:r>
      <w:r>
        <w:rPr>
          <w:color w:val="000000"/>
        </w:rPr>
        <w:t>”</w:t>
      </w:r>
    </w:p>
    <w:p w:rsidR="00C440D8" w:rsidRDefault="00C440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40D8" w:rsidP="00E5173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C5F3D">
        <w:t>2</w:t>
      </w:r>
      <w:r>
        <w:t>.</w:t>
      </w:r>
      <w:r>
        <w:tab/>
        <w:t>This act takes effect upon approval by the Governor.</w:t>
      </w:r>
    </w:p>
    <w:p w:rsidR="00D07CFC" w:rsidRDefault="009D260D" w:rsidP="00E5173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7CFC" w:rsidRDefault="00D07CFC" w:rsidP="00D07CFC">
      <w:pPr>
        <w:keepNext/>
        <w:suppressAutoHyphens/>
      </w:pPr>
    </w:p>
    <w:sectPr w:rsidR="00D07CFC" w:rsidSect="00D07C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5F3D" w:rsidRDefault="005C5F3D" w:rsidP="009F0C77">
      <w:r>
        <w:separator/>
      </w:r>
    </w:p>
  </w:endnote>
  <w:endnote w:type="continuationSeparator" w:id="0">
    <w:p w:rsidR="005C5F3D" w:rsidRDefault="005C5F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183D2E-CAB4-4816-9142-3154597A5583}"/>
    <w:embedBold r:id="rId2" w:fontKey="{CD27BCFA-1094-4DD5-A9E3-2CD09FAAED0A}"/>
  </w:font>
  <w:font w:name="Calibri">
    <w:panose1 w:val="020F0502020204030204"/>
    <w:charset w:val="00"/>
    <w:family w:val="swiss"/>
    <w:pitch w:val="variable"/>
    <w:sig w:usb0="E10002FF" w:usb1="4000ACFF" w:usb2="00000009" w:usb3="00000000" w:csb0="0000019F" w:csb1="00000000"/>
    <w:embedRegular r:id="rId3" w:fontKey="{413932B4-6CF4-43E7-9B47-EEE4E6AE7841}"/>
  </w:font>
  <w:font w:name="Tahoma">
    <w:panose1 w:val="020B0604030504040204"/>
    <w:charset w:val="00"/>
    <w:family w:val="swiss"/>
    <w:pitch w:val="variable"/>
    <w:sig w:usb0="61002A87" w:usb1="80000000" w:usb2="00000008" w:usb3="00000000" w:csb0="000101FF" w:csb1="00000000"/>
    <w:embedRegular r:id="rId4" w:fontKey="{349201F8-D4FD-43B7-86CB-E47B2AA12D1F}"/>
  </w:font>
  <w:font w:name="Cambria">
    <w:panose1 w:val="02040503050406030204"/>
    <w:charset w:val="00"/>
    <w:family w:val="roman"/>
    <w:pitch w:val="variable"/>
    <w:sig w:usb0="E00002FF" w:usb1="400004FF" w:usb2="00000000" w:usb3="00000000" w:csb0="0000019F" w:csb1="00000000"/>
    <w:embedRegular r:id="rId5" w:fontKey="{8CA369B0-F1DF-4C8B-ABF5-5536C64478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F55" w:rsidRPr="00D07CFC" w:rsidRDefault="00D07CFC" w:rsidP="00D07CFC">
    <w:pPr>
      <w:pStyle w:val="Footer"/>
      <w:tabs>
        <w:tab w:val="clear" w:pos="4680"/>
        <w:tab w:val="clear" w:pos="9360"/>
        <w:tab w:val="center" w:pos="2995"/>
      </w:tabs>
      <w:spacing w:before="120"/>
    </w:pPr>
    <w:r>
      <w:t>[3777]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5F3D" w:rsidRDefault="005C5F3D" w:rsidP="009F0C77">
      <w:r>
        <w:separator/>
      </w:r>
    </w:p>
  </w:footnote>
  <w:footnote w:type="continuationSeparator" w:id="0">
    <w:p w:rsidR="005C5F3D" w:rsidRDefault="005C5F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8cm13"/>
    <w:docVar w:name="CoverBillType" w:val="b"/>
    <w:docVar w:name="docpath" w:val="L:\Council\bills\SWB\5148cm13.DOCX"/>
    <w:docVar w:name="dvBillNumber" w:val="3777"/>
    <w:docVar w:name="dvBillNumberPrefix" w:val="H. "/>
    <w:docVar w:name="dvOriginalBody" w:val="House"/>
    <w:docVar w:name="dvSteno" w:val="SWB"/>
    <w:docVar w:name="NameofBody" w:val="h"/>
    <w:docVar w:name="vgroup2" w:val="Council"/>
  </w:docVars>
  <w:rsids>
    <w:rsidRoot w:val="00784AB6"/>
    <w:rsid w:val="00011869"/>
    <w:rsid w:val="000E1785"/>
    <w:rsid w:val="000F40FA"/>
    <w:rsid w:val="0010776B"/>
    <w:rsid w:val="00133E66"/>
    <w:rsid w:val="001435A3"/>
    <w:rsid w:val="001D08F2"/>
    <w:rsid w:val="001D525B"/>
    <w:rsid w:val="001D7F4F"/>
    <w:rsid w:val="002321B6"/>
    <w:rsid w:val="00250967"/>
    <w:rsid w:val="002543C8"/>
    <w:rsid w:val="00284AAE"/>
    <w:rsid w:val="002E1FA3"/>
    <w:rsid w:val="002E5912"/>
    <w:rsid w:val="00301B21"/>
    <w:rsid w:val="00325348"/>
    <w:rsid w:val="0032732C"/>
    <w:rsid w:val="00336AD0"/>
    <w:rsid w:val="0037079A"/>
    <w:rsid w:val="003D01E8"/>
    <w:rsid w:val="003E5288"/>
    <w:rsid w:val="003F6D79"/>
    <w:rsid w:val="0041760A"/>
    <w:rsid w:val="00417C01"/>
    <w:rsid w:val="00421EB7"/>
    <w:rsid w:val="004809EE"/>
    <w:rsid w:val="004E7D54"/>
    <w:rsid w:val="005273C6"/>
    <w:rsid w:val="00530A69"/>
    <w:rsid w:val="00545593"/>
    <w:rsid w:val="00577C6C"/>
    <w:rsid w:val="005C2FE2"/>
    <w:rsid w:val="005C5F3D"/>
    <w:rsid w:val="005E2BC9"/>
    <w:rsid w:val="00605102"/>
    <w:rsid w:val="006215AA"/>
    <w:rsid w:val="006913C9"/>
    <w:rsid w:val="006920FA"/>
    <w:rsid w:val="0069470D"/>
    <w:rsid w:val="00734F00"/>
    <w:rsid w:val="00784AB6"/>
    <w:rsid w:val="007A70AE"/>
    <w:rsid w:val="008362E8"/>
    <w:rsid w:val="00841F55"/>
    <w:rsid w:val="008A1768"/>
    <w:rsid w:val="008F0F33"/>
    <w:rsid w:val="008F4429"/>
    <w:rsid w:val="0094021A"/>
    <w:rsid w:val="009B44AF"/>
    <w:rsid w:val="009C6A0B"/>
    <w:rsid w:val="009D260D"/>
    <w:rsid w:val="009F0C77"/>
    <w:rsid w:val="009F4DD1"/>
    <w:rsid w:val="00A319E7"/>
    <w:rsid w:val="00A41684"/>
    <w:rsid w:val="00A64E80"/>
    <w:rsid w:val="00A72BCD"/>
    <w:rsid w:val="00A741D9"/>
    <w:rsid w:val="00A833AB"/>
    <w:rsid w:val="00A9741D"/>
    <w:rsid w:val="00AD4B17"/>
    <w:rsid w:val="00B412D4"/>
    <w:rsid w:val="00BE3C22"/>
    <w:rsid w:val="00C0345E"/>
    <w:rsid w:val="00C3483A"/>
    <w:rsid w:val="00C440D8"/>
    <w:rsid w:val="00C74E9D"/>
    <w:rsid w:val="00C82FD3"/>
    <w:rsid w:val="00C92819"/>
    <w:rsid w:val="00CC6B7B"/>
    <w:rsid w:val="00CD2089"/>
    <w:rsid w:val="00D06832"/>
    <w:rsid w:val="00D07CFC"/>
    <w:rsid w:val="00D73A67"/>
    <w:rsid w:val="00D970A9"/>
    <w:rsid w:val="00DD1641"/>
    <w:rsid w:val="00DF3845"/>
    <w:rsid w:val="00E41911"/>
    <w:rsid w:val="00E51737"/>
    <w:rsid w:val="00E92EEF"/>
    <w:rsid w:val="00F24442"/>
    <w:rsid w:val="00F50AE3"/>
    <w:rsid w:val="00F67CF1"/>
    <w:rsid w:val="00F840F0"/>
    <w:rsid w:val="00F953E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60D"/>
    <w:rPr>
      <w:rFonts w:ascii="Tahoma" w:hAnsi="Tahoma" w:cs="Tahoma"/>
      <w:sz w:val="16"/>
      <w:szCs w:val="16"/>
    </w:rPr>
  </w:style>
  <w:style w:type="character" w:customStyle="1" w:styleId="BalloonTextChar">
    <w:name w:val="Balloon Text Char"/>
    <w:basedOn w:val="DefaultParagraphFont"/>
    <w:link w:val="BalloonText"/>
    <w:uiPriority w:val="99"/>
    <w:semiHidden/>
    <w:rsid w:val="009D260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F0620-4C98-460C-9F6E-67BCB10D1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1343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2013-03-05T21:46:00Z</cp:lastPrinted>
  <dcterms:created xsi:type="dcterms:W3CDTF">2013-03-07T15:20:00Z</dcterms:created>
  <dcterms:modified xsi:type="dcterms:W3CDTF">2013-03-07T15:20:00Z</dcterms:modified>
</cp:coreProperties>
</file>