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6F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A2E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</w:t>
      </w:r>
      <w:r>
        <w:rPr>
          <w:color w:val="000000" w:themeColor="text1"/>
          <w:u w:color="000000" w:themeColor="text1"/>
        </w:rPr>
        <w:t>,</w:t>
      </w:r>
      <w:r w:rsidRPr="004A2E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AMENDED, </w:t>
      </w:r>
      <w:r w:rsidRPr="004A2E7D">
        <w:rPr>
          <w:color w:val="000000" w:themeColor="text1"/>
          <w:u w:color="000000" w:themeColor="text1"/>
        </w:rPr>
        <w:t>CODE OF LAWS OF SOUTH CAROLINA, 1976, RELATING TO RURAL INFRASTRUCTURE FUND GRANTS, SO AS TO PROVIDE THAT GRANTS ALSO MAY BE AWARDED TO COUNTIES</w:t>
      </w:r>
      <w:r w:rsidR="009F35DD">
        <w:rPr>
          <w:color w:val="000000" w:themeColor="text1"/>
          <w:u w:color="000000" w:themeColor="text1"/>
        </w:rPr>
        <w:t xml:space="preserve"> </w:t>
      </w:r>
      <w:r w:rsidRPr="004A2E7D">
        <w:rPr>
          <w:color w:val="000000" w:themeColor="text1"/>
          <w:u w:color="000000" w:themeColor="text1"/>
        </w:rPr>
        <w:t>AND MUNICIPALI</w:t>
      </w:r>
      <w:r>
        <w:rPr>
          <w:color w:val="000000" w:themeColor="text1"/>
          <w:u w:color="000000" w:themeColor="text1"/>
        </w:rPr>
        <w:t>TIES LOCATED WITHIN COUNTIES</w:t>
      </w:r>
      <w:r w:rsidRPr="004A2E7D">
        <w:rPr>
          <w:color w:val="000000" w:themeColor="text1"/>
          <w:u w:color="000000" w:themeColor="text1"/>
        </w:rPr>
        <w:t xml:space="preserve"> WITH A POPULATION OF LESS THAN FORTY THOUSAND.</w:t>
      </w:r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E05" w:rsidRPr="004A2E7D" w:rsidRDefault="00C76FA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25E05" w:rsidRPr="004A2E7D">
        <w:rPr>
          <w:color w:val="000000" w:themeColor="text1"/>
          <w:u w:color="000000" w:themeColor="text1"/>
        </w:rPr>
        <w:t>Section 12</w:t>
      </w:r>
      <w:r w:rsidR="00525E05">
        <w:rPr>
          <w:color w:val="000000" w:themeColor="text1"/>
          <w:u w:color="000000" w:themeColor="text1"/>
        </w:rPr>
        <w:noBreakHyphen/>
      </w:r>
      <w:r w:rsidR="00525E05" w:rsidRPr="004A2E7D">
        <w:rPr>
          <w:color w:val="000000" w:themeColor="text1"/>
          <w:u w:color="000000" w:themeColor="text1"/>
        </w:rPr>
        <w:t>10</w:t>
      </w:r>
      <w:r w:rsidR="00525E05">
        <w:rPr>
          <w:color w:val="000000" w:themeColor="text1"/>
          <w:u w:color="000000" w:themeColor="text1"/>
        </w:rPr>
        <w:noBreakHyphen/>
      </w:r>
      <w:r w:rsidR="00525E05" w:rsidRPr="004A2E7D">
        <w:rPr>
          <w:color w:val="000000" w:themeColor="text1"/>
          <w:u w:color="000000" w:themeColor="text1"/>
        </w:rPr>
        <w:t>85(B) of the 1976 Code, as last amended by Act 290 of 2010, is further amended to read:</w:t>
      </w: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ab/>
        <w:t>“(B)</w:t>
      </w:r>
      <w:r w:rsidRPr="004A2E7D">
        <w:rPr>
          <w:color w:val="000000" w:themeColor="text1"/>
          <w:u w:color="000000" w:themeColor="text1"/>
        </w:rPr>
        <w:tab/>
        <w:t xml:space="preserve">Rural Infrastructure Fund grants must be available to benefit counties or municipalities designated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,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3360 according to guidelines established by the council, </w:t>
      </w:r>
      <w:r>
        <w:rPr>
          <w:color w:val="000000" w:themeColor="text1"/>
          <w:u w:val="single" w:color="000000" w:themeColor="text1"/>
        </w:rPr>
        <w:t xml:space="preserve">as well as to benefit </w:t>
      </w:r>
      <w:r w:rsidRPr="004A2E7D">
        <w:rPr>
          <w:color w:val="000000" w:themeColor="text1"/>
          <w:u w:val="single" w:color="000000" w:themeColor="text1"/>
        </w:rPr>
        <w:t>counties with a population of less than forty thousand according to the latest official United States Census, and municipalities located in a county with a population of less than forty thousand according to the latest official United States Census,</w:t>
      </w:r>
      <w:r w:rsidRPr="004A2E7D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and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counties.  A governing body of a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>.”</w:t>
      </w: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2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2.</w:t>
      </w:r>
      <w:r>
        <w:tab/>
        <w:t>This act takes effect upon approval by the Governor.</w:t>
      </w:r>
    </w:p>
    <w:p w:rsidR="005565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651F" w:rsidRDefault="0055651F" w:rsidP="00CD09BE">
      <w:pPr>
        <w:suppressAutoHyphens/>
      </w:pPr>
    </w:p>
    <w:sectPr w:rsidR="0055651F" w:rsidSect="005565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A8" w:rsidRDefault="00C76FA8" w:rsidP="009F0C77">
      <w:r>
        <w:separator/>
      </w:r>
    </w:p>
  </w:endnote>
  <w:endnote w:type="continuationSeparator" w:id="0">
    <w:p w:rsidR="00C76FA8" w:rsidRDefault="00C76F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FF7F5-3E8C-4C03-83D7-86C60AA7F296}"/>
    <w:embedBold r:id="rId2" w:fontKey="{FA266E10-466D-478F-B02D-43C0043E53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F9454B-B5B9-4B87-901B-9BC2A50D4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BCFFF5-6E2D-4B67-94CF-537DE8819E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2F" w:rsidRPr="0055651F" w:rsidRDefault="0055651F" w:rsidP="00556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fldSimple w:instr=" PAGE  \* MERGEFORMAT ">
      <w:r w:rsidR="00CD09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A8" w:rsidRDefault="00C76FA8" w:rsidP="009F0C77">
      <w:r>
        <w:separator/>
      </w:r>
    </w:p>
  </w:footnote>
  <w:footnote w:type="continuationSeparator" w:id="0">
    <w:p w:rsidR="00C76FA8" w:rsidRDefault="00C76F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72DG13"/>
    <w:docVar w:name="CoverBillType" w:val="b"/>
    <w:docVar w:name="docpath" w:val="L:\Council\bills\BBM\10872DG13.DOCX"/>
    <w:docVar w:name="dvBillNumber" w:val="39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F1471"/>
    <w:rsid w:val="00011869"/>
    <w:rsid w:val="000C302F"/>
    <w:rsid w:val="000E1785"/>
    <w:rsid w:val="000F00B4"/>
    <w:rsid w:val="000F40FA"/>
    <w:rsid w:val="0010776B"/>
    <w:rsid w:val="00133E66"/>
    <w:rsid w:val="001435A3"/>
    <w:rsid w:val="001D08F2"/>
    <w:rsid w:val="001D525B"/>
    <w:rsid w:val="001D7F4F"/>
    <w:rsid w:val="001F657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5E05"/>
    <w:rsid w:val="005273C6"/>
    <w:rsid w:val="00530A69"/>
    <w:rsid w:val="00545593"/>
    <w:rsid w:val="0055651F"/>
    <w:rsid w:val="00577C6C"/>
    <w:rsid w:val="005C2FE2"/>
    <w:rsid w:val="005E2BC9"/>
    <w:rsid w:val="00605102"/>
    <w:rsid w:val="006215AA"/>
    <w:rsid w:val="006913C9"/>
    <w:rsid w:val="0069470D"/>
    <w:rsid w:val="006F147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35DD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6FA8"/>
    <w:rsid w:val="00C82FD3"/>
    <w:rsid w:val="00C92819"/>
    <w:rsid w:val="00CC6B7B"/>
    <w:rsid w:val="00CD09BE"/>
    <w:rsid w:val="00CD2089"/>
    <w:rsid w:val="00D73A67"/>
    <w:rsid w:val="00D970A9"/>
    <w:rsid w:val="00DF3845"/>
    <w:rsid w:val="00E16AD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978FC-E288-4105-8FBB-D740ECB7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1308</Characters>
  <Application>Microsoft Office Word</Application>
  <DocSecurity>0</DocSecurity>
  <Lines>10</Lines>
  <Paragraphs>3</Paragraphs>
  <ScaleCrop>false</ScaleCrop>
  <Company>LPITS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%USERNAME%</cp:lastModifiedBy>
  <cp:revision>2</cp:revision>
  <cp:lastPrinted>2013-02-27T20:31:00Z</cp:lastPrinted>
  <dcterms:created xsi:type="dcterms:W3CDTF">2013-04-10T20:45:00Z</dcterms:created>
  <dcterms:modified xsi:type="dcterms:W3CDTF">2013-04-10T20:45:00Z</dcterms:modified>
</cp:coreProperties>
</file>