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C2C" w:rsidRDefault="00567C2C" w:rsidP="001D7F4F">
      <w:pPr>
        <w:pStyle w:val="BillDots"/>
      </w:pPr>
      <w:r>
        <w:t>INTRODUCED</w:t>
      </w:r>
    </w:p>
    <w:p w:rsidR="00567C2C" w:rsidRDefault="00567C2C" w:rsidP="001D7F4F">
      <w:pPr>
        <w:pStyle w:val="BillDots"/>
      </w:pPr>
      <w:r>
        <w:t>April 24, 2013</w:t>
      </w:r>
    </w:p>
    <w:p w:rsidR="00567C2C" w:rsidRDefault="00567C2C" w:rsidP="001D7F4F">
      <w:pPr>
        <w:pStyle w:val="BillDots"/>
      </w:pPr>
    </w:p>
    <w:p w:rsidR="00567C2C" w:rsidRPr="00567C2C" w:rsidRDefault="00567C2C" w:rsidP="00567C2C">
      <w:pPr>
        <w:pStyle w:val="BillDots"/>
        <w:tabs>
          <w:tab w:val="clear" w:pos="216"/>
          <w:tab w:val="clear" w:pos="432"/>
          <w:tab w:val="clear" w:pos="648"/>
          <w:tab w:val="clear" w:pos="864"/>
          <w:tab w:val="clear" w:pos="1080"/>
          <w:tab w:val="clear" w:pos="1296"/>
          <w:tab w:val="clear" w:pos="5904"/>
          <w:tab w:val="right" w:pos="5933"/>
        </w:tabs>
      </w:pPr>
      <w:r>
        <w:tab/>
      </w:r>
      <w:r>
        <w:rPr>
          <w:b/>
          <w:sz w:val="36"/>
        </w:rPr>
        <w:t>H. 4028</w:t>
      </w:r>
    </w:p>
    <w:p w:rsidR="00567C2C" w:rsidRDefault="00567C2C" w:rsidP="001D7F4F">
      <w:pPr>
        <w:pStyle w:val="BillDots"/>
      </w:pPr>
    </w:p>
    <w:p w:rsidR="00567C2C" w:rsidRDefault="00567C2C" w:rsidP="00567C2C">
      <w:pPr>
        <w:pStyle w:val="BillDots"/>
        <w:jc w:val="center"/>
      </w:pPr>
      <w:r>
        <w:t xml:space="preserve">Introduced by </w:t>
      </w:r>
      <w:r w:rsidRPr="00F8494C">
        <w:t>Education and Public Works Committee</w:t>
      </w:r>
    </w:p>
    <w:p w:rsidR="00567C2C" w:rsidRDefault="00567C2C" w:rsidP="001D7F4F">
      <w:pPr>
        <w:pStyle w:val="BillDots"/>
      </w:pPr>
    </w:p>
    <w:p w:rsidR="00567C2C" w:rsidRDefault="00567C2C" w:rsidP="001D7F4F">
      <w:pPr>
        <w:pStyle w:val="BillDots"/>
      </w:pPr>
      <w:r>
        <w:t>S. Printed 4/24/13--H.</w:t>
      </w:r>
    </w:p>
    <w:p w:rsidR="00567C2C" w:rsidRDefault="00567C2C" w:rsidP="001D7F4F">
      <w:pPr>
        <w:pStyle w:val="BillDots"/>
      </w:pPr>
      <w:r>
        <w:t>Read the first time April 24, 2013.</w:t>
      </w:r>
    </w:p>
    <w:p w:rsidR="00567C2C" w:rsidRPr="00567C2C" w:rsidRDefault="00567C2C" w:rsidP="00567C2C">
      <w:pPr>
        <w:pStyle w:val="BillDots"/>
        <w:jc w:val="center"/>
      </w:pPr>
      <w:r>
        <w:rPr>
          <w:u w:val="single"/>
        </w:rPr>
        <w:t>            </w:t>
      </w:r>
    </w:p>
    <w:p w:rsidR="00567C2C" w:rsidRDefault="00567C2C" w:rsidP="001D7F4F">
      <w:pPr>
        <w:pStyle w:val="BillDots"/>
      </w:pPr>
    </w:p>
    <w:p w:rsidR="00567C2C" w:rsidRDefault="00567C2C" w:rsidP="001D7F4F">
      <w:pPr>
        <w:pStyle w:val="BillDots"/>
        <w:sectPr w:rsidR="00567C2C" w:rsidSect="00567C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21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12C" w:rsidRDefault="00CD1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SPECIFIC INFORMATION SERVICE SIGNING, DESIGNATED AS REGULATION DOCUMENT NUMBER 4312, PURSUANT TO THE PROVISIONS OF ARTICLE 1, CHAPTER 23, TITLE 1 OF THE 1976 CODE.</w:t>
      </w: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Specific Information Service Signing, designated as Regulation Document Number 4312, and submitted to the General Assembly pursuant to the provisions of Article 1, Chapter 23, Title 1 of the 1976 Code, are approved.</w:t>
      </w: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7212C" w:rsidRDefault="00272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D1789">
        <w:t>2</w:t>
      </w:r>
      <w:r>
        <w:t>.</w:t>
      </w:r>
      <w:r>
        <w:tab/>
        <w:t>This joint resolution takes effect upon approval by the Governor.</w:t>
      </w: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7212C"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7212C" w:rsidRPr="00023E94" w:rsidRDefault="00CD1789"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7212C" w:rsidRPr="00023E94">
        <w:t>he Department of Transportation seeks to amend Regulation 63</w:t>
      </w:r>
      <w:r w:rsidR="0027212C" w:rsidRPr="00023E94">
        <w:noBreakHyphen/>
        <w:t>338 by revising certain terms to be consistent with the Manual on Uniform Traffic Control Devices (MUTCD). The modification will avoid miscommunications in describing and implementing the program. Additionally, Regulation 63</w:t>
      </w:r>
      <w:r w:rsidR="0027212C" w:rsidRPr="00023E94">
        <w:noBreakHyphen/>
        <w:t xml:space="preserve">338 will be amended to provide clarification to the criteria for the display of specific service signs and logo sign panels at interchanges under the program. </w:t>
      </w:r>
    </w:p>
    <w:p w:rsidR="0027212C" w:rsidRPr="00023E94"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12C" w:rsidRPr="00023E94" w:rsidRDefault="0027212C"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E94">
        <w:lastRenderedPageBreak/>
        <w:t xml:space="preserve">Notice of Drafting was published in the </w:t>
      </w:r>
      <w:r w:rsidRPr="00023E94">
        <w:rPr>
          <w:i/>
        </w:rPr>
        <w:t xml:space="preserve">State Register </w:t>
      </w:r>
      <w:r w:rsidRPr="00023E94">
        <w:t>on September 28, 2012.</w:t>
      </w:r>
    </w:p>
    <w:p w:rsidR="00832B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32B40" w:rsidRDefault="00832B40" w:rsidP="00106D67">
      <w:pPr>
        <w:suppressAutoHyphens/>
      </w:pPr>
    </w:p>
    <w:sectPr w:rsidR="00832B40" w:rsidSect="00567C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12C" w:rsidRDefault="0027212C" w:rsidP="009F0C77">
      <w:r>
        <w:separator/>
      </w:r>
    </w:p>
  </w:endnote>
  <w:endnote w:type="continuationSeparator" w:id="0">
    <w:p w:rsidR="0027212C" w:rsidRDefault="002721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4A49EF-7392-426D-9C19-C94AA855C03A}"/>
    <w:embedBold r:id="rId2" w:fontKey="{B846B080-95D6-40E9-A61B-5BE72061B19C}"/>
    <w:embedItalic r:id="rId3" w:fontKey="{2D4CDF63-3C2C-4E3F-9999-DCBF44F27866}"/>
  </w:font>
  <w:font w:name="Calibri">
    <w:panose1 w:val="020F0502020204030204"/>
    <w:charset w:val="00"/>
    <w:family w:val="swiss"/>
    <w:pitch w:val="variable"/>
    <w:sig w:usb0="E10002FF" w:usb1="4000ACFF" w:usb2="00000009" w:usb3="00000000" w:csb0="0000019F" w:csb1="00000000"/>
    <w:embedRegular r:id="rId4" w:fontKey="{AAFA5B14-9918-452B-A4F4-83F86AEBC928}"/>
  </w:font>
  <w:font w:name="Tahoma">
    <w:panose1 w:val="020B0604030504040204"/>
    <w:charset w:val="00"/>
    <w:family w:val="swiss"/>
    <w:pitch w:val="variable"/>
    <w:sig w:usb0="21002A87" w:usb1="80000000" w:usb2="00000008" w:usb3="00000000" w:csb0="000101FF" w:csb1="00000000"/>
    <w:embedRegular r:id="rId5" w:fontKey="{FE25C9CA-23D7-457A-8A33-B2C7AC78AB99}"/>
  </w:font>
  <w:font w:name="Cambria">
    <w:panose1 w:val="02040503050406030204"/>
    <w:charset w:val="00"/>
    <w:family w:val="roman"/>
    <w:pitch w:val="variable"/>
    <w:sig w:usb0="E00002FF" w:usb1="400004FF" w:usb2="00000000" w:usb3="00000000" w:csb0="0000019F" w:csb1="00000000"/>
    <w:embedRegular r:id="rId6" w:fontKey="{7B656469-AD33-47AA-9427-CCF1152BCA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F5" w:rsidRPr="00832B40" w:rsidRDefault="00832B40" w:rsidP="00832B40">
    <w:pPr>
      <w:pStyle w:val="Footer"/>
      <w:tabs>
        <w:tab w:val="clear" w:pos="4680"/>
        <w:tab w:val="clear" w:pos="9360"/>
        <w:tab w:val="center" w:pos="2995"/>
      </w:tabs>
      <w:spacing w:before="120"/>
    </w:pPr>
    <w:r>
      <w:t>[4028</w:t>
    </w:r>
    <w:r w:rsidR="00567C2C">
      <w:t>-</w:t>
    </w:r>
    <w:fldSimple w:instr=" PAGE  \* MERGEFORMAT ">
      <w:r w:rsidR="00DB4DC0">
        <w:rPr>
          <w:noProof/>
        </w:rPr>
        <w:t>1</w:t>
      </w:r>
    </w:fldSimple>
    <w:r w:rsidR="00567C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C2C" w:rsidRPr="00832B40" w:rsidRDefault="00567C2C" w:rsidP="00832B40">
    <w:pPr>
      <w:pStyle w:val="Footer"/>
      <w:tabs>
        <w:tab w:val="clear" w:pos="4680"/>
        <w:tab w:val="clear" w:pos="9360"/>
        <w:tab w:val="center" w:pos="2995"/>
      </w:tabs>
      <w:spacing w:before="120"/>
    </w:pPr>
    <w:r>
      <w:t>[4028]</w:t>
    </w:r>
    <w:r>
      <w:tab/>
    </w:r>
    <w:fldSimple w:instr=" PAGE  \* MERGEFORMAT ">
      <w:r w:rsidR="00106D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12C" w:rsidRDefault="0027212C" w:rsidP="009F0C77">
      <w:r>
        <w:separator/>
      </w:r>
    </w:p>
  </w:footnote>
  <w:footnote w:type="continuationSeparator" w:id="0">
    <w:p w:rsidR="0027212C" w:rsidRDefault="002721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7AC13"/>
    <w:docVar w:name="CoverBillType" w:val="a"/>
    <w:docVar w:name="docpath" w:val="L:\Council\bills\DBS\31137AC13.DOCX"/>
    <w:docVar w:name="dvBillNumber" w:val="4028"/>
    <w:docVar w:name="dvBillNumberPrefix" w:val="H. "/>
    <w:docVar w:name="dvOriginalBody" w:val="House"/>
    <w:docVar w:name="dvSteno" w:val="DBS"/>
    <w:docVar w:name="NameofBody" w:val="h"/>
    <w:docVar w:name="vgroup2" w:val="Council"/>
  </w:docVars>
  <w:rsids>
    <w:rsidRoot w:val="00BD546A"/>
    <w:rsid w:val="00011869"/>
    <w:rsid w:val="000E1785"/>
    <w:rsid w:val="000F40FA"/>
    <w:rsid w:val="00106D67"/>
    <w:rsid w:val="0010776B"/>
    <w:rsid w:val="00133E66"/>
    <w:rsid w:val="001435A3"/>
    <w:rsid w:val="001D08F2"/>
    <w:rsid w:val="001D525B"/>
    <w:rsid w:val="001D7F4F"/>
    <w:rsid w:val="002321B6"/>
    <w:rsid w:val="00250967"/>
    <w:rsid w:val="002543C8"/>
    <w:rsid w:val="0027212C"/>
    <w:rsid w:val="00284AAE"/>
    <w:rsid w:val="0029471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7C2C"/>
    <w:rsid w:val="00577C6C"/>
    <w:rsid w:val="005C2FE2"/>
    <w:rsid w:val="005E2BC9"/>
    <w:rsid w:val="00605102"/>
    <w:rsid w:val="006215AA"/>
    <w:rsid w:val="006913C9"/>
    <w:rsid w:val="0069470D"/>
    <w:rsid w:val="00724532"/>
    <w:rsid w:val="00734F00"/>
    <w:rsid w:val="007A70AE"/>
    <w:rsid w:val="00832B40"/>
    <w:rsid w:val="008362E8"/>
    <w:rsid w:val="008A1768"/>
    <w:rsid w:val="008F0F33"/>
    <w:rsid w:val="008F4429"/>
    <w:rsid w:val="0094021A"/>
    <w:rsid w:val="00975CD1"/>
    <w:rsid w:val="009B44AF"/>
    <w:rsid w:val="009C6A0B"/>
    <w:rsid w:val="009F0C77"/>
    <w:rsid w:val="009F31F5"/>
    <w:rsid w:val="009F4DD1"/>
    <w:rsid w:val="00A01138"/>
    <w:rsid w:val="00A41684"/>
    <w:rsid w:val="00A64E80"/>
    <w:rsid w:val="00A72BCD"/>
    <w:rsid w:val="00A741D9"/>
    <w:rsid w:val="00A833AB"/>
    <w:rsid w:val="00A9741D"/>
    <w:rsid w:val="00AD4B17"/>
    <w:rsid w:val="00B412D4"/>
    <w:rsid w:val="00BD546A"/>
    <w:rsid w:val="00BE3C22"/>
    <w:rsid w:val="00C0345E"/>
    <w:rsid w:val="00C3483A"/>
    <w:rsid w:val="00C74E9D"/>
    <w:rsid w:val="00C82FD3"/>
    <w:rsid w:val="00C92819"/>
    <w:rsid w:val="00CC6B7B"/>
    <w:rsid w:val="00CD1789"/>
    <w:rsid w:val="00CD2089"/>
    <w:rsid w:val="00D73A67"/>
    <w:rsid w:val="00D970A9"/>
    <w:rsid w:val="00DB00F4"/>
    <w:rsid w:val="00DB4DC0"/>
    <w:rsid w:val="00DF3845"/>
    <w:rsid w:val="00E41911"/>
    <w:rsid w:val="00E92EEF"/>
    <w:rsid w:val="00F24442"/>
    <w:rsid w:val="00F50AE3"/>
    <w:rsid w:val="00F67CF1"/>
    <w:rsid w:val="00F840F0"/>
    <w:rsid w:val="00FB0D0D"/>
    <w:rsid w:val="00FB43B4"/>
    <w:rsid w:val="00FD74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789"/>
    <w:rPr>
      <w:rFonts w:ascii="Tahoma" w:hAnsi="Tahoma" w:cs="Tahoma"/>
      <w:sz w:val="16"/>
      <w:szCs w:val="16"/>
    </w:rPr>
  </w:style>
  <w:style w:type="character" w:customStyle="1" w:styleId="BalloonTextChar">
    <w:name w:val="Balloon Text Char"/>
    <w:basedOn w:val="DefaultParagraphFont"/>
    <w:link w:val="BalloonText"/>
    <w:uiPriority w:val="99"/>
    <w:semiHidden/>
    <w:rsid w:val="00CD17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C721D-A27B-4495-B8E5-D282015B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222</Words>
  <Characters>1243</Characters>
  <Application>Microsoft Office Word</Application>
  <DocSecurity>0</DocSecurity>
  <Lines>59</Lines>
  <Paragraphs>20</Paragraphs>
  <ScaleCrop>false</ScaleCrop>
  <Company>LPITS</Company>
  <LinksUpToDate>false</LinksUpToDate>
  <CharactersWithSpaces>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2013-04-23T19:44:00Z</cp:lastPrinted>
  <dcterms:created xsi:type="dcterms:W3CDTF">2013-04-24T20:37:00Z</dcterms:created>
  <dcterms:modified xsi:type="dcterms:W3CDTF">2013-04-24T20:37:00Z</dcterms:modified>
</cp:coreProperties>
</file>