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1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75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2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11 TO CHAPTER 119, TITLE 59, ENACTING “THE CLEMSON UNIVERSITY ENTERPRISE ACT”, SO AS TO ALLOW THE BOARD OF TRUSTEES OF CLEMSON UNIVERSITY BY RESOLUTION TO ESTABLISH AN ENTERPRISE DIVISION AS PART OF CLEMSON UNIVERSITY, TO PROVIDE THAT CERTAIN ASSETS, PROGRAMS, AND OPERATIONS OF CLEMSON UNIVERSITY MAY BE TRANSFERRED TO THE ENTERPRISE DIVISION, TO PROVIDE THAT THE ENTERPRISE DIVISION IS EXEMPT FROM VARIOUS STATE LAWS GOVERNING PROCUREMENT, HUMAN RESOURCES, PERSONNEL, AND DISPOSITION OF REAL AND PERSONAL PROPERTY WITH SOME SUCH EXEMPTIONS APPLYING AUTOMATICALLY AND OTHERS REQUIRING ADDITIONAL ACTIONS BY THE BOARD OF TRUSTEES, TO PROVIDE THAT BONDS, NOTES, OR OTHER EVIDENCE OF INDEBTEDNESS MAY BE ISSUED FOR THE ENTERPRISE DIVISION AND PROVIDE AUDIT AND REPORTING REQUIREMENTS; AND TO AMEND SECTIONS 8</w:t>
      </w:r>
      <w:r w:rsidR="00373DE3">
        <w:noBreakHyphen/>
      </w:r>
      <w:r>
        <w:t>11</w:t>
      </w:r>
      <w:r w:rsidR="00373DE3">
        <w:noBreakHyphen/>
      </w:r>
      <w:r>
        <w:t>260, 8</w:t>
      </w:r>
      <w:r w:rsidR="00373DE3">
        <w:noBreakHyphen/>
      </w:r>
      <w:r>
        <w:t>17</w:t>
      </w:r>
      <w:r w:rsidR="00373DE3">
        <w:noBreakHyphen/>
      </w:r>
      <w:r>
        <w:t>370, AND 11</w:t>
      </w:r>
      <w:r w:rsidR="00373DE3">
        <w:noBreakHyphen/>
      </w:r>
      <w:r>
        <w:t>35</w:t>
      </w:r>
      <w:r w:rsidR="00373DE3">
        <w:noBreakHyphen/>
      </w:r>
      <w:r>
        <w:t>710, ALL AS AMENDED, AND RELATING RESPECTIVELY TO EXEMPTIONS FROM STATE PERSONNEL ADMINISTRATIONS, THE STATE EMPLOYEE GRIEVANCE PROCEDURE ACT, AND THE SOUTH CAROLINA CONSOLIDATED PROCUREMENT CODE, SO AS TO ADD EXEMPTIONS CONFORMING TO THE CLEMSON UNIVERSITY ENTERPRISE ACT.</w:t>
      </w:r>
    </w:p>
    <w:p w:rsidR="004675BF" w:rsidRDefault="004675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75BF" w:rsidRDefault="004675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75BF" w:rsidRDefault="004675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4675BF"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262D9B">
        <w:t>Chapter 119, Title 59 of the 1976 Code is amended by adding:</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The Clemson University Enterprise Act</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73DE3">
        <w:noBreakHyphen/>
      </w:r>
      <w:r>
        <w:t>119</w:t>
      </w:r>
      <w:r w:rsidR="00373DE3">
        <w:noBreakHyphen/>
      </w:r>
      <w:r>
        <w:t>1110.</w:t>
      </w:r>
      <w:r>
        <w:tab/>
        <w:t xml:space="preserve">This article may be cited as </w:t>
      </w:r>
      <w:r w:rsidR="00373DE3" w:rsidRPr="00373DE3">
        <w:t>‘</w:t>
      </w:r>
      <w:r>
        <w:t>The Clemson University Enterprise Act</w:t>
      </w:r>
      <w:r w:rsidR="00373DE3" w:rsidRPr="00373DE3">
        <w:t>’</w:t>
      </w:r>
      <w:r>
        <w:t>.</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373DE3">
        <w:noBreakHyphen/>
      </w:r>
      <w:r>
        <w:t>119</w:t>
      </w:r>
      <w:r w:rsidR="00373DE3">
        <w:noBreakHyphen/>
      </w:r>
      <w:r>
        <w:t>1120.</w:t>
      </w:r>
      <w:r>
        <w:tab/>
      </w:r>
      <w:r w:rsidRPr="00811F8A">
        <w:rPr>
          <w:color w:val="000000" w:themeColor="text1"/>
          <w:u w:color="000000" w:themeColor="text1"/>
        </w:rPr>
        <w:t xml:space="preserve">As used in this </w:t>
      </w:r>
      <w:r>
        <w:rPr>
          <w:color w:val="000000" w:themeColor="text1"/>
          <w:u w:color="000000" w:themeColor="text1"/>
        </w:rPr>
        <w:t>a</w:t>
      </w:r>
      <w:r w:rsidRPr="00811F8A">
        <w:rPr>
          <w:color w:val="000000" w:themeColor="text1"/>
          <w:u w:color="000000" w:themeColor="text1"/>
        </w:rPr>
        <w:t xml:space="preserve">rticle: </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(1)</w:t>
      </w:r>
      <w:r w:rsidRPr="00811F8A">
        <w:rPr>
          <w:color w:val="000000" w:themeColor="text1"/>
          <w:u w:color="000000" w:themeColor="text1"/>
        </w:rPr>
        <w:tab/>
      </w:r>
      <w:r w:rsidR="00373DE3" w:rsidRPr="00373DE3">
        <w:rPr>
          <w:color w:val="000000" w:themeColor="text1"/>
          <w:u w:color="000000" w:themeColor="text1"/>
        </w:rPr>
        <w:t>‘</w:t>
      </w:r>
      <w:r>
        <w:rPr>
          <w:color w:val="000000" w:themeColor="text1"/>
          <w:u w:color="000000" w:themeColor="text1"/>
        </w:rPr>
        <w:t>Board</w:t>
      </w:r>
      <w:r w:rsidR="00373DE3" w:rsidRPr="00373DE3">
        <w:rPr>
          <w:color w:val="000000" w:themeColor="text1"/>
          <w:u w:color="000000" w:themeColor="text1"/>
        </w:rPr>
        <w:t>’</w:t>
      </w:r>
      <w:r w:rsidRPr="00811F8A">
        <w:rPr>
          <w:color w:val="000000" w:themeColor="text1"/>
          <w:u w:color="000000" w:themeColor="text1"/>
        </w:rPr>
        <w:t xml:space="preserve"> means the Board of</w:t>
      </w:r>
      <w:r>
        <w:rPr>
          <w:color w:val="000000" w:themeColor="text1"/>
          <w:u w:color="000000" w:themeColor="text1"/>
        </w:rPr>
        <w:t xml:space="preserve"> Trustees of Clemson University.</w:t>
      </w:r>
      <w:r w:rsidRPr="00811F8A">
        <w:rPr>
          <w:color w:val="000000" w:themeColor="text1"/>
          <w:u w:color="000000" w:themeColor="text1"/>
        </w:rPr>
        <w:t xml:space="preserve"> </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(2)</w:t>
      </w:r>
      <w:r>
        <w:rPr>
          <w:color w:val="000000" w:themeColor="text1"/>
          <w:u w:color="000000" w:themeColor="text1"/>
        </w:rPr>
        <w:tab/>
      </w:r>
      <w:r w:rsidR="00373DE3" w:rsidRPr="00373DE3">
        <w:rPr>
          <w:color w:val="000000" w:themeColor="text1"/>
          <w:u w:color="000000" w:themeColor="text1"/>
        </w:rPr>
        <w:t>‘</w:t>
      </w:r>
      <w:r w:rsidRPr="00811F8A">
        <w:rPr>
          <w:color w:val="000000" w:themeColor="text1"/>
          <w:u w:color="000000" w:themeColor="text1"/>
        </w:rPr>
        <w:t xml:space="preserve">Capital </w:t>
      </w:r>
      <w:r>
        <w:rPr>
          <w:color w:val="000000" w:themeColor="text1"/>
          <w:u w:color="000000" w:themeColor="text1"/>
        </w:rPr>
        <w:t>i</w:t>
      </w:r>
      <w:r w:rsidRPr="00811F8A">
        <w:rPr>
          <w:color w:val="000000" w:themeColor="text1"/>
          <w:u w:color="000000" w:themeColor="text1"/>
        </w:rPr>
        <w:t>mprovement</w:t>
      </w:r>
      <w:r w:rsidR="00373DE3" w:rsidRPr="00373DE3">
        <w:rPr>
          <w:color w:val="000000" w:themeColor="text1"/>
          <w:u w:color="000000" w:themeColor="text1"/>
        </w:rPr>
        <w:t>’</w:t>
      </w:r>
      <w:r w:rsidRPr="00811F8A">
        <w:rPr>
          <w:color w:val="000000" w:themeColor="text1"/>
          <w:u w:color="000000" w:themeColor="text1"/>
        </w:rPr>
        <w:t xml:space="preserve"> means the constructing, improving, equipping, renovating and/or repairing of any buildings, structure, facility, or other permanent improvement, or the cost of the acquisition of land whereon to construct or estab</w:t>
      </w:r>
      <w:r>
        <w:rPr>
          <w:color w:val="000000" w:themeColor="text1"/>
          <w:u w:color="000000" w:themeColor="text1"/>
        </w:rPr>
        <w:t xml:space="preserve">lish such building, structure, </w:t>
      </w:r>
      <w:r w:rsidRPr="00811F8A">
        <w:rPr>
          <w:color w:val="000000" w:themeColor="text1"/>
          <w:u w:color="000000" w:themeColor="text1"/>
        </w:rPr>
        <w:t xml:space="preserve">facility </w:t>
      </w:r>
      <w:r>
        <w:rPr>
          <w:color w:val="000000" w:themeColor="text1"/>
          <w:u w:color="000000" w:themeColor="text1"/>
        </w:rPr>
        <w:t>or other permanent improvement.</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(3)</w:t>
      </w:r>
      <w:r w:rsidRPr="00811F8A">
        <w:rPr>
          <w:color w:val="000000" w:themeColor="text1"/>
          <w:u w:color="000000" w:themeColor="text1"/>
        </w:rPr>
        <w:tab/>
      </w:r>
      <w:r w:rsidR="00373DE3" w:rsidRPr="00373DE3">
        <w:rPr>
          <w:color w:val="000000" w:themeColor="text1"/>
          <w:u w:color="000000" w:themeColor="text1"/>
        </w:rPr>
        <w:t>‘</w:t>
      </w:r>
      <w:r w:rsidRPr="00811F8A">
        <w:rPr>
          <w:color w:val="000000" w:themeColor="text1"/>
          <w:u w:color="000000" w:themeColor="text1"/>
        </w:rPr>
        <w:t>Clemson University</w:t>
      </w:r>
      <w:r w:rsidR="00373DE3" w:rsidRPr="00373DE3">
        <w:rPr>
          <w:color w:val="000000" w:themeColor="text1"/>
          <w:u w:color="000000" w:themeColor="text1"/>
        </w:rPr>
        <w:t>’</w:t>
      </w:r>
      <w:r w:rsidRPr="00811F8A">
        <w:rPr>
          <w:color w:val="000000" w:themeColor="text1"/>
          <w:u w:color="000000" w:themeColor="text1"/>
        </w:rPr>
        <w:t xml:space="preserve"> means Clemson University, an educa</w:t>
      </w:r>
      <w:r>
        <w:rPr>
          <w:color w:val="000000" w:themeColor="text1"/>
          <w:u w:color="000000" w:themeColor="text1"/>
        </w:rPr>
        <w:t xml:space="preserve">tional institution of higher </w:t>
      </w:r>
      <w:r w:rsidRPr="00811F8A">
        <w:rPr>
          <w:color w:val="000000" w:themeColor="text1"/>
          <w:u w:color="000000" w:themeColor="text1"/>
        </w:rPr>
        <w:t xml:space="preserve">learning and an agency </w:t>
      </w:r>
      <w:r>
        <w:rPr>
          <w:color w:val="000000" w:themeColor="text1"/>
          <w:u w:color="000000" w:themeColor="text1"/>
        </w:rPr>
        <w:t>of the State of South Carolina.</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(4)</w:t>
      </w:r>
      <w:r w:rsidRPr="00811F8A">
        <w:rPr>
          <w:color w:val="000000" w:themeColor="text1"/>
          <w:u w:color="000000" w:themeColor="text1"/>
        </w:rPr>
        <w:tab/>
      </w:r>
      <w:r w:rsidR="00373DE3" w:rsidRPr="00373DE3">
        <w:rPr>
          <w:color w:val="000000" w:themeColor="text1"/>
          <w:u w:color="000000" w:themeColor="text1"/>
        </w:rPr>
        <w:t>‘</w:t>
      </w:r>
      <w:r w:rsidRPr="00811F8A">
        <w:rPr>
          <w:color w:val="000000" w:themeColor="text1"/>
          <w:u w:color="000000" w:themeColor="text1"/>
        </w:rPr>
        <w:t xml:space="preserve">Enterprise </w:t>
      </w:r>
      <w:r>
        <w:rPr>
          <w:color w:val="000000" w:themeColor="text1"/>
          <w:u w:color="000000" w:themeColor="text1"/>
        </w:rPr>
        <w:t>a</w:t>
      </w:r>
      <w:r w:rsidRPr="00811F8A">
        <w:rPr>
          <w:color w:val="000000" w:themeColor="text1"/>
          <w:u w:color="000000" w:themeColor="text1"/>
        </w:rPr>
        <w:t>ctivities</w:t>
      </w:r>
      <w:r w:rsidR="00373DE3" w:rsidRPr="00373DE3">
        <w:rPr>
          <w:color w:val="000000" w:themeColor="text1"/>
          <w:u w:color="000000" w:themeColor="text1"/>
        </w:rPr>
        <w:t>’</w:t>
      </w:r>
      <w:r w:rsidRPr="00811F8A">
        <w:rPr>
          <w:color w:val="000000" w:themeColor="text1"/>
          <w:u w:color="000000" w:themeColor="text1"/>
        </w:rPr>
        <w:t xml:space="preserve"> mean</w:t>
      </w:r>
      <w:r>
        <w:rPr>
          <w:color w:val="000000" w:themeColor="text1"/>
          <w:u w:color="000000" w:themeColor="text1"/>
        </w:rPr>
        <w:t>s</w:t>
      </w:r>
      <w:r w:rsidRPr="00811F8A">
        <w:rPr>
          <w:color w:val="000000" w:themeColor="text1"/>
          <w:u w:color="000000" w:themeColor="text1"/>
        </w:rPr>
        <w:t xml:space="preserve"> those programs or functions primarily related to research, economic development, athletics, auxiliary, support, or public service functions</w:t>
      </w:r>
      <w:r>
        <w:rPr>
          <w:color w:val="000000" w:themeColor="text1"/>
          <w:u w:color="000000" w:themeColor="text1"/>
        </w:rPr>
        <w:t xml:space="preserve"> with each constituting an enterprise activity.</w:t>
      </w:r>
      <w:r w:rsidRPr="00811F8A">
        <w:rPr>
          <w:color w:val="000000" w:themeColor="text1"/>
          <w:u w:color="000000" w:themeColor="text1"/>
        </w:rPr>
        <w:t xml:space="preserve"> </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w:t>
      </w:r>
      <w:r>
        <w:rPr>
          <w:color w:val="000000" w:themeColor="text1"/>
          <w:u w:color="000000" w:themeColor="text1"/>
        </w:rPr>
        <w:t>5</w:t>
      </w:r>
      <w:r w:rsidRPr="00811F8A">
        <w:rPr>
          <w:color w:val="000000" w:themeColor="text1"/>
          <w:u w:color="000000" w:themeColor="text1"/>
        </w:rPr>
        <w:t>)</w:t>
      </w:r>
      <w:r w:rsidRPr="00811F8A">
        <w:rPr>
          <w:color w:val="000000" w:themeColor="text1"/>
          <w:u w:color="000000" w:themeColor="text1"/>
        </w:rPr>
        <w:tab/>
      </w:r>
      <w:r w:rsidR="00373DE3" w:rsidRPr="00373DE3">
        <w:rPr>
          <w:color w:val="000000" w:themeColor="text1"/>
          <w:u w:color="000000" w:themeColor="text1"/>
        </w:rPr>
        <w:t>‘</w:t>
      </w:r>
      <w:r w:rsidRPr="00811F8A">
        <w:rPr>
          <w:color w:val="000000" w:themeColor="text1"/>
          <w:u w:color="000000" w:themeColor="text1"/>
        </w:rPr>
        <w:t xml:space="preserve">Enterprise </w:t>
      </w:r>
      <w:r>
        <w:rPr>
          <w:color w:val="000000" w:themeColor="text1"/>
          <w:u w:color="000000" w:themeColor="text1"/>
        </w:rPr>
        <w:t>d</w:t>
      </w:r>
      <w:r w:rsidRPr="00811F8A">
        <w:rPr>
          <w:color w:val="000000" w:themeColor="text1"/>
          <w:u w:color="000000" w:themeColor="text1"/>
        </w:rPr>
        <w:t>ivision</w:t>
      </w:r>
      <w:r w:rsidR="00373DE3" w:rsidRPr="00373DE3">
        <w:rPr>
          <w:color w:val="000000" w:themeColor="text1"/>
          <w:u w:color="000000" w:themeColor="text1"/>
        </w:rPr>
        <w:t>’</w:t>
      </w:r>
      <w:r w:rsidRPr="00811F8A">
        <w:rPr>
          <w:color w:val="000000" w:themeColor="text1"/>
          <w:u w:color="000000" w:themeColor="text1"/>
        </w:rPr>
        <w:t xml:space="preserve"> means the Clemson University Enterprise Division, an operational unit of Clemson University created pursuant to this </w:t>
      </w:r>
      <w:r>
        <w:rPr>
          <w:color w:val="000000" w:themeColor="text1"/>
          <w:u w:color="000000" w:themeColor="text1"/>
        </w:rPr>
        <w:t>article.</w:t>
      </w:r>
      <w:r w:rsidRPr="00811F8A">
        <w:rPr>
          <w:color w:val="000000" w:themeColor="text1"/>
          <w:u w:color="000000" w:themeColor="text1"/>
        </w:rPr>
        <w:t xml:space="preserve"> </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811F8A">
        <w:rPr>
          <w:color w:val="000000" w:themeColor="text1"/>
          <w:u w:color="000000" w:themeColor="text1"/>
        </w:rPr>
        <w:t>)</w:t>
      </w:r>
      <w:r w:rsidRPr="00811F8A">
        <w:rPr>
          <w:color w:val="000000" w:themeColor="text1"/>
          <w:u w:color="000000" w:themeColor="text1"/>
        </w:rPr>
        <w:tab/>
      </w:r>
      <w:r w:rsidR="00373DE3" w:rsidRPr="00373DE3">
        <w:rPr>
          <w:color w:val="000000" w:themeColor="text1"/>
          <w:u w:color="000000" w:themeColor="text1"/>
        </w:rPr>
        <w:t>‘</w:t>
      </w:r>
      <w:r w:rsidRPr="00811F8A">
        <w:rPr>
          <w:color w:val="000000" w:themeColor="text1"/>
          <w:u w:color="000000" w:themeColor="text1"/>
        </w:rPr>
        <w:t xml:space="preserve">Enterprise </w:t>
      </w:r>
      <w:r>
        <w:rPr>
          <w:color w:val="000000" w:themeColor="text1"/>
          <w:u w:color="000000" w:themeColor="text1"/>
        </w:rPr>
        <w:t>d</w:t>
      </w:r>
      <w:r w:rsidRPr="00811F8A">
        <w:rPr>
          <w:color w:val="000000" w:themeColor="text1"/>
          <w:u w:color="000000" w:themeColor="text1"/>
        </w:rPr>
        <w:t>ivision</w:t>
      </w:r>
      <w:r>
        <w:rPr>
          <w:color w:val="000000" w:themeColor="text1"/>
          <w:u w:color="000000" w:themeColor="text1"/>
        </w:rPr>
        <w:t xml:space="preserve"> p</w:t>
      </w:r>
      <w:r w:rsidRPr="00811F8A">
        <w:rPr>
          <w:color w:val="000000" w:themeColor="text1"/>
          <w:u w:color="000000" w:themeColor="text1"/>
        </w:rPr>
        <w:t>ersonnel</w:t>
      </w:r>
      <w:r w:rsidR="00373DE3" w:rsidRPr="00373DE3">
        <w:rPr>
          <w:color w:val="000000" w:themeColor="text1"/>
          <w:u w:color="000000" w:themeColor="text1"/>
        </w:rPr>
        <w:t>’</w:t>
      </w:r>
      <w:r w:rsidRPr="00811F8A">
        <w:rPr>
          <w:color w:val="000000" w:themeColor="text1"/>
          <w:u w:color="000000" w:themeColor="text1"/>
        </w:rPr>
        <w:t xml:space="preserve"> means all Clemson University employees or personnel</w:t>
      </w:r>
      <w:r>
        <w:rPr>
          <w:color w:val="000000" w:themeColor="text1"/>
          <w:u w:color="000000" w:themeColor="text1"/>
        </w:rPr>
        <w:t>:</w:t>
      </w:r>
      <w:r w:rsidRPr="00811F8A">
        <w:rPr>
          <w:color w:val="000000" w:themeColor="text1"/>
          <w:u w:color="000000" w:themeColor="text1"/>
        </w:rPr>
        <w:t xml:space="preserve"> (</w:t>
      </w:r>
      <w:r>
        <w:rPr>
          <w:color w:val="000000" w:themeColor="text1"/>
          <w:u w:color="000000" w:themeColor="text1"/>
        </w:rPr>
        <w:t>a</w:t>
      </w:r>
      <w:r w:rsidRPr="00811F8A">
        <w:rPr>
          <w:color w:val="000000" w:themeColor="text1"/>
          <w:u w:color="000000" w:themeColor="text1"/>
        </w:rPr>
        <w:t xml:space="preserve">) who are allocated by the </w:t>
      </w:r>
      <w:r>
        <w:rPr>
          <w:color w:val="000000" w:themeColor="text1"/>
          <w:u w:color="000000" w:themeColor="text1"/>
        </w:rPr>
        <w:t>b</w:t>
      </w:r>
      <w:r w:rsidRPr="00811F8A">
        <w:rPr>
          <w:color w:val="000000" w:themeColor="text1"/>
          <w:u w:color="000000" w:themeColor="text1"/>
        </w:rPr>
        <w:t xml:space="preserve">oard of </w:t>
      </w:r>
      <w:r>
        <w:rPr>
          <w:color w:val="000000" w:themeColor="text1"/>
          <w:u w:color="000000" w:themeColor="text1"/>
        </w:rPr>
        <w:t>t</w:t>
      </w:r>
      <w:r w:rsidRPr="00811F8A">
        <w:rPr>
          <w:color w:val="000000" w:themeColor="text1"/>
          <w:u w:color="000000" w:themeColor="text1"/>
        </w:rPr>
        <w:t xml:space="preserve">rustees to one or more </w:t>
      </w:r>
      <w:r>
        <w:rPr>
          <w:color w:val="000000" w:themeColor="text1"/>
          <w:u w:color="000000" w:themeColor="text1"/>
        </w:rPr>
        <w:t>p</w:t>
      </w:r>
      <w:r w:rsidRPr="00811F8A">
        <w:rPr>
          <w:color w:val="000000" w:themeColor="text1"/>
          <w:u w:color="000000" w:themeColor="text1"/>
        </w:rPr>
        <w:t xml:space="preserve">rofessional </w:t>
      </w:r>
      <w:r>
        <w:rPr>
          <w:color w:val="000000" w:themeColor="text1"/>
          <w:u w:color="000000" w:themeColor="text1"/>
        </w:rPr>
        <w:t>s</w:t>
      </w:r>
      <w:r w:rsidRPr="00811F8A">
        <w:rPr>
          <w:color w:val="000000" w:themeColor="text1"/>
          <w:u w:color="000000" w:themeColor="text1"/>
        </w:rPr>
        <w:t xml:space="preserve">chools or </w:t>
      </w:r>
      <w:r>
        <w:rPr>
          <w:color w:val="000000" w:themeColor="text1"/>
          <w:u w:color="000000" w:themeColor="text1"/>
        </w:rPr>
        <w:t>a</w:t>
      </w:r>
      <w:r w:rsidRPr="00811F8A">
        <w:rPr>
          <w:color w:val="000000" w:themeColor="text1"/>
          <w:u w:color="000000" w:themeColor="text1"/>
        </w:rPr>
        <w:t xml:space="preserve">ctivities or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a</w:t>
      </w:r>
      <w:r w:rsidRPr="00811F8A">
        <w:rPr>
          <w:color w:val="000000" w:themeColor="text1"/>
          <w:u w:color="000000" w:themeColor="text1"/>
        </w:rPr>
        <w:t>ctivities, and (</w:t>
      </w:r>
      <w:r>
        <w:rPr>
          <w:color w:val="000000" w:themeColor="text1"/>
          <w:u w:color="000000" w:themeColor="text1"/>
        </w:rPr>
        <w:t>b</w:t>
      </w:r>
      <w:r w:rsidRPr="00811F8A">
        <w:rPr>
          <w:color w:val="000000" w:themeColor="text1"/>
          <w:u w:color="000000" w:themeColor="text1"/>
        </w:rPr>
        <w:t xml:space="preserve">) who devote a significant portion of their efforts for Clemson University supporting </w:t>
      </w:r>
      <w:r>
        <w:rPr>
          <w:color w:val="000000" w:themeColor="text1"/>
          <w:u w:color="000000" w:themeColor="text1"/>
        </w:rPr>
        <w:t>those</w:t>
      </w:r>
      <w:r w:rsidRPr="00811F8A">
        <w:rPr>
          <w:color w:val="000000" w:themeColor="text1"/>
          <w:u w:color="000000" w:themeColor="text1"/>
        </w:rPr>
        <w:t xml:space="preserve"> </w:t>
      </w:r>
      <w:r>
        <w:rPr>
          <w:color w:val="000000" w:themeColor="text1"/>
          <w:u w:color="000000" w:themeColor="text1"/>
        </w:rPr>
        <w:t>professional s</w:t>
      </w:r>
      <w:r w:rsidRPr="00811F8A">
        <w:rPr>
          <w:color w:val="000000" w:themeColor="text1"/>
          <w:u w:color="000000" w:themeColor="text1"/>
        </w:rPr>
        <w:t xml:space="preserve">chools or </w:t>
      </w:r>
      <w:r>
        <w:rPr>
          <w:color w:val="000000" w:themeColor="text1"/>
          <w:u w:color="000000" w:themeColor="text1"/>
        </w:rPr>
        <w:t>a</w:t>
      </w:r>
      <w:r w:rsidRPr="00811F8A">
        <w:rPr>
          <w:color w:val="000000" w:themeColor="text1"/>
          <w:u w:color="000000" w:themeColor="text1"/>
        </w:rPr>
        <w:t xml:space="preserve">ctivities or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a</w:t>
      </w:r>
      <w:r w:rsidRPr="00811F8A">
        <w:rPr>
          <w:color w:val="000000" w:themeColor="text1"/>
          <w:u w:color="000000" w:themeColor="text1"/>
        </w:rPr>
        <w:t>ctivities</w:t>
      </w:r>
      <w:r>
        <w:rPr>
          <w:color w:val="000000" w:themeColor="text1"/>
          <w:u w:color="000000" w:themeColor="text1"/>
        </w:rPr>
        <w:t>.</w:t>
      </w:r>
      <w:r w:rsidRPr="00811F8A">
        <w:rPr>
          <w:color w:val="000000" w:themeColor="text1"/>
          <w:u w:color="000000" w:themeColor="text1"/>
        </w:rPr>
        <w:t xml:space="preserve">  </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w:t>
      </w:r>
      <w:r>
        <w:rPr>
          <w:color w:val="000000" w:themeColor="text1"/>
          <w:u w:color="000000" w:themeColor="text1"/>
        </w:rPr>
        <w:t>7</w:t>
      </w:r>
      <w:r w:rsidRPr="00811F8A">
        <w:rPr>
          <w:color w:val="000000" w:themeColor="text1"/>
          <w:u w:color="000000" w:themeColor="text1"/>
        </w:rPr>
        <w:t>)</w:t>
      </w:r>
      <w:r w:rsidRPr="00811F8A">
        <w:rPr>
          <w:color w:val="000000" w:themeColor="text1"/>
          <w:u w:color="000000" w:themeColor="text1"/>
        </w:rPr>
        <w:tab/>
      </w:r>
      <w:r w:rsidR="00373DE3" w:rsidRPr="00373DE3">
        <w:rPr>
          <w:color w:val="000000" w:themeColor="text1"/>
          <w:u w:color="000000" w:themeColor="text1"/>
        </w:rPr>
        <w:t>‘</w:t>
      </w:r>
      <w:r w:rsidRPr="00811F8A">
        <w:rPr>
          <w:color w:val="000000" w:themeColor="text1"/>
          <w:u w:color="000000" w:themeColor="text1"/>
        </w:rPr>
        <w:t>Procurement</w:t>
      </w:r>
      <w:r w:rsidR="00373DE3" w:rsidRPr="00373DE3">
        <w:rPr>
          <w:color w:val="000000" w:themeColor="text1"/>
          <w:u w:color="000000" w:themeColor="text1"/>
        </w:rPr>
        <w:t>’</w:t>
      </w:r>
      <w:r w:rsidRPr="00811F8A">
        <w:rPr>
          <w:color w:val="000000" w:themeColor="text1"/>
          <w:u w:color="000000" w:themeColor="text1"/>
        </w:rPr>
        <w:t xml:space="preserve"> has </w:t>
      </w:r>
      <w:r>
        <w:rPr>
          <w:color w:val="000000" w:themeColor="text1"/>
          <w:u w:color="000000" w:themeColor="text1"/>
        </w:rPr>
        <w:t>the same meaning as defined in Section 11</w:t>
      </w:r>
      <w:r w:rsidR="00373DE3">
        <w:rPr>
          <w:color w:val="000000" w:themeColor="text1"/>
          <w:u w:color="000000" w:themeColor="text1"/>
        </w:rPr>
        <w:noBreakHyphen/>
      </w:r>
      <w:r>
        <w:rPr>
          <w:color w:val="000000" w:themeColor="text1"/>
          <w:u w:color="000000" w:themeColor="text1"/>
        </w:rPr>
        <w:t>35</w:t>
      </w:r>
      <w:r w:rsidR="00373DE3">
        <w:rPr>
          <w:color w:val="000000" w:themeColor="text1"/>
          <w:u w:color="000000" w:themeColor="text1"/>
        </w:rPr>
        <w:noBreakHyphen/>
      </w:r>
      <w:r>
        <w:rPr>
          <w:color w:val="000000" w:themeColor="text1"/>
          <w:u w:color="000000" w:themeColor="text1"/>
        </w:rPr>
        <w:t>310(24).</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w:t>
      </w:r>
      <w:r>
        <w:rPr>
          <w:color w:val="000000" w:themeColor="text1"/>
          <w:u w:color="000000" w:themeColor="text1"/>
        </w:rPr>
        <w:t>8</w:t>
      </w:r>
      <w:r w:rsidRPr="00811F8A">
        <w:rPr>
          <w:color w:val="000000" w:themeColor="text1"/>
          <w:u w:color="000000" w:themeColor="text1"/>
        </w:rPr>
        <w:t>)</w:t>
      </w:r>
      <w:r w:rsidRPr="00811F8A">
        <w:rPr>
          <w:color w:val="000000" w:themeColor="text1"/>
          <w:u w:color="000000" w:themeColor="text1"/>
        </w:rPr>
        <w:tab/>
      </w:r>
      <w:r w:rsidR="00373DE3" w:rsidRPr="00373DE3">
        <w:rPr>
          <w:color w:val="000000" w:themeColor="text1"/>
          <w:u w:color="000000" w:themeColor="text1"/>
        </w:rPr>
        <w:t>‘</w:t>
      </w:r>
      <w:r w:rsidRPr="00811F8A">
        <w:rPr>
          <w:color w:val="000000" w:themeColor="text1"/>
          <w:u w:color="000000" w:themeColor="text1"/>
        </w:rPr>
        <w:t xml:space="preserve">Professional </w:t>
      </w:r>
      <w:r>
        <w:rPr>
          <w:color w:val="000000" w:themeColor="text1"/>
          <w:u w:color="000000" w:themeColor="text1"/>
        </w:rPr>
        <w:t>s</w:t>
      </w:r>
      <w:r w:rsidRPr="00811F8A">
        <w:rPr>
          <w:color w:val="000000" w:themeColor="text1"/>
          <w:u w:color="000000" w:themeColor="text1"/>
        </w:rPr>
        <w:t xml:space="preserve">chool or </w:t>
      </w:r>
      <w:r>
        <w:rPr>
          <w:color w:val="000000" w:themeColor="text1"/>
          <w:u w:color="000000" w:themeColor="text1"/>
        </w:rPr>
        <w:t>a</w:t>
      </w:r>
      <w:r w:rsidRPr="00811F8A">
        <w:rPr>
          <w:color w:val="000000" w:themeColor="text1"/>
          <w:u w:color="000000" w:themeColor="text1"/>
        </w:rPr>
        <w:t>ctivities</w:t>
      </w:r>
      <w:r w:rsidR="00373DE3" w:rsidRPr="00373DE3">
        <w:rPr>
          <w:color w:val="000000" w:themeColor="text1"/>
          <w:u w:color="000000" w:themeColor="text1"/>
        </w:rPr>
        <w:t>’</w:t>
      </w:r>
      <w:r w:rsidRPr="00811F8A">
        <w:rPr>
          <w:color w:val="000000" w:themeColor="text1"/>
          <w:u w:color="000000" w:themeColor="text1"/>
        </w:rPr>
        <w:t xml:space="preserve"> means a graduate level program of instruction, professional training, professional development, nondegree granting instructional programs, continuing education, training, or certification programs</w:t>
      </w:r>
      <w:r>
        <w:rPr>
          <w:color w:val="000000" w:themeColor="text1"/>
          <w:u w:color="000000" w:themeColor="text1"/>
        </w:rPr>
        <w:t>.</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373DE3" w:rsidRPr="00373DE3">
        <w:rPr>
          <w:color w:val="000000" w:themeColor="text1"/>
          <w:u w:color="000000" w:themeColor="text1"/>
        </w:rPr>
        <w:t>‘</w:t>
      </w:r>
      <w:r w:rsidRPr="00811F8A">
        <w:rPr>
          <w:color w:val="000000" w:themeColor="text1"/>
          <w:u w:color="000000" w:themeColor="text1"/>
        </w:rPr>
        <w:t>S</w:t>
      </w:r>
      <w:r>
        <w:rPr>
          <w:color w:val="000000" w:themeColor="text1"/>
          <w:u w:color="000000" w:themeColor="text1"/>
        </w:rPr>
        <w:t>CC</w:t>
      </w:r>
      <w:r w:rsidRPr="00811F8A">
        <w:rPr>
          <w:color w:val="000000" w:themeColor="text1"/>
          <w:u w:color="000000" w:themeColor="text1"/>
        </w:rPr>
        <w:t>P</w:t>
      </w:r>
      <w:r>
        <w:rPr>
          <w:color w:val="000000" w:themeColor="text1"/>
          <w:u w:color="000000" w:themeColor="text1"/>
        </w:rPr>
        <w:t>C</w:t>
      </w:r>
      <w:r w:rsidR="00373DE3" w:rsidRPr="00373DE3">
        <w:rPr>
          <w:color w:val="000000" w:themeColor="text1"/>
          <w:u w:color="000000" w:themeColor="text1"/>
        </w:rPr>
        <w:t>’</w:t>
      </w:r>
      <w:r w:rsidRPr="00811F8A">
        <w:rPr>
          <w:color w:val="000000" w:themeColor="text1"/>
          <w:u w:color="000000" w:themeColor="text1"/>
        </w:rPr>
        <w:t xml:space="preserve"> means the South Carolina Consolidated Procurement Code,</w:t>
      </w:r>
      <w:r>
        <w:rPr>
          <w:color w:val="000000" w:themeColor="text1"/>
          <w:u w:color="000000" w:themeColor="text1"/>
        </w:rPr>
        <w:t xml:space="preserve"> as provided in Chapter 35, Title 11</w:t>
      </w:r>
      <w:r w:rsidRPr="00811F8A">
        <w:rPr>
          <w:color w:val="000000" w:themeColor="text1"/>
          <w:u w:color="000000" w:themeColor="text1"/>
        </w:rPr>
        <w:t xml:space="preserve"> </w:t>
      </w:r>
      <w:r>
        <w:rPr>
          <w:color w:val="000000" w:themeColor="text1"/>
          <w:u w:color="000000" w:themeColor="text1"/>
        </w:rPr>
        <w:t xml:space="preserve">and regulations </w:t>
      </w:r>
      <w:r w:rsidRPr="00811F8A">
        <w:rPr>
          <w:color w:val="000000" w:themeColor="text1"/>
          <w:u w:color="000000" w:themeColor="text1"/>
        </w:rPr>
        <w:t xml:space="preserve">promulgated pursuant to </w:t>
      </w:r>
      <w:r>
        <w:rPr>
          <w:color w:val="000000" w:themeColor="text1"/>
          <w:u w:color="000000" w:themeColor="text1"/>
        </w:rPr>
        <w:t>it.</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811F8A">
        <w:rPr>
          <w:color w:val="000000" w:themeColor="text1"/>
          <w:u w:color="000000" w:themeColor="text1"/>
        </w:rPr>
        <w:t>(1</w:t>
      </w:r>
      <w:r>
        <w:rPr>
          <w:color w:val="000000" w:themeColor="text1"/>
          <w:u w:color="000000" w:themeColor="text1"/>
        </w:rPr>
        <w:t>0</w:t>
      </w:r>
      <w:r w:rsidRPr="00811F8A">
        <w:rPr>
          <w:color w:val="000000" w:themeColor="text1"/>
          <w:u w:color="000000" w:themeColor="text1"/>
        </w:rPr>
        <w:t>)</w:t>
      </w:r>
      <w:r>
        <w:rPr>
          <w:color w:val="000000" w:themeColor="text1"/>
          <w:u w:color="000000" w:themeColor="text1"/>
        </w:rPr>
        <w:tab/>
      </w:r>
      <w:r w:rsidR="00373DE3" w:rsidRPr="00373DE3">
        <w:rPr>
          <w:color w:val="000000" w:themeColor="text1"/>
          <w:u w:color="000000" w:themeColor="text1"/>
        </w:rPr>
        <w:t>‘</w:t>
      </w:r>
      <w:r>
        <w:rPr>
          <w:color w:val="000000" w:themeColor="text1"/>
          <w:u w:color="000000" w:themeColor="text1"/>
        </w:rPr>
        <w:t>Transferable i</w:t>
      </w:r>
      <w:r w:rsidRPr="00811F8A">
        <w:rPr>
          <w:color w:val="000000" w:themeColor="text1"/>
          <w:u w:color="000000" w:themeColor="text1"/>
        </w:rPr>
        <w:t>tems</w:t>
      </w:r>
      <w:r w:rsidR="00373DE3" w:rsidRPr="00373DE3">
        <w:rPr>
          <w:color w:val="000000" w:themeColor="text1"/>
          <w:u w:color="000000" w:themeColor="text1"/>
        </w:rPr>
        <w:t>’</w:t>
      </w:r>
      <w:r w:rsidRPr="00811F8A">
        <w:rPr>
          <w:color w:val="000000" w:themeColor="text1"/>
          <w:u w:color="000000" w:themeColor="text1"/>
        </w:rPr>
        <w:t xml:space="preserve"> means, collectively, the duties, responsibilities, assets, personnel, and resources of, allocated to, or supporting, a </w:t>
      </w:r>
      <w:r>
        <w:rPr>
          <w:color w:val="000000" w:themeColor="text1"/>
          <w:u w:color="000000" w:themeColor="text1"/>
        </w:rPr>
        <w:t>p</w:t>
      </w:r>
      <w:r w:rsidRPr="00811F8A">
        <w:rPr>
          <w:color w:val="000000" w:themeColor="text1"/>
          <w:u w:color="000000" w:themeColor="text1"/>
        </w:rPr>
        <w:t xml:space="preserve">rofessional </w:t>
      </w:r>
      <w:r>
        <w:rPr>
          <w:color w:val="000000" w:themeColor="text1"/>
          <w:u w:color="000000" w:themeColor="text1"/>
        </w:rPr>
        <w:t>s</w:t>
      </w:r>
      <w:r w:rsidRPr="00811F8A">
        <w:rPr>
          <w:color w:val="000000" w:themeColor="text1"/>
          <w:u w:color="000000" w:themeColor="text1"/>
        </w:rPr>
        <w:t xml:space="preserve">chool or </w:t>
      </w:r>
      <w:r>
        <w:rPr>
          <w:color w:val="000000" w:themeColor="text1"/>
          <w:u w:color="000000" w:themeColor="text1"/>
        </w:rPr>
        <w:t>a</w:t>
      </w:r>
      <w:r w:rsidRPr="00811F8A">
        <w:rPr>
          <w:color w:val="000000" w:themeColor="text1"/>
          <w:u w:color="000000" w:themeColor="text1"/>
        </w:rPr>
        <w:t xml:space="preserve">ctivities or an </w:t>
      </w:r>
      <w:r>
        <w:rPr>
          <w:color w:val="000000" w:themeColor="text1"/>
          <w:u w:color="000000" w:themeColor="text1"/>
        </w:rPr>
        <w:t>enterprise a</w:t>
      </w:r>
      <w:r w:rsidRPr="00811F8A">
        <w:rPr>
          <w:color w:val="000000" w:themeColor="text1"/>
          <w:u w:color="000000" w:themeColor="text1"/>
        </w:rPr>
        <w:t>ctivity.</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373DE3">
        <w:rPr>
          <w:color w:val="000000" w:themeColor="text1"/>
          <w:u w:color="000000" w:themeColor="text1"/>
        </w:rPr>
        <w:noBreakHyphen/>
      </w:r>
      <w:r>
        <w:rPr>
          <w:color w:val="000000" w:themeColor="text1"/>
          <w:u w:color="000000" w:themeColor="text1"/>
        </w:rPr>
        <w:t>119</w:t>
      </w:r>
      <w:r w:rsidR="00373DE3">
        <w:rPr>
          <w:color w:val="000000" w:themeColor="text1"/>
          <w:u w:color="000000" w:themeColor="text1"/>
        </w:rPr>
        <w:noBreakHyphen/>
      </w:r>
      <w:r>
        <w:rPr>
          <w:color w:val="000000" w:themeColor="text1"/>
          <w:u w:color="000000" w:themeColor="text1"/>
        </w:rPr>
        <w:t>1130.</w:t>
      </w:r>
      <w:r>
        <w:rPr>
          <w:color w:val="000000" w:themeColor="text1"/>
          <w:u w:color="000000" w:themeColor="text1"/>
        </w:rPr>
        <w:tab/>
        <w:t>(A)</w:t>
      </w:r>
      <w:r>
        <w:rPr>
          <w:color w:val="000000" w:themeColor="text1"/>
          <w:u w:color="000000" w:themeColor="text1"/>
        </w:rPr>
        <w:tab/>
        <w:t>The board, by resolution, may establish the Clemson University Enterprise Division.</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created pursuant to this </w:t>
      </w:r>
      <w:r>
        <w:rPr>
          <w:color w:val="000000" w:themeColor="text1"/>
          <w:u w:color="000000" w:themeColor="text1"/>
        </w:rPr>
        <w:t>article is</w:t>
      </w:r>
      <w:r w:rsidRPr="00811F8A">
        <w:rPr>
          <w:color w:val="000000" w:themeColor="text1"/>
          <w:u w:color="000000" w:themeColor="text1"/>
        </w:rPr>
        <w:t xml:space="preserve"> a constituent part of Clemson University.</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(C)</w:t>
      </w:r>
      <w:r w:rsidRPr="00811F8A">
        <w:rPr>
          <w:color w:val="000000" w:themeColor="text1"/>
          <w:u w:color="000000" w:themeColor="text1"/>
        </w:rPr>
        <w:tab/>
        <w:t xml:space="preserve">The resolution creating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w:t>
      </w:r>
      <w:r>
        <w:rPr>
          <w:color w:val="000000" w:themeColor="text1"/>
          <w:u w:color="000000" w:themeColor="text1"/>
        </w:rPr>
        <w:t>must</w:t>
      </w:r>
      <w:r w:rsidRPr="00811F8A">
        <w:rPr>
          <w:color w:val="000000" w:themeColor="text1"/>
          <w:u w:color="000000" w:themeColor="text1"/>
        </w:rPr>
        <w:t xml:space="preserve"> pro</w:t>
      </w:r>
      <w:r>
        <w:rPr>
          <w:color w:val="000000" w:themeColor="text1"/>
          <w:u w:color="000000" w:themeColor="text1"/>
        </w:rPr>
        <w:t>vide for the allocation to the 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of the </w:t>
      </w:r>
      <w:r>
        <w:rPr>
          <w:color w:val="000000" w:themeColor="text1"/>
          <w:u w:color="000000" w:themeColor="text1"/>
        </w:rPr>
        <w:t>transferable i</w:t>
      </w:r>
      <w:r w:rsidRPr="00811F8A">
        <w:rPr>
          <w:color w:val="000000" w:themeColor="text1"/>
          <w:u w:color="000000" w:themeColor="text1"/>
        </w:rPr>
        <w:t xml:space="preserve">tems of one or more </w:t>
      </w:r>
      <w:r>
        <w:rPr>
          <w:color w:val="000000" w:themeColor="text1"/>
          <w:u w:color="000000" w:themeColor="text1"/>
        </w:rPr>
        <w:t>professional s</w:t>
      </w:r>
      <w:r w:rsidRPr="00811F8A">
        <w:rPr>
          <w:color w:val="000000" w:themeColor="text1"/>
          <w:u w:color="000000" w:themeColor="text1"/>
        </w:rPr>
        <w:t xml:space="preserve">chools or </w:t>
      </w:r>
      <w:r>
        <w:rPr>
          <w:color w:val="000000" w:themeColor="text1"/>
          <w:u w:color="000000" w:themeColor="text1"/>
        </w:rPr>
        <w:t>a</w:t>
      </w:r>
      <w:r w:rsidRPr="00811F8A">
        <w:rPr>
          <w:color w:val="000000" w:themeColor="text1"/>
          <w:u w:color="000000" w:themeColor="text1"/>
        </w:rPr>
        <w:t xml:space="preserve">ctivities and the </w:t>
      </w:r>
      <w:r>
        <w:rPr>
          <w:color w:val="000000" w:themeColor="text1"/>
          <w:u w:color="000000" w:themeColor="text1"/>
        </w:rPr>
        <w:t>t</w:t>
      </w:r>
      <w:r w:rsidRPr="00811F8A">
        <w:rPr>
          <w:color w:val="000000" w:themeColor="text1"/>
          <w:u w:color="000000" w:themeColor="text1"/>
        </w:rPr>
        <w:t xml:space="preserve">ransferable </w:t>
      </w:r>
      <w:r>
        <w:rPr>
          <w:color w:val="000000" w:themeColor="text1"/>
          <w:u w:color="000000" w:themeColor="text1"/>
        </w:rPr>
        <w:t>i</w:t>
      </w:r>
      <w:r w:rsidRPr="00811F8A">
        <w:rPr>
          <w:color w:val="000000" w:themeColor="text1"/>
          <w:u w:color="000000" w:themeColor="text1"/>
        </w:rPr>
        <w:t xml:space="preserve">tems of one or more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a</w:t>
      </w:r>
      <w:r w:rsidRPr="00811F8A">
        <w:rPr>
          <w:color w:val="000000" w:themeColor="text1"/>
          <w:u w:color="000000" w:themeColor="text1"/>
        </w:rPr>
        <w:t xml:space="preserve">ctivities as the </w:t>
      </w:r>
      <w:r>
        <w:rPr>
          <w:color w:val="000000" w:themeColor="text1"/>
          <w:u w:color="000000" w:themeColor="text1"/>
        </w:rPr>
        <w:t>board of t</w:t>
      </w:r>
      <w:r w:rsidRPr="00811F8A">
        <w:rPr>
          <w:color w:val="000000" w:themeColor="text1"/>
          <w:u w:color="000000" w:themeColor="text1"/>
        </w:rPr>
        <w:t xml:space="preserve">rustees may </w:t>
      </w:r>
      <w:r>
        <w:rPr>
          <w:color w:val="000000" w:themeColor="text1"/>
          <w:u w:color="000000" w:themeColor="text1"/>
        </w:rPr>
        <w:t>consider</w:t>
      </w:r>
      <w:r w:rsidRPr="00811F8A">
        <w:rPr>
          <w:color w:val="000000" w:themeColor="text1"/>
          <w:u w:color="000000" w:themeColor="text1"/>
        </w:rPr>
        <w:t xml:space="preserve"> appropriate.  The </w:t>
      </w:r>
      <w:r>
        <w:rPr>
          <w:color w:val="000000" w:themeColor="text1"/>
          <w:u w:color="000000" w:themeColor="text1"/>
        </w:rPr>
        <w:t>b</w:t>
      </w:r>
      <w:r w:rsidRPr="00811F8A">
        <w:rPr>
          <w:color w:val="000000" w:themeColor="text1"/>
          <w:u w:color="000000" w:themeColor="text1"/>
        </w:rPr>
        <w:t xml:space="preserve">oard of </w:t>
      </w:r>
      <w:r>
        <w:rPr>
          <w:color w:val="000000" w:themeColor="text1"/>
          <w:u w:color="000000" w:themeColor="text1"/>
        </w:rPr>
        <w:t>t</w:t>
      </w:r>
      <w:r w:rsidRPr="00811F8A">
        <w:rPr>
          <w:color w:val="000000" w:themeColor="text1"/>
          <w:u w:color="000000" w:themeColor="text1"/>
        </w:rPr>
        <w:t xml:space="preserve">rustees may amend </w:t>
      </w:r>
      <w:r>
        <w:rPr>
          <w:color w:val="000000" w:themeColor="text1"/>
          <w:u w:color="000000" w:themeColor="text1"/>
        </w:rPr>
        <w:t>t</w:t>
      </w:r>
      <w:r w:rsidRPr="00811F8A">
        <w:rPr>
          <w:color w:val="000000" w:themeColor="text1"/>
          <w:u w:color="000000" w:themeColor="text1"/>
        </w:rPr>
        <w:t>h</w:t>
      </w:r>
      <w:r>
        <w:rPr>
          <w:color w:val="000000" w:themeColor="text1"/>
          <w:u w:color="000000" w:themeColor="text1"/>
        </w:rPr>
        <w:t>e</w:t>
      </w:r>
      <w:r w:rsidRPr="00811F8A">
        <w:rPr>
          <w:color w:val="000000" w:themeColor="text1"/>
          <w:u w:color="000000" w:themeColor="text1"/>
        </w:rPr>
        <w:t xml:space="preserve"> resolution from time to time to allocate </w:t>
      </w:r>
      <w:r>
        <w:rPr>
          <w:color w:val="000000" w:themeColor="text1"/>
          <w:u w:color="000000" w:themeColor="text1"/>
        </w:rPr>
        <w:t>transferable i</w:t>
      </w:r>
      <w:r w:rsidRPr="00811F8A">
        <w:rPr>
          <w:color w:val="000000" w:themeColor="text1"/>
          <w:u w:color="000000" w:themeColor="text1"/>
        </w:rPr>
        <w:t xml:space="preserve">tems to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or to reallocate </w:t>
      </w:r>
      <w:r>
        <w:rPr>
          <w:color w:val="000000" w:themeColor="text1"/>
          <w:u w:color="000000" w:themeColor="text1"/>
        </w:rPr>
        <w:t>t</w:t>
      </w:r>
      <w:r w:rsidRPr="00811F8A">
        <w:rPr>
          <w:color w:val="000000" w:themeColor="text1"/>
          <w:u w:color="000000" w:themeColor="text1"/>
        </w:rPr>
        <w:t xml:space="preserve">ransferable </w:t>
      </w:r>
      <w:r>
        <w:rPr>
          <w:color w:val="000000" w:themeColor="text1"/>
          <w:u w:color="000000" w:themeColor="text1"/>
        </w:rPr>
        <w:t>i</w:t>
      </w:r>
      <w:r w:rsidRPr="00811F8A">
        <w:rPr>
          <w:color w:val="000000" w:themeColor="text1"/>
          <w:u w:color="000000" w:themeColor="text1"/>
        </w:rPr>
        <w:t xml:space="preserve">tems between Clemson University and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as it </w:t>
      </w:r>
      <w:r>
        <w:rPr>
          <w:color w:val="000000" w:themeColor="text1"/>
          <w:u w:color="000000" w:themeColor="text1"/>
        </w:rPr>
        <w:t xml:space="preserve">considers </w:t>
      </w:r>
      <w:r w:rsidRPr="00811F8A">
        <w:rPr>
          <w:color w:val="000000" w:themeColor="text1"/>
          <w:u w:color="000000" w:themeColor="text1"/>
        </w:rPr>
        <w:t>appropriate.</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11F8A">
        <w:rPr>
          <w:color w:val="000000" w:themeColor="text1"/>
          <w:u w:color="000000" w:themeColor="text1"/>
        </w:rPr>
        <w:t>(D)</w:t>
      </w:r>
      <w:r w:rsidRPr="00811F8A">
        <w:rPr>
          <w:color w:val="000000" w:themeColor="text1"/>
          <w:u w:color="000000" w:themeColor="text1"/>
        </w:rPr>
        <w:tab/>
        <w:t xml:space="preserve">The </w:t>
      </w:r>
      <w:r>
        <w:rPr>
          <w:color w:val="000000" w:themeColor="text1"/>
          <w:u w:color="000000" w:themeColor="text1"/>
        </w:rPr>
        <w:t>b</w:t>
      </w:r>
      <w:r w:rsidRPr="00811F8A">
        <w:rPr>
          <w:color w:val="000000" w:themeColor="text1"/>
          <w:u w:color="000000" w:themeColor="text1"/>
        </w:rPr>
        <w:t xml:space="preserve">oard may adopt a resolution assigning direct oversight and management responsibility over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to an existing committee of the </w:t>
      </w:r>
      <w:r>
        <w:rPr>
          <w:color w:val="000000" w:themeColor="text1"/>
          <w:u w:color="000000" w:themeColor="text1"/>
        </w:rPr>
        <w:t>b</w:t>
      </w:r>
      <w:r w:rsidRPr="00811F8A">
        <w:rPr>
          <w:color w:val="000000" w:themeColor="text1"/>
          <w:u w:color="000000" w:themeColor="text1"/>
        </w:rPr>
        <w:t xml:space="preserve">oard of </w:t>
      </w:r>
      <w:r>
        <w:rPr>
          <w:color w:val="000000" w:themeColor="text1"/>
          <w:u w:color="000000" w:themeColor="text1"/>
        </w:rPr>
        <w:t>t</w:t>
      </w:r>
      <w:r w:rsidRPr="00811F8A">
        <w:rPr>
          <w:color w:val="000000" w:themeColor="text1"/>
          <w:u w:color="000000" w:themeColor="text1"/>
        </w:rPr>
        <w:t xml:space="preserve">rustees, or to a new committee established by the </w:t>
      </w:r>
      <w:r>
        <w:rPr>
          <w:color w:val="000000" w:themeColor="text1"/>
          <w:u w:color="000000" w:themeColor="text1"/>
        </w:rPr>
        <w:t>b</w:t>
      </w:r>
      <w:r w:rsidRPr="00811F8A">
        <w:rPr>
          <w:color w:val="000000" w:themeColor="text1"/>
          <w:u w:color="000000" w:themeColor="text1"/>
        </w:rPr>
        <w:t xml:space="preserve">oard of </w:t>
      </w:r>
      <w:r>
        <w:rPr>
          <w:color w:val="000000" w:themeColor="text1"/>
          <w:u w:color="000000" w:themeColor="text1"/>
        </w:rPr>
        <w:t>t</w:t>
      </w:r>
      <w:r w:rsidRPr="00811F8A">
        <w:rPr>
          <w:color w:val="000000" w:themeColor="text1"/>
          <w:u w:color="000000" w:themeColor="text1"/>
        </w:rPr>
        <w:t xml:space="preserve">rustees, </w:t>
      </w:r>
      <w:r>
        <w:rPr>
          <w:color w:val="000000" w:themeColor="text1"/>
          <w:u w:color="000000" w:themeColor="text1"/>
        </w:rPr>
        <w:t>bu</w:t>
      </w:r>
      <w:r w:rsidRPr="00811F8A">
        <w:rPr>
          <w:color w:val="000000" w:themeColor="text1"/>
          <w:u w:color="000000" w:themeColor="text1"/>
        </w:rPr>
        <w:t>t final decision</w:t>
      </w:r>
      <w:r w:rsidR="00373DE3">
        <w:rPr>
          <w:color w:val="000000" w:themeColor="text1"/>
          <w:u w:color="000000" w:themeColor="text1"/>
        </w:rPr>
        <w:noBreakHyphen/>
      </w:r>
      <w:r w:rsidRPr="00811F8A">
        <w:rPr>
          <w:color w:val="000000" w:themeColor="text1"/>
          <w:u w:color="000000" w:themeColor="text1"/>
        </w:rPr>
        <w:t xml:space="preserve">making responsibility with respect to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 remain</w:t>
      </w:r>
      <w:r>
        <w:rPr>
          <w:color w:val="000000" w:themeColor="text1"/>
          <w:u w:color="000000" w:themeColor="text1"/>
        </w:rPr>
        <w:t>s</w:t>
      </w:r>
      <w:r w:rsidRPr="00811F8A">
        <w:rPr>
          <w:color w:val="000000" w:themeColor="text1"/>
          <w:u w:color="000000" w:themeColor="text1"/>
        </w:rPr>
        <w:t xml:space="preserve"> with the </w:t>
      </w:r>
      <w:r>
        <w:rPr>
          <w:color w:val="000000" w:themeColor="text1"/>
          <w:u w:color="000000" w:themeColor="text1"/>
        </w:rPr>
        <w:t>b</w:t>
      </w:r>
      <w:r w:rsidRPr="00811F8A">
        <w:rPr>
          <w:color w:val="000000" w:themeColor="text1"/>
          <w:u w:color="000000" w:themeColor="text1"/>
        </w:rPr>
        <w:t>oard</w:t>
      </w:r>
      <w:r>
        <w:rPr>
          <w:color w:val="000000" w:themeColor="text1"/>
          <w:u w:color="000000" w:themeColor="text1"/>
        </w:rPr>
        <w:t>.</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373DE3">
        <w:rPr>
          <w:color w:val="000000" w:themeColor="text1"/>
          <w:u w:color="000000" w:themeColor="text1"/>
        </w:rPr>
        <w:noBreakHyphen/>
      </w:r>
      <w:r>
        <w:rPr>
          <w:color w:val="000000" w:themeColor="text1"/>
          <w:u w:color="000000" w:themeColor="text1"/>
        </w:rPr>
        <w:t>119</w:t>
      </w:r>
      <w:r w:rsidR="00373DE3">
        <w:rPr>
          <w:color w:val="000000" w:themeColor="text1"/>
          <w:u w:color="000000" w:themeColor="text1"/>
        </w:rPr>
        <w:noBreakHyphen/>
      </w:r>
      <w:r>
        <w:rPr>
          <w:color w:val="000000" w:themeColor="text1"/>
          <w:u w:color="000000" w:themeColor="text1"/>
        </w:rPr>
        <w:t>1140.</w:t>
      </w:r>
      <w:r>
        <w:rPr>
          <w:color w:val="000000" w:themeColor="text1"/>
          <w:u w:color="000000" w:themeColor="text1"/>
        </w:rPr>
        <w:tab/>
        <w:t>(A)</w:t>
      </w:r>
      <w:r>
        <w:rPr>
          <w:color w:val="000000" w:themeColor="text1"/>
          <w:u w:color="000000" w:themeColor="text1"/>
        </w:rPr>
        <w:tab/>
      </w:r>
      <w:r w:rsidRPr="00811F8A">
        <w:rPr>
          <w:color w:val="000000" w:themeColor="text1"/>
          <w:u w:color="000000" w:themeColor="text1"/>
        </w:rPr>
        <w:t xml:space="preserve">The </w:t>
      </w:r>
      <w:r>
        <w:rPr>
          <w:color w:val="000000" w:themeColor="text1"/>
          <w:u w:color="000000" w:themeColor="text1"/>
        </w:rPr>
        <w:t>b</w:t>
      </w:r>
      <w:r w:rsidRPr="00811F8A">
        <w:rPr>
          <w:color w:val="000000" w:themeColor="text1"/>
          <w:u w:color="000000" w:themeColor="text1"/>
        </w:rPr>
        <w:t>oard ha</w:t>
      </w:r>
      <w:r>
        <w:rPr>
          <w:color w:val="000000" w:themeColor="text1"/>
          <w:u w:color="000000" w:themeColor="text1"/>
        </w:rPr>
        <w:t>s</w:t>
      </w:r>
      <w:r w:rsidRPr="00811F8A">
        <w:rPr>
          <w:color w:val="000000" w:themeColor="text1"/>
          <w:u w:color="000000" w:themeColor="text1"/>
        </w:rPr>
        <w:t xml:space="preserve"> the same powers, duties, and responsibilities to manage and control the </w:t>
      </w:r>
      <w:r>
        <w:rPr>
          <w:color w:val="000000" w:themeColor="text1"/>
          <w:u w:color="000000" w:themeColor="text1"/>
        </w:rPr>
        <w:t>enterprise d</w:t>
      </w:r>
      <w:r w:rsidRPr="00811F8A">
        <w:rPr>
          <w:color w:val="000000" w:themeColor="text1"/>
          <w:u w:color="000000" w:themeColor="text1"/>
        </w:rPr>
        <w:t xml:space="preserve">ivision as it does with other duties, responsibilities, assets, personnel, and resources of Clemson University.  Without limiting the foregoing, the </w:t>
      </w:r>
      <w:r>
        <w:rPr>
          <w:color w:val="000000" w:themeColor="text1"/>
          <w:u w:color="000000" w:themeColor="text1"/>
        </w:rPr>
        <w:t>b</w:t>
      </w:r>
      <w:r w:rsidRPr="00811F8A">
        <w:rPr>
          <w:color w:val="000000" w:themeColor="text1"/>
          <w:u w:color="000000" w:themeColor="text1"/>
        </w:rPr>
        <w:t>oard ha</w:t>
      </w:r>
      <w:r>
        <w:rPr>
          <w:color w:val="000000" w:themeColor="text1"/>
          <w:u w:color="000000" w:themeColor="text1"/>
        </w:rPr>
        <w:t>s</w:t>
      </w:r>
      <w:r w:rsidRPr="00811F8A">
        <w:rPr>
          <w:color w:val="000000" w:themeColor="text1"/>
          <w:u w:color="000000" w:themeColor="text1"/>
        </w:rPr>
        <w:t xml:space="preserve"> the following additional authority </w:t>
      </w:r>
      <w:r>
        <w:rPr>
          <w:color w:val="000000" w:themeColor="text1"/>
          <w:u w:color="000000" w:themeColor="text1"/>
        </w:rPr>
        <w:t>with respect to the enterprise d</w:t>
      </w:r>
      <w:r w:rsidRPr="00811F8A">
        <w:rPr>
          <w:color w:val="000000" w:themeColor="text1"/>
          <w:u w:color="000000" w:themeColor="text1"/>
        </w:rPr>
        <w:t>ivision:</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(1)</w:t>
      </w:r>
      <w:r w:rsidRPr="00811F8A">
        <w:rPr>
          <w:color w:val="000000" w:themeColor="text1"/>
          <w:u w:color="000000" w:themeColor="text1"/>
        </w:rPr>
        <w:tab/>
      </w:r>
      <w:r>
        <w:rPr>
          <w:color w:val="000000" w:themeColor="text1"/>
          <w:u w:color="000000" w:themeColor="text1"/>
        </w:rPr>
        <w:t>I</w:t>
      </w:r>
      <w:r w:rsidRPr="00811F8A">
        <w:rPr>
          <w:color w:val="000000" w:themeColor="text1"/>
          <w:u w:color="000000" w:themeColor="text1"/>
        </w:rPr>
        <w:t xml:space="preserve">t may purchase, lease as lessee, accept, and otherwise acquire any real and personal property and other assets upon such terms and conditions as it </w:t>
      </w:r>
      <w:r>
        <w:rPr>
          <w:color w:val="000000" w:themeColor="text1"/>
          <w:u w:color="000000" w:themeColor="text1"/>
        </w:rPr>
        <w:t xml:space="preserve">considers </w:t>
      </w:r>
      <w:r w:rsidRPr="00811F8A">
        <w:rPr>
          <w:color w:val="000000" w:themeColor="text1"/>
          <w:u w:color="000000" w:themeColor="text1"/>
        </w:rPr>
        <w:t>appropriate.</w:t>
      </w:r>
      <w:r>
        <w:rPr>
          <w:color w:val="000000" w:themeColor="text1"/>
          <w:u w:color="000000" w:themeColor="text1"/>
        </w:rPr>
        <w:t xml:space="preserve"> </w:t>
      </w:r>
      <w:r w:rsidRPr="00811F8A">
        <w:rPr>
          <w:color w:val="000000" w:themeColor="text1"/>
          <w:u w:color="000000" w:themeColor="text1"/>
        </w:rPr>
        <w:t xml:space="preserve"> Contracts or agreements effecting or governing such a purchase, lease, accepta</w:t>
      </w:r>
      <w:r>
        <w:rPr>
          <w:color w:val="000000" w:themeColor="text1"/>
          <w:u w:color="000000" w:themeColor="text1"/>
        </w:rPr>
        <w:t>nce or other acquisition are</w:t>
      </w:r>
      <w:r w:rsidRPr="00811F8A">
        <w:rPr>
          <w:color w:val="000000" w:themeColor="text1"/>
          <w:u w:color="000000" w:themeColor="text1"/>
        </w:rPr>
        <w:t xml:space="preserve"> exempt from </w:t>
      </w:r>
      <w:r>
        <w:rPr>
          <w:color w:val="000000" w:themeColor="text1"/>
          <w:u w:color="000000" w:themeColor="text1"/>
        </w:rPr>
        <w:t xml:space="preserve">provisions of Sections </w:t>
      </w:r>
      <w:r w:rsidRPr="00811F8A">
        <w:rPr>
          <w:color w:val="000000" w:themeColor="text1"/>
          <w:u w:color="000000" w:themeColor="text1"/>
        </w:rPr>
        <w:t>1</w:t>
      </w:r>
      <w:r w:rsidR="00373DE3">
        <w:rPr>
          <w:color w:val="000000" w:themeColor="text1"/>
          <w:u w:color="000000" w:themeColor="text1"/>
        </w:rPr>
        <w:noBreakHyphen/>
      </w:r>
      <w:r w:rsidRPr="00811F8A">
        <w:rPr>
          <w:color w:val="000000" w:themeColor="text1"/>
          <w:u w:color="000000" w:themeColor="text1"/>
        </w:rPr>
        <w:t>11</w:t>
      </w:r>
      <w:r w:rsidR="00373DE3">
        <w:rPr>
          <w:color w:val="000000" w:themeColor="text1"/>
          <w:u w:color="000000" w:themeColor="text1"/>
        </w:rPr>
        <w:noBreakHyphen/>
      </w:r>
      <w:r w:rsidRPr="00811F8A">
        <w:rPr>
          <w:color w:val="000000" w:themeColor="text1"/>
          <w:u w:color="000000" w:themeColor="text1"/>
        </w:rPr>
        <w:t>55 through 1</w:t>
      </w:r>
      <w:r w:rsidR="00373DE3">
        <w:rPr>
          <w:color w:val="000000" w:themeColor="text1"/>
          <w:u w:color="000000" w:themeColor="text1"/>
        </w:rPr>
        <w:noBreakHyphen/>
      </w:r>
      <w:r w:rsidRPr="00811F8A">
        <w:rPr>
          <w:color w:val="000000" w:themeColor="text1"/>
          <w:u w:color="000000" w:themeColor="text1"/>
        </w:rPr>
        <w:t>11</w:t>
      </w:r>
      <w:r w:rsidR="00373DE3">
        <w:rPr>
          <w:color w:val="000000" w:themeColor="text1"/>
          <w:u w:color="000000" w:themeColor="text1"/>
        </w:rPr>
        <w:noBreakHyphen/>
      </w:r>
      <w:r w:rsidRPr="00811F8A">
        <w:rPr>
          <w:color w:val="000000" w:themeColor="text1"/>
          <w:u w:color="000000" w:themeColor="text1"/>
        </w:rPr>
        <w:t xml:space="preserve">65 and </w:t>
      </w:r>
      <w:r>
        <w:rPr>
          <w:color w:val="000000" w:themeColor="text1"/>
          <w:u w:color="000000" w:themeColor="text1"/>
        </w:rPr>
        <w:t xml:space="preserve">Section </w:t>
      </w:r>
      <w:r w:rsidRPr="00811F8A">
        <w:rPr>
          <w:color w:val="000000" w:themeColor="text1"/>
          <w:u w:color="000000" w:themeColor="text1"/>
        </w:rPr>
        <w:t>59</w:t>
      </w:r>
      <w:r w:rsidR="00373DE3">
        <w:rPr>
          <w:color w:val="000000" w:themeColor="text1"/>
          <w:u w:color="000000" w:themeColor="text1"/>
        </w:rPr>
        <w:noBreakHyphen/>
      </w:r>
      <w:r w:rsidRPr="00811F8A">
        <w:rPr>
          <w:color w:val="000000" w:themeColor="text1"/>
          <w:u w:color="000000" w:themeColor="text1"/>
        </w:rPr>
        <w:t>103</w:t>
      </w:r>
      <w:r w:rsidR="00373DE3">
        <w:rPr>
          <w:color w:val="000000" w:themeColor="text1"/>
          <w:u w:color="000000" w:themeColor="text1"/>
        </w:rPr>
        <w:noBreakHyphen/>
      </w:r>
      <w:r w:rsidRPr="00811F8A">
        <w:rPr>
          <w:color w:val="000000" w:themeColor="text1"/>
          <w:u w:color="000000" w:themeColor="text1"/>
        </w:rPr>
        <w:t>110</w:t>
      </w:r>
      <w:r>
        <w:rPr>
          <w:color w:val="000000" w:themeColor="text1"/>
          <w:u w:color="000000" w:themeColor="text1"/>
        </w:rPr>
        <w:t>.</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811F8A">
        <w:rPr>
          <w:color w:val="000000" w:themeColor="text1"/>
          <w:u w:color="000000" w:themeColor="text1"/>
        </w:rPr>
        <w:t xml:space="preserve">t may sell, convey, lease as lessor, exchange, and otherwise dispose of any real and personal property and other assets upon </w:t>
      </w:r>
      <w:r>
        <w:rPr>
          <w:color w:val="000000" w:themeColor="text1"/>
          <w:u w:color="000000" w:themeColor="text1"/>
        </w:rPr>
        <w:t>the</w:t>
      </w:r>
      <w:r w:rsidRPr="00811F8A">
        <w:rPr>
          <w:color w:val="000000" w:themeColor="text1"/>
          <w:u w:color="000000" w:themeColor="text1"/>
        </w:rPr>
        <w:t xml:space="preserve"> terms and conditions </w:t>
      </w:r>
      <w:r>
        <w:rPr>
          <w:color w:val="000000" w:themeColor="text1"/>
          <w:u w:color="000000" w:themeColor="text1"/>
        </w:rPr>
        <w:t>it considers</w:t>
      </w:r>
      <w:r w:rsidRPr="00811F8A">
        <w:rPr>
          <w:color w:val="000000" w:themeColor="text1"/>
          <w:u w:color="000000" w:themeColor="text1"/>
        </w:rPr>
        <w:t xml:space="preserve"> appropriate. The proceeds derived from the sale, conveyance, lease, exchange, or disposition of any real and personal property, net of transaction costs and payment of any debts secured by the sold, conveyed, </w:t>
      </w:r>
      <w:r w:rsidRPr="00811F8A">
        <w:rPr>
          <w:color w:val="000000" w:themeColor="text1"/>
          <w:u w:color="000000" w:themeColor="text1"/>
        </w:rPr>
        <w:lastRenderedPageBreak/>
        <w:t xml:space="preserve">leased, exchanged, or disposed property, </w:t>
      </w:r>
      <w:r>
        <w:rPr>
          <w:color w:val="000000" w:themeColor="text1"/>
          <w:u w:color="000000" w:themeColor="text1"/>
        </w:rPr>
        <w:t>must</w:t>
      </w:r>
      <w:r w:rsidRPr="00811F8A">
        <w:rPr>
          <w:color w:val="000000" w:themeColor="text1"/>
          <w:u w:color="000000" w:themeColor="text1"/>
        </w:rPr>
        <w:t xml:space="preserve"> be remitted to the </w:t>
      </w:r>
      <w:r>
        <w:rPr>
          <w:color w:val="000000" w:themeColor="text1"/>
          <w:u w:color="000000" w:themeColor="text1"/>
        </w:rPr>
        <w:t>b</w:t>
      </w:r>
      <w:r w:rsidRPr="00811F8A">
        <w:rPr>
          <w:color w:val="000000" w:themeColor="text1"/>
          <w:u w:color="000000" w:themeColor="text1"/>
        </w:rPr>
        <w:t xml:space="preserve">oard to be used exclusively for the support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 or Clemson University.</w:t>
      </w:r>
      <w:r>
        <w:rPr>
          <w:color w:val="000000" w:themeColor="text1"/>
          <w:u w:color="000000" w:themeColor="text1"/>
        </w:rPr>
        <w:t xml:space="preserve"> </w:t>
      </w:r>
      <w:r w:rsidRPr="00811F8A">
        <w:rPr>
          <w:color w:val="000000" w:themeColor="text1"/>
          <w:u w:color="000000" w:themeColor="text1"/>
        </w:rPr>
        <w:t xml:space="preserve"> Contracts or agreements effecting or governing </w:t>
      </w:r>
      <w:r>
        <w:rPr>
          <w:color w:val="000000" w:themeColor="text1"/>
          <w:u w:color="000000" w:themeColor="text1"/>
        </w:rPr>
        <w:t>the</w:t>
      </w:r>
      <w:r w:rsidRPr="00811F8A">
        <w:rPr>
          <w:color w:val="000000" w:themeColor="text1"/>
          <w:u w:color="000000" w:themeColor="text1"/>
        </w:rPr>
        <w:t xml:space="preserve"> sale, conveyance, lease, exchange, or other disposition </w:t>
      </w:r>
      <w:r>
        <w:rPr>
          <w:color w:val="000000" w:themeColor="text1"/>
          <w:u w:color="000000" w:themeColor="text1"/>
        </w:rPr>
        <w:t>ar</w:t>
      </w:r>
      <w:r w:rsidRPr="00811F8A">
        <w:rPr>
          <w:color w:val="000000" w:themeColor="text1"/>
          <w:u w:color="000000" w:themeColor="text1"/>
        </w:rPr>
        <w:t xml:space="preserve">e exempt from </w:t>
      </w:r>
      <w:r>
        <w:rPr>
          <w:color w:val="000000" w:themeColor="text1"/>
          <w:u w:color="000000" w:themeColor="text1"/>
        </w:rPr>
        <w:t>the provisions of Sections 1</w:t>
      </w:r>
      <w:r w:rsidR="00373DE3">
        <w:rPr>
          <w:color w:val="000000" w:themeColor="text1"/>
          <w:u w:color="000000" w:themeColor="text1"/>
        </w:rPr>
        <w:noBreakHyphen/>
      </w:r>
      <w:r>
        <w:rPr>
          <w:color w:val="000000" w:themeColor="text1"/>
          <w:u w:color="000000" w:themeColor="text1"/>
        </w:rPr>
        <w:t>11</w:t>
      </w:r>
      <w:r w:rsidR="00373DE3">
        <w:rPr>
          <w:color w:val="000000" w:themeColor="text1"/>
          <w:u w:color="000000" w:themeColor="text1"/>
        </w:rPr>
        <w:noBreakHyphen/>
      </w:r>
      <w:r>
        <w:rPr>
          <w:color w:val="000000" w:themeColor="text1"/>
          <w:u w:color="000000" w:themeColor="text1"/>
        </w:rPr>
        <w:t>55 through 1</w:t>
      </w:r>
      <w:r w:rsidR="00373DE3">
        <w:rPr>
          <w:color w:val="000000" w:themeColor="text1"/>
          <w:u w:color="000000" w:themeColor="text1"/>
        </w:rPr>
        <w:noBreakHyphen/>
      </w:r>
      <w:r>
        <w:rPr>
          <w:color w:val="000000" w:themeColor="text1"/>
          <w:u w:color="000000" w:themeColor="text1"/>
        </w:rPr>
        <w:t>11</w:t>
      </w:r>
      <w:r w:rsidR="00373DE3">
        <w:rPr>
          <w:color w:val="000000" w:themeColor="text1"/>
          <w:u w:color="000000" w:themeColor="text1"/>
        </w:rPr>
        <w:noBreakHyphen/>
      </w:r>
      <w:r>
        <w:rPr>
          <w:color w:val="000000" w:themeColor="text1"/>
          <w:u w:color="000000" w:themeColor="text1"/>
        </w:rPr>
        <w:t xml:space="preserve">65, Section </w:t>
      </w:r>
      <w:r w:rsidRPr="00811F8A">
        <w:rPr>
          <w:color w:val="000000" w:themeColor="text1"/>
          <w:u w:color="000000" w:themeColor="text1"/>
        </w:rPr>
        <w:t>10</w:t>
      </w:r>
      <w:r w:rsidR="00373DE3">
        <w:rPr>
          <w:color w:val="000000" w:themeColor="text1"/>
          <w:u w:color="000000" w:themeColor="text1"/>
        </w:rPr>
        <w:noBreakHyphen/>
      </w:r>
      <w:r w:rsidRPr="00811F8A">
        <w:rPr>
          <w:color w:val="000000" w:themeColor="text1"/>
          <w:u w:color="000000" w:themeColor="text1"/>
        </w:rPr>
        <w:t>1</w:t>
      </w:r>
      <w:r w:rsidR="00373DE3">
        <w:rPr>
          <w:color w:val="000000" w:themeColor="text1"/>
          <w:u w:color="000000" w:themeColor="text1"/>
        </w:rPr>
        <w:noBreakHyphen/>
      </w:r>
      <w:r w:rsidRPr="00811F8A">
        <w:rPr>
          <w:color w:val="000000" w:themeColor="text1"/>
          <w:u w:color="000000" w:themeColor="text1"/>
        </w:rPr>
        <w:t xml:space="preserve">130, and </w:t>
      </w:r>
      <w:r>
        <w:rPr>
          <w:color w:val="000000" w:themeColor="text1"/>
          <w:u w:color="000000" w:themeColor="text1"/>
        </w:rPr>
        <w:t>Section 59</w:t>
      </w:r>
      <w:r w:rsidR="00373DE3">
        <w:rPr>
          <w:color w:val="000000" w:themeColor="text1"/>
          <w:u w:color="000000" w:themeColor="text1"/>
        </w:rPr>
        <w:noBreakHyphen/>
      </w:r>
      <w:r>
        <w:rPr>
          <w:color w:val="000000" w:themeColor="text1"/>
          <w:u w:color="000000" w:themeColor="text1"/>
        </w:rPr>
        <w:t>101</w:t>
      </w:r>
      <w:r w:rsidR="00373DE3">
        <w:rPr>
          <w:color w:val="000000" w:themeColor="text1"/>
          <w:u w:color="000000" w:themeColor="text1"/>
        </w:rPr>
        <w:noBreakHyphen/>
      </w:r>
      <w:r>
        <w:rPr>
          <w:color w:val="000000" w:themeColor="text1"/>
          <w:u w:color="000000" w:themeColor="text1"/>
        </w:rPr>
        <w:t>180.</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(3)</w:t>
      </w:r>
      <w:r w:rsidRPr="00811F8A">
        <w:rPr>
          <w:color w:val="000000" w:themeColor="text1"/>
          <w:u w:color="000000" w:themeColor="text1"/>
        </w:rPr>
        <w:tab/>
      </w:r>
      <w:r>
        <w:rPr>
          <w:color w:val="000000" w:themeColor="text1"/>
          <w:u w:color="000000" w:themeColor="text1"/>
        </w:rPr>
        <w:t>I</w:t>
      </w:r>
      <w:r w:rsidRPr="00811F8A">
        <w:rPr>
          <w:color w:val="000000" w:themeColor="text1"/>
          <w:u w:color="000000" w:themeColor="text1"/>
        </w:rPr>
        <w:t>t may retain the services of advisors, consultants, attorneys, accountants, and financi</w:t>
      </w:r>
      <w:r>
        <w:rPr>
          <w:color w:val="000000" w:themeColor="text1"/>
          <w:u w:color="000000" w:themeColor="text1"/>
        </w:rPr>
        <w:t>al experts as necessary in the b</w:t>
      </w:r>
      <w:r w:rsidRPr="00811F8A">
        <w:rPr>
          <w:color w:val="000000" w:themeColor="text1"/>
          <w:u w:color="000000" w:themeColor="text1"/>
        </w:rPr>
        <w:t>oard</w:t>
      </w:r>
      <w:r w:rsidR="00373DE3" w:rsidRPr="00373DE3">
        <w:rPr>
          <w:color w:val="000000" w:themeColor="text1"/>
          <w:u w:color="000000" w:themeColor="text1"/>
        </w:rPr>
        <w:t>’</w:t>
      </w:r>
      <w:r w:rsidRPr="00811F8A">
        <w:rPr>
          <w:color w:val="000000" w:themeColor="text1"/>
          <w:u w:color="000000" w:themeColor="text1"/>
        </w:rPr>
        <w:t>s judgment in con</w:t>
      </w:r>
      <w:r>
        <w:rPr>
          <w:color w:val="000000" w:themeColor="text1"/>
          <w:u w:color="000000" w:themeColor="text1"/>
        </w:rPr>
        <w:t>nection with any aspect of the 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 and to determine their dutie</w:t>
      </w:r>
      <w:r>
        <w:rPr>
          <w:color w:val="000000" w:themeColor="text1"/>
          <w:u w:color="000000" w:themeColor="text1"/>
        </w:rPr>
        <w:t>s and to fix their compensation.</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w:t>
      </w:r>
      <w:r w:rsidRPr="00811F8A">
        <w:rPr>
          <w:color w:val="000000" w:themeColor="text1"/>
          <w:u w:color="000000" w:themeColor="text1"/>
        </w:rPr>
        <w:t xml:space="preserve">t may create comprehensive personnel systems, define the duties, and fix the compensation and terms of employment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w:t>
      </w:r>
      <w:r>
        <w:rPr>
          <w:color w:val="000000" w:themeColor="text1"/>
          <w:u w:color="000000" w:themeColor="text1"/>
        </w:rPr>
        <w:t>p</w:t>
      </w:r>
      <w:r w:rsidRPr="00811F8A">
        <w:rPr>
          <w:color w:val="000000" w:themeColor="text1"/>
          <w:u w:color="000000" w:themeColor="text1"/>
        </w:rPr>
        <w:t>ersonnel.</w:t>
      </w:r>
      <w:r>
        <w:rPr>
          <w:color w:val="000000" w:themeColor="text1"/>
          <w:u w:color="000000" w:themeColor="text1"/>
        </w:rPr>
        <w:t xml:space="preserve"> </w:t>
      </w:r>
      <w:r w:rsidRPr="00811F8A">
        <w:rPr>
          <w:color w:val="000000" w:themeColor="text1"/>
          <w:u w:color="000000" w:themeColor="text1"/>
        </w:rPr>
        <w:t xml:space="preserv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w:t>
      </w:r>
      <w:r>
        <w:rPr>
          <w:color w:val="000000" w:themeColor="text1"/>
          <w:u w:color="000000" w:themeColor="text1"/>
        </w:rPr>
        <w:t>p</w:t>
      </w:r>
      <w:r w:rsidRPr="00811F8A">
        <w:rPr>
          <w:color w:val="000000" w:themeColor="text1"/>
          <w:u w:color="000000" w:themeColor="text1"/>
        </w:rPr>
        <w:t>ersonnel a</w:t>
      </w:r>
      <w:r>
        <w:rPr>
          <w:color w:val="000000" w:themeColor="text1"/>
          <w:u w:color="000000" w:themeColor="text1"/>
        </w:rPr>
        <w:t>r</w:t>
      </w:r>
      <w:r w:rsidRPr="00811F8A">
        <w:rPr>
          <w:color w:val="000000" w:themeColor="text1"/>
          <w:u w:color="000000" w:themeColor="text1"/>
        </w:rPr>
        <w:t>e exempt from general state government personnel policies and applicable laws and state laws that generally regulate the state employee workforce except as s</w:t>
      </w:r>
      <w:r>
        <w:rPr>
          <w:color w:val="000000" w:themeColor="text1"/>
          <w:u w:color="000000" w:themeColor="text1"/>
        </w:rPr>
        <w:t>pecifically provided in this article</w:t>
      </w:r>
      <w:r w:rsidRPr="00811F8A">
        <w:rPr>
          <w:color w:val="000000" w:themeColor="text1"/>
          <w:u w:color="000000" w:themeColor="text1"/>
        </w:rPr>
        <w:t xml:space="preserve">; and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w:t>
      </w:r>
      <w:r>
        <w:rPr>
          <w:color w:val="000000" w:themeColor="text1"/>
          <w:u w:color="000000" w:themeColor="text1"/>
        </w:rPr>
        <w:t>p</w:t>
      </w:r>
      <w:r w:rsidRPr="00811F8A">
        <w:rPr>
          <w:color w:val="000000" w:themeColor="text1"/>
          <w:u w:color="000000" w:themeColor="text1"/>
        </w:rPr>
        <w:t>ersonnel a</w:t>
      </w:r>
      <w:r>
        <w:rPr>
          <w:color w:val="000000" w:themeColor="text1"/>
          <w:u w:color="000000" w:themeColor="text1"/>
        </w:rPr>
        <w:t>re</w:t>
      </w:r>
      <w:r w:rsidRPr="00811F8A">
        <w:rPr>
          <w:color w:val="000000" w:themeColor="text1"/>
          <w:u w:color="000000" w:themeColor="text1"/>
        </w:rPr>
        <w:t xml:space="preserve"> exempt from the provisions of Article 5, Chapter 17</w:t>
      </w:r>
      <w:r>
        <w:rPr>
          <w:color w:val="000000" w:themeColor="text1"/>
          <w:u w:color="000000" w:themeColor="text1"/>
        </w:rPr>
        <w:t>,</w:t>
      </w:r>
      <w:r w:rsidRPr="00811F8A">
        <w:rPr>
          <w:color w:val="000000" w:themeColor="text1"/>
          <w:u w:color="000000" w:themeColor="text1"/>
        </w:rPr>
        <w:t xml:space="preserve"> Title 8, the State Employee Grievance Procedure, but the </w:t>
      </w:r>
      <w:r>
        <w:rPr>
          <w:color w:val="000000" w:themeColor="text1"/>
          <w:u w:color="000000" w:themeColor="text1"/>
        </w:rPr>
        <w:t>b</w:t>
      </w:r>
      <w:r w:rsidRPr="00811F8A">
        <w:rPr>
          <w:color w:val="000000" w:themeColor="text1"/>
          <w:u w:color="000000" w:themeColor="text1"/>
        </w:rPr>
        <w:t xml:space="preserve">oard shall adopt a grievance procedure to govern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w:t>
      </w:r>
      <w:r w:rsidR="00373DE3" w:rsidRPr="00373DE3">
        <w:rPr>
          <w:color w:val="000000" w:themeColor="text1"/>
          <w:u w:color="000000" w:themeColor="text1"/>
        </w:rPr>
        <w:t>’</w:t>
      </w:r>
      <w:r w:rsidRPr="00811F8A">
        <w:rPr>
          <w:color w:val="000000" w:themeColor="text1"/>
          <w:u w:color="000000" w:themeColor="text1"/>
        </w:rPr>
        <w:t xml:space="preserve">s </w:t>
      </w:r>
      <w:r>
        <w:rPr>
          <w:color w:val="000000" w:themeColor="text1"/>
          <w:u w:color="000000" w:themeColor="text1"/>
        </w:rPr>
        <w:t>p</w:t>
      </w:r>
      <w:r w:rsidRPr="00811F8A">
        <w:rPr>
          <w:color w:val="000000" w:themeColor="text1"/>
          <w:u w:color="000000" w:themeColor="text1"/>
        </w:rPr>
        <w:t xml:space="preserve">ersonnel, and </w:t>
      </w:r>
      <w:r>
        <w:rPr>
          <w:color w:val="000000" w:themeColor="text1"/>
          <w:u w:color="000000" w:themeColor="text1"/>
        </w:rPr>
        <w:t>that</w:t>
      </w:r>
      <w:r w:rsidRPr="00811F8A">
        <w:rPr>
          <w:color w:val="000000" w:themeColor="text1"/>
          <w:u w:color="000000" w:themeColor="text1"/>
        </w:rPr>
        <w:t xml:space="preserve"> grievance procedure </w:t>
      </w:r>
      <w:r>
        <w:rPr>
          <w:color w:val="000000" w:themeColor="text1"/>
          <w:u w:color="000000" w:themeColor="text1"/>
        </w:rPr>
        <w:t>must</w:t>
      </w:r>
      <w:r w:rsidRPr="00811F8A">
        <w:rPr>
          <w:color w:val="000000" w:themeColor="text1"/>
          <w:u w:color="000000" w:themeColor="text1"/>
        </w:rPr>
        <w:t xml:space="preserve"> be submitted to the </w:t>
      </w:r>
      <w:r>
        <w:rPr>
          <w:color w:val="000000" w:themeColor="text1"/>
          <w:u w:color="000000" w:themeColor="text1"/>
        </w:rPr>
        <w:t xml:space="preserve">State </w:t>
      </w:r>
      <w:r w:rsidRPr="00811F8A">
        <w:rPr>
          <w:color w:val="000000" w:themeColor="text1"/>
          <w:u w:color="000000" w:themeColor="text1"/>
        </w:rPr>
        <w:t>Budget and Control Board.</w:t>
      </w:r>
      <w:r>
        <w:rPr>
          <w:color w:val="000000" w:themeColor="text1"/>
          <w:u w:color="000000" w:themeColor="text1"/>
        </w:rPr>
        <w:t xml:space="preserve"> </w:t>
      </w:r>
      <w:r w:rsidRPr="00811F8A">
        <w:rPr>
          <w:color w:val="000000" w:themeColor="text1"/>
          <w:u w:color="000000" w:themeColor="text1"/>
        </w:rPr>
        <w:t xml:space="preserve"> Each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w:t>
      </w:r>
      <w:r w:rsidR="00373DE3" w:rsidRPr="00373DE3">
        <w:rPr>
          <w:color w:val="000000" w:themeColor="text1"/>
          <w:u w:color="000000" w:themeColor="text1"/>
        </w:rPr>
        <w:t>’</w:t>
      </w:r>
      <w:r w:rsidRPr="00811F8A">
        <w:rPr>
          <w:color w:val="000000" w:themeColor="text1"/>
          <w:u w:color="000000" w:themeColor="text1"/>
        </w:rPr>
        <w:t xml:space="preserve">s </w:t>
      </w:r>
      <w:r>
        <w:rPr>
          <w:color w:val="000000" w:themeColor="text1"/>
          <w:u w:color="000000" w:themeColor="text1"/>
        </w:rPr>
        <w:t>p</w:t>
      </w:r>
      <w:r w:rsidRPr="00811F8A">
        <w:rPr>
          <w:color w:val="000000" w:themeColor="text1"/>
          <w:u w:color="000000" w:themeColor="text1"/>
        </w:rPr>
        <w:t xml:space="preserve">ersonnel </w:t>
      </w:r>
      <w:r>
        <w:rPr>
          <w:color w:val="000000" w:themeColor="text1"/>
          <w:u w:color="000000" w:themeColor="text1"/>
        </w:rPr>
        <w:t>must b</w:t>
      </w:r>
      <w:r w:rsidRPr="00811F8A">
        <w:rPr>
          <w:color w:val="000000" w:themeColor="text1"/>
          <w:u w:color="000000" w:themeColor="text1"/>
        </w:rPr>
        <w:t xml:space="preserve">e furnished a copy of </w:t>
      </w:r>
      <w:r>
        <w:rPr>
          <w:color w:val="000000" w:themeColor="text1"/>
          <w:u w:color="000000" w:themeColor="text1"/>
        </w:rPr>
        <w:t>t</w:t>
      </w:r>
      <w:r w:rsidRPr="00811F8A">
        <w:rPr>
          <w:color w:val="000000" w:themeColor="text1"/>
          <w:u w:color="000000" w:themeColor="text1"/>
        </w:rPr>
        <w:t>h</w:t>
      </w:r>
      <w:r>
        <w:rPr>
          <w:color w:val="000000" w:themeColor="text1"/>
          <w:u w:color="000000" w:themeColor="text1"/>
        </w:rPr>
        <w:t>e</w:t>
      </w:r>
      <w:r w:rsidRPr="00811F8A">
        <w:rPr>
          <w:color w:val="000000" w:themeColor="text1"/>
          <w:u w:color="000000" w:themeColor="text1"/>
        </w:rPr>
        <w:t xml:space="preserve"> grievance procedu</w:t>
      </w:r>
      <w:r>
        <w:rPr>
          <w:color w:val="000000" w:themeColor="text1"/>
          <w:u w:color="000000" w:themeColor="text1"/>
        </w:rPr>
        <w:t>re; and each of the enterprise d</w:t>
      </w:r>
      <w:r w:rsidRPr="00811F8A">
        <w:rPr>
          <w:color w:val="000000" w:themeColor="text1"/>
          <w:u w:color="000000" w:themeColor="text1"/>
        </w:rPr>
        <w:t>ivision</w:t>
      </w:r>
      <w:r w:rsidR="00373DE3" w:rsidRPr="00373DE3">
        <w:rPr>
          <w:color w:val="000000" w:themeColor="text1"/>
          <w:u w:color="000000" w:themeColor="text1"/>
        </w:rPr>
        <w:t>’</w:t>
      </w:r>
      <w:r w:rsidRPr="00811F8A">
        <w:rPr>
          <w:color w:val="000000" w:themeColor="text1"/>
          <w:u w:color="000000" w:themeColor="text1"/>
        </w:rPr>
        <w:t xml:space="preserve">s </w:t>
      </w:r>
      <w:r>
        <w:rPr>
          <w:color w:val="000000" w:themeColor="text1"/>
          <w:u w:color="000000" w:themeColor="text1"/>
        </w:rPr>
        <w:t>p</w:t>
      </w:r>
      <w:r w:rsidRPr="00811F8A">
        <w:rPr>
          <w:color w:val="000000" w:themeColor="text1"/>
          <w:u w:color="000000" w:themeColor="text1"/>
        </w:rPr>
        <w:t xml:space="preserve">ersonnel </w:t>
      </w:r>
      <w:r>
        <w:rPr>
          <w:color w:val="000000" w:themeColor="text1"/>
          <w:u w:color="000000" w:themeColor="text1"/>
        </w:rPr>
        <w:t>ar</w:t>
      </w:r>
      <w:r w:rsidRPr="00811F8A">
        <w:rPr>
          <w:color w:val="000000" w:themeColor="text1"/>
          <w:u w:color="000000" w:themeColor="text1"/>
        </w:rPr>
        <w:t>e state employees for purposes of elig</w:t>
      </w:r>
      <w:r>
        <w:rPr>
          <w:color w:val="000000" w:themeColor="text1"/>
          <w:u w:color="000000" w:themeColor="text1"/>
        </w:rPr>
        <w:t>ibility for participation in retirement and health insurance and other insurance plans and programs administered by the South Carolina Public Employee Benefit Authority and for purposes of the South Carolina Tort Claims Act.</w:t>
      </w:r>
      <w:r w:rsidRPr="00811F8A">
        <w:rPr>
          <w:color w:val="000000" w:themeColor="text1"/>
          <w:u w:color="000000" w:themeColor="text1"/>
        </w:rPr>
        <w:t xml:space="preserve"> </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(5)</w:t>
      </w:r>
      <w:r w:rsidRPr="00811F8A">
        <w:rPr>
          <w:color w:val="000000" w:themeColor="text1"/>
          <w:u w:color="000000" w:themeColor="text1"/>
        </w:rPr>
        <w:tab/>
        <w:t xml:space="preserve">It may establish </w:t>
      </w:r>
      <w:r>
        <w:rPr>
          <w:color w:val="000000" w:themeColor="text1"/>
          <w:u w:color="000000" w:themeColor="text1"/>
        </w:rPr>
        <w:t>t</w:t>
      </w:r>
      <w:r w:rsidRPr="00811F8A">
        <w:rPr>
          <w:color w:val="000000" w:themeColor="text1"/>
          <w:u w:color="000000" w:themeColor="text1"/>
        </w:rPr>
        <w:t>h</w:t>
      </w:r>
      <w:r>
        <w:rPr>
          <w:color w:val="000000" w:themeColor="text1"/>
          <w:u w:color="000000" w:themeColor="text1"/>
        </w:rPr>
        <w:t>e</w:t>
      </w:r>
      <w:r w:rsidRPr="00811F8A">
        <w:rPr>
          <w:color w:val="000000" w:themeColor="text1"/>
          <w:u w:color="000000" w:themeColor="text1"/>
        </w:rPr>
        <w:t xml:space="preserve"> management controls and staffing of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w:t>
      </w:r>
      <w:r w:rsidR="00373DE3" w:rsidRPr="00373DE3">
        <w:rPr>
          <w:color w:val="000000" w:themeColor="text1"/>
          <w:u w:color="000000" w:themeColor="text1"/>
        </w:rPr>
        <w:t>’</w:t>
      </w:r>
      <w:r w:rsidRPr="00811F8A">
        <w:rPr>
          <w:color w:val="000000" w:themeColor="text1"/>
          <w:u w:color="000000" w:themeColor="text1"/>
        </w:rPr>
        <w:t xml:space="preserve">s </w:t>
      </w:r>
      <w:r>
        <w:rPr>
          <w:color w:val="000000" w:themeColor="text1"/>
          <w:u w:color="000000" w:themeColor="text1"/>
        </w:rPr>
        <w:t>p</w:t>
      </w:r>
      <w:r w:rsidRPr="00811F8A">
        <w:rPr>
          <w:color w:val="000000" w:themeColor="text1"/>
          <w:u w:color="000000" w:themeColor="text1"/>
        </w:rPr>
        <w:t xml:space="preserve">ersonnel as the </w:t>
      </w:r>
      <w:r>
        <w:rPr>
          <w:color w:val="000000" w:themeColor="text1"/>
          <w:u w:color="000000" w:themeColor="text1"/>
        </w:rPr>
        <w:t>b</w:t>
      </w:r>
      <w:r w:rsidRPr="00811F8A">
        <w:rPr>
          <w:color w:val="000000" w:themeColor="text1"/>
          <w:u w:color="000000" w:themeColor="text1"/>
        </w:rPr>
        <w:t xml:space="preserve">oard </w:t>
      </w:r>
      <w:r>
        <w:rPr>
          <w:color w:val="000000" w:themeColor="text1"/>
          <w:u w:color="000000" w:themeColor="text1"/>
        </w:rPr>
        <w:t xml:space="preserve">considers </w:t>
      </w:r>
      <w:r w:rsidRPr="00811F8A">
        <w:rPr>
          <w:color w:val="000000" w:themeColor="text1"/>
          <w:u w:color="000000" w:themeColor="text1"/>
        </w:rPr>
        <w:t>appropriate for the pru</w:t>
      </w:r>
      <w:r>
        <w:rPr>
          <w:color w:val="000000" w:themeColor="text1"/>
          <w:u w:color="000000" w:themeColor="text1"/>
        </w:rPr>
        <w:t>dent conduct of the enterprise d</w:t>
      </w:r>
      <w:r w:rsidRPr="00811F8A">
        <w:rPr>
          <w:color w:val="000000" w:themeColor="text1"/>
          <w:u w:color="000000" w:themeColor="text1"/>
        </w:rPr>
        <w:t xml:space="preserve">ivision, including the establishment of an internal audit function to monitor the activities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w:t>
      </w:r>
      <w:r>
        <w:rPr>
          <w:color w:val="000000" w:themeColor="text1"/>
          <w:u w:color="000000" w:themeColor="text1"/>
        </w:rPr>
        <w:t>.</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(6)</w:t>
      </w:r>
      <w:r w:rsidRPr="00811F8A">
        <w:rPr>
          <w:color w:val="000000" w:themeColor="text1"/>
          <w:u w:color="000000" w:themeColor="text1"/>
        </w:rPr>
        <w:tab/>
        <w:t>It may enter into relationships or transactions with not</w:t>
      </w:r>
      <w:r w:rsidR="00373DE3">
        <w:rPr>
          <w:color w:val="000000" w:themeColor="text1"/>
          <w:u w:color="000000" w:themeColor="text1"/>
        </w:rPr>
        <w:noBreakHyphen/>
      </w:r>
      <w:r w:rsidRPr="00811F8A">
        <w:rPr>
          <w:color w:val="000000" w:themeColor="text1"/>
          <w:u w:color="000000" w:themeColor="text1"/>
        </w:rPr>
        <w:t>for</w:t>
      </w:r>
      <w:r w:rsidR="00373DE3">
        <w:rPr>
          <w:color w:val="000000" w:themeColor="text1"/>
          <w:u w:color="000000" w:themeColor="text1"/>
        </w:rPr>
        <w:noBreakHyphen/>
      </w:r>
      <w:r w:rsidRPr="00811F8A">
        <w:rPr>
          <w:color w:val="000000" w:themeColor="text1"/>
          <w:u w:color="000000" w:themeColor="text1"/>
        </w:rPr>
        <w:t xml:space="preserve">profit entities established, in whole or in part, to support the mission of Clemson University, it being understood that </w:t>
      </w:r>
      <w:r>
        <w:rPr>
          <w:color w:val="000000" w:themeColor="text1"/>
          <w:u w:color="000000" w:themeColor="text1"/>
        </w:rPr>
        <w:t>these</w:t>
      </w:r>
      <w:r w:rsidRPr="00811F8A">
        <w:rPr>
          <w:color w:val="000000" w:themeColor="text1"/>
          <w:u w:color="000000" w:themeColor="text1"/>
        </w:rPr>
        <w:t xml:space="preserve"> support entities </w:t>
      </w:r>
      <w:r>
        <w:rPr>
          <w:color w:val="000000" w:themeColor="text1"/>
          <w:u w:color="000000" w:themeColor="text1"/>
        </w:rPr>
        <w:t>are</w:t>
      </w:r>
      <w:r w:rsidRPr="00811F8A">
        <w:rPr>
          <w:color w:val="000000" w:themeColor="text1"/>
          <w:u w:color="000000" w:themeColor="text1"/>
        </w:rPr>
        <w:t xml:space="preserve"> not considered an entity owned or controlled by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or Clemson University and </w:t>
      </w:r>
      <w:r>
        <w:rPr>
          <w:color w:val="000000" w:themeColor="text1"/>
          <w:u w:color="000000" w:themeColor="text1"/>
        </w:rPr>
        <w:t>are</w:t>
      </w:r>
      <w:r w:rsidRPr="00811F8A">
        <w:rPr>
          <w:color w:val="000000" w:themeColor="text1"/>
          <w:u w:color="000000" w:themeColor="text1"/>
        </w:rPr>
        <w:t xml:space="preserve"> not subject to the laws and</w:t>
      </w:r>
      <w:r>
        <w:rPr>
          <w:color w:val="000000" w:themeColor="text1"/>
          <w:u w:color="000000" w:themeColor="text1"/>
        </w:rPr>
        <w:t xml:space="preserve"> regulations applicable to the 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w:t>
      </w:r>
      <w:r>
        <w:rPr>
          <w:color w:val="000000" w:themeColor="text1"/>
          <w:u w:color="000000" w:themeColor="text1"/>
        </w:rPr>
        <w:t>.  H</w:t>
      </w:r>
      <w:r w:rsidRPr="00811F8A">
        <w:rPr>
          <w:color w:val="000000" w:themeColor="text1"/>
          <w:u w:color="000000" w:themeColor="text1"/>
        </w:rPr>
        <w:t>owever, if a no</w:t>
      </w:r>
      <w:r>
        <w:rPr>
          <w:color w:val="000000" w:themeColor="text1"/>
          <w:u w:color="000000" w:themeColor="text1"/>
        </w:rPr>
        <w:t>t</w:t>
      </w:r>
      <w:r w:rsidR="00373DE3">
        <w:rPr>
          <w:color w:val="000000" w:themeColor="text1"/>
          <w:u w:color="000000" w:themeColor="text1"/>
        </w:rPr>
        <w:noBreakHyphen/>
      </w:r>
      <w:r>
        <w:rPr>
          <w:color w:val="000000" w:themeColor="text1"/>
          <w:u w:color="000000" w:themeColor="text1"/>
        </w:rPr>
        <w:t>for</w:t>
      </w:r>
      <w:r w:rsidR="00373DE3">
        <w:rPr>
          <w:color w:val="000000" w:themeColor="text1"/>
          <w:u w:color="000000" w:themeColor="text1"/>
        </w:rPr>
        <w:noBreakHyphen/>
      </w:r>
      <w:r>
        <w:rPr>
          <w:color w:val="000000" w:themeColor="text1"/>
          <w:u w:color="000000" w:themeColor="text1"/>
        </w:rPr>
        <w:t>profit entity acquires a capital i</w:t>
      </w:r>
      <w:r w:rsidRPr="00811F8A">
        <w:rPr>
          <w:color w:val="000000" w:themeColor="text1"/>
          <w:u w:color="000000" w:themeColor="text1"/>
        </w:rPr>
        <w:t xml:space="preserve">mprovement on behalf of or for the use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and funds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or Clemson University are </w:t>
      </w:r>
      <w:r w:rsidRPr="00811F8A">
        <w:rPr>
          <w:color w:val="000000" w:themeColor="text1"/>
          <w:u w:color="000000" w:themeColor="text1"/>
        </w:rPr>
        <w:lastRenderedPageBreak/>
        <w:t xml:space="preserve">used in the acquisition, financing, construction, or current or subsequent leasing of the </w:t>
      </w:r>
      <w:r>
        <w:rPr>
          <w:color w:val="000000" w:themeColor="text1"/>
          <w:u w:color="000000" w:themeColor="text1"/>
        </w:rPr>
        <w:t>c</w:t>
      </w:r>
      <w:r w:rsidRPr="00811F8A">
        <w:rPr>
          <w:color w:val="000000" w:themeColor="text1"/>
          <w:u w:color="000000" w:themeColor="text1"/>
        </w:rPr>
        <w:t xml:space="preserve">apital </w:t>
      </w:r>
      <w:r>
        <w:rPr>
          <w:color w:val="000000" w:themeColor="text1"/>
          <w:u w:color="000000" w:themeColor="text1"/>
        </w:rPr>
        <w:t>i</w:t>
      </w:r>
      <w:r w:rsidRPr="00811F8A">
        <w:rPr>
          <w:color w:val="000000" w:themeColor="text1"/>
          <w:u w:color="000000" w:themeColor="text1"/>
        </w:rPr>
        <w:t xml:space="preserve">mprovement, </w:t>
      </w:r>
      <w:r>
        <w:rPr>
          <w:color w:val="000000" w:themeColor="text1"/>
          <w:u w:color="000000" w:themeColor="text1"/>
        </w:rPr>
        <w:t>t</w:t>
      </w:r>
      <w:r w:rsidRPr="00811F8A">
        <w:rPr>
          <w:color w:val="000000" w:themeColor="text1"/>
          <w:u w:color="000000" w:themeColor="text1"/>
        </w:rPr>
        <w:t>h</w:t>
      </w:r>
      <w:r>
        <w:rPr>
          <w:color w:val="000000" w:themeColor="text1"/>
          <w:u w:color="000000" w:themeColor="text1"/>
        </w:rPr>
        <w:t>at</w:t>
      </w:r>
      <w:r w:rsidRPr="00811F8A">
        <w:rPr>
          <w:color w:val="000000" w:themeColor="text1"/>
          <w:u w:color="000000" w:themeColor="text1"/>
        </w:rPr>
        <w:t xml:space="preserve"> acquisition is subject to the provisions of the </w:t>
      </w:r>
      <w:r>
        <w:rPr>
          <w:color w:val="000000" w:themeColor="text1"/>
          <w:u w:color="000000" w:themeColor="text1"/>
        </w:rPr>
        <w:t>e</w:t>
      </w:r>
      <w:r w:rsidRPr="00811F8A">
        <w:rPr>
          <w:color w:val="000000" w:themeColor="text1"/>
          <w:u w:color="000000" w:themeColor="text1"/>
        </w:rPr>
        <w:t>nterpris</w:t>
      </w:r>
      <w:r>
        <w:rPr>
          <w:color w:val="000000" w:themeColor="text1"/>
          <w:u w:color="000000" w:themeColor="text1"/>
        </w:rPr>
        <w:t>e d</w:t>
      </w:r>
      <w:r w:rsidRPr="00811F8A">
        <w:rPr>
          <w:color w:val="000000" w:themeColor="text1"/>
          <w:u w:color="000000" w:themeColor="text1"/>
        </w:rPr>
        <w:t>ivision</w:t>
      </w:r>
      <w:r w:rsidR="00373DE3" w:rsidRPr="00373DE3">
        <w:rPr>
          <w:color w:val="000000" w:themeColor="text1"/>
          <w:u w:color="000000" w:themeColor="text1"/>
        </w:rPr>
        <w:t>’</w:t>
      </w:r>
      <w:r>
        <w:rPr>
          <w:color w:val="000000" w:themeColor="text1"/>
          <w:u w:color="000000" w:themeColor="text1"/>
        </w:rPr>
        <w:t>s procurement policy that the b</w:t>
      </w:r>
      <w:r w:rsidRPr="00811F8A">
        <w:rPr>
          <w:color w:val="000000" w:themeColor="text1"/>
          <w:u w:color="000000" w:themeColor="text1"/>
        </w:rPr>
        <w:t xml:space="preserve">oard adopts pursuant to this </w:t>
      </w:r>
      <w:r>
        <w:rPr>
          <w:color w:val="000000" w:themeColor="text1"/>
          <w:u w:color="000000" w:themeColor="text1"/>
        </w:rPr>
        <w:t>article.</w:t>
      </w:r>
      <w:r w:rsidRPr="00811F8A">
        <w:rPr>
          <w:color w:val="000000" w:themeColor="text1"/>
          <w:u w:color="000000" w:themeColor="text1"/>
        </w:rPr>
        <w:t xml:space="preserve"> </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(7)</w:t>
      </w:r>
      <w:r w:rsidRPr="00811F8A">
        <w:rPr>
          <w:color w:val="000000" w:themeColor="text1"/>
          <w:u w:color="000000" w:themeColor="text1"/>
        </w:rPr>
        <w:tab/>
        <w:t xml:space="preserve">It may issue bonds, notes, or other obligations or evidences of indebtedness in the name of Clemson University and on behalf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in the same manner and for the same purposes, including the purposes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 and utilize the provisions of the Higher Education Revenue Bond Act, as provided in Chapter 147</w:t>
      </w:r>
      <w:r>
        <w:rPr>
          <w:color w:val="000000" w:themeColor="text1"/>
          <w:u w:color="000000" w:themeColor="text1"/>
        </w:rPr>
        <w:t xml:space="preserve">, </w:t>
      </w:r>
      <w:r w:rsidRPr="00811F8A">
        <w:rPr>
          <w:color w:val="000000" w:themeColor="text1"/>
          <w:u w:color="000000" w:themeColor="text1"/>
        </w:rPr>
        <w:t>Title 59 and the provisions of the South Carolina Jobs</w:t>
      </w:r>
      <w:r w:rsidR="00373DE3">
        <w:rPr>
          <w:color w:val="000000" w:themeColor="text1"/>
          <w:u w:color="000000" w:themeColor="text1"/>
        </w:rPr>
        <w:noBreakHyphen/>
      </w:r>
      <w:r w:rsidRPr="00811F8A">
        <w:rPr>
          <w:color w:val="000000" w:themeColor="text1"/>
          <w:u w:color="000000" w:themeColor="text1"/>
        </w:rPr>
        <w:t>Economic Development Fund Act, as provided in Chapter 43</w:t>
      </w:r>
      <w:r>
        <w:rPr>
          <w:color w:val="000000" w:themeColor="text1"/>
          <w:u w:color="000000" w:themeColor="text1"/>
        </w:rPr>
        <w:t>,</w:t>
      </w:r>
      <w:r w:rsidRPr="00811F8A">
        <w:rPr>
          <w:color w:val="000000" w:themeColor="text1"/>
          <w:u w:color="000000" w:themeColor="text1"/>
        </w:rPr>
        <w:t xml:space="preserve"> Title 41.</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11F8A">
        <w:rPr>
          <w:color w:val="000000" w:themeColor="text1"/>
          <w:u w:color="000000" w:themeColor="text1"/>
        </w:rPr>
        <w:t>Capit</w:t>
      </w:r>
      <w:r>
        <w:rPr>
          <w:color w:val="000000" w:themeColor="text1"/>
          <w:u w:color="000000" w:themeColor="text1"/>
        </w:rPr>
        <w:t>al i</w:t>
      </w:r>
      <w:r w:rsidRPr="00811F8A">
        <w:rPr>
          <w:color w:val="000000" w:themeColor="text1"/>
          <w:u w:color="000000" w:themeColor="text1"/>
        </w:rPr>
        <w:t xml:space="preserve">mprovements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and the financing of </w:t>
      </w:r>
      <w:r>
        <w:rPr>
          <w:color w:val="000000" w:themeColor="text1"/>
          <w:u w:color="000000" w:themeColor="text1"/>
        </w:rPr>
        <w:t>t</w:t>
      </w:r>
      <w:r w:rsidRPr="00811F8A">
        <w:rPr>
          <w:color w:val="000000" w:themeColor="text1"/>
          <w:u w:color="000000" w:themeColor="text1"/>
        </w:rPr>
        <w:t>h</w:t>
      </w:r>
      <w:r>
        <w:rPr>
          <w:color w:val="000000" w:themeColor="text1"/>
          <w:u w:color="000000" w:themeColor="text1"/>
        </w:rPr>
        <w:t>ese</w:t>
      </w:r>
      <w:r w:rsidRPr="00811F8A">
        <w:rPr>
          <w:color w:val="000000" w:themeColor="text1"/>
          <w:u w:color="000000" w:themeColor="text1"/>
        </w:rPr>
        <w:t xml:space="preserve"> </w:t>
      </w:r>
      <w:r>
        <w:rPr>
          <w:color w:val="000000" w:themeColor="text1"/>
          <w:u w:color="000000" w:themeColor="text1"/>
        </w:rPr>
        <w:t>ca</w:t>
      </w:r>
      <w:r w:rsidRPr="00811F8A">
        <w:rPr>
          <w:color w:val="000000" w:themeColor="text1"/>
          <w:u w:color="000000" w:themeColor="text1"/>
        </w:rPr>
        <w:t xml:space="preserve">pital </w:t>
      </w:r>
      <w:r>
        <w:rPr>
          <w:color w:val="000000" w:themeColor="text1"/>
          <w:u w:color="000000" w:themeColor="text1"/>
        </w:rPr>
        <w:t>i</w:t>
      </w:r>
      <w:r w:rsidRPr="00811F8A">
        <w:rPr>
          <w:color w:val="000000" w:themeColor="text1"/>
          <w:u w:color="000000" w:themeColor="text1"/>
        </w:rPr>
        <w:t>mprovements, a</w:t>
      </w:r>
      <w:r>
        <w:rPr>
          <w:color w:val="000000" w:themeColor="text1"/>
          <w:u w:color="000000" w:themeColor="text1"/>
        </w:rPr>
        <w:t>re</w:t>
      </w:r>
      <w:r w:rsidRPr="00811F8A">
        <w:rPr>
          <w:color w:val="000000" w:themeColor="text1"/>
          <w:u w:color="000000" w:themeColor="text1"/>
        </w:rPr>
        <w:t xml:space="preserve"> exempt from the provisions of </w:t>
      </w:r>
      <w:r>
        <w:rPr>
          <w:color w:val="000000" w:themeColor="text1"/>
          <w:u w:color="000000" w:themeColor="text1"/>
        </w:rPr>
        <w:t xml:space="preserve">Section </w:t>
      </w:r>
      <w:r w:rsidRPr="00811F8A">
        <w:rPr>
          <w:color w:val="000000" w:themeColor="text1"/>
          <w:u w:color="000000" w:themeColor="text1"/>
        </w:rPr>
        <w:t>1</w:t>
      </w:r>
      <w:r w:rsidR="00373DE3">
        <w:rPr>
          <w:color w:val="000000" w:themeColor="text1"/>
          <w:u w:color="000000" w:themeColor="text1"/>
        </w:rPr>
        <w:noBreakHyphen/>
      </w:r>
      <w:r w:rsidRPr="00811F8A">
        <w:rPr>
          <w:color w:val="000000" w:themeColor="text1"/>
          <w:u w:color="000000" w:themeColor="text1"/>
        </w:rPr>
        <w:t>11</w:t>
      </w:r>
      <w:r w:rsidR="00373DE3">
        <w:rPr>
          <w:color w:val="000000" w:themeColor="text1"/>
          <w:u w:color="000000" w:themeColor="text1"/>
        </w:rPr>
        <w:noBreakHyphen/>
      </w:r>
      <w:r w:rsidRPr="00811F8A">
        <w:rPr>
          <w:color w:val="000000" w:themeColor="text1"/>
          <w:u w:color="000000" w:themeColor="text1"/>
        </w:rPr>
        <w:t>180</w:t>
      </w:r>
      <w:r>
        <w:rPr>
          <w:color w:val="000000" w:themeColor="text1"/>
          <w:u w:color="000000" w:themeColor="text1"/>
        </w:rPr>
        <w:t>,</w:t>
      </w:r>
      <w:r w:rsidRPr="00811F8A">
        <w:rPr>
          <w:color w:val="000000" w:themeColor="text1"/>
          <w:u w:color="000000" w:themeColor="text1"/>
        </w:rPr>
        <w:t xml:space="preserve"> Chapter 47</w:t>
      </w:r>
      <w:r>
        <w:rPr>
          <w:color w:val="000000" w:themeColor="text1"/>
          <w:u w:color="000000" w:themeColor="text1"/>
        </w:rPr>
        <w:t>,</w:t>
      </w:r>
      <w:r w:rsidRPr="00811F8A">
        <w:rPr>
          <w:color w:val="000000" w:themeColor="text1"/>
          <w:u w:color="000000" w:themeColor="text1"/>
        </w:rPr>
        <w:t xml:space="preserve"> Title 2</w:t>
      </w:r>
      <w:r>
        <w:rPr>
          <w:color w:val="000000" w:themeColor="text1"/>
          <w:u w:color="000000" w:themeColor="text1"/>
        </w:rPr>
        <w:t xml:space="preserve">, and Section </w:t>
      </w:r>
      <w:r w:rsidRPr="00811F8A">
        <w:rPr>
          <w:color w:val="000000" w:themeColor="text1"/>
          <w:u w:color="000000" w:themeColor="text1"/>
        </w:rPr>
        <w:t>59</w:t>
      </w:r>
      <w:r w:rsidR="00373DE3">
        <w:rPr>
          <w:color w:val="000000" w:themeColor="text1"/>
          <w:u w:color="000000" w:themeColor="text1"/>
        </w:rPr>
        <w:noBreakHyphen/>
      </w:r>
      <w:r w:rsidRPr="00811F8A">
        <w:rPr>
          <w:color w:val="000000" w:themeColor="text1"/>
          <w:u w:color="000000" w:themeColor="text1"/>
        </w:rPr>
        <w:t>103</w:t>
      </w:r>
      <w:r w:rsidR="00373DE3">
        <w:rPr>
          <w:color w:val="000000" w:themeColor="text1"/>
          <w:u w:color="000000" w:themeColor="text1"/>
        </w:rPr>
        <w:noBreakHyphen/>
      </w:r>
      <w:r w:rsidRPr="00811F8A">
        <w:rPr>
          <w:color w:val="000000" w:themeColor="text1"/>
          <w:u w:color="000000" w:themeColor="text1"/>
        </w:rPr>
        <w:t xml:space="preserve">110.  The </w:t>
      </w:r>
      <w:r>
        <w:rPr>
          <w:color w:val="000000" w:themeColor="text1"/>
          <w:u w:color="000000" w:themeColor="text1"/>
        </w:rPr>
        <w:t>b</w:t>
      </w:r>
      <w:r w:rsidRPr="00811F8A">
        <w:rPr>
          <w:color w:val="000000" w:themeColor="text1"/>
          <w:u w:color="000000" w:themeColor="text1"/>
        </w:rPr>
        <w:t xml:space="preserve">oard shall provide on an annual basis a report of capital projects authorized by the </w:t>
      </w:r>
      <w:r>
        <w:rPr>
          <w:color w:val="000000" w:themeColor="text1"/>
          <w:u w:color="000000" w:themeColor="text1"/>
        </w:rPr>
        <w:t>b</w:t>
      </w:r>
      <w:r w:rsidRPr="00811F8A">
        <w:rPr>
          <w:color w:val="000000" w:themeColor="text1"/>
          <w:u w:color="000000" w:themeColor="text1"/>
        </w:rPr>
        <w:t xml:space="preserve">oard to the Governor, the Chairman of the Senate Finance Committee, and Chairman of the House Ways and Means Committee.  </w:t>
      </w:r>
      <w:r>
        <w:rPr>
          <w:color w:val="000000" w:themeColor="text1"/>
          <w:u w:color="000000" w:themeColor="text1"/>
        </w:rPr>
        <w:t>This</w:t>
      </w:r>
      <w:r w:rsidRPr="00811F8A">
        <w:rPr>
          <w:color w:val="000000" w:themeColor="text1"/>
          <w:u w:color="000000" w:themeColor="text1"/>
        </w:rPr>
        <w:t xml:space="preserve"> report </w:t>
      </w:r>
      <w:r>
        <w:rPr>
          <w:color w:val="000000" w:themeColor="text1"/>
          <w:u w:color="000000" w:themeColor="text1"/>
        </w:rPr>
        <w:t>must</w:t>
      </w:r>
      <w:r w:rsidRPr="00811F8A">
        <w:rPr>
          <w:color w:val="000000" w:themeColor="text1"/>
          <w:u w:color="000000" w:themeColor="text1"/>
        </w:rPr>
        <w:t xml:space="preserve"> be based on the fiscal year of Clemson University and </w:t>
      </w:r>
      <w:r>
        <w:rPr>
          <w:color w:val="000000" w:themeColor="text1"/>
          <w:u w:color="000000" w:themeColor="text1"/>
        </w:rPr>
        <w:t xml:space="preserve">must </w:t>
      </w:r>
      <w:r w:rsidRPr="00811F8A">
        <w:rPr>
          <w:color w:val="000000" w:themeColor="text1"/>
          <w:u w:color="000000" w:themeColor="text1"/>
        </w:rPr>
        <w:t xml:space="preserve">be provided not more than one hundred eighty days after the end of </w:t>
      </w:r>
      <w:r>
        <w:rPr>
          <w:color w:val="000000" w:themeColor="text1"/>
          <w:u w:color="000000" w:themeColor="text1"/>
        </w:rPr>
        <w:t>the</w:t>
      </w:r>
      <w:r w:rsidRPr="00811F8A">
        <w:rPr>
          <w:color w:val="000000" w:themeColor="text1"/>
          <w:u w:color="000000" w:themeColor="text1"/>
        </w:rPr>
        <w:t xml:space="preserve"> fiscal year.</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(C)</w:t>
      </w:r>
      <w:r w:rsidRPr="00811F8A">
        <w:rPr>
          <w:color w:val="000000" w:themeColor="text1"/>
          <w:u w:color="000000" w:themeColor="text1"/>
        </w:rPr>
        <w:tab/>
        <w:t xml:space="preserve">The </w:t>
      </w:r>
      <w:r>
        <w:rPr>
          <w:color w:val="000000" w:themeColor="text1"/>
          <w:u w:color="000000" w:themeColor="text1"/>
        </w:rPr>
        <w:t>b</w:t>
      </w:r>
      <w:r w:rsidRPr="00811F8A">
        <w:rPr>
          <w:color w:val="000000" w:themeColor="text1"/>
          <w:u w:color="000000" w:themeColor="text1"/>
        </w:rPr>
        <w:t xml:space="preserve">oard shall conduct an annual audit by independent certified public accountants selected by the </w:t>
      </w:r>
      <w:r>
        <w:rPr>
          <w:color w:val="000000" w:themeColor="text1"/>
          <w:u w:color="000000" w:themeColor="text1"/>
        </w:rPr>
        <w:t>b</w:t>
      </w:r>
      <w:r w:rsidRPr="00811F8A">
        <w:rPr>
          <w:color w:val="000000" w:themeColor="text1"/>
          <w:u w:color="000000" w:themeColor="text1"/>
        </w:rPr>
        <w:t>oard</w:t>
      </w:r>
      <w:r>
        <w:rPr>
          <w:color w:val="000000" w:themeColor="text1"/>
          <w:u w:color="000000" w:themeColor="text1"/>
        </w:rPr>
        <w:t>,</w:t>
      </w:r>
      <w:r w:rsidRPr="00811F8A">
        <w:rPr>
          <w:color w:val="000000" w:themeColor="text1"/>
          <w:u w:color="000000" w:themeColor="text1"/>
        </w:rPr>
        <w:t xml:space="preserve"> which accountants shall review the accounts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 and report the findings of the audit to the Governor, the Chairman of the Senate Finance Committee, and Chairman of the House Ways and Means Committee in accordance with generally accepted auditing standards</w:t>
      </w:r>
      <w:r w:rsidRPr="00811F8A">
        <w:rPr>
          <w:b/>
          <w:color w:val="000000" w:themeColor="text1"/>
          <w:u w:color="000000" w:themeColor="text1"/>
        </w:rPr>
        <w:t xml:space="preserve"> </w:t>
      </w:r>
      <w:r w:rsidRPr="00811F8A">
        <w:rPr>
          <w:color w:val="000000" w:themeColor="text1"/>
          <w:u w:color="000000" w:themeColor="text1"/>
        </w:rPr>
        <w:t>and procedures.</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(D)</w:t>
      </w:r>
      <w:r w:rsidRPr="00811F8A">
        <w:rPr>
          <w:color w:val="000000" w:themeColor="text1"/>
          <w:u w:color="000000" w:themeColor="text1"/>
        </w:rPr>
        <w:tab/>
        <w:t xml:space="preserve">The </w:t>
      </w:r>
      <w:r>
        <w:rPr>
          <w:color w:val="000000" w:themeColor="text1"/>
          <w:u w:color="000000" w:themeColor="text1"/>
        </w:rPr>
        <w:t>b</w:t>
      </w:r>
      <w:r w:rsidRPr="00811F8A">
        <w:rPr>
          <w:color w:val="000000" w:themeColor="text1"/>
          <w:u w:color="000000" w:themeColor="text1"/>
        </w:rPr>
        <w:t xml:space="preserve">oard may adopt for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a procurement policy and amend </w:t>
      </w:r>
      <w:r>
        <w:rPr>
          <w:color w:val="000000" w:themeColor="text1"/>
          <w:u w:color="000000" w:themeColor="text1"/>
        </w:rPr>
        <w:t>t</w:t>
      </w:r>
      <w:r w:rsidRPr="00811F8A">
        <w:rPr>
          <w:color w:val="000000" w:themeColor="text1"/>
          <w:u w:color="000000" w:themeColor="text1"/>
        </w:rPr>
        <w:t>h</w:t>
      </w:r>
      <w:r>
        <w:rPr>
          <w:color w:val="000000" w:themeColor="text1"/>
          <w:u w:color="000000" w:themeColor="text1"/>
        </w:rPr>
        <w:t>e</w:t>
      </w:r>
      <w:r w:rsidRPr="00811F8A">
        <w:rPr>
          <w:color w:val="000000" w:themeColor="text1"/>
          <w:u w:color="000000" w:themeColor="text1"/>
        </w:rPr>
        <w:t xml:space="preserve"> policy as</w:t>
      </w:r>
      <w:r>
        <w:rPr>
          <w:color w:val="000000" w:themeColor="text1"/>
          <w:u w:color="000000" w:themeColor="text1"/>
        </w:rPr>
        <w:t xml:space="preserve"> it considers appropriate.  After that the</w:t>
      </w:r>
      <w:r w:rsidRPr="00811F8A">
        <w:rPr>
          <w:color w:val="000000" w:themeColor="text1"/>
          <w:u w:color="000000" w:themeColor="text1"/>
        </w:rPr>
        <w:t xml:space="preserve"> procurement policy is submitted to the </w:t>
      </w:r>
      <w:r>
        <w:rPr>
          <w:color w:val="000000" w:themeColor="text1"/>
          <w:u w:color="000000" w:themeColor="text1"/>
        </w:rPr>
        <w:t xml:space="preserve">State </w:t>
      </w:r>
      <w:r w:rsidRPr="00811F8A">
        <w:rPr>
          <w:color w:val="000000" w:themeColor="text1"/>
          <w:u w:color="000000" w:themeColor="text1"/>
        </w:rPr>
        <w:t>Budget and Control Board</w:t>
      </w:r>
      <w:r>
        <w:rPr>
          <w:color w:val="000000" w:themeColor="text1"/>
          <w:u w:color="000000" w:themeColor="text1"/>
        </w:rPr>
        <w:t>, every p</w:t>
      </w:r>
      <w:r w:rsidRPr="00811F8A">
        <w:rPr>
          <w:color w:val="000000" w:themeColor="text1"/>
          <w:u w:color="000000" w:themeColor="text1"/>
        </w:rPr>
        <w:t xml:space="preserve">rocurement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w:t>
      </w:r>
      <w:r>
        <w:rPr>
          <w:color w:val="000000" w:themeColor="text1"/>
          <w:u w:color="000000" w:themeColor="text1"/>
        </w:rPr>
        <w:t>i</w:t>
      </w:r>
      <w:r w:rsidRPr="00811F8A">
        <w:rPr>
          <w:color w:val="000000" w:themeColor="text1"/>
          <w:u w:color="000000" w:themeColor="text1"/>
        </w:rPr>
        <w:t xml:space="preserve">s exempt from </w:t>
      </w:r>
      <w:r>
        <w:rPr>
          <w:color w:val="000000" w:themeColor="text1"/>
          <w:u w:color="000000" w:themeColor="text1"/>
        </w:rPr>
        <w:t xml:space="preserve">Section </w:t>
      </w:r>
      <w:r w:rsidRPr="00811F8A">
        <w:rPr>
          <w:color w:val="000000" w:themeColor="text1"/>
          <w:u w:color="000000" w:themeColor="text1"/>
        </w:rPr>
        <w:t>1</w:t>
      </w:r>
      <w:r w:rsidR="00373DE3">
        <w:rPr>
          <w:color w:val="000000" w:themeColor="text1"/>
          <w:u w:color="000000" w:themeColor="text1"/>
        </w:rPr>
        <w:noBreakHyphen/>
      </w:r>
      <w:r w:rsidRPr="00811F8A">
        <w:rPr>
          <w:color w:val="000000" w:themeColor="text1"/>
          <w:u w:color="000000" w:themeColor="text1"/>
        </w:rPr>
        <w:t>11</w:t>
      </w:r>
      <w:r w:rsidR="00373DE3">
        <w:rPr>
          <w:color w:val="000000" w:themeColor="text1"/>
          <w:u w:color="000000" w:themeColor="text1"/>
        </w:rPr>
        <w:noBreakHyphen/>
      </w:r>
      <w:r w:rsidRPr="00811F8A">
        <w:rPr>
          <w:color w:val="000000" w:themeColor="text1"/>
          <w:u w:color="000000" w:themeColor="text1"/>
        </w:rPr>
        <w:t>430</w:t>
      </w:r>
      <w:r>
        <w:rPr>
          <w:color w:val="000000" w:themeColor="text1"/>
          <w:u w:color="000000" w:themeColor="text1"/>
        </w:rPr>
        <w:t xml:space="preserve"> and the SCCPC</w:t>
      </w:r>
      <w:r w:rsidRPr="00811F8A">
        <w:rPr>
          <w:color w:val="000000" w:themeColor="text1"/>
          <w:u w:color="000000" w:themeColor="text1"/>
        </w:rPr>
        <w:t xml:space="preserve"> </w:t>
      </w:r>
      <w:r>
        <w:rPr>
          <w:color w:val="000000" w:themeColor="text1"/>
          <w:u w:color="000000" w:themeColor="text1"/>
        </w:rPr>
        <w:t xml:space="preserve">and each such procurement </w:t>
      </w:r>
      <w:r w:rsidRPr="00811F8A">
        <w:rPr>
          <w:color w:val="000000" w:themeColor="text1"/>
          <w:u w:color="000000" w:themeColor="text1"/>
        </w:rPr>
        <w:t>instead</w:t>
      </w:r>
      <w:r>
        <w:rPr>
          <w:color w:val="000000" w:themeColor="text1"/>
          <w:u w:color="000000" w:themeColor="text1"/>
        </w:rPr>
        <w:t xml:space="preserve"> is</w:t>
      </w:r>
      <w:r w:rsidRPr="00811F8A">
        <w:rPr>
          <w:color w:val="000000" w:themeColor="text1"/>
          <w:u w:color="000000" w:themeColor="text1"/>
        </w:rPr>
        <w:t xml:space="preserve"> subject to the procurement policy a</w:t>
      </w:r>
      <w:r>
        <w:rPr>
          <w:color w:val="000000" w:themeColor="text1"/>
          <w:u w:color="000000" w:themeColor="text1"/>
        </w:rPr>
        <w:t>dopted by the board.</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73DE3">
        <w:noBreakHyphen/>
      </w:r>
      <w:r>
        <w:t>119</w:t>
      </w:r>
      <w:r w:rsidR="00373DE3">
        <w:noBreakHyphen/>
      </w:r>
      <w:r>
        <w:t>1150.</w:t>
      </w:r>
      <w:r>
        <w:tab/>
        <w:t>The requirements imposed upon Clemson University, the board, and the enterprise division by the provisions of this article may be enforced by mandamus.  However, failure to comply with requirements do not invalidate the powers granted pursuant to this article.</w:t>
      </w:r>
      <w:r w:rsidR="00897260">
        <w:t>”</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8</w:t>
      </w:r>
      <w:r w:rsidR="00373DE3">
        <w:noBreakHyphen/>
      </w:r>
      <w:r>
        <w:t>11</w:t>
      </w:r>
      <w:r w:rsidR="00373DE3">
        <w:noBreakHyphen/>
      </w:r>
      <w:r>
        <w:t>260 of the 1976 Code, as last amended by Act 353 of 2008, is further amended by adding an appropriately lettered item at the end to read:</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Employees of the Clemson University Enterprise Division, if such a division is established pursuant to Article 11, Chapter 119, Title 59, the Clemson University Enterprise Act.”</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373DE3">
        <w:noBreakHyphen/>
      </w:r>
      <w:r>
        <w:t>17</w:t>
      </w:r>
      <w:r w:rsidR="00373DE3">
        <w:noBreakHyphen/>
      </w:r>
      <w:r>
        <w:t>370 of the 1976 Code, as last amended by Act 146 of 2010, is further amended by adding an appropriately numbered item at the end to read:</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Employees of the Clemson University Enterprise Division, if such a division is established pursuant to Article 11, Chapter 119, Title 59, the Clemson University Enterprise Act.”</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11</w:t>
      </w:r>
      <w:r w:rsidR="00373DE3">
        <w:noBreakHyphen/>
      </w:r>
      <w:r>
        <w:t>35</w:t>
      </w:r>
      <w:r w:rsidR="00373DE3">
        <w:noBreakHyphen/>
      </w:r>
      <w:r>
        <w:t>710 of the 1976 Code is amended by adding an appropriately numbered item at the end to read:</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Clemson University Enterprise Division, if such a division is established pursuant to Article 11, Chapter 119, Title 59, the Clemson University Enterprise Act, and the board of trustees of Clemson University, pursuant to that act, has adopted a procurement policy for the division and submitted that procurement policy to the State Budget and Control Board pursuant to Section 59</w:t>
      </w:r>
      <w:r w:rsidR="00373DE3">
        <w:noBreakHyphen/>
      </w:r>
      <w:r>
        <w:t>119</w:t>
      </w:r>
      <w:r w:rsidR="00373DE3">
        <w:noBreakHyphen/>
      </w:r>
      <w:r>
        <w:t>1140(D).”</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2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2013.</w:t>
      </w:r>
    </w:p>
    <w:p w:rsidR="002C124E" w:rsidRDefault="00373DE3" w:rsidP="002A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124E" w:rsidRDefault="002C124E" w:rsidP="002C124E">
      <w:pPr>
        <w:suppressAutoHyphens/>
      </w:pPr>
    </w:p>
    <w:sectPr w:rsidR="002C124E" w:rsidSect="002C12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5BF" w:rsidRDefault="004675BF" w:rsidP="009F0C77">
      <w:r>
        <w:separator/>
      </w:r>
    </w:p>
  </w:endnote>
  <w:endnote w:type="continuationSeparator" w:id="0">
    <w:p w:rsidR="004675BF" w:rsidRDefault="004675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6F82BD-5C54-4B93-8B01-3ED32E2F8563}"/>
    <w:embedBold r:id="rId2" w:fontKey="{53DB702B-4E3D-45C6-B244-6F56D7386C7E}"/>
  </w:font>
  <w:font w:name="Calibri">
    <w:panose1 w:val="020F0502020204030204"/>
    <w:charset w:val="00"/>
    <w:family w:val="swiss"/>
    <w:pitch w:val="variable"/>
    <w:sig w:usb0="E10002FF" w:usb1="4000ACFF" w:usb2="00000009" w:usb3="00000000" w:csb0="0000019F" w:csb1="00000000"/>
    <w:embedRegular r:id="rId3" w:fontKey="{6C762507-066A-40E5-9161-9940C2818234}"/>
  </w:font>
  <w:font w:name="Cambria">
    <w:panose1 w:val="02040503050406030204"/>
    <w:charset w:val="00"/>
    <w:family w:val="roman"/>
    <w:pitch w:val="variable"/>
    <w:sig w:usb0="E00002FF" w:usb1="400004FF" w:usb2="00000000" w:usb3="00000000" w:csb0="0000019F" w:csb1="00000000"/>
    <w:embedRegular r:id="rId4" w:fontKey="{112596EF-FE1E-4627-9486-77C5858BB0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BA7" w:rsidRPr="002C124E" w:rsidRDefault="002C124E" w:rsidP="002C124E">
    <w:pPr>
      <w:pStyle w:val="Footer"/>
      <w:tabs>
        <w:tab w:val="clear" w:pos="4680"/>
        <w:tab w:val="clear" w:pos="9360"/>
        <w:tab w:val="center" w:pos="2995"/>
      </w:tabs>
      <w:spacing w:before="120"/>
    </w:pPr>
    <w:r>
      <w:t>[4039]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5BF" w:rsidRDefault="004675BF" w:rsidP="009F0C77">
      <w:r>
        <w:separator/>
      </w:r>
    </w:p>
  </w:footnote>
  <w:footnote w:type="continuationSeparator" w:id="0">
    <w:p w:rsidR="004675BF" w:rsidRDefault="004675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91HTC13"/>
    <w:docVar w:name="CoverBillType" w:val="b"/>
    <w:docVar w:name="docpath" w:val="L:\Council\bills\BBM\10891HTC13.DOCX"/>
    <w:docVar w:name="dvBillNumber" w:val="4039"/>
    <w:docVar w:name="dvBillNumberPrefix" w:val="H. "/>
    <w:docVar w:name="dvOriginalBody" w:val="House"/>
    <w:docVar w:name="dvSteno" w:val="BBM"/>
    <w:docVar w:name="NameofBody" w:val="h"/>
    <w:docVar w:name="vgroup2" w:val="Council"/>
  </w:docVars>
  <w:rsids>
    <w:rsidRoot w:val="00DE16BF"/>
    <w:rsid w:val="00011869"/>
    <w:rsid w:val="00072C81"/>
    <w:rsid w:val="000E1785"/>
    <w:rsid w:val="000F40FA"/>
    <w:rsid w:val="0010776B"/>
    <w:rsid w:val="00133E66"/>
    <w:rsid w:val="001435A3"/>
    <w:rsid w:val="001D08F2"/>
    <w:rsid w:val="001D525B"/>
    <w:rsid w:val="001D7F4F"/>
    <w:rsid w:val="002321B6"/>
    <w:rsid w:val="00250967"/>
    <w:rsid w:val="002543C8"/>
    <w:rsid w:val="00262D9B"/>
    <w:rsid w:val="00284AAE"/>
    <w:rsid w:val="002A7593"/>
    <w:rsid w:val="002C124E"/>
    <w:rsid w:val="002E5912"/>
    <w:rsid w:val="00301B21"/>
    <w:rsid w:val="00325348"/>
    <w:rsid w:val="0032732C"/>
    <w:rsid w:val="00336AD0"/>
    <w:rsid w:val="0036336D"/>
    <w:rsid w:val="0037079A"/>
    <w:rsid w:val="00373DE3"/>
    <w:rsid w:val="003B345D"/>
    <w:rsid w:val="003D01E8"/>
    <w:rsid w:val="003E5288"/>
    <w:rsid w:val="003E6258"/>
    <w:rsid w:val="003F6D79"/>
    <w:rsid w:val="0041760A"/>
    <w:rsid w:val="00417C01"/>
    <w:rsid w:val="004675BF"/>
    <w:rsid w:val="004809EE"/>
    <w:rsid w:val="004973D7"/>
    <w:rsid w:val="004E7D54"/>
    <w:rsid w:val="005273C6"/>
    <w:rsid w:val="00530A69"/>
    <w:rsid w:val="00545593"/>
    <w:rsid w:val="00577C6C"/>
    <w:rsid w:val="005C2FE2"/>
    <w:rsid w:val="005E2BC9"/>
    <w:rsid w:val="00605102"/>
    <w:rsid w:val="006215AA"/>
    <w:rsid w:val="006370FA"/>
    <w:rsid w:val="006913C9"/>
    <w:rsid w:val="0069470D"/>
    <w:rsid w:val="00734F00"/>
    <w:rsid w:val="00777A52"/>
    <w:rsid w:val="007A70AE"/>
    <w:rsid w:val="008362E8"/>
    <w:rsid w:val="00890672"/>
    <w:rsid w:val="00897260"/>
    <w:rsid w:val="008A1768"/>
    <w:rsid w:val="008F0F33"/>
    <w:rsid w:val="008F4429"/>
    <w:rsid w:val="0094021A"/>
    <w:rsid w:val="009515B0"/>
    <w:rsid w:val="009B44AF"/>
    <w:rsid w:val="009C6A0B"/>
    <w:rsid w:val="009E140A"/>
    <w:rsid w:val="009F0C77"/>
    <w:rsid w:val="009F4DD1"/>
    <w:rsid w:val="00A41684"/>
    <w:rsid w:val="00A64E80"/>
    <w:rsid w:val="00A72BCD"/>
    <w:rsid w:val="00A741D9"/>
    <w:rsid w:val="00A833AB"/>
    <w:rsid w:val="00A9741D"/>
    <w:rsid w:val="00AD4B17"/>
    <w:rsid w:val="00AE4ACE"/>
    <w:rsid w:val="00B412D4"/>
    <w:rsid w:val="00BE3C22"/>
    <w:rsid w:val="00C0345E"/>
    <w:rsid w:val="00C3483A"/>
    <w:rsid w:val="00C74E9D"/>
    <w:rsid w:val="00C82FD3"/>
    <w:rsid w:val="00C92819"/>
    <w:rsid w:val="00CC6B7B"/>
    <w:rsid w:val="00CD2089"/>
    <w:rsid w:val="00D73A67"/>
    <w:rsid w:val="00D77BA7"/>
    <w:rsid w:val="00D970A9"/>
    <w:rsid w:val="00DE16BF"/>
    <w:rsid w:val="00DF3845"/>
    <w:rsid w:val="00E41911"/>
    <w:rsid w:val="00E6069A"/>
    <w:rsid w:val="00E820A3"/>
    <w:rsid w:val="00E92EEF"/>
    <w:rsid w:val="00F24442"/>
    <w:rsid w:val="00F50AE3"/>
    <w:rsid w:val="00F67CF1"/>
    <w:rsid w:val="00F840F0"/>
    <w:rsid w:val="00FB0D0D"/>
    <w:rsid w:val="00FB43B4"/>
    <w:rsid w:val="00FC63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85A19-5129-4C31-9CAB-699B5B7C5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1790</Words>
  <Characters>10206</Characters>
  <Application>Microsoft Office Word</Application>
  <DocSecurity>0</DocSecurity>
  <Lines>85</Lines>
  <Paragraphs>23</Paragraphs>
  <ScaleCrop>false</ScaleCrop>
  <Company>LPITS</Company>
  <LinksUpToDate>false</LinksUpToDate>
  <CharactersWithSpaces>11973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2013-04-10T13:42:00Z</cp:lastPrinted>
  <dcterms:created xsi:type="dcterms:W3CDTF">2013-04-25T15:26:00Z</dcterms:created>
  <dcterms:modified xsi:type="dcterms:W3CDTF">2013-04-25T15:26:00Z</dcterms:modified>
</cp:coreProperties>
</file>