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709F" w:rsidRDefault="0030709F" w:rsidP="001D7F4F">
      <w:pPr>
        <w:pStyle w:val="BillDots"/>
      </w:pPr>
      <w:r>
        <w:rPr>
          <w:strike/>
        </w:rPr>
        <w:t>Indicates Matter Stricken</w:t>
      </w:r>
    </w:p>
    <w:p w:rsidR="0030709F" w:rsidRPr="0030709F" w:rsidRDefault="0030709F" w:rsidP="001D7F4F">
      <w:pPr>
        <w:pStyle w:val="BillDots"/>
      </w:pPr>
      <w:r>
        <w:rPr>
          <w:u w:val="single"/>
        </w:rPr>
        <w:t>Indicates New Matter</w:t>
      </w:r>
    </w:p>
    <w:p w:rsidR="0030709F" w:rsidRDefault="0030709F" w:rsidP="001D7F4F">
      <w:pPr>
        <w:pStyle w:val="BillDots"/>
      </w:pPr>
    </w:p>
    <w:p w:rsidR="0030709F" w:rsidRDefault="0030709F" w:rsidP="001D7F4F">
      <w:pPr>
        <w:pStyle w:val="BillDots"/>
      </w:pPr>
      <w:r>
        <w:t>COMMITTEE REPORT</w:t>
      </w:r>
    </w:p>
    <w:p w:rsidR="0030709F" w:rsidRDefault="0030709F" w:rsidP="001D7F4F">
      <w:pPr>
        <w:pStyle w:val="BillDots"/>
      </w:pPr>
      <w:r>
        <w:t>April 10, 2014</w:t>
      </w:r>
    </w:p>
    <w:p w:rsidR="0030709F" w:rsidRDefault="0030709F" w:rsidP="001D7F4F">
      <w:pPr>
        <w:pStyle w:val="BillDots"/>
      </w:pPr>
    </w:p>
    <w:p w:rsidR="0030709F" w:rsidRPr="0030709F" w:rsidRDefault="0030709F" w:rsidP="0030709F">
      <w:pPr>
        <w:pStyle w:val="BillDots"/>
        <w:tabs>
          <w:tab w:val="clear" w:pos="216"/>
          <w:tab w:val="clear" w:pos="432"/>
          <w:tab w:val="clear" w:pos="648"/>
          <w:tab w:val="clear" w:pos="864"/>
          <w:tab w:val="clear" w:pos="1080"/>
          <w:tab w:val="clear" w:pos="1296"/>
          <w:tab w:val="clear" w:pos="5904"/>
          <w:tab w:val="right" w:pos="5933"/>
        </w:tabs>
      </w:pPr>
      <w:r>
        <w:tab/>
      </w:r>
      <w:r>
        <w:rPr>
          <w:b/>
          <w:sz w:val="36"/>
        </w:rPr>
        <w:t>H. 4061</w:t>
      </w:r>
    </w:p>
    <w:p w:rsidR="0030709F" w:rsidRDefault="0030709F" w:rsidP="001D7F4F">
      <w:pPr>
        <w:pStyle w:val="BillDots"/>
      </w:pPr>
    </w:p>
    <w:p w:rsidR="0030709F" w:rsidRDefault="0030709F" w:rsidP="001D7F4F">
      <w:pPr>
        <w:pStyle w:val="BillDots"/>
      </w:pPr>
      <w:r>
        <w:t xml:space="preserve">Introduced by </w:t>
      </w:r>
      <w:r w:rsidRPr="001F3EE9">
        <w:t>Reps. Powers Norrell, King, Cobb</w:t>
      </w:r>
      <w:r w:rsidRPr="001F3EE9">
        <w:noBreakHyphen/>
        <w:t>Hunter, Douglas, Bowen, M.S. McLeod, Knight, Munnerlyn, Bernstein, Sabb, Jefferson, Williams, Neal, Gilliard, Howard, Skelton, Spires, Bowers, Anderson, G.A. Brown, Gagnon, George, Hayes, Hosey and Ridgeway</w:t>
      </w:r>
    </w:p>
    <w:p w:rsidR="0030709F" w:rsidRDefault="0030709F" w:rsidP="001D7F4F">
      <w:pPr>
        <w:pStyle w:val="BillDots"/>
      </w:pPr>
    </w:p>
    <w:p w:rsidR="0030709F" w:rsidRDefault="0030709F" w:rsidP="001D7F4F">
      <w:pPr>
        <w:pStyle w:val="BillDots"/>
      </w:pPr>
      <w:r>
        <w:t>S. Printed 4/10/14--H.</w:t>
      </w:r>
    </w:p>
    <w:p w:rsidR="0030709F" w:rsidRDefault="0030709F" w:rsidP="001D7F4F">
      <w:pPr>
        <w:pStyle w:val="BillDots"/>
      </w:pPr>
      <w:r>
        <w:t>Read the first time April 30, 2013.</w:t>
      </w:r>
    </w:p>
    <w:p w:rsidR="0030709F" w:rsidRPr="0030709F" w:rsidRDefault="0030709F" w:rsidP="0030709F">
      <w:pPr>
        <w:pStyle w:val="BillDots"/>
        <w:jc w:val="center"/>
      </w:pPr>
      <w:r>
        <w:rPr>
          <w:u w:val="single"/>
        </w:rPr>
        <w:t>            </w:t>
      </w:r>
    </w:p>
    <w:p w:rsidR="0030709F" w:rsidRDefault="0030709F" w:rsidP="001D7F4F">
      <w:pPr>
        <w:pStyle w:val="BillDots"/>
      </w:pPr>
    </w:p>
    <w:p w:rsidR="0030709F" w:rsidRPr="0030709F" w:rsidRDefault="0030709F" w:rsidP="0030709F">
      <w:pPr>
        <w:pStyle w:val="BillDots"/>
        <w:jc w:val="center"/>
      </w:pPr>
      <w:r>
        <w:rPr>
          <w:b/>
        </w:rPr>
        <w:t>THE COMMITTEE ON EDUCATION AND PUBLIC WORKS</w:t>
      </w:r>
    </w:p>
    <w:p w:rsidR="0030709F" w:rsidRDefault="0030709F" w:rsidP="001D7F4F">
      <w:pPr>
        <w:pStyle w:val="BillDots"/>
      </w:pPr>
      <w:r>
        <w:tab/>
        <w:t>To whom was referred a Bill (H. 4061) to amend Section 59</w:t>
      </w:r>
      <w:r>
        <w:noBreakHyphen/>
        <w:t>32</w:t>
      </w:r>
      <w:r>
        <w:noBreakHyphen/>
        <w:t>20, Code of Laws of South Carolina, 1976, relating to the requirement that the State Board of Education select or develop instructional units, etc., respectfully</w:t>
      </w:r>
    </w:p>
    <w:p w:rsidR="0030709F" w:rsidRPr="0030709F" w:rsidRDefault="0030709F" w:rsidP="0030709F">
      <w:pPr>
        <w:pStyle w:val="BillDots"/>
        <w:jc w:val="center"/>
      </w:pPr>
      <w:r>
        <w:rPr>
          <w:b/>
        </w:rPr>
        <w:t>REPORT:</w:t>
      </w:r>
    </w:p>
    <w:p w:rsidR="0030709F" w:rsidRDefault="0030709F" w:rsidP="001D7F4F">
      <w:pPr>
        <w:pStyle w:val="BillDots"/>
      </w:pPr>
      <w:r>
        <w:tab/>
        <w:t>That they have duly and carefully considered the same and recommend that the same do pass:</w:t>
      </w:r>
    </w:p>
    <w:p w:rsidR="0030709F" w:rsidRDefault="0030709F" w:rsidP="001D7F4F">
      <w:pPr>
        <w:pStyle w:val="BillDots"/>
      </w:pPr>
    </w:p>
    <w:p w:rsidR="0030709F" w:rsidRDefault="0030709F" w:rsidP="001D7F4F">
      <w:pPr>
        <w:pStyle w:val="BillDots"/>
      </w:pPr>
      <w:r>
        <w:t>PHILLIP D. OWENS for Committee.</w:t>
      </w:r>
    </w:p>
    <w:p w:rsidR="0030709F" w:rsidRPr="0030709F" w:rsidRDefault="0030709F" w:rsidP="0030709F">
      <w:pPr>
        <w:pStyle w:val="BillDots"/>
        <w:jc w:val="center"/>
      </w:pPr>
      <w:r>
        <w:rPr>
          <w:u w:val="single"/>
        </w:rPr>
        <w:t>            </w:t>
      </w:r>
    </w:p>
    <w:p w:rsidR="0030709F" w:rsidRDefault="0030709F" w:rsidP="001D7F4F">
      <w:pPr>
        <w:pStyle w:val="BillDots"/>
        <w:sectPr w:rsidR="0030709F" w:rsidSect="003070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9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32</w:t>
      </w:r>
      <w:r>
        <w:noBreakHyphen/>
        <w:t>20, CODE OF LAWS OF SOUTH CAROLINA, 1976, RELATING TO THE REQUIREMENT THAT THE STATE BOARD OF EDUCATION</w:t>
      </w:r>
      <w:r w:rsidR="00B7483B">
        <w:t xml:space="preserve"> SELECT OR</w:t>
      </w:r>
      <w:r>
        <w:t xml:space="preserve"> DEVELOP INSTRUCTIONAL UNITS IN COMPREHENSIVE HEALTH EDUCATION FOR USE BY SCHOOL DISTRICTS, SO AS TO REQUIRE THE BOARD TO ALSO SELECT OR DEVELOP INSTRUCTIONAL UNITS IN SEXUAL ABUSE AND ASSAULT AWARENESS AND PREVENTION, WITH SEPARATE UNITS APPROPRIATE FOR EACH AGE LEVEL FROM FOUR</w:t>
      </w:r>
      <w:r>
        <w:noBreakHyphen/>
        <w:t>YEAR OLD KINDERGARTEN THROUGH TWELFTH GRADE; AND TO AMEND SECTION 59</w:t>
      </w:r>
      <w:r>
        <w:noBreakHyphen/>
        <w:t>32</w:t>
      </w:r>
      <w:r>
        <w:noBreakHyphen/>
        <w:t>30, RELATING TO THE REQUIREMENT THAT LOCAL SCHOOL DISTRICTS IMPLEMENT THE COMPREHENSIVE HEALTH EDUCATION PROGRAM, AMONG OTHER THINGS, SO AS TO REQUIRE</w:t>
      </w:r>
      <w:r w:rsidR="00B7483B">
        <w:t xml:space="preserve"> THE DISTRICTS TO</w:t>
      </w:r>
      <w:r>
        <w:t xml:space="preserve"> PROVIDE AGE</w:t>
      </w:r>
      <w:r>
        <w:noBreakHyphen/>
        <w:t>APPROPRIATE INSTRUCTION IN SEXUAL ABUSE AND ASSAULT AWARENESS AND PREVENTION</w:t>
      </w:r>
      <w:r w:rsidR="00B7483B">
        <w:t xml:space="preserve"> AS PART OF THIS PROGRAM</w:t>
      </w:r>
      <w:r>
        <w:t>.</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7501">
        <w:t>Section 59</w:t>
      </w:r>
      <w:r w:rsidR="009D7501">
        <w:noBreakHyphen/>
        <w:t>32</w:t>
      </w:r>
      <w:r w:rsidR="009D7501">
        <w:noBreakHyphen/>
        <w:t>20 of the 1976 Code is amended to read:</w:t>
      </w:r>
    </w:p>
    <w:p w:rsidR="009D7501" w:rsidRDefault="009D75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32</w:t>
      </w:r>
      <w:r>
        <w:noBreakHyphen/>
        <w:t>20.</w:t>
      </w:r>
      <w:r>
        <w:rPr>
          <w:u w:val="single"/>
        </w:rPr>
        <w:t>(A)</w:t>
      </w:r>
      <w:r>
        <w:tab/>
      </w:r>
      <w:r w:rsidRPr="0079515C">
        <w:t xml:space="preserve">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w:t>
      </w:r>
      <w:r w:rsidRPr="0079515C">
        <w:lastRenderedPageBreak/>
        <w:t>about other programs developed by other states upon request of a local school district.</w:t>
      </w:r>
    </w:p>
    <w:p w:rsidR="009D7501" w:rsidRP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D7501">
        <w:rPr>
          <w:u w:val="single"/>
        </w:rPr>
        <w:t>(B)</w:t>
      </w:r>
      <w:r w:rsidRPr="009D7501">
        <w:tab/>
      </w:r>
      <w:r w:rsidRPr="009D7501">
        <w:rPr>
          <w:u w:val="single"/>
        </w:rPr>
        <w:t>In</w:t>
      </w:r>
      <w:r>
        <w:rPr>
          <w:u w:val="single"/>
        </w:rPr>
        <w:t xml:space="preserve"> addition to the provisions of s</w:t>
      </w:r>
      <w:r w:rsidRPr="009D7501">
        <w:rPr>
          <w:u w:val="single"/>
        </w:rPr>
        <w:t xml:space="preserve">ubsection </w:t>
      </w:r>
      <w:r w:rsidR="00195061">
        <w:rPr>
          <w:u w:val="single"/>
        </w:rPr>
        <w:t>(A)</w:t>
      </w:r>
      <w:r w:rsidRPr="009D7501">
        <w:rPr>
          <w:u w:val="single"/>
        </w:rPr>
        <w:t>, before July 1, 2014, the board, through the department, shall select or develop instructional units in sexual abuse and assault awareness and prevention, with separate units appropriate for each age level from four</w:t>
      </w:r>
      <w:r>
        <w:rPr>
          <w:u w:val="single"/>
        </w:rPr>
        <w:noBreakHyphen/>
      </w:r>
      <w:r w:rsidRPr="009D7501">
        <w:rPr>
          <w:u w:val="single"/>
        </w:rPr>
        <w:t>year old kind</w:t>
      </w:r>
      <w:r>
        <w:rPr>
          <w:u w:val="single"/>
        </w:rPr>
        <w:t>ergarten through twelfth grade.</w:t>
      </w:r>
      <w:r w:rsidRPr="009D7501">
        <w:t>”</w:t>
      </w:r>
    </w:p>
    <w:p w:rsidR="009D7501"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05592">
        <w:rPr>
          <w:color w:val="000000" w:themeColor="text1"/>
          <w:u w:color="000000" w:themeColor="text1"/>
        </w:rPr>
        <w:t>2.</w:t>
      </w:r>
      <w:r>
        <w:rPr>
          <w:color w:val="000000" w:themeColor="text1"/>
          <w:u w:color="000000" w:themeColor="text1"/>
        </w:rPr>
        <w:tab/>
      </w:r>
      <w:r w:rsidRPr="00F05592">
        <w:rPr>
          <w:color w:val="000000" w:themeColor="text1"/>
          <w:u w:color="000000" w:themeColor="text1"/>
        </w:rPr>
        <w:t>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30 of the 1976 Code is amended by adding an appropriately</w:t>
      </w:r>
      <w:r w:rsidR="00195061">
        <w:rPr>
          <w:color w:val="000000" w:themeColor="text1"/>
          <w:u w:color="000000" w:themeColor="text1"/>
        </w:rPr>
        <w:t xml:space="preserve"> </w:t>
      </w:r>
      <w:r w:rsidRPr="00F05592">
        <w:rPr>
          <w:color w:val="000000" w:themeColor="text1"/>
          <w:u w:color="000000" w:themeColor="text1"/>
        </w:rPr>
        <w:t>lettered subsection at the end to read:</w:t>
      </w:r>
    </w:p>
    <w:p w:rsidR="009D7501" w:rsidRPr="00F05592"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D7501" w:rsidRPr="0079515C" w:rsidRDefault="009D7501" w:rsidP="009D75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05592">
        <w:rPr>
          <w:color w:val="000000" w:themeColor="text1"/>
          <w:u w:color="000000" w:themeColor="text1"/>
        </w:rPr>
        <w:t>(</w:t>
      </w:r>
      <w:r>
        <w:rPr>
          <w:color w:val="000000" w:themeColor="text1"/>
          <w:u w:color="000000" w:themeColor="text1"/>
        </w:rPr>
        <w:t xml:space="preserve">  </w:t>
      </w:r>
      <w:r w:rsidRPr="00F05592">
        <w:rPr>
          <w:color w:val="000000" w:themeColor="text1"/>
          <w:u w:color="000000" w:themeColor="text1"/>
        </w:rPr>
        <w:t>)</w:t>
      </w:r>
      <w:r>
        <w:rPr>
          <w:color w:val="000000" w:themeColor="text1"/>
          <w:u w:color="000000" w:themeColor="text1"/>
        </w:rPr>
        <w:tab/>
      </w:r>
      <w:r w:rsidRPr="00F05592">
        <w:rPr>
          <w:color w:val="000000" w:themeColor="text1"/>
          <w:u w:color="000000" w:themeColor="text1"/>
        </w:rPr>
        <w:t>Beginning with the 2014</w:t>
      </w:r>
      <w:r>
        <w:rPr>
          <w:color w:val="000000" w:themeColor="text1"/>
          <w:u w:color="000000" w:themeColor="text1"/>
        </w:rPr>
        <w:noBreakHyphen/>
      </w:r>
      <w:r w:rsidRPr="00F05592">
        <w:rPr>
          <w:color w:val="000000" w:themeColor="text1"/>
          <w:u w:color="000000" w:themeColor="text1"/>
        </w:rPr>
        <w:t>2015 school year, districts annually shall provide age</w:t>
      </w:r>
      <w:r>
        <w:rPr>
          <w:color w:val="000000" w:themeColor="text1"/>
          <w:u w:color="000000" w:themeColor="text1"/>
        </w:rPr>
        <w:noBreakHyphen/>
      </w:r>
      <w:r w:rsidRPr="00F05592">
        <w:rPr>
          <w:color w:val="000000" w:themeColor="text1"/>
          <w:u w:color="000000" w:themeColor="text1"/>
        </w:rPr>
        <w:t>appropriate instruction in sexual abuse and assault awareness and prevention to all students in four</w:t>
      </w:r>
      <w:r>
        <w:rPr>
          <w:color w:val="000000" w:themeColor="text1"/>
          <w:u w:color="000000" w:themeColor="text1"/>
        </w:rPr>
        <w:noBreakHyphen/>
      </w:r>
      <w:r w:rsidRPr="00F05592">
        <w:rPr>
          <w:color w:val="000000" w:themeColor="text1"/>
          <w:u w:color="000000" w:themeColor="text1"/>
        </w:rPr>
        <w:t>year old kindergarten, where offered, through twelfth grade. This instruction must be based on the units developed by the board, through the department, in Section 59</w:t>
      </w:r>
      <w:r>
        <w:rPr>
          <w:color w:val="000000" w:themeColor="text1"/>
          <w:u w:color="000000" w:themeColor="text1"/>
        </w:rPr>
        <w:noBreakHyphen/>
      </w:r>
      <w:r w:rsidRPr="00F05592">
        <w:rPr>
          <w:color w:val="000000" w:themeColor="text1"/>
          <w:u w:color="000000" w:themeColor="text1"/>
        </w:rPr>
        <w:t>32</w:t>
      </w:r>
      <w:r>
        <w:rPr>
          <w:color w:val="000000" w:themeColor="text1"/>
          <w:u w:color="000000" w:themeColor="text1"/>
        </w:rPr>
        <w:noBreakHyphen/>
      </w:r>
      <w:r w:rsidRPr="00F05592">
        <w:rPr>
          <w:color w:val="000000" w:themeColor="text1"/>
          <w:u w:color="000000" w:themeColor="text1"/>
        </w:rPr>
        <w:t>20(B).”</w:t>
      </w:r>
    </w:p>
    <w:p w:rsidR="00520943"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D7501">
        <w:t>3</w:t>
      </w:r>
      <w:r>
        <w:t>.</w:t>
      </w:r>
      <w:r>
        <w:tab/>
        <w:t>This act takes effect upon approval by the Governor.</w:t>
      </w:r>
    </w:p>
    <w:p w:rsidR="00D21C08" w:rsidRDefault="009D7501" w:rsidP="00630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1C08" w:rsidRDefault="00D21C08" w:rsidP="003B3FA8">
      <w:pPr>
        <w:suppressAutoHyphens/>
      </w:pPr>
    </w:p>
    <w:sectPr w:rsidR="00D21C08" w:rsidSect="003070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943" w:rsidRDefault="00520943" w:rsidP="009F0C77">
      <w:r>
        <w:separator/>
      </w:r>
    </w:p>
  </w:endnote>
  <w:endnote w:type="continuationSeparator" w:id="0">
    <w:p w:rsidR="00520943" w:rsidRDefault="005209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49FA8B-D5E3-48B4-9B66-7FD42B4CB08B}"/>
    <w:embedBold r:id="rId2" w:fontKey="{B3A96D59-4D7D-4E53-BDF4-1CC8D1A73899}"/>
  </w:font>
  <w:font w:name="Calibri">
    <w:panose1 w:val="020F0502020204030204"/>
    <w:charset w:val="00"/>
    <w:family w:val="swiss"/>
    <w:pitch w:val="variable"/>
    <w:sig w:usb0="E10002FF" w:usb1="4000ACFF" w:usb2="00000009" w:usb3="00000000" w:csb0="0000019F" w:csb1="00000000"/>
    <w:embedRegular r:id="rId3" w:fontKey="{CBC3B396-20DB-4A19-A900-D2A040ED42F1}"/>
  </w:font>
  <w:font w:name="Tahoma">
    <w:panose1 w:val="020B0604030504040204"/>
    <w:charset w:val="00"/>
    <w:family w:val="swiss"/>
    <w:pitch w:val="variable"/>
    <w:sig w:usb0="21002A87" w:usb1="80000000" w:usb2="00000008" w:usb3="00000000" w:csb0="000101FF" w:csb1="00000000"/>
    <w:embedRegular r:id="rId4" w:fontKey="{A7B40B4C-E75D-45A0-8482-7D0A0027162E}"/>
  </w:font>
  <w:font w:name="Cambria">
    <w:panose1 w:val="02040503050406030204"/>
    <w:charset w:val="00"/>
    <w:family w:val="roman"/>
    <w:pitch w:val="variable"/>
    <w:sig w:usb0="E00002FF" w:usb1="400004FF" w:usb2="00000000" w:usb3="00000000" w:csb0="0000019F" w:csb1="00000000"/>
    <w:embedRegular r:id="rId5" w:fontKey="{A321581E-82E6-4CFA-B3AE-366A970271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F7A" w:rsidRPr="00D21C08" w:rsidRDefault="00D21C08" w:rsidP="00D21C08">
    <w:pPr>
      <w:pStyle w:val="Footer"/>
      <w:tabs>
        <w:tab w:val="clear" w:pos="4680"/>
        <w:tab w:val="clear" w:pos="9360"/>
        <w:tab w:val="center" w:pos="2995"/>
      </w:tabs>
      <w:spacing w:before="120"/>
    </w:pPr>
    <w:r>
      <w:t>[4061</w:t>
    </w:r>
    <w:r w:rsidR="0030709F">
      <w:t>-</w:t>
    </w:r>
    <w:fldSimple w:instr=" PAGE  \* MERGEFORMAT ">
      <w:r w:rsidR="003B3FA8">
        <w:rPr>
          <w:noProof/>
        </w:rPr>
        <w:t>1</w:t>
      </w:r>
    </w:fldSimple>
    <w:r w:rsidR="003070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09F" w:rsidRPr="00D21C08" w:rsidRDefault="0030709F" w:rsidP="00D21C08">
    <w:pPr>
      <w:pStyle w:val="Footer"/>
      <w:tabs>
        <w:tab w:val="clear" w:pos="4680"/>
        <w:tab w:val="clear" w:pos="9360"/>
        <w:tab w:val="center" w:pos="2995"/>
      </w:tabs>
      <w:spacing w:before="120"/>
    </w:pPr>
    <w:r>
      <w:t>[4061]</w:t>
    </w:r>
    <w:r>
      <w:tab/>
    </w:r>
    <w:fldSimple w:instr=" PAGE  \* MERGEFORMAT ">
      <w:r w:rsidR="003B3F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943" w:rsidRDefault="00520943" w:rsidP="009F0C77">
      <w:r>
        <w:separator/>
      </w:r>
    </w:p>
  </w:footnote>
  <w:footnote w:type="continuationSeparator" w:id="0">
    <w:p w:rsidR="00520943" w:rsidRDefault="005209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6AB13"/>
    <w:docVar w:name="CoverBillType" w:val="b"/>
    <w:docVar w:name="docpath" w:val="L:\Council\bills\MS\7186AB13.DOCX"/>
    <w:docVar w:name="dvBillNumber" w:val="4061"/>
    <w:docVar w:name="dvBillNumberPrefix" w:val="H. "/>
    <w:docVar w:name="dvOriginalBody" w:val="House"/>
    <w:docVar w:name="dvSteno" w:val="MS"/>
    <w:docVar w:name="NameofBody" w:val="h"/>
    <w:docVar w:name="vgroup2" w:val="Council"/>
  </w:docVars>
  <w:rsids>
    <w:rsidRoot w:val="008E3F10"/>
    <w:rsid w:val="00011869"/>
    <w:rsid w:val="000E1785"/>
    <w:rsid w:val="000F40FA"/>
    <w:rsid w:val="0010776B"/>
    <w:rsid w:val="00133E66"/>
    <w:rsid w:val="001435A3"/>
    <w:rsid w:val="00195061"/>
    <w:rsid w:val="001D08F2"/>
    <w:rsid w:val="001D525B"/>
    <w:rsid w:val="001D7F4F"/>
    <w:rsid w:val="002008F6"/>
    <w:rsid w:val="00232088"/>
    <w:rsid w:val="002321B6"/>
    <w:rsid w:val="00250967"/>
    <w:rsid w:val="002543C8"/>
    <w:rsid w:val="00284AAE"/>
    <w:rsid w:val="002C544C"/>
    <w:rsid w:val="002E5912"/>
    <w:rsid w:val="00301B21"/>
    <w:rsid w:val="0030709F"/>
    <w:rsid w:val="00325348"/>
    <w:rsid w:val="0032732C"/>
    <w:rsid w:val="00336AD0"/>
    <w:rsid w:val="0037079A"/>
    <w:rsid w:val="00376E88"/>
    <w:rsid w:val="00376F7A"/>
    <w:rsid w:val="003B3FA8"/>
    <w:rsid w:val="003D01E8"/>
    <w:rsid w:val="003E5288"/>
    <w:rsid w:val="003F6D79"/>
    <w:rsid w:val="0041760A"/>
    <w:rsid w:val="00417C01"/>
    <w:rsid w:val="004809EE"/>
    <w:rsid w:val="004E7D54"/>
    <w:rsid w:val="00520943"/>
    <w:rsid w:val="005273C6"/>
    <w:rsid w:val="00530A69"/>
    <w:rsid w:val="00545593"/>
    <w:rsid w:val="00577C6C"/>
    <w:rsid w:val="005C2FE2"/>
    <w:rsid w:val="005E2BC9"/>
    <w:rsid w:val="00605102"/>
    <w:rsid w:val="006215AA"/>
    <w:rsid w:val="00630293"/>
    <w:rsid w:val="00680EAB"/>
    <w:rsid w:val="006913C9"/>
    <w:rsid w:val="0069470D"/>
    <w:rsid w:val="00734F00"/>
    <w:rsid w:val="007A70AE"/>
    <w:rsid w:val="007D7FB9"/>
    <w:rsid w:val="00822557"/>
    <w:rsid w:val="008362E8"/>
    <w:rsid w:val="008979DA"/>
    <w:rsid w:val="008A1768"/>
    <w:rsid w:val="008E3F10"/>
    <w:rsid w:val="008F0F33"/>
    <w:rsid w:val="008F4429"/>
    <w:rsid w:val="0094021A"/>
    <w:rsid w:val="009B44AF"/>
    <w:rsid w:val="009C6A0B"/>
    <w:rsid w:val="009D7501"/>
    <w:rsid w:val="009F0C77"/>
    <w:rsid w:val="009F4DD1"/>
    <w:rsid w:val="00A41684"/>
    <w:rsid w:val="00A64E80"/>
    <w:rsid w:val="00A72BCD"/>
    <w:rsid w:val="00A741D9"/>
    <w:rsid w:val="00A833AB"/>
    <w:rsid w:val="00A9741D"/>
    <w:rsid w:val="00AD4B17"/>
    <w:rsid w:val="00B412D4"/>
    <w:rsid w:val="00B7483B"/>
    <w:rsid w:val="00BE3C22"/>
    <w:rsid w:val="00C0345E"/>
    <w:rsid w:val="00C3483A"/>
    <w:rsid w:val="00C74E9D"/>
    <w:rsid w:val="00C82FD3"/>
    <w:rsid w:val="00C92819"/>
    <w:rsid w:val="00CC6B7B"/>
    <w:rsid w:val="00CD2089"/>
    <w:rsid w:val="00CF4F2C"/>
    <w:rsid w:val="00D21C08"/>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7501"/>
    <w:rPr>
      <w:rFonts w:ascii="Tahoma" w:hAnsi="Tahoma" w:cs="Tahoma"/>
      <w:sz w:val="16"/>
      <w:szCs w:val="16"/>
    </w:rPr>
  </w:style>
  <w:style w:type="character" w:customStyle="1" w:styleId="BalloonTextChar">
    <w:name w:val="Balloon Text Char"/>
    <w:basedOn w:val="DefaultParagraphFont"/>
    <w:link w:val="BalloonText"/>
    <w:uiPriority w:val="99"/>
    <w:semiHidden/>
    <w:rsid w:val="009D750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23023-D014-414B-A49F-3350304DF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477</Words>
  <Characters>2693</Characters>
  <Application>Microsoft Office Word</Application>
  <DocSecurity>0</DocSecurity>
  <Lines>96</Lines>
  <Paragraphs>27</Paragraphs>
  <ScaleCrop>false</ScaleCrop>
  <Company>LPITS</Company>
  <LinksUpToDate>false</LinksUpToDate>
  <CharactersWithSpaces>3143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MarthaSanders</dc:creator>
  <cp:lastModifiedBy>AngelaHopkins</cp:lastModifiedBy>
  <cp:revision>2</cp:revision>
  <cp:lastPrinted>2013-04-18T14:03:00Z</cp:lastPrinted>
  <dcterms:created xsi:type="dcterms:W3CDTF">2014-04-10T20:43:00Z</dcterms:created>
  <dcterms:modified xsi:type="dcterms:W3CDTF">2014-04-10T20:43:00Z</dcterms:modified>
</cp:coreProperties>
</file>