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00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60D0">
        <w:rPr>
          <w:color w:val="000000" w:themeColor="text1"/>
          <w:u w:color="000000" w:themeColor="text1"/>
        </w:rPr>
        <w:t>TO AMEND THE CODE OF LAWS OF SOUTH CAROLINA, 1976, BY ADDING SECTION 5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160 SO AS TO PROVIDE THAT A MUNICIPALITY MAY NOT REQUIRE ANNEXATION AS A CONDITION PRECEDENT TO PROVIDING UTILITY SERVICES.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SECTION</w:t>
      </w:r>
      <w:r w:rsidRPr="00C960D0">
        <w:rPr>
          <w:color w:val="000000" w:themeColor="text1"/>
          <w:u w:color="000000" w:themeColor="text1"/>
        </w:rPr>
        <w:tab/>
        <w:t>1.</w:t>
      </w:r>
      <w:r w:rsidRPr="00C960D0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ab/>
        <w:t>“Section 5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960D0">
        <w:rPr>
          <w:color w:val="000000" w:themeColor="text1"/>
          <w:u w:color="000000" w:themeColor="text1"/>
        </w:rPr>
        <w:t>160.</w:t>
      </w:r>
      <w:r w:rsidRPr="00C960D0">
        <w:rPr>
          <w:color w:val="000000" w:themeColor="text1"/>
          <w:u w:color="000000" w:themeColor="text1"/>
        </w:rPr>
        <w:tab/>
        <w:t>A city or town may not require annexation of property located outside the corporate limits of the municipality in exchange for providing utility services to the property.”</w:t>
      </w: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1BD" w:rsidRPr="00C960D0" w:rsidRDefault="00E141BD" w:rsidP="00E14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60D0">
        <w:rPr>
          <w:color w:val="000000" w:themeColor="text1"/>
          <w:u w:color="000000" w:themeColor="text1"/>
        </w:rPr>
        <w:t>SECTION</w:t>
      </w:r>
      <w:r w:rsidRPr="00C960D0">
        <w:rPr>
          <w:color w:val="000000" w:themeColor="text1"/>
          <w:u w:color="000000" w:themeColor="text1"/>
        </w:rPr>
        <w:tab/>
        <w:t>2.</w:t>
      </w:r>
      <w:r w:rsidRPr="00C960D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5784B" w:rsidRDefault="00E141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784B" w:rsidRDefault="0035784B" w:rsidP="0035784B">
      <w:pPr>
        <w:suppressAutoHyphens/>
      </w:pPr>
    </w:p>
    <w:sectPr w:rsidR="0035784B" w:rsidSect="003578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0B4" w:rsidRDefault="008C00B4" w:rsidP="009F0C77">
      <w:r>
        <w:separator/>
      </w:r>
    </w:p>
  </w:endnote>
  <w:endnote w:type="continuationSeparator" w:id="0">
    <w:p w:rsidR="008C00B4" w:rsidRDefault="008C00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BEB818-1F1A-46BD-8598-B1388DB3A0C4}"/>
    <w:embedBold r:id="rId2" w:fontKey="{9CE712C6-FBBA-44CF-B14D-B79626D780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39DD1E-95A3-449A-9329-35D8400F90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691367-56DA-46B2-8FD4-3B6ACADEC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A7F906-992C-4262-94AF-44CAE0FEFB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096" w:rsidRPr="0035784B" w:rsidRDefault="0035784B" w:rsidP="00357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0B4" w:rsidRDefault="008C00B4" w:rsidP="009F0C77">
      <w:r>
        <w:separator/>
      </w:r>
    </w:p>
  </w:footnote>
  <w:footnote w:type="continuationSeparator" w:id="0">
    <w:p w:rsidR="008C00B4" w:rsidRDefault="008C00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29DG13"/>
    <w:docVar w:name="CoverBillType" w:val="b"/>
    <w:docVar w:name="docpath" w:val="L:\Council\bills\NL\13229DG13.DOCX"/>
    <w:docVar w:name="dvBillNumber" w:val="413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11CC5"/>
    <w:rsid w:val="00011869"/>
    <w:rsid w:val="000E1785"/>
    <w:rsid w:val="000F40FA"/>
    <w:rsid w:val="0010776B"/>
    <w:rsid w:val="00133E66"/>
    <w:rsid w:val="001435A3"/>
    <w:rsid w:val="001D08F2"/>
    <w:rsid w:val="001D525B"/>
    <w:rsid w:val="001D6CC5"/>
    <w:rsid w:val="001D7F4F"/>
    <w:rsid w:val="002321B6"/>
    <w:rsid w:val="00250967"/>
    <w:rsid w:val="002543C8"/>
    <w:rsid w:val="00263317"/>
    <w:rsid w:val="00284AAE"/>
    <w:rsid w:val="002E5912"/>
    <w:rsid w:val="00301B21"/>
    <w:rsid w:val="00325348"/>
    <w:rsid w:val="0032732C"/>
    <w:rsid w:val="00336AD0"/>
    <w:rsid w:val="0035784B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D4A"/>
    <w:rsid w:val="00577C6C"/>
    <w:rsid w:val="005C2FE2"/>
    <w:rsid w:val="005E2BC9"/>
    <w:rsid w:val="00605102"/>
    <w:rsid w:val="006215AA"/>
    <w:rsid w:val="006913C9"/>
    <w:rsid w:val="0069470D"/>
    <w:rsid w:val="00734F00"/>
    <w:rsid w:val="007445BE"/>
    <w:rsid w:val="007A70AE"/>
    <w:rsid w:val="008362E8"/>
    <w:rsid w:val="008A1768"/>
    <w:rsid w:val="008C00B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096"/>
    <w:rsid w:val="00BE3C22"/>
    <w:rsid w:val="00C0345E"/>
    <w:rsid w:val="00C11CC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1B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08574-87EC-447D-BF88-47FA1002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Company>LPITS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2013-05-07T20:18:00Z</cp:lastPrinted>
  <dcterms:created xsi:type="dcterms:W3CDTF">2013-05-15T16:57:00Z</dcterms:created>
  <dcterms:modified xsi:type="dcterms:W3CDTF">2013-05-15T16:57:00Z</dcterms:modified>
</cp:coreProperties>
</file>