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165D" w:rsidRDefault="0069165D" w:rsidP="00B42BD9">
      <w:pPr>
        <w:pStyle w:val="BillDots0"/>
      </w:pPr>
      <w:r>
        <w:rPr>
          <w:strike/>
        </w:rPr>
        <w:t>Indicates Matter Stricken</w:t>
      </w:r>
    </w:p>
    <w:p w:rsidR="0069165D" w:rsidRPr="0069165D" w:rsidRDefault="0069165D" w:rsidP="00B42BD9">
      <w:pPr>
        <w:pStyle w:val="BillDots0"/>
      </w:pPr>
      <w:r>
        <w:rPr>
          <w:u w:val="single"/>
        </w:rPr>
        <w:t>Indicates New Matter</w:t>
      </w:r>
    </w:p>
    <w:p w:rsidR="0069165D" w:rsidRDefault="0069165D" w:rsidP="00B42BD9">
      <w:pPr>
        <w:pStyle w:val="BillDots0"/>
      </w:pPr>
    </w:p>
    <w:p w:rsidR="00895DEE" w:rsidRDefault="00895DEE" w:rsidP="00B42BD9">
      <w:pPr>
        <w:pStyle w:val="BillDots0"/>
      </w:pPr>
      <w:r>
        <w:t>COMMITTEE AMENDMENT ADOPTED</w:t>
      </w:r>
    </w:p>
    <w:p w:rsidR="00895DEE" w:rsidRDefault="00895DEE" w:rsidP="00B42BD9">
      <w:pPr>
        <w:pStyle w:val="BillDots0"/>
      </w:pPr>
      <w:r>
        <w:t>May 21, 2014</w:t>
      </w:r>
    </w:p>
    <w:p w:rsidR="00895DEE" w:rsidRDefault="00895DEE" w:rsidP="00B42BD9">
      <w:pPr>
        <w:pStyle w:val="BillDots0"/>
      </w:pPr>
    </w:p>
    <w:p w:rsidR="0069165D" w:rsidRPr="0069165D" w:rsidRDefault="0069165D" w:rsidP="0069165D">
      <w:pPr>
        <w:pStyle w:val="BillDots0"/>
        <w:tabs>
          <w:tab w:val="clear" w:pos="216"/>
          <w:tab w:val="clear" w:pos="432"/>
          <w:tab w:val="clear" w:pos="648"/>
          <w:tab w:val="clear" w:pos="864"/>
          <w:tab w:val="clear" w:pos="1080"/>
          <w:tab w:val="clear" w:pos="1296"/>
          <w:tab w:val="clear" w:pos="5904"/>
          <w:tab w:val="right" w:pos="5933"/>
        </w:tabs>
      </w:pPr>
      <w:r>
        <w:tab/>
      </w:r>
      <w:r>
        <w:rPr>
          <w:b/>
          <w:sz w:val="36"/>
        </w:rPr>
        <w:t>S. 422</w:t>
      </w:r>
    </w:p>
    <w:p w:rsidR="0069165D" w:rsidRDefault="0069165D" w:rsidP="00B42BD9">
      <w:pPr>
        <w:pStyle w:val="BillDots0"/>
      </w:pPr>
    </w:p>
    <w:p w:rsidR="0069165D" w:rsidRDefault="0069165D" w:rsidP="0069165D">
      <w:pPr>
        <w:pStyle w:val="BillDots0"/>
        <w:jc w:val="center"/>
      </w:pPr>
      <w:r>
        <w:t xml:space="preserve">Introduced by </w:t>
      </w:r>
      <w:r w:rsidRPr="000A7568">
        <w:t>Senator Lourie</w:t>
      </w:r>
    </w:p>
    <w:p w:rsidR="0069165D" w:rsidRDefault="0069165D" w:rsidP="00B42BD9">
      <w:pPr>
        <w:pStyle w:val="BillDots0"/>
      </w:pPr>
    </w:p>
    <w:p w:rsidR="0069165D" w:rsidRDefault="0069165D" w:rsidP="0035237E">
      <w:pPr>
        <w:pStyle w:val="BillDots0"/>
        <w:tabs>
          <w:tab w:val="clear" w:pos="216"/>
          <w:tab w:val="clear" w:pos="432"/>
          <w:tab w:val="clear" w:pos="648"/>
          <w:tab w:val="clear" w:pos="864"/>
          <w:tab w:val="clear" w:pos="1080"/>
          <w:tab w:val="clear" w:pos="1296"/>
          <w:tab w:val="clear" w:pos="5904"/>
          <w:tab w:val="right" w:pos="5933"/>
        </w:tabs>
      </w:pPr>
      <w:r>
        <w:t>S. Printed 5/20/14--S.</w:t>
      </w:r>
      <w:r w:rsidR="0035237E">
        <w:tab/>
        <w:t>[SEC 5/22/14 12:28 PM]</w:t>
      </w:r>
    </w:p>
    <w:p w:rsidR="0069165D" w:rsidRDefault="0069165D" w:rsidP="00B42BD9">
      <w:pPr>
        <w:pStyle w:val="BillDots0"/>
      </w:pPr>
      <w:r>
        <w:t>Read the first time February 26, 2013.</w:t>
      </w:r>
    </w:p>
    <w:p w:rsidR="0069165D" w:rsidRPr="0069165D" w:rsidRDefault="0069165D" w:rsidP="0069165D">
      <w:pPr>
        <w:pStyle w:val="BillDots0"/>
        <w:jc w:val="center"/>
      </w:pPr>
      <w:r>
        <w:rPr>
          <w:u w:val="single"/>
        </w:rPr>
        <w:t>            </w:t>
      </w:r>
    </w:p>
    <w:p w:rsidR="0069165D" w:rsidRDefault="0069165D" w:rsidP="00B42BD9">
      <w:pPr>
        <w:pStyle w:val="BillDots0"/>
        <w:sectPr w:rsidR="0069165D" w:rsidSect="0069165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42BD9" w:rsidRDefault="00B42BD9" w:rsidP="00B42BD9">
      <w:pPr>
        <w:pStyle w:val="BillDots0"/>
      </w:pPr>
    </w:p>
    <w:p w:rsidR="00B42BD9" w:rsidRDefault="00B42BD9" w:rsidP="00B42BD9">
      <w:pPr>
        <w:pStyle w:val="Numbersforbills"/>
      </w:pPr>
    </w:p>
    <w:p w:rsidR="00B42BD9" w:rsidRDefault="00B42BD9" w:rsidP="00B42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BD9" w:rsidRDefault="00B42BD9" w:rsidP="00B42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BD9" w:rsidRDefault="00B42BD9" w:rsidP="00B42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BD9" w:rsidRDefault="00B42BD9" w:rsidP="00B42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BD9" w:rsidRDefault="00B42BD9" w:rsidP="00B42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7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21AA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585" w:rsidRDefault="00E20585" w:rsidP="00E2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38</w:t>
      </w:r>
      <w:r w:rsidR="005D45BB">
        <w:noBreakHyphen/>
      </w:r>
      <w:r>
        <w:t>71</w:t>
      </w:r>
      <w:r w:rsidR="005D45BB">
        <w:noBreakHyphen/>
      </w:r>
      <w:r>
        <w:t>145, CODE OF LAWS OF SOUTH CAROLINA, 1976, RELATING TO REQUIRED COVERAGE FOR MAMMOGRAMS BY INDIVIDUAL AND GROUP HEALTH INSURANCE POLICIES AND HEALTH MAINTENANCE ORGANIZATION POLICES, SO AS TO REQUIRE SUPPLEMENTAL COVERAGE FOR BREAST ULTRASOUND SCREENING WHEN A MAMMOGRAM DEMONSTRATES HETEROGENEOUS OR DENSE BREAST TISSUE, AND TO REQUIRE A MAMMOGRAPHY REPORT INCLUDING SPECIFIC INFORMATION BE PROVIDED TO A PATIENT WHO RECEIVES THIS ULTRASOUND SCREENING.</w:t>
      </w:r>
    </w:p>
    <w:p w:rsidR="00895DEE" w:rsidRDefault="00895D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B21AA8" w:rsidRDefault="00B21A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A8" w:rsidRDefault="00B21A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21AA8" w:rsidRDefault="00B21A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DEE" w:rsidRPr="009320B0" w:rsidRDefault="00895DEE" w:rsidP="0089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320B0">
        <w:rPr>
          <w:snapToGrid w:val="0"/>
        </w:rPr>
        <w:t>SECTION 1.</w:t>
      </w:r>
      <w:r w:rsidRPr="009320B0">
        <w:rPr>
          <w:snapToGrid w:val="0"/>
        </w:rPr>
        <w:tab/>
        <w:t xml:space="preserve"> </w:t>
      </w:r>
      <w:r>
        <w:rPr>
          <w:snapToGrid w:val="0"/>
        </w:rPr>
        <w:t>Chapter 115, Title 44</w:t>
      </w:r>
      <w:r w:rsidRPr="009320B0">
        <w:rPr>
          <w:snapToGrid w:val="0"/>
        </w:rPr>
        <w:t xml:space="preserve"> of the 1976 Code is amended by adding:</w:t>
      </w:r>
    </w:p>
    <w:p w:rsidR="00895DEE" w:rsidRPr="009320B0" w:rsidRDefault="00895DEE" w:rsidP="0089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95DEE" w:rsidRPr="009320B0" w:rsidRDefault="00895DEE" w:rsidP="0089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Pr>
          <w:snapToGrid w:val="0"/>
        </w:rPr>
        <w:tab/>
        <w:t>“</w:t>
      </w:r>
      <w:r w:rsidRPr="009320B0">
        <w:rPr>
          <w:snapToGrid w:val="0"/>
        </w:rPr>
        <w:t>Section 44-</w:t>
      </w:r>
      <w:r>
        <w:rPr>
          <w:snapToGrid w:val="0"/>
        </w:rPr>
        <w:t>115</w:t>
      </w:r>
      <w:r w:rsidRPr="009320B0">
        <w:rPr>
          <w:snapToGrid w:val="0"/>
        </w:rPr>
        <w:t>-</w:t>
      </w:r>
      <w:r>
        <w:rPr>
          <w:snapToGrid w:val="0"/>
        </w:rPr>
        <w:t>160</w:t>
      </w:r>
      <w:r w:rsidRPr="009320B0">
        <w:rPr>
          <w:snapToGrid w:val="0"/>
        </w:rPr>
        <w:t>.</w:t>
      </w:r>
      <w:r w:rsidRPr="009320B0">
        <w:rPr>
          <w:snapToGrid w:val="0"/>
        </w:rPr>
        <w:tab/>
      </w:r>
      <w:r w:rsidRPr="009320B0">
        <w:rPr>
          <w:color w:val="000000" w:themeColor="text1"/>
          <w:u w:color="000000" w:themeColor="text1"/>
        </w:rPr>
        <w:t xml:space="preserve">A mammography report must be provided to a patient by the mammogram provider, and this report must include information about breast density based on the requirements of the Breast Imaging Reporting and Data System established by the American College of Radiology. Where applicable, this report must include the following notice in conspicuous language: ‘Your mammogram shows that your breast tissue is dense.  Dense tissue is common and is not abnormal.  However, dense breast tissue can make it harder to evaluate the results of your mammogram and may also be associated with an increased risk of breast cancer.  This information about the results of your mammogram is given to you to raise your awareness and to inform your conversations with </w:t>
      </w:r>
      <w:r w:rsidRPr="009320B0">
        <w:rPr>
          <w:color w:val="000000" w:themeColor="text1"/>
          <w:u w:color="000000" w:themeColor="text1"/>
        </w:rPr>
        <w:lastRenderedPageBreak/>
        <w:t>your doctor. Together, you can decide which screening options are right for you.  A report of your results was sent to your physician.’</w:t>
      </w:r>
      <w:r w:rsidR="0035237E">
        <w:rPr>
          <w:color w:val="000000" w:themeColor="text1"/>
          <w:u w:color="000000" w:themeColor="text1"/>
        </w:rPr>
        <w:t xml:space="preserve"> </w:t>
      </w:r>
      <w:r w:rsidRPr="009320B0">
        <w:rPr>
          <w:color w:val="000000" w:themeColor="text1"/>
          <w:u w:color="000000" w:themeColor="text1"/>
        </w:rPr>
        <w:t>”</w:t>
      </w:r>
    </w:p>
    <w:p w:rsidR="00895DEE" w:rsidRPr="009320B0" w:rsidRDefault="00895DEE" w:rsidP="0089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p>
    <w:p w:rsidR="0010776B" w:rsidRDefault="00895DEE" w:rsidP="0089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20B0">
        <w:rPr>
          <w:color w:val="000000" w:themeColor="text1"/>
          <w:u w:color="000000" w:themeColor="text1"/>
        </w:rPr>
        <w:t>SECTION</w:t>
      </w:r>
      <w:r w:rsidRPr="009320B0">
        <w:rPr>
          <w:color w:val="000000" w:themeColor="text1"/>
          <w:u w:color="000000" w:themeColor="text1"/>
        </w:rPr>
        <w:tab/>
        <w:t>2.</w:t>
      </w:r>
      <w:r w:rsidRPr="009320B0">
        <w:tab/>
        <w:t>This act takes effect upon approval by the Governor.</w:t>
      </w:r>
    </w:p>
    <w:p w:rsidR="008C7ADD" w:rsidRDefault="005D45B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C7ADD" w:rsidRDefault="008C7ADD" w:rsidP="00105657">
      <w:pPr>
        <w:suppressAutoHyphens/>
      </w:pPr>
    </w:p>
    <w:sectPr w:rsidR="008C7ADD" w:rsidSect="0069165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1AA8" w:rsidRDefault="00B21AA8" w:rsidP="009F0C77">
      <w:r>
        <w:separator/>
      </w:r>
    </w:p>
  </w:endnote>
  <w:endnote w:type="continuationSeparator" w:id="0">
    <w:p w:rsidR="00B21AA8" w:rsidRDefault="00B21AA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1F203DB-30BA-4070-9B3A-3DB33FDFF3AE}"/>
    <w:embedBold r:id="rId2" w:fontKey="{F67A5627-FA68-495D-BB0A-6B7F23E0ED7A}"/>
  </w:font>
  <w:font w:name="Calibri">
    <w:panose1 w:val="020F0502020204030204"/>
    <w:charset w:val="00"/>
    <w:family w:val="swiss"/>
    <w:pitch w:val="variable"/>
    <w:sig w:usb0="E10002FF" w:usb1="4000ACFF" w:usb2="00000009" w:usb3="00000000" w:csb0="0000019F" w:csb1="00000000"/>
    <w:embedRegular r:id="rId3" w:fontKey="{85958443-37FD-44FA-A5F5-1DD27E9F9B02}"/>
  </w:font>
  <w:font w:name="Cambria">
    <w:panose1 w:val="02040503050406030204"/>
    <w:charset w:val="00"/>
    <w:family w:val="roman"/>
    <w:pitch w:val="variable"/>
    <w:sig w:usb0="E00002FF" w:usb1="400004FF" w:usb2="00000000" w:usb3="00000000" w:csb0="0000019F" w:csb1="00000000"/>
    <w:embedRegular r:id="rId4" w:fontKey="{F39CEFC1-B490-4D25-84C4-72D9F14BF0A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2E1" w:rsidRPr="008C7ADD" w:rsidRDefault="008C7ADD" w:rsidP="008C7ADD">
    <w:pPr>
      <w:pStyle w:val="Footer"/>
      <w:tabs>
        <w:tab w:val="clear" w:pos="4680"/>
        <w:tab w:val="clear" w:pos="9360"/>
        <w:tab w:val="center" w:pos="2995"/>
      </w:tabs>
      <w:spacing w:before="120"/>
    </w:pPr>
    <w:r>
      <w:t>[422</w:t>
    </w:r>
    <w:r w:rsidR="0069165D">
      <w:t>-</w:t>
    </w:r>
    <w:fldSimple w:instr=" PAGE  \* MERGEFORMAT ">
      <w:r w:rsidR="00105657">
        <w:rPr>
          <w:noProof/>
        </w:rPr>
        <w:t>1</w:t>
      </w:r>
    </w:fldSimple>
    <w:r w:rsidR="0069165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165D" w:rsidRPr="008C7ADD" w:rsidRDefault="0069165D" w:rsidP="008C7ADD">
    <w:pPr>
      <w:pStyle w:val="Footer"/>
      <w:tabs>
        <w:tab w:val="clear" w:pos="4680"/>
        <w:tab w:val="clear" w:pos="9360"/>
        <w:tab w:val="center" w:pos="2995"/>
      </w:tabs>
      <w:spacing w:before="120"/>
    </w:pPr>
    <w:r>
      <w:t>[422]</w:t>
    </w:r>
    <w:r>
      <w:tab/>
    </w:r>
    <w:fldSimple w:instr=" PAGE  \* MERGEFORMAT ">
      <w:r w:rsidR="0010565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1AA8" w:rsidRDefault="00B21AA8" w:rsidP="009F0C77">
      <w:r>
        <w:separator/>
      </w:r>
    </w:p>
  </w:footnote>
  <w:footnote w:type="continuationSeparator" w:id="0">
    <w:p w:rsidR="00B21AA8" w:rsidRDefault="00B21AA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897AB13"/>
    <w:docVar w:name="CoverBillType" w:val="b"/>
    <w:docVar w:name="docpath" w:val="L:\Council\bills\AGM\19897AB13.DOCX"/>
    <w:docVar w:name="dvBillNumber" w:val="422"/>
    <w:docVar w:name="dvBillNumberPrefix" w:val="S. "/>
    <w:docVar w:name="dvOriginalBody" w:val="Senate"/>
    <w:docVar w:name="dvSteno" w:val="AGM"/>
    <w:docVar w:name="NameofBody" w:val="s"/>
    <w:docVar w:name="vgroup2" w:val="Council"/>
  </w:docVars>
  <w:rsids>
    <w:rsidRoot w:val="00366DAF"/>
    <w:rsid w:val="000142E1"/>
    <w:rsid w:val="00026C9A"/>
    <w:rsid w:val="000965A1"/>
    <w:rsid w:val="000E1785"/>
    <w:rsid w:val="000F39F2"/>
    <w:rsid w:val="001023A4"/>
    <w:rsid w:val="00105657"/>
    <w:rsid w:val="0010776B"/>
    <w:rsid w:val="00131C0E"/>
    <w:rsid w:val="00133E66"/>
    <w:rsid w:val="00134ACF"/>
    <w:rsid w:val="00144E15"/>
    <w:rsid w:val="001A4A62"/>
    <w:rsid w:val="001A681E"/>
    <w:rsid w:val="001D08F2"/>
    <w:rsid w:val="001F4A5A"/>
    <w:rsid w:val="002037CA"/>
    <w:rsid w:val="002047A2"/>
    <w:rsid w:val="002321B6"/>
    <w:rsid w:val="0023696B"/>
    <w:rsid w:val="00245879"/>
    <w:rsid w:val="00247AA4"/>
    <w:rsid w:val="00250967"/>
    <w:rsid w:val="002759C5"/>
    <w:rsid w:val="00277DEE"/>
    <w:rsid w:val="00280D88"/>
    <w:rsid w:val="00294ABE"/>
    <w:rsid w:val="002A3EB4"/>
    <w:rsid w:val="00325348"/>
    <w:rsid w:val="0035237E"/>
    <w:rsid w:val="00366DAF"/>
    <w:rsid w:val="00393688"/>
    <w:rsid w:val="003D411E"/>
    <w:rsid w:val="003E3C1E"/>
    <w:rsid w:val="003E6148"/>
    <w:rsid w:val="00400EAA"/>
    <w:rsid w:val="0041760A"/>
    <w:rsid w:val="004809EE"/>
    <w:rsid w:val="00511EE9"/>
    <w:rsid w:val="00521E00"/>
    <w:rsid w:val="00577C6C"/>
    <w:rsid w:val="0058501B"/>
    <w:rsid w:val="005A6B89"/>
    <w:rsid w:val="005D45BB"/>
    <w:rsid w:val="006215AA"/>
    <w:rsid w:val="006340D9"/>
    <w:rsid w:val="00643B8E"/>
    <w:rsid w:val="00656791"/>
    <w:rsid w:val="00665EBC"/>
    <w:rsid w:val="0069165D"/>
    <w:rsid w:val="0069470D"/>
    <w:rsid w:val="006A476C"/>
    <w:rsid w:val="006C6A93"/>
    <w:rsid w:val="006E02F9"/>
    <w:rsid w:val="006F5E01"/>
    <w:rsid w:val="00753C04"/>
    <w:rsid w:val="00753C44"/>
    <w:rsid w:val="00756946"/>
    <w:rsid w:val="00757F80"/>
    <w:rsid w:val="00771EEC"/>
    <w:rsid w:val="00786819"/>
    <w:rsid w:val="007A325A"/>
    <w:rsid w:val="007F1523"/>
    <w:rsid w:val="007F509E"/>
    <w:rsid w:val="007F5799"/>
    <w:rsid w:val="007F6947"/>
    <w:rsid w:val="00872729"/>
    <w:rsid w:val="00895DEE"/>
    <w:rsid w:val="008C7ADD"/>
    <w:rsid w:val="008F4429"/>
    <w:rsid w:val="009228EA"/>
    <w:rsid w:val="00932670"/>
    <w:rsid w:val="009352BB"/>
    <w:rsid w:val="00940142"/>
    <w:rsid w:val="00990668"/>
    <w:rsid w:val="009F0C77"/>
    <w:rsid w:val="009F4DD1"/>
    <w:rsid w:val="00A64E80"/>
    <w:rsid w:val="00A72BCA"/>
    <w:rsid w:val="00A741D9"/>
    <w:rsid w:val="00A9741D"/>
    <w:rsid w:val="00AD4B17"/>
    <w:rsid w:val="00B21AA8"/>
    <w:rsid w:val="00B26FA6"/>
    <w:rsid w:val="00B42BD9"/>
    <w:rsid w:val="00B741CB"/>
    <w:rsid w:val="00B934F3"/>
    <w:rsid w:val="00BA10B5"/>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03E4B"/>
    <w:rsid w:val="00E20585"/>
    <w:rsid w:val="00E63C6D"/>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B42BD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B42B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AC0AEB-D355-4610-8033-9E8B9085C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279</Words>
  <Characters>1594</Characters>
  <Application>Microsoft Office Word</Application>
  <DocSecurity>0</DocSecurity>
  <Lines>13</Lines>
  <Paragraphs>3</Paragraphs>
  <ScaleCrop>false</ScaleCrop>
  <Company> </Company>
  <LinksUpToDate>false</LinksUpToDate>
  <CharactersWithSpaces>1870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2013-02-19T13:52:00Z</cp:lastPrinted>
  <dcterms:created xsi:type="dcterms:W3CDTF">2014-05-22T16:28:00Z</dcterms:created>
  <dcterms:modified xsi:type="dcterms:W3CDTF">2014-05-22T16:28:00Z</dcterms:modified>
</cp:coreProperties>
</file>