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06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COMMEMORATE THE LIFE OF FORMER SENATOR ROBERT C. LAKE, JR., A TALENTED LAWYER AND EXTRAORDINARY PUBLIC SERVANT TO THE STATE OF SOUTH CAROLINA.</w:t>
      </w:r>
    </w:p>
    <w:p w:rsidR="00BD0639" w:rsidRDefault="00BD0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741">
        <w:rPr>
          <w:color w:val="000000" w:themeColor="text1"/>
          <w:u w:color="000000" w:themeColor="text1"/>
        </w:rPr>
        <w:t xml:space="preserve">Whereas, </w:t>
      </w:r>
      <w:r>
        <w:rPr>
          <w:color w:val="000000" w:themeColor="text1"/>
          <w:u w:color="000000" w:themeColor="text1"/>
        </w:rPr>
        <w:t xml:space="preserve">Senator Bob Lake, a </w:t>
      </w:r>
      <w:r w:rsidRPr="00C0794B">
        <w:rPr>
          <w:color w:val="000000" w:themeColor="text1"/>
          <w:u w:color="000000" w:themeColor="text1"/>
        </w:rPr>
        <w:t>Whitmire</w:t>
      </w:r>
      <w:r>
        <w:rPr>
          <w:color w:val="000000" w:themeColor="text1"/>
          <w:u w:color="000000" w:themeColor="text1"/>
        </w:rPr>
        <w:t xml:space="preserve"> native, served in the United States Army during World War II, thereafter graduated from the</w:t>
      </w:r>
      <w:r w:rsidRPr="00C0794B">
        <w:rPr>
          <w:color w:val="000000" w:themeColor="text1"/>
          <w:u w:color="000000" w:themeColor="text1"/>
        </w:rPr>
        <w:t xml:space="preserve"> U</w:t>
      </w:r>
      <w:r>
        <w:rPr>
          <w:color w:val="000000" w:themeColor="text1"/>
          <w:u w:color="000000" w:themeColor="text1"/>
        </w:rPr>
        <w:t xml:space="preserve">niversity of South Carolina </w:t>
      </w:r>
      <w:r w:rsidRPr="00C0794B">
        <w:rPr>
          <w:color w:val="000000" w:themeColor="text1"/>
          <w:u w:color="000000" w:themeColor="text1"/>
        </w:rPr>
        <w:t>School of Law</w:t>
      </w:r>
      <w:r>
        <w:rPr>
          <w:color w:val="000000" w:themeColor="text1"/>
          <w:u w:color="000000" w:themeColor="text1"/>
        </w:rPr>
        <w:t>,</w:t>
      </w:r>
      <w:r w:rsidRPr="00C0794B">
        <w:rPr>
          <w:color w:val="000000" w:themeColor="text1"/>
          <w:u w:color="000000" w:themeColor="text1"/>
        </w:rPr>
        <w:t xml:space="preserve"> </w:t>
      </w:r>
      <w:r>
        <w:rPr>
          <w:color w:val="000000" w:themeColor="text1"/>
          <w:u w:color="000000" w:themeColor="text1"/>
        </w:rPr>
        <w:t xml:space="preserve">and carried on a legal career spanning an impressive fifty-two </w:t>
      </w:r>
      <w:r w:rsidRPr="00C0794B">
        <w:rPr>
          <w:color w:val="000000" w:themeColor="text1"/>
          <w:u w:color="000000" w:themeColor="text1"/>
        </w:rPr>
        <w:t>years</w:t>
      </w:r>
      <w:r>
        <w:rPr>
          <w:color w:val="000000" w:themeColor="text1"/>
          <w:u w:color="000000" w:themeColor="text1"/>
        </w:rPr>
        <w:t>; and</w:t>
      </w: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Bob Lake was devoted to public service – it was his calling and he possessed a special talent for it.</w:t>
      </w:r>
      <w:r w:rsidRPr="003C4741">
        <w:rPr>
          <w:color w:val="000000" w:themeColor="text1"/>
          <w:u w:color="000000" w:themeColor="text1"/>
        </w:rPr>
        <w:t xml:space="preserve"> </w:t>
      </w:r>
      <w:r>
        <w:rPr>
          <w:color w:val="000000" w:themeColor="text1"/>
          <w:u w:color="000000" w:themeColor="text1"/>
        </w:rPr>
        <w:t>In addition to serving sixteen years in the Senate representing Newberry, Laurens, and Union counties, he served as a Sunday School teacher and an e</w:t>
      </w:r>
      <w:r w:rsidRPr="00C0794B">
        <w:rPr>
          <w:color w:val="000000" w:themeColor="text1"/>
          <w:u w:color="000000" w:themeColor="text1"/>
        </w:rPr>
        <w:t>lder</w:t>
      </w:r>
      <w:r>
        <w:rPr>
          <w:color w:val="000000" w:themeColor="text1"/>
          <w:u w:color="000000" w:themeColor="text1"/>
        </w:rPr>
        <w:t xml:space="preserve"> for </w:t>
      </w:r>
      <w:r w:rsidRPr="00C0794B">
        <w:rPr>
          <w:color w:val="000000" w:themeColor="text1"/>
          <w:u w:color="000000" w:themeColor="text1"/>
        </w:rPr>
        <w:t>Whitmire Presbyterian Church</w:t>
      </w:r>
      <w:r>
        <w:rPr>
          <w:color w:val="000000" w:themeColor="text1"/>
          <w:u w:color="000000" w:themeColor="text1"/>
        </w:rPr>
        <w:t>; the president of the Whitmire Jaycees and the N</w:t>
      </w:r>
      <w:r w:rsidRPr="00C0794B">
        <w:rPr>
          <w:color w:val="000000" w:themeColor="text1"/>
          <w:u w:color="000000" w:themeColor="text1"/>
        </w:rPr>
        <w:t>ewberry County Development Board</w:t>
      </w:r>
      <w:r>
        <w:rPr>
          <w:color w:val="000000" w:themeColor="text1"/>
          <w:u w:color="000000" w:themeColor="text1"/>
        </w:rPr>
        <w:t>; a trustee of Winthrop University; and was on the Board of Visitors of Wof</w:t>
      </w:r>
      <w:r w:rsidRPr="00C0794B">
        <w:rPr>
          <w:color w:val="000000" w:themeColor="text1"/>
          <w:u w:color="000000" w:themeColor="text1"/>
        </w:rPr>
        <w:t xml:space="preserve">ford College, </w:t>
      </w:r>
      <w:r>
        <w:rPr>
          <w:color w:val="000000" w:themeColor="text1"/>
          <w:u w:color="000000" w:themeColor="text1"/>
        </w:rPr>
        <w:t xml:space="preserve">Columbia College, and Clemson University.  He was also vice chair of the Board of Trustees of the </w:t>
      </w:r>
      <w:r w:rsidRPr="00C0794B">
        <w:rPr>
          <w:color w:val="000000" w:themeColor="text1"/>
          <w:u w:color="000000" w:themeColor="text1"/>
        </w:rPr>
        <w:t>Medic</w:t>
      </w:r>
      <w:r>
        <w:rPr>
          <w:color w:val="000000" w:themeColor="text1"/>
          <w:u w:color="000000" w:themeColor="text1"/>
        </w:rPr>
        <w:t xml:space="preserve">al University of South Carolina; and </w:t>
      </w: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741">
        <w:rPr>
          <w:color w:val="000000" w:themeColor="text1"/>
          <w:u w:color="000000" w:themeColor="text1"/>
        </w:rPr>
        <w:t xml:space="preserve">Whereas, </w:t>
      </w:r>
      <w:r>
        <w:rPr>
          <w:color w:val="000000" w:themeColor="text1"/>
          <w:u w:color="000000" w:themeColor="text1"/>
        </w:rPr>
        <w:t xml:space="preserve">the progressive and highly effective political leader dedicated to the improvement of education and health care played a key role in the recruiting of new industry to the State, the creation of Dreher Island State Park, and in the establishment of the University of South Carolina School of Medicine; his public service enriched the lives of a great many South Carolinians; and </w:t>
      </w: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a wonderful husband, father, and beloved grandfather leaving quite an example for his family upon his death on May 13, 2013; and </w:t>
      </w: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General Assembly gives thanks </w:t>
      </w:r>
      <w:r w:rsidRPr="003C4741">
        <w:rPr>
          <w:color w:val="000000" w:themeColor="text1"/>
          <w:u w:color="000000" w:themeColor="text1"/>
        </w:rPr>
        <w:t xml:space="preserve">for </w:t>
      </w:r>
      <w:r>
        <w:rPr>
          <w:color w:val="000000" w:themeColor="text1"/>
          <w:u w:color="000000" w:themeColor="text1"/>
        </w:rPr>
        <w:t>his</w:t>
      </w:r>
      <w:r w:rsidRPr="003C4741">
        <w:rPr>
          <w:color w:val="000000" w:themeColor="text1"/>
          <w:u w:color="000000" w:themeColor="text1"/>
        </w:rPr>
        <w:t xml:space="preserve"> dedicated </w:t>
      </w:r>
      <w:r>
        <w:rPr>
          <w:color w:val="000000" w:themeColor="text1"/>
          <w:u w:color="000000" w:themeColor="text1"/>
        </w:rPr>
        <w:t xml:space="preserve">public </w:t>
      </w:r>
      <w:r w:rsidRPr="003C4741">
        <w:rPr>
          <w:color w:val="000000" w:themeColor="text1"/>
          <w:u w:color="000000" w:themeColor="text1"/>
        </w:rPr>
        <w:t>service</w:t>
      </w:r>
      <w:r>
        <w:rPr>
          <w:color w:val="000000" w:themeColor="text1"/>
          <w:u w:color="000000" w:themeColor="text1"/>
        </w:rPr>
        <w:t xml:space="preserve"> and the legacy that remains</w:t>
      </w:r>
      <w:r w:rsidRPr="003C4741">
        <w:rPr>
          <w:color w:val="000000" w:themeColor="text1"/>
          <w:u w:color="000000" w:themeColor="text1"/>
        </w:rPr>
        <w:t xml:space="preserve">. </w:t>
      </w:r>
      <w:r>
        <w:rPr>
          <w:color w:val="000000" w:themeColor="text1"/>
          <w:u w:color="000000" w:themeColor="text1"/>
        </w:rPr>
        <w:t xml:space="preserve"> No</w:t>
      </w:r>
      <w:r w:rsidRPr="003C4741">
        <w:rPr>
          <w:color w:val="000000" w:themeColor="text1"/>
          <w:u w:color="000000" w:themeColor="text1"/>
        </w:rPr>
        <w:t xml:space="preserve">w, therefore, </w:t>
      </w: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741">
        <w:rPr>
          <w:color w:val="000000" w:themeColor="text1"/>
          <w:u w:color="000000" w:themeColor="text1"/>
        </w:rPr>
        <w:t>Be it resolved by the House of Representatives, the Senate concurring:</w:t>
      </w: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741">
        <w:rPr>
          <w:color w:val="000000" w:themeColor="text1"/>
          <w:u w:color="000000" w:themeColor="text1"/>
        </w:rPr>
        <w:t xml:space="preserve">That the members of the South Carolina General Assembly, by this resolution, </w:t>
      </w:r>
      <w:r>
        <w:t>commemorate the life of former Senator Robert C. Lake, Jr., a talented lawyer and extraordinary public servant to the State of South Carolina.</w:t>
      </w:r>
    </w:p>
    <w:p w:rsidR="001816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1611" w:rsidRDefault="00181611" w:rsidP="00181611">
      <w:pPr>
        <w:suppressAutoHyphens/>
      </w:pPr>
    </w:p>
    <w:sectPr w:rsidR="00181611" w:rsidSect="001816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639" w:rsidRDefault="00BD0639" w:rsidP="009F0C77">
      <w:r>
        <w:separator/>
      </w:r>
    </w:p>
  </w:endnote>
  <w:endnote w:type="continuationSeparator" w:id="0">
    <w:p w:rsidR="00BD0639" w:rsidRDefault="00BD06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ACDDFB-16AB-4893-9B3C-DC4596316BEF}"/>
    <w:embedBold r:id="rId2" w:fontKey="{0827EC41-A286-46E1-A483-8FF9F262F53E}"/>
  </w:font>
  <w:font w:name="Calibri">
    <w:panose1 w:val="020F0502020204030204"/>
    <w:charset w:val="00"/>
    <w:family w:val="swiss"/>
    <w:pitch w:val="variable"/>
    <w:sig w:usb0="E10002FF" w:usb1="4000ACFF" w:usb2="00000009" w:usb3="00000000" w:csb0="0000019F" w:csb1="00000000"/>
    <w:embedRegular r:id="rId3" w:fontKey="{04236EEB-D8FB-44A3-99F3-3BCCA381B51D}"/>
  </w:font>
  <w:font w:name="Tahoma">
    <w:panose1 w:val="020B0604030504040204"/>
    <w:charset w:val="00"/>
    <w:family w:val="swiss"/>
    <w:pitch w:val="variable"/>
    <w:sig w:usb0="61002A87" w:usb1="80000000" w:usb2="00000008" w:usb3="00000000" w:csb0="000101FF" w:csb1="00000000"/>
    <w:embedRegular r:id="rId4" w:fontKey="{EE3EACAF-3325-4511-970C-54D932828765}"/>
  </w:font>
  <w:font w:name="Cambria">
    <w:panose1 w:val="02040503050406030204"/>
    <w:charset w:val="00"/>
    <w:family w:val="roman"/>
    <w:pitch w:val="variable"/>
    <w:sig w:usb0="E00002FF" w:usb1="400004FF" w:usb2="00000000" w:usb3="00000000" w:csb0="0000019F" w:csb1="00000000"/>
    <w:embedRegular r:id="rId5" w:fontKey="{0486A596-ABC1-4019-8CE7-202799CD21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7A" w:rsidRPr="00181611" w:rsidRDefault="00181611" w:rsidP="00181611">
    <w:pPr>
      <w:pStyle w:val="Footer"/>
      <w:tabs>
        <w:tab w:val="clear" w:pos="4680"/>
        <w:tab w:val="clear" w:pos="9360"/>
        <w:tab w:val="center" w:pos="2995"/>
      </w:tabs>
      <w:spacing w:before="120"/>
    </w:pPr>
    <w:r>
      <w:t>[4257]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639" w:rsidRDefault="00BD0639" w:rsidP="009F0C77">
      <w:r>
        <w:separator/>
      </w:r>
    </w:p>
  </w:footnote>
  <w:footnote w:type="continuationSeparator" w:id="0">
    <w:p w:rsidR="00BD0639" w:rsidRDefault="00BD06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10AHB13"/>
    <w:docVar w:name="CoverBillType" w:val="c"/>
    <w:docVar w:name="docpath" w:val="L:\Council\bills\MS\7310AHB13.DOCX"/>
    <w:docVar w:name="dvBillNumber" w:val="4257"/>
    <w:docVar w:name="dvBillNumberPrefix" w:val="H. "/>
    <w:docVar w:name="dvOriginalBody" w:val="House"/>
    <w:docVar w:name="dvSteno" w:val="MS"/>
    <w:docVar w:name="NameofBody" w:val="h"/>
    <w:docVar w:name="vgroup2" w:val="Council"/>
  </w:docVars>
  <w:rsids>
    <w:rsidRoot w:val="00A5691A"/>
    <w:rsid w:val="00011869"/>
    <w:rsid w:val="000E1785"/>
    <w:rsid w:val="000F40FA"/>
    <w:rsid w:val="00101D31"/>
    <w:rsid w:val="0010776B"/>
    <w:rsid w:val="00133E66"/>
    <w:rsid w:val="001435A3"/>
    <w:rsid w:val="0018161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1335"/>
    <w:rsid w:val="0094021A"/>
    <w:rsid w:val="009B44AF"/>
    <w:rsid w:val="009C6A0B"/>
    <w:rsid w:val="009F0C77"/>
    <w:rsid w:val="009F4DD1"/>
    <w:rsid w:val="00A41684"/>
    <w:rsid w:val="00A5691A"/>
    <w:rsid w:val="00A64E80"/>
    <w:rsid w:val="00A72BCD"/>
    <w:rsid w:val="00A741D9"/>
    <w:rsid w:val="00A833AB"/>
    <w:rsid w:val="00A9741D"/>
    <w:rsid w:val="00AD4B17"/>
    <w:rsid w:val="00B038FF"/>
    <w:rsid w:val="00B412D4"/>
    <w:rsid w:val="00BD0639"/>
    <w:rsid w:val="00BE3C22"/>
    <w:rsid w:val="00C0345E"/>
    <w:rsid w:val="00C3483A"/>
    <w:rsid w:val="00C74E9D"/>
    <w:rsid w:val="00C82FD3"/>
    <w:rsid w:val="00C92819"/>
    <w:rsid w:val="00CC6B7B"/>
    <w:rsid w:val="00CD2089"/>
    <w:rsid w:val="00D73A67"/>
    <w:rsid w:val="00D970A9"/>
    <w:rsid w:val="00DF3845"/>
    <w:rsid w:val="00E41911"/>
    <w:rsid w:val="00E92EEF"/>
    <w:rsid w:val="00EB637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1D31"/>
    <w:rPr>
      <w:rFonts w:ascii="Tahoma" w:hAnsi="Tahoma" w:cs="Tahoma"/>
      <w:sz w:val="16"/>
      <w:szCs w:val="16"/>
    </w:rPr>
  </w:style>
  <w:style w:type="character" w:customStyle="1" w:styleId="BalloonTextChar">
    <w:name w:val="Balloon Text Char"/>
    <w:basedOn w:val="DefaultParagraphFont"/>
    <w:link w:val="BalloonText"/>
    <w:uiPriority w:val="99"/>
    <w:semiHidden/>
    <w:rsid w:val="00101D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D4320-5290-4480-8934-801B52F84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1703</Characters>
  <Application>Microsoft Office Word</Application>
  <DocSecurity>0</DocSecurity>
  <Lines>14</Lines>
  <Paragraphs>3</Paragraphs>
  <ScaleCrop>false</ScaleCrop>
  <Company>LPITS</Company>
  <LinksUpToDate>false</LinksUpToDate>
  <CharactersWithSpaces>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2013-05-29T17:08:00Z</cp:lastPrinted>
  <dcterms:created xsi:type="dcterms:W3CDTF">2013-05-30T15:12:00Z</dcterms:created>
  <dcterms:modified xsi:type="dcterms:W3CDTF">2013-05-30T15:12:00Z</dcterms:modified>
</cp:coreProperties>
</file>