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DB" w:rsidRDefault="003F14DB" w:rsidP="00843C05">
      <w:pPr>
        <w:pStyle w:val="BillDots"/>
      </w:pPr>
      <w:r>
        <w:rPr>
          <w:strike/>
        </w:rPr>
        <w:t>Indicates Matter Stricken</w:t>
      </w:r>
    </w:p>
    <w:p w:rsidR="003F14DB" w:rsidRPr="003F14DB" w:rsidRDefault="003F14DB" w:rsidP="00843C05">
      <w:pPr>
        <w:pStyle w:val="BillDots"/>
      </w:pPr>
      <w:r>
        <w:rPr>
          <w:u w:val="single"/>
        </w:rPr>
        <w:t>Indicates New Matter</w:t>
      </w:r>
    </w:p>
    <w:p w:rsidR="003F14DB" w:rsidRDefault="003F14DB" w:rsidP="00843C05">
      <w:pPr>
        <w:pStyle w:val="BillDots"/>
      </w:pPr>
    </w:p>
    <w:p w:rsidR="00A43834" w:rsidRDefault="00A43834" w:rsidP="003F14DB">
      <w:pPr>
        <w:pStyle w:val="BillDots"/>
        <w:tabs>
          <w:tab w:val="clear" w:pos="216"/>
          <w:tab w:val="clear" w:pos="432"/>
          <w:tab w:val="clear" w:pos="648"/>
          <w:tab w:val="clear" w:pos="864"/>
          <w:tab w:val="clear" w:pos="1080"/>
          <w:tab w:val="clear" w:pos="1296"/>
          <w:tab w:val="clear" w:pos="5904"/>
          <w:tab w:val="right" w:pos="5933"/>
        </w:tabs>
      </w:pPr>
      <w:r>
        <w:t>AMENDED</w:t>
      </w:r>
    </w:p>
    <w:p w:rsidR="00A43834" w:rsidRDefault="00A43834" w:rsidP="003F14DB">
      <w:pPr>
        <w:pStyle w:val="BillDots"/>
        <w:tabs>
          <w:tab w:val="clear" w:pos="216"/>
          <w:tab w:val="clear" w:pos="432"/>
          <w:tab w:val="clear" w:pos="648"/>
          <w:tab w:val="clear" w:pos="864"/>
          <w:tab w:val="clear" w:pos="1080"/>
          <w:tab w:val="clear" w:pos="1296"/>
          <w:tab w:val="clear" w:pos="5904"/>
          <w:tab w:val="right" w:pos="5933"/>
        </w:tabs>
      </w:pPr>
      <w:r>
        <w:t>May 29, 2014</w:t>
      </w:r>
    </w:p>
    <w:p w:rsidR="00A43834" w:rsidRDefault="00A43834" w:rsidP="003F14DB">
      <w:pPr>
        <w:pStyle w:val="BillDots"/>
        <w:tabs>
          <w:tab w:val="clear" w:pos="216"/>
          <w:tab w:val="clear" w:pos="432"/>
          <w:tab w:val="clear" w:pos="648"/>
          <w:tab w:val="clear" w:pos="864"/>
          <w:tab w:val="clear" w:pos="1080"/>
          <w:tab w:val="clear" w:pos="1296"/>
          <w:tab w:val="clear" w:pos="5904"/>
          <w:tab w:val="right" w:pos="5933"/>
        </w:tabs>
      </w:pPr>
    </w:p>
    <w:p w:rsidR="003F14DB" w:rsidRPr="003F14DB" w:rsidRDefault="003F14DB" w:rsidP="003F14DB">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3F14DB" w:rsidRDefault="003F14DB" w:rsidP="00843C05">
      <w:pPr>
        <w:pStyle w:val="BillDots"/>
      </w:pPr>
    </w:p>
    <w:p w:rsidR="003F14DB" w:rsidRDefault="003F14DB" w:rsidP="00843C05">
      <w:pPr>
        <w:pStyle w:val="BillDots"/>
      </w:pPr>
      <w:r>
        <w:t>Introduced by Reps. Harrell, Cobb</w:t>
      </w:r>
      <w:r>
        <w:noBreakHyphen/>
        <w:t>Hunter, G.M. Smith, Long, Douglas, Felder, R.L. Brown and Goldfinch</w:t>
      </w:r>
    </w:p>
    <w:p w:rsidR="003F14DB" w:rsidRDefault="003F14DB" w:rsidP="00843C05">
      <w:pPr>
        <w:pStyle w:val="BillDots"/>
      </w:pPr>
    </w:p>
    <w:p w:rsidR="003F14DB" w:rsidRDefault="00A43834" w:rsidP="00880EFA">
      <w:pPr>
        <w:pStyle w:val="BillDots"/>
        <w:tabs>
          <w:tab w:val="clear" w:pos="216"/>
          <w:tab w:val="clear" w:pos="432"/>
          <w:tab w:val="clear" w:pos="648"/>
          <w:tab w:val="clear" w:pos="864"/>
          <w:tab w:val="clear" w:pos="1080"/>
          <w:tab w:val="clear" w:pos="1296"/>
          <w:tab w:val="clear" w:pos="5904"/>
          <w:tab w:val="right" w:pos="5933"/>
        </w:tabs>
      </w:pPr>
      <w:r>
        <w:t>S. Printed 5/29</w:t>
      </w:r>
      <w:r w:rsidR="003F14DB">
        <w:t>/14--S.</w:t>
      </w:r>
    </w:p>
    <w:p w:rsidR="003F14DB" w:rsidRDefault="003F14DB" w:rsidP="00843C05">
      <w:pPr>
        <w:pStyle w:val="BillDots"/>
      </w:pPr>
      <w:r>
        <w:t>Read the first time April 15, 2014.</w:t>
      </w:r>
    </w:p>
    <w:p w:rsidR="003F14DB" w:rsidRPr="003F14DB" w:rsidRDefault="003F14DB" w:rsidP="003F14DB">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3A7C85" w:rsidRDefault="003A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48FF">
        <w:rPr>
          <w:snapToGrid w:val="0"/>
        </w:rPr>
        <w:t>SECTION</w:t>
      </w:r>
      <w:r w:rsidRPr="003548FF">
        <w:rPr>
          <w:snapToGrid w:val="0"/>
        </w:rPr>
        <w:tab/>
        <w:t>1.</w:t>
      </w:r>
      <w:r w:rsidRPr="003548FF">
        <w:rPr>
          <w:snapToGrid w:val="0"/>
        </w:rPr>
        <w:tab/>
        <w:t>Section 44</w:t>
      </w:r>
      <w:r>
        <w:rPr>
          <w:snapToGrid w:val="0"/>
        </w:rPr>
        <w:noBreakHyphen/>
      </w:r>
      <w:r w:rsidRPr="003548FF">
        <w:rPr>
          <w:snapToGrid w:val="0"/>
        </w:rPr>
        <w:t>7</w:t>
      </w:r>
      <w:r>
        <w:rPr>
          <w:snapToGrid w:val="0"/>
        </w:rPr>
        <w:noBreakHyphen/>
      </w:r>
      <w:r w:rsidRPr="003548FF">
        <w:rPr>
          <w:snapToGrid w:val="0"/>
        </w:rPr>
        <w:t>325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43834" w:rsidRPr="006039C4" w:rsidRDefault="00A43834" w:rsidP="00A4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39C4">
        <w:rPr>
          <w:snapToGrid w:val="0"/>
        </w:rPr>
        <w:tab/>
        <w:t>“Section 44</w:t>
      </w:r>
      <w:r>
        <w:rPr>
          <w:snapToGrid w:val="0"/>
        </w:rPr>
        <w:noBreakHyphen/>
      </w:r>
      <w:r w:rsidRPr="006039C4">
        <w:rPr>
          <w:snapToGrid w:val="0"/>
        </w:rPr>
        <w:t>7</w:t>
      </w:r>
      <w:r>
        <w:rPr>
          <w:snapToGrid w:val="0"/>
        </w:rPr>
        <w:noBreakHyphen/>
      </w:r>
      <w:r w:rsidRPr="006039C4">
        <w:rPr>
          <w:snapToGrid w:val="0"/>
        </w:rPr>
        <w:t>325.</w:t>
      </w:r>
      <w:r w:rsidRPr="006039C4">
        <w:rPr>
          <w:snapToGrid w:val="0"/>
        </w:rPr>
        <w:tab/>
      </w:r>
      <w:r w:rsidRPr="006039C4">
        <w:t>(A)</w:t>
      </w:r>
      <w:r w:rsidRPr="006039C4">
        <w:rPr>
          <w:u w:val="single"/>
        </w:rPr>
        <w:t>(1)</w:t>
      </w:r>
      <w:r w:rsidRPr="006039C4">
        <w:tab/>
        <w:t>A health care facility, as defined in Section 44</w:t>
      </w:r>
      <w:r>
        <w:noBreakHyphen/>
      </w:r>
      <w:r w:rsidRPr="006039C4">
        <w:t>7</w:t>
      </w:r>
      <w:r>
        <w:noBreakHyphen/>
      </w:r>
      <w:r w:rsidRPr="006039C4">
        <w:t xml:space="preserve">130, and a health care provider licensed pursuant to Title 40 may charge a fee for the search and duplication of a medical record, </w:t>
      </w:r>
      <w:r w:rsidRPr="006039C4">
        <w:rPr>
          <w:u w:val="single"/>
        </w:rPr>
        <w:t>whether in paper format or electronic format,</w:t>
      </w:r>
      <w:r w:rsidRPr="006039C4">
        <w:t xml:space="preserve"> but the fee may not exceed</w:t>
      </w:r>
      <w:r w:rsidRPr="006039C4">
        <w:rPr>
          <w:u w:val="single"/>
        </w:rPr>
        <w:t>:</w:t>
      </w:r>
    </w:p>
    <w:p w:rsidR="00A43834" w:rsidRPr="006039C4" w:rsidRDefault="00A43834" w:rsidP="00A4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39C4">
        <w:tab/>
      </w:r>
      <w:r w:rsidRPr="006039C4">
        <w:tab/>
      </w:r>
      <w:r w:rsidRPr="006039C4">
        <w:tab/>
      </w:r>
      <w:r w:rsidRPr="006039C4">
        <w:rPr>
          <w:u w:val="single"/>
        </w:rPr>
        <w:t>(a)</w:t>
      </w:r>
      <w:r w:rsidRPr="006039C4">
        <w:tab/>
        <w:t>Sixty</w:t>
      </w:r>
      <w:r>
        <w:noBreakHyphen/>
      </w:r>
      <w:r w:rsidRPr="006039C4">
        <w:t xml:space="preserve">five cents per page for the first thirty </w:t>
      </w:r>
      <w:r w:rsidRPr="006039C4">
        <w:rPr>
          <w:u w:val="single"/>
        </w:rPr>
        <w:t>printed</w:t>
      </w:r>
      <w:r w:rsidRPr="006039C4">
        <w:t xml:space="preserve"> pages and fifty cents per page for all other </w:t>
      </w:r>
      <w:r w:rsidRPr="006039C4">
        <w:rPr>
          <w:u w:val="single"/>
        </w:rPr>
        <w:t>printed</w:t>
      </w:r>
      <w:r w:rsidRPr="006039C4">
        <w:t xml:space="preserve"> pages, </w:t>
      </w:r>
      <w:r w:rsidRPr="006039C4">
        <w:rPr>
          <w:strike/>
        </w:rPr>
        <w:t>and</w:t>
      </w:r>
      <w:r w:rsidRPr="006039C4">
        <w:t xml:space="preserve"> </w:t>
      </w:r>
      <w:r w:rsidRPr="006039C4">
        <w:rPr>
          <w:u w:val="single"/>
        </w:rPr>
        <w:t>plus</w:t>
      </w:r>
      <w:r w:rsidRPr="006039C4">
        <w:t xml:space="preserve"> </w:t>
      </w:r>
      <w:r w:rsidRPr="006039C4">
        <w:lastRenderedPageBreak/>
        <w:t xml:space="preserve">a clerical fee </w:t>
      </w:r>
      <w:r w:rsidRPr="006039C4">
        <w:rPr>
          <w:u w:val="single"/>
        </w:rPr>
        <w:t>not to exceed twenty</w:t>
      </w:r>
      <w:r>
        <w:rPr>
          <w:u w:val="single"/>
        </w:rPr>
        <w:noBreakHyphen/>
      </w:r>
      <w:r w:rsidRPr="006039C4">
        <w:rPr>
          <w:u w:val="single"/>
        </w:rPr>
        <w:t>five dollars</w:t>
      </w:r>
      <w:r w:rsidRPr="006039C4">
        <w:t xml:space="preserve"> for searching and handling</w:t>
      </w:r>
      <w:r w:rsidRPr="006039C4">
        <w:rPr>
          <w:u w:val="single"/>
        </w:rPr>
        <w:t>, which combined with the per page print costs may</w:t>
      </w:r>
      <w:r w:rsidRPr="006039C4">
        <w:t xml:space="preserve"> not </w:t>
      </w:r>
      <w:r w:rsidRPr="006039C4">
        <w:rPr>
          <w:strike/>
        </w:rPr>
        <w:t>to</w:t>
      </w:r>
      <w:r w:rsidRPr="006039C4">
        <w:t xml:space="preserve"> exceed </w:t>
      </w:r>
      <w:r w:rsidRPr="006039C4">
        <w:rPr>
          <w:strike/>
        </w:rPr>
        <w:t>fifteen</w:t>
      </w:r>
      <w:r w:rsidRPr="006039C4">
        <w:t xml:space="preserve"> </w:t>
      </w:r>
      <w:r w:rsidRPr="006039C4">
        <w:rPr>
          <w:u w:val="single"/>
        </w:rPr>
        <w:t>two hundred</w:t>
      </w:r>
      <w:r w:rsidRPr="006039C4">
        <w:t xml:space="preserve"> dollars per </w:t>
      </w:r>
      <w:r w:rsidRPr="006039C4">
        <w:rPr>
          <w:strike/>
        </w:rPr>
        <w:t>request plus</w:t>
      </w:r>
      <w:r w:rsidRPr="006039C4">
        <w:t xml:space="preserve"> </w:t>
      </w:r>
      <w:r w:rsidRPr="006039C4">
        <w:rPr>
          <w:u w:val="single"/>
        </w:rPr>
        <w:t>admission, and to which may be added</w:t>
      </w:r>
      <w:r w:rsidRPr="006039C4">
        <w:t xml:space="preserve"> actual postage and applicable sales tax. </w:t>
      </w:r>
      <w:r w:rsidRPr="006039C4">
        <w:rPr>
          <w:u w:val="single"/>
        </w:rPr>
        <w:t>The patient may have more than one admission in response to a record request but only one search fee must be permitted per request. Several emergency room records without an admission to the hospital are considered one admission for purposes of the tiered rate and the two hundred dollar maximu</w:t>
      </w:r>
      <w:r>
        <w:rPr>
          <w:u w:val="single"/>
        </w:rPr>
        <w:t>m.</w:t>
      </w:r>
      <w:r w:rsidRPr="006039C4">
        <w:rPr>
          <w:u w:val="single"/>
        </w:rPr>
        <w:t xml:space="preserve"> The search and handling fee is permitted even though no medical record is found as a result of the search.</w:t>
      </w:r>
    </w:p>
    <w:p w:rsidR="00A43834" w:rsidRPr="006039C4" w:rsidRDefault="00A43834" w:rsidP="00A4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039C4">
        <w:tab/>
      </w:r>
      <w:r w:rsidRPr="006039C4">
        <w:tab/>
      </w:r>
      <w:r w:rsidRPr="006039C4">
        <w:tab/>
      </w:r>
      <w:r w:rsidRPr="006039C4">
        <w:rPr>
          <w:u w:val="single"/>
        </w:rPr>
        <w:t>(b)</w:t>
      </w:r>
      <w:r w:rsidRPr="006039C4">
        <w:tab/>
      </w:r>
      <w:r w:rsidRPr="006039C4">
        <w:rPr>
          <w:u w:val="single"/>
        </w:rPr>
        <w:t>Sixty</w:t>
      </w:r>
      <w:r>
        <w:rPr>
          <w:u w:val="single"/>
        </w:rPr>
        <w:noBreakHyphen/>
      </w:r>
      <w:r w:rsidRPr="006039C4">
        <w:rPr>
          <w:u w:val="single"/>
        </w:rPr>
        <w:t>five cents per page for the first thirty pages provided in an electronic format and fifty cents per page for all other pages provided in an electronic format, plus a clerical fee not to exceed twenty</w:t>
      </w:r>
      <w:r>
        <w:rPr>
          <w:u w:val="single"/>
        </w:rPr>
        <w:noBreakHyphen/>
      </w:r>
      <w:r w:rsidRPr="006039C4">
        <w:rPr>
          <w:u w:val="single"/>
        </w:rPr>
        <w:t>five dollars for searching and handling, which combined with the per page costs may not exceed one hundred fifty dollars per request, and to which may be added actual postage and applicable sales tax. The patient may have more than one admission in response to a record request but only one search fee must be permitted per request. Several emergency room records without an admission to the hospital are considered one admission for purposes of the</w:t>
      </w:r>
      <w:r>
        <w:rPr>
          <w:u w:val="single"/>
        </w:rPr>
        <w:t xml:space="preserve"> tiered rate and the one hundred fifty</w:t>
      </w:r>
      <w:r w:rsidRPr="006039C4">
        <w:rPr>
          <w:u w:val="single"/>
        </w:rPr>
        <w:t xml:space="preserve"> dollar maximu</w:t>
      </w:r>
      <w:r>
        <w:rPr>
          <w:u w:val="single"/>
        </w:rPr>
        <w:t>m.</w:t>
      </w:r>
      <w:r w:rsidRPr="006039C4">
        <w:rPr>
          <w:u w:val="single"/>
        </w:rPr>
        <w:t xml:space="preserve"> The search and handling fee is permitted even though no medical record is found as a result of the search.</w:t>
      </w:r>
    </w:p>
    <w:p w:rsidR="003A7C85" w:rsidRDefault="00A43834" w:rsidP="00A4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039C4">
        <w:rPr>
          <w:snapToGrid w:val="0"/>
        </w:rPr>
        <w:tab/>
      </w:r>
      <w:r>
        <w:rPr>
          <w:snapToGrid w:val="0"/>
        </w:rPr>
        <w:tab/>
      </w:r>
      <w:r>
        <w:rPr>
          <w:snapToGrid w:val="0"/>
        </w:rPr>
        <w:tab/>
      </w:r>
      <w:r w:rsidRPr="006039C4">
        <w:rPr>
          <w:u w:val="single"/>
        </w:rPr>
        <w:t>(c)</w:t>
      </w:r>
      <w:r w:rsidRPr="006039C4">
        <w:tab/>
      </w:r>
      <w:r w:rsidRPr="006039C4">
        <w:rPr>
          <w:u w:val="single"/>
        </w:rPr>
        <w:t>All of the fees allowed by this section, including the maximum, must be adjusted annually in accordance with the Consumer Price Index for all Urban Consumers, South Region (CPI</w:t>
      </w:r>
      <w:r>
        <w:rPr>
          <w:u w:val="single"/>
        </w:rPr>
        <w:noBreakHyphen/>
      </w:r>
      <w:r w:rsidRPr="006039C4">
        <w:rPr>
          <w:u w:val="single"/>
        </w:rPr>
        <w:t>U), published by the U.S. Department of Labor. The Department of Health and Environmental Control is responsible for calculating this annual adjustment, which is effective on July first of each year, starting July 1, 2015.</w:t>
      </w:r>
    </w:p>
    <w:p w:rsidR="003A7C85" w:rsidRPr="000C4BAC" w:rsidRDefault="00880EFA"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3A7C85">
        <w:tab/>
      </w:r>
      <w:r w:rsidR="00A43834">
        <w:rPr>
          <w:u w:val="single"/>
        </w:rPr>
        <w:t>(d</w:t>
      </w:r>
      <w:r w:rsidR="003A7C85">
        <w:rPr>
          <w:u w:val="single"/>
        </w:rPr>
        <w:t>)</w:t>
      </w:r>
      <w:r w:rsidR="003A7C85">
        <w:tab/>
      </w:r>
      <w:r w:rsidR="003A7C85">
        <w:rPr>
          <w:u w:val="single"/>
        </w:rPr>
        <w:t>All of the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rPr>
          <w:u w:val="single"/>
        </w:rPr>
        <w:t>(2)</w:t>
      </w:r>
      <w:r w:rsidRPr="003548FF">
        <w:tab/>
      </w:r>
      <w:r w:rsidRPr="003548FF">
        <w:rPr>
          <w:strike/>
        </w:rPr>
        <w:t>However</w:t>
      </w:r>
      <w:r w:rsidRPr="003548FF">
        <w:t xml:space="preserve"> </w:t>
      </w:r>
      <w:r w:rsidRPr="003548FF">
        <w:rPr>
          <w:u w:val="single"/>
        </w:rPr>
        <w:t>Notwithstanding the provisions of subsection (A)</w:t>
      </w:r>
      <w:r w:rsidRPr="003548FF">
        <w:t xml:space="preserve">, no fee may be charged for records copied at the request of a health care provider or for records sent to a health care provider at the request of the patient for the purpose of continuing medical care.  </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lastRenderedPageBreak/>
        <w:tab/>
      </w:r>
      <w:r w:rsidRPr="003548FF">
        <w:tab/>
      </w:r>
      <w:r w:rsidRPr="003548FF">
        <w:rPr>
          <w:u w:val="single"/>
        </w:rPr>
        <w:t>(3)</w:t>
      </w:r>
      <w:r w:rsidRPr="003548FF">
        <w:tab/>
        <w:t>The facility or provider may charge a patient or the patient</w:t>
      </w:r>
      <w:r w:rsidRPr="00535B0E">
        <w:t>’</w:t>
      </w:r>
      <w:r w:rsidRPr="003548FF">
        <w:t>s representative no more than the actual cost of reproduction of an X</w:t>
      </w:r>
      <w:r>
        <w:noBreakHyphen/>
      </w:r>
      <w:r w:rsidRPr="003548FF">
        <w:t>ray.  Actual cost means the cost of materials and supplies used to duplicate the X</w:t>
      </w:r>
      <w:r>
        <w:noBreakHyphen/>
      </w:r>
      <w:r w:rsidRPr="003548FF">
        <w:t>ray and the labor and overhead costs associated with the duplication.</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(B)</w:t>
      </w:r>
      <w:r w:rsidRPr="003548FF">
        <w:tab/>
        <w:t>Except for those requests for medical records pursuant to Section 42</w:t>
      </w:r>
      <w:r>
        <w:noBreakHyphen/>
      </w:r>
      <w:r w:rsidRPr="003548FF">
        <w:t>15</w:t>
      </w:r>
      <w:r>
        <w:noBreakHyphen/>
      </w:r>
      <w:r w:rsidRPr="003548FF">
        <w:t>95: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t>(1)</w:t>
      </w:r>
      <w:r w:rsidRPr="003548FF">
        <w:tab/>
        <w:t>A health care facility shall comply with a request for copies of a medical record</w:t>
      </w:r>
      <w:r w:rsidRPr="003548FF">
        <w:rPr>
          <w:u w:val="single"/>
        </w:rPr>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tab/>
      </w:r>
      <w:r w:rsidRPr="003548FF">
        <w:rPr>
          <w:u w:val="single"/>
        </w:rPr>
        <w:t>(a)</w:t>
      </w:r>
      <w:r w:rsidRPr="003548FF">
        <w:tab/>
        <w:t>no later than forty</w:t>
      </w:r>
      <w:r>
        <w:noBreakHyphen/>
      </w:r>
      <w:r w:rsidRPr="003548FF">
        <w:t>five days after the patient has been discharged or forty</w:t>
      </w:r>
      <w:r>
        <w:noBreakHyphen/>
      </w:r>
      <w:r w:rsidRPr="003548FF">
        <w:t>five days after the request is received, whichever is later</w:t>
      </w:r>
      <w:r w:rsidRPr="003548FF">
        <w:rPr>
          <w:u w:val="single"/>
        </w:rPr>
        <w:t>; and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tab/>
      </w:r>
      <w:r w:rsidRPr="003548FF">
        <w:rPr>
          <w:u w:val="single"/>
        </w:rPr>
        <w:t>(b)</w:t>
      </w:r>
      <w:r w:rsidRPr="003548FF">
        <w:tab/>
      </w:r>
      <w:r w:rsidRPr="003548FF">
        <w:rPr>
          <w:u w:val="single"/>
        </w:rPr>
        <w:t>in a printed format or in an electronic format if requested to be delivered in electronic format, but only if the record is stored in an electronic format at the time of the request</w:t>
      </w:r>
      <w:r>
        <w:rPr>
          <w:u w:val="single"/>
        </w:rPr>
        <w:t xml:space="preserve"> and the health care facility has the ability to produce the medical record in an electronic format without incurring additional cost.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t>(2)</w:t>
      </w:r>
      <w:r w:rsidRPr="003548FF">
        <w:tab/>
        <w:t>Nothing in this section may compel a health care facility to release a copy of a medical record prior to thirty days after discharge of the patient.”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2.</w:t>
      </w:r>
      <w:r w:rsidRPr="003548FF">
        <w:tab/>
        <w:t>Section 44</w:t>
      </w:r>
      <w:r>
        <w:noBreakHyphen/>
      </w:r>
      <w:r w:rsidRPr="003548FF">
        <w:t>115</w:t>
      </w:r>
      <w:r>
        <w:noBreakHyphen/>
      </w:r>
      <w:r w:rsidRPr="003548FF">
        <w:t>30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“Section 44</w:t>
      </w:r>
      <w:r>
        <w:noBreakHyphen/>
      </w:r>
      <w:r w:rsidRPr="003548FF">
        <w:t>115</w:t>
      </w:r>
      <w:r>
        <w:noBreakHyphen/>
      </w:r>
      <w:r w:rsidRPr="003548FF">
        <w:t>30.</w:t>
      </w:r>
      <w:r w:rsidRPr="003548FF">
        <w:tab/>
        <w:t xml:space="preserve">A patient or his legal representative has a right to receive a copy of his medical record, or have the record transferred to another physician, upon request, when accompanied by a written authorization from the patient or his </w:t>
      </w:r>
      <w:r w:rsidRPr="003548FF">
        <w:rPr>
          <w:u w:val="single"/>
        </w:rPr>
        <w:t>legal</w:t>
      </w:r>
      <w:r w:rsidRPr="003548FF">
        <w:t xml:space="preserve"> representative to release the record.  </w:t>
      </w:r>
      <w:r w:rsidRPr="003548FF">
        <w:rPr>
          <w:u w:val="single"/>
        </w:rPr>
        <w:t xml:space="preserve">The patient or his legal representative is entitled to receive a copy of the record either in </w:t>
      </w:r>
      <w:r>
        <w:rPr>
          <w:u w:val="single"/>
        </w:rPr>
        <w:t xml:space="preserve">a printed format or </w:t>
      </w:r>
      <w:r w:rsidRPr="003548FF">
        <w:rPr>
          <w:u w:val="single"/>
        </w:rPr>
        <w:t>an electronic format</w:t>
      </w:r>
      <w:r>
        <w:rPr>
          <w:u w:val="single"/>
        </w:rPr>
        <w:t xml:space="preserve"> but only if the record is stored in an electronic format at the time of the request and the physician or other owner of the record has the ability to produce the medical record in </w:t>
      </w:r>
      <w:bookmarkStart w:id="4" w:name="temp"/>
      <w:r>
        <w:rPr>
          <w:u w:val="single"/>
        </w:rPr>
        <w:t>an electronic format</w:t>
      </w:r>
      <w:bookmarkEnd w:id="4"/>
      <w:r>
        <w:rPr>
          <w:u w:val="single"/>
        </w:rPr>
        <w:t xml:space="preserve"> without incurring additional cost.</w:t>
      </w:r>
      <w:r w:rsidRPr="003548FF">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3.</w:t>
      </w:r>
      <w:r w:rsidRPr="003548FF">
        <w:tab/>
        <w:t>Section 44</w:t>
      </w:r>
      <w:r>
        <w:noBreakHyphen/>
      </w:r>
      <w:r w:rsidRPr="003548FF">
        <w:t>115</w:t>
      </w:r>
      <w:r>
        <w:noBreakHyphen/>
      </w:r>
      <w:r w:rsidRPr="003548FF">
        <w:t>80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“Section 44</w:t>
      </w:r>
      <w:r>
        <w:noBreakHyphen/>
      </w:r>
      <w:r w:rsidRPr="003548FF">
        <w:t>115</w:t>
      </w:r>
      <w:r>
        <w:noBreakHyphen/>
      </w:r>
      <w:r w:rsidRPr="003548FF">
        <w:t>80.</w:t>
      </w:r>
      <w:r w:rsidRPr="003548FF">
        <w:tab/>
      </w:r>
      <w:r w:rsidRPr="003548FF">
        <w:rPr>
          <w:u w:val="single"/>
        </w:rPr>
        <w:t>(A)</w:t>
      </w:r>
      <w:r w:rsidRPr="003548FF">
        <w:tab/>
        <w:t>A physician, or other owner of medical records as provided for in Section 44</w:t>
      </w:r>
      <w:r>
        <w:noBreakHyphen/>
      </w:r>
      <w:r w:rsidRPr="003548FF">
        <w:t>115</w:t>
      </w:r>
      <w:r>
        <w:noBreakHyphen/>
      </w:r>
      <w:r w:rsidRPr="003548FF">
        <w:t xml:space="preserve">130, may charge a fee for the search and duplication of a </w:t>
      </w:r>
      <w:r w:rsidRPr="003548FF">
        <w:rPr>
          <w:u w:val="single"/>
        </w:rPr>
        <w:t>paper or electronic</w:t>
      </w:r>
      <w:r w:rsidRPr="003548FF">
        <w:t xml:space="preserve"> medical record, but the fee may not exceed</w:t>
      </w:r>
      <w:r w:rsidRPr="003548FF">
        <w:rPr>
          <w:u w:val="single"/>
        </w:rPr>
        <w:t>:</w:t>
      </w:r>
    </w:p>
    <w:p w:rsidR="003A7C85" w:rsidRPr="00EC32D2"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lastRenderedPageBreak/>
        <w:tab/>
      </w:r>
      <w:r w:rsidRPr="003548FF">
        <w:tab/>
      </w:r>
      <w:r w:rsidRPr="003548FF">
        <w:rPr>
          <w:u w:val="single"/>
        </w:rPr>
        <w:t>(1)</w:t>
      </w:r>
      <w:r w:rsidRPr="003548FF">
        <w:tab/>
      </w:r>
      <w:r>
        <w:t>S</w:t>
      </w:r>
      <w:r w:rsidRPr="003548FF">
        <w:t>ixty</w:t>
      </w:r>
      <w:r>
        <w:noBreakHyphen/>
      </w:r>
      <w:r w:rsidRPr="003548FF">
        <w:t xml:space="preserve">five cents per page for the first thirty </w:t>
      </w:r>
      <w:r w:rsidRPr="003548FF">
        <w:rPr>
          <w:u w:val="single"/>
        </w:rPr>
        <w:t>printed</w:t>
      </w:r>
      <w:r w:rsidRPr="003548FF">
        <w:t xml:space="preserve"> pages and fifty cents per page for all other </w:t>
      </w:r>
      <w:r w:rsidRPr="003548FF">
        <w:rPr>
          <w:u w:val="single"/>
        </w:rPr>
        <w:t>printed</w:t>
      </w:r>
      <w:r w:rsidRPr="003548FF">
        <w:t xml:space="preserve"> pages, </w:t>
      </w:r>
      <w:r w:rsidRPr="003548FF">
        <w:rPr>
          <w:strike/>
        </w:rPr>
        <w:t>and</w:t>
      </w:r>
      <w:r w:rsidRPr="003548FF">
        <w:t xml:space="preserve"> </w:t>
      </w:r>
      <w:r w:rsidRPr="003548FF">
        <w:rPr>
          <w:u w:val="single"/>
        </w:rPr>
        <w:t>plus</w:t>
      </w:r>
      <w:r w:rsidRPr="003548FF">
        <w:t xml:space="preserve"> a clerical fee </w:t>
      </w:r>
      <w:r w:rsidRPr="003548FF">
        <w:rPr>
          <w:u w:val="single"/>
        </w:rPr>
        <w:t>not to exceed twenty</w:t>
      </w:r>
      <w:r>
        <w:rPr>
          <w:u w:val="single"/>
        </w:rPr>
        <w:noBreakHyphen/>
        <w:t>five</w:t>
      </w:r>
      <w:r w:rsidRPr="003548FF">
        <w:rPr>
          <w:u w:val="single"/>
        </w:rPr>
        <w:t xml:space="preserve"> dollars</w:t>
      </w:r>
      <w:r w:rsidRPr="003548FF">
        <w:t xml:space="preserve"> for searching and handling</w:t>
      </w:r>
      <w:r w:rsidRPr="003548FF">
        <w:rPr>
          <w:u w:val="single"/>
        </w:rPr>
        <w:t>, which combined with the per page print costs may</w:t>
      </w:r>
      <w:r w:rsidRPr="003548FF">
        <w:t xml:space="preserve"> not </w:t>
      </w:r>
      <w:r w:rsidRPr="003548FF">
        <w:rPr>
          <w:strike/>
        </w:rPr>
        <w:t>to</w:t>
      </w:r>
      <w:r w:rsidRPr="003548FF">
        <w:t xml:space="preserve"> exceed </w:t>
      </w:r>
      <w:r w:rsidRPr="003548FF">
        <w:rPr>
          <w:strike/>
        </w:rPr>
        <w:t>fifteen</w:t>
      </w:r>
      <w:r w:rsidRPr="003548FF">
        <w:t xml:space="preserve"> </w:t>
      </w:r>
      <w:r>
        <w:rPr>
          <w:u w:val="single"/>
        </w:rPr>
        <w:t xml:space="preserve">two </w:t>
      </w:r>
      <w:r w:rsidRPr="003548FF">
        <w:rPr>
          <w:u w:val="single"/>
        </w:rPr>
        <w:t>hundred</w:t>
      </w:r>
      <w:r w:rsidRPr="003548FF">
        <w:t xml:space="preserve"> dollars per </w:t>
      </w:r>
      <w:r w:rsidRPr="009E234F">
        <w:rPr>
          <w:strike/>
        </w:rPr>
        <w:t xml:space="preserve">request </w:t>
      </w:r>
      <w:r w:rsidRPr="003548FF">
        <w:rPr>
          <w:strike/>
        </w:rPr>
        <w:t>plus</w:t>
      </w:r>
      <w:r>
        <w:t xml:space="preserve"> </w:t>
      </w:r>
      <w:r>
        <w:rPr>
          <w:u w:val="single"/>
        </w:rPr>
        <w:t>request</w:t>
      </w:r>
      <w:r w:rsidRPr="003548FF">
        <w:rPr>
          <w:u w:val="single"/>
        </w:rPr>
        <w:t>, and to which may be added</w:t>
      </w:r>
      <w:r w:rsidRPr="003548FF">
        <w:t xml:space="preserve"> actual postage and applicable sales tax.</w:t>
      </w:r>
      <w:r>
        <w:t xml:space="preserve">  </w:t>
      </w:r>
      <w:r>
        <w:rPr>
          <w:u w:val="single"/>
        </w:rPr>
        <w:t>The search and handling fee is permitted even though no medical record is found as a result of the search.</w:t>
      </w:r>
    </w:p>
    <w:p w:rsidR="003A7C85"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rPr>
          <w:u w:val="single"/>
        </w:rPr>
        <w:t>(2)</w:t>
      </w:r>
      <w:r w:rsidRPr="003548FF">
        <w:tab/>
      </w:r>
      <w:r>
        <w:rPr>
          <w:u w:val="single"/>
        </w:rPr>
        <w:t>S</w:t>
      </w:r>
      <w:r w:rsidRPr="003548FF">
        <w:rPr>
          <w:u w:val="single"/>
        </w:rPr>
        <w:t>ixty</w:t>
      </w:r>
      <w:r>
        <w:rPr>
          <w:u w:val="single"/>
        </w:rPr>
        <w:noBreakHyphen/>
      </w:r>
      <w:r w:rsidRPr="003548FF">
        <w:rPr>
          <w:u w:val="single"/>
        </w:rPr>
        <w:t>five cents per page for the first thirty pages provided in an electronic format and fifty cents per page for all other pages provided in an electronic format, plus a clerical fee not to exceed twenty</w:t>
      </w:r>
      <w:r>
        <w:rPr>
          <w:u w:val="single"/>
        </w:rPr>
        <w:t xml:space="preserve">-five </w:t>
      </w:r>
      <w:r w:rsidRPr="003548FF">
        <w:rPr>
          <w:u w:val="single"/>
        </w:rPr>
        <w:t>dollars for searching and handling, which combined with the per page costs may not exceed one hundred fifty dollars</w:t>
      </w:r>
      <w:r>
        <w:rPr>
          <w:u w:val="single"/>
        </w:rPr>
        <w:t xml:space="preserve"> per request</w:t>
      </w:r>
      <w:r w:rsidRPr="003548FF">
        <w:rPr>
          <w:u w:val="single"/>
        </w:rPr>
        <w:t>, but to which may be added actual postage and applicable sales tax.</w:t>
      </w:r>
      <w:r>
        <w:rPr>
          <w:u w:val="single"/>
        </w:rPr>
        <w:t xml:space="preserve">  The search and handling fee is permitted even though no medical record is found as a result of the search.</w:t>
      </w:r>
    </w:p>
    <w:p w:rsidR="003A7C85" w:rsidRPr="003548FF" w:rsidRDefault="00A43834"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6039C4">
        <w:tab/>
      </w:r>
      <w:r w:rsidRPr="006039C4">
        <w:tab/>
      </w:r>
      <w:r w:rsidRPr="006039C4">
        <w:rPr>
          <w:u w:val="single"/>
        </w:rPr>
        <w:t>(3)</w:t>
      </w:r>
      <w:r w:rsidRPr="006039C4">
        <w:tab/>
      </w:r>
      <w:r w:rsidRPr="006039C4">
        <w:rPr>
          <w:u w:val="single"/>
        </w:rPr>
        <w:t>All fees allowed by this section, including the maximum, must be adjusted annually in accordance with the Consumer Price Index for all Urban Consumers, South Region (CPI</w:t>
      </w:r>
      <w:r>
        <w:rPr>
          <w:u w:val="single"/>
        </w:rPr>
        <w:noBreakHyphen/>
      </w:r>
      <w:r w:rsidRPr="006039C4">
        <w:rPr>
          <w:u w:val="single"/>
        </w:rPr>
        <w:t>U), published by the U.S. Department of Labor. The Department of Health and Environmental Control is responsible for calculating this annual adjustment, which is effective on July first of each year, starting July 1, 2015.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rPr>
          <w:u w:val="single"/>
        </w:rPr>
        <w:t>(B)</w:t>
      </w:r>
      <w:r w:rsidRPr="003548FF">
        <w:tab/>
        <w:t>A physician, health care provider, or other owner of medical records must provide a patient</w:t>
      </w:r>
      <w:r w:rsidRPr="00535B0E">
        <w:t>’</w:t>
      </w:r>
      <w:r w:rsidRPr="003548FF">
        <w: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rPr>
          <w:u w:val="single"/>
        </w:rPr>
        <w:t>(C)</w:t>
      </w:r>
      <w:r w:rsidRPr="003548FF">
        <w:tab/>
        <w:t>The physician may charge a patient or the patient</w:t>
      </w:r>
      <w:r w:rsidRPr="00535B0E">
        <w:t>’</w:t>
      </w:r>
      <w:r w:rsidRPr="003548FF">
        <w:t xml:space="preserve">s </w:t>
      </w:r>
      <w:r w:rsidRPr="003548FF">
        <w:rPr>
          <w:u w:val="single"/>
        </w:rPr>
        <w:t>legal</w:t>
      </w:r>
      <w:r w:rsidRPr="003548FF">
        <w:t xml:space="preserve"> representative no more than the actual cost of reproduction of an X</w:t>
      </w:r>
      <w:r>
        <w:noBreakHyphen/>
      </w:r>
      <w:r w:rsidRPr="003548FF">
        <w:t>ray.  Actual cost means the cost of materials and supplies used to duplicate the X</w:t>
      </w:r>
      <w:r>
        <w:noBreakHyphen/>
      </w:r>
      <w:r w:rsidRPr="003548FF">
        <w:t>ray and the labor and overhead costs associated with the duplication.”</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4.</w:t>
      </w:r>
      <w:r w:rsidRPr="003548FF">
        <w:tab/>
        <w:t>Chapter 115, Title 44 of the 1976 Code is amended by adding:</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8FF">
        <w:tab/>
        <w:t>“Section 44</w:t>
      </w:r>
      <w:r>
        <w:noBreakHyphen/>
      </w:r>
      <w:r w:rsidRPr="003548FF">
        <w:t>115</w:t>
      </w:r>
      <w:r>
        <w:noBreakHyphen/>
      </w:r>
      <w:r w:rsidRPr="003548FF">
        <w:t>15.</w:t>
      </w:r>
      <w:r w:rsidRPr="003548FF">
        <w:tab/>
        <w:t xml:space="preserve">For purposes of this chapter, </w:t>
      </w:r>
      <w:r w:rsidRPr="00535B0E">
        <w:t>‘</w:t>
      </w:r>
      <w:r w:rsidRPr="003548FF">
        <w:t>medical records</w:t>
      </w:r>
      <w:r w:rsidRPr="00535B0E">
        <w:t>’</w:t>
      </w:r>
      <w:r w:rsidRPr="003548FF">
        <w:t xml:space="preserve"> includes the patient</w:t>
      </w:r>
      <w:r w:rsidRPr="00535B0E">
        <w:t>’</w:t>
      </w:r>
      <w:r w:rsidRPr="003548FF">
        <w:t>s medical bills.”</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8FF">
        <w:t>SECTION</w:t>
      </w:r>
      <w:r w:rsidRPr="003548FF">
        <w:tab/>
        <w:t>5.</w:t>
      </w:r>
      <w:r w:rsidRPr="003548FF">
        <w:tab/>
        <w:t>This act takes effect upon approval by the Governor.</w:t>
      </w:r>
      <w:r>
        <w:t xml:space="preserve"> </w:t>
      </w:r>
      <w:r w:rsidR="00AC7CD9" w:rsidRPr="00DD4132">
        <w:t xml:space="preserve"> </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D63219">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5143F5-A89A-4B10-A644-B007EF7A9205}"/>
    <w:embedBold r:id="rId2" w:fontKey="{82E38D76-853E-4870-8CA6-909E7D9265D8}"/>
  </w:font>
  <w:font w:name="Calibri">
    <w:panose1 w:val="020F0502020204030204"/>
    <w:charset w:val="00"/>
    <w:family w:val="swiss"/>
    <w:pitch w:val="variable"/>
    <w:sig w:usb0="E10002FF" w:usb1="4000ACFF" w:usb2="00000009" w:usb3="00000000" w:csb0="0000019F" w:csb1="00000000"/>
    <w:embedRegular r:id="rId3" w:fontKey="{E34EB82A-018F-4FA4-B13F-ACBB8860F563}"/>
  </w:font>
  <w:font w:name="Tahoma">
    <w:panose1 w:val="020B0604030504040204"/>
    <w:charset w:val="00"/>
    <w:family w:val="swiss"/>
    <w:pitch w:val="variable"/>
    <w:sig w:usb0="21002A87" w:usb1="80000000" w:usb2="00000008" w:usb3="00000000" w:csb0="000101FF" w:csb1="00000000"/>
    <w:embedRegular r:id="rId4" w:fontKey="{768A73DB-6EF6-4FEF-B982-2F687A64E5D4}"/>
  </w:font>
  <w:font w:name="Cambria">
    <w:panose1 w:val="02040503050406030204"/>
    <w:charset w:val="00"/>
    <w:family w:val="roman"/>
    <w:pitch w:val="variable"/>
    <w:sig w:usb0="E00002FF" w:usb1="400004FF" w:usb2="00000000" w:usb3="00000000" w:csb0="0000019F" w:csb1="00000000"/>
    <w:embedRegular r:id="rId5" w:fontKey="{2DAC3EC8-1D6B-4BCA-92D5-2CB2177156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D63219">
        <w:rPr>
          <w:noProof/>
        </w:rPr>
        <w:t>1</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D632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082F"/>
    <w:rsid w:val="00011869"/>
    <w:rsid w:val="000662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25607"/>
    <w:rsid w:val="002321B6"/>
    <w:rsid w:val="00250967"/>
    <w:rsid w:val="002543C8"/>
    <w:rsid w:val="00284AAE"/>
    <w:rsid w:val="00296810"/>
    <w:rsid w:val="002B0653"/>
    <w:rsid w:val="002E5912"/>
    <w:rsid w:val="00301B21"/>
    <w:rsid w:val="00325348"/>
    <w:rsid w:val="0032732C"/>
    <w:rsid w:val="00336AD0"/>
    <w:rsid w:val="0037079A"/>
    <w:rsid w:val="003A7C85"/>
    <w:rsid w:val="003D01E8"/>
    <w:rsid w:val="003E5288"/>
    <w:rsid w:val="003F14DB"/>
    <w:rsid w:val="003F6D79"/>
    <w:rsid w:val="003F6D97"/>
    <w:rsid w:val="0041760A"/>
    <w:rsid w:val="00417C01"/>
    <w:rsid w:val="004809EE"/>
    <w:rsid w:val="004910FC"/>
    <w:rsid w:val="004E7D54"/>
    <w:rsid w:val="005273C6"/>
    <w:rsid w:val="00530A69"/>
    <w:rsid w:val="00545593"/>
    <w:rsid w:val="005474F4"/>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0EFA"/>
    <w:rsid w:val="008846A0"/>
    <w:rsid w:val="00885E97"/>
    <w:rsid w:val="00895D2E"/>
    <w:rsid w:val="008A1768"/>
    <w:rsid w:val="008C5E35"/>
    <w:rsid w:val="008F0F33"/>
    <w:rsid w:val="008F4429"/>
    <w:rsid w:val="00931BDA"/>
    <w:rsid w:val="0094021A"/>
    <w:rsid w:val="00962A8A"/>
    <w:rsid w:val="009A6A98"/>
    <w:rsid w:val="009B44AF"/>
    <w:rsid w:val="009C6A0B"/>
    <w:rsid w:val="009D24F2"/>
    <w:rsid w:val="009F0C77"/>
    <w:rsid w:val="009F4DD1"/>
    <w:rsid w:val="00A41684"/>
    <w:rsid w:val="00A43834"/>
    <w:rsid w:val="00A64E80"/>
    <w:rsid w:val="00A72BCD"/>
    <w:rsid w:val="00A741D9"/>
    <w:rsid w:val="00A833AB"/>
    <w:rsid w:val="00A9741D"/>
    <w:rsid w:val="00AC7CD9"/>
    <w:rsid w:val="00AD4B17"/>
    <w:rsid w:val="00B412D4"/>
    <w:rsid w:val="00BE3C22"/>
    <w:rsid w:val="00C0345E"/>
    <w:rsid w:val="00C3483A"/>
    <w:rsid w:val="00C74E9D"/>
    <w:rsid w:val="00C82FD3"/>
    <w:rsid w:val="00C92819"/>
    <w:rsid w:val="00CC6B7B"/>
    <w:rsid w:val="00CD2089"/>
    <w:rsid w:val="00D21617"/>
    <w:rsid w:val="00D21F0E"/>
    <w:rsid w:val="00D63219"/>
    <w:rsid w:val="00D73A67"/>
    <w:rsid w:val="00D970A9"/>
    <w:rsid w:val="00DC26B0"/>
    <w:rsid w:val="00DF3845"/>
    <w:rsid w:val="00E41911"/>
    <w:rsid w:val="00E633BA"/>
    <w:rsid w:val="00E92EEF"/>
    <w:rsid w:val="00F0259E"/>
    <w:rsid w:val="00F114F9"/>
    <w:rsid w:val="00F24442"/>
    <w:rsid w:val="00F36FE8"/>
    <w:rsid w:val="00F50AE3"/>
    <w:rsid w:val="00F559EA"/>
    <w:rsid w:val="00F65FD6"/>
    <w:rsid w:val="00F67CF1"/>
    <w:rsid w:val="00F840F0"/>
    <w:rsid w:val="00FA621C"/>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0061-B895-45D9-8775-37243CCC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2013-12-03T19:39:00Z</cp:lastPrinted>
  <dcterms:created xsi:type="dcterms:W3CDTF">2014-05-29T19:47:00Z</dcterms:created>
  <dcterms:modified xsi:type="dcterms:W3CDTF">2014-05-29T19:47:00Z</dcterms:modified>
</cp:coreProperties>
</file>