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EB4" w:rsidRDefault="000A0EB4" w:rsidP="00B737AD">
      <w:pPr>
        <w:pStyle w:val="BillDots"/>
      </w:pPr>
      <w:r>
        <w:rPr>
          <w:strike/>
        </w:rPr>
        <w:t>Indicates Matter Stricken</w:t>
      </w:r>
    </w:p>
    <w:p w:rsidR="000A0EB4" w:rsidRPr="000A0EB4" w:rsidRDefault="000A0EB4" w:rsidP="00B737AD">
      <w:pPr>
        <w:pStyle w:val="BillDots"/>
      </w:pPr>
      <w:r>
        <w:rPr>
          <w:u w:val="single"/>
        </w:rPr>
        <w:t>Indicates New Matter</w:t>
      </w:r>
    </w:p>
    <w:p w:rsidR="000A0EB4" w:rsidRDefault="000A0EB4" w:rsidP="00B737AD">
      <w:pPr>
        <w:pStyle w:val="BillDots"/>
      </w:pPr>
    </w:p>
    <w:p w:rsidR="000A0EB4" w:rsidRDefault="000A0EB4" w:rsidP="00B737AD">
      <w:pPr>
        <w:pStyle w:val="BillDots"/>
      </w:pPr>
      <w:r>
        <w:t>COMMITTEE REPORT</w:t>
      </w:r>
    </w:p>
    <w:p w:rsidR="000A0EB4" w:rsidRDefault="000A0EB4" w:rsidP="00B737AD">
      <w:pPr>
        <w:pStyle w:val="BillDots"/>
      </w:pPr>
      <w:r>
        <w:t>March 20, 2014</w:t>
      </w:r>
    </w:p>
    <w:p w:rsidR="000A0EB4" w:rsidRDefault="000A0EB4" w:rsidP="00B737AD">
      <w:pPr>
        <w:pStyle w:val="BillDots"/>
      </w:pPr>
    </w:p>
    <w:p w:rsidR="000A0EB4" w:rsidRPr="000A0EB4" w:rsidRDefault="000A0EB4" w:rsidP="000A0EB4">
      <w:pPr>
        <w:pStyle w:val="BillDots"/>
        <w:tabs>
          <w:tab w:val="clear" w:pos="216"/>
          <w:tab w:val="clear" w:pos="432"/>
          <w:tab w:val="clear" w:pos="648"/>
          <w:tab w:val="clear" w:pos="864"/>
          <w:tab w:val="clear" w:pos="1080"/>
          <w:tab w:val="clear" w:pos="1296"/>
          <w:tab w:val="clear" w:pos="5904"/>
          <w:tab w:val="right" w:pos="5933"/>
        </w:tabs>
      </w:pPr>
      <w:r>
        <w:tab/>
      </w:r>
      <w:r>
        <w:rPr>
          <w:b/>
          <w:sz w:val="36"/>
        </w:rPr>
        <w:t>H. 4455</w:t>
      </w:r>
    </w:p>
    <w:p w:rsidR="000A0EB4" w:rsidRDefault="000A0EB4" w:rsidP="00B737AD">
      <w:pPr>
        <w:pStyle w:val="BillDots"/>
      </w:pPr>
    </w:p>
    <w:p w:rsidR="000A0EB4" w:rsidRDefault="000A0EB4" w:rsidP="000A0EB4">
      <w:pPr>
        <w:pStyle w:val="BillDots"/>
        <w:jc w:val="center"/>
      </w:pPr>
      <w:r>
        <w:t xml:space="preserve">Introduced by </w:t>
      </w:r>
      <w:r w:rsidRPr="00901F5C">
        <w:t>Rep. Finlay</w:t>
      </w:r>
    </w:p>
    <w:p w:rsidR="000A0EB4" w:rsidRDefault="000A0EB4" w:rsidP="00B737AD">
      <w:pPr>
        <w:pStyle w:val="BillDots"/>
      </w:pPr>
    </w:p>
    <w:p w:rsidR="000A0EB4" w:rsidRDefault="000A0EB4" w:rsidP="00B737AD">
      <w:pPr>
        <w:pStyle w:val="BillDots"/>
      </w:pPr>
      <w:r>
        <w:t>S. Printed 3/20/14--H.</w:t>
      </w:r>
    </w:p>
    <w:p w:rsidR="000A0EB4" w:rsidRDefault="000A0EB4" w:rsidP="00B737AD">
      <w:pPr>
        <w:pStyle w:val="BillDots"/>
      </w:pPr>
      <w:r>
        <w:t>Read the first time January 14, 2014.</w:t>
      </w:r>
    </w:p>
    <w:p w:rsidR="000A0EB4" w:rsidRPr="000A0EB4" w:rsidRDefault="000A0EB4" w:rsidP="000A0EB4">
      <w:pPr>
        <w:pStyle w:val="BillDots"/>
        <w:jc w:val="center"/>
      </w:pPr>
      <w:r>
        <w:rPr>
          <w:u w:val="single"/>
        </w:rPr>
        <w:t>            </w:t>
      </w:r>
    </w:p>
    <w:p w:rsidR="000A0EB4" w:rsidRDefault="000A0EB4" w:rsidP="00B737AD">
      <w:pPr>
        <w:pStyle w:val="BillDots"/>
      </w:pPr>
    </w:p>
    <w:p w:rsidR="000A0EB4" w:rsidRPr="000A0EB4" w:rsidRDefault="000A0EB4" w:rsidP="000A0EB4">
      <w:pPr>
        <w:pStyle w:val="BillDots"/>
        <w:jc w:val="center"/>
      </w:pPr>
      <w:r>
        <w:rPr>
          <w:b/>
        </w:rPr>
        <w:t>THE COMMITTEE ON JUDICIARY</w:t>
      </w:r>
    </w:p>
    <w:p w:rsidR="000A0EB4" w:rsidRDefault="000A0EB4" w:rsidP="00B737AD">
      <w:pPr>
        <w:pStyle w:val="BillDots"/>
      </w:pPr>
      <w:r>
        <w:tab/>
        <w:t>To whom was referred a Bill (H. 4455) to amend Section 8</w:t>
      </w:r>
      <w:r>
        <w:noBreakHyphen/>
        <w:t>13</w:t>
      </w:r>
      <w:r>
        <w:noBreakHyphen/>
        <w:t>1312, as amended, Code of Laws of South Carolina, 1976, relating to campaign bank accounts, so as to further provide for, etc., respectfully</w:t>
      </w:r>
    </w:p>
    <w:p w:rsidR="000A0EB4" w:rsidRPr="000A0EB4" w:rsidRDefault="000A0EB4" w:rsidP="000A0EB4">
      <w:pPr>
        <w:pStyle w:val="BillDots"/>
        <w:jc w:val="center"/>
      </w:pPr>
      <w:r>
        <w:rPr>
          <w:b/>
        </w:rPr>
        <w:t>REPORT:</w:t>
      </w:r>
    </w:p>
    <w:p w:rsidR="000A0EB4" w:rsidRDefault="000A0EB4" w:rsidP="00B737AD">
      <w:pPr>
        <w:pStyle w:val="BillDots"/>
      </w:pPr>
      <w:r>
        <w:tab/>
        <w:t>That they have duly and carefully considered the same and recommend that the same do pass:</w:t>
      </w:r>
    </w:p>
    <w:p w:rsidR="000A0EB4" w:rsidRDefault="000A0EB4" w:rsidP="00B737AD">
      <w:pPr>
        <w:pStyle w:val="BillDots"/>
      </w:pPr>
    </w:p>
    <w:p w:rsidR="000A0EB4" w:rsidRDefault="000A0EB4" w:rsidP="00B737AD">
      <w:pPr>
        <w:pStyle w:val="BillDots"/>
      </w:pPr>
      <w:r>
        <w:t>F. GREGORY DELLENEY, JR. for Committee.</w:t>
      </w:r>
    </w:p>
    <w:p w:rsidR="000A0EB4" w:rsidRPr="000A0EB4" w:rsidRDefault="000A0EB4" w:rsidP="000A0EB4">
      <w:pPr>
        <w:pStyle w:val="BillDots"/>
        <w:jc w:val="center"/>
      </w:pPr>
      <w:r>
        <w:rPr>
          <w:u w:val="single"/>
        </w:rPr>
        <w:t>            </w:t>
      </w:r>
    </w:p>
    <w:p w:rsidR="000A0EB4" w:rsidRDefault="000A0EB4" w:rsidP="00B737AD">
      <w:pPr>
        <w:pStyle w:val="BillDots"/>
        <w:sectPr w:rsidR="000A0EB4" w:rsidSect="000A0E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37AD" w:rsidRDefault="00B737AD" w:rsidP="00B737AD">
      <w:pPr>
        <w:pStyle w:val="BillDots"/>
      </w:pPr>
    </w:p>
    <w:p w:rsidR="00B737AD" w:rsidRDefault="00B737AD" w:rsidP="00B737AD">
      <w:pPr>
        <w:pStyle w:val="Numbersforbill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6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1312, AS AMENDED, CODE OF LAWS OF SOUTH CAROLINA,</w:t>
      </w:r>
      <w:r w:rsidR="002D3DE3">
        <w:t xml:space="preserve"> 1976,</w:t>
      </w:r>
      <w:r>
        <w:t xml:space="preserve"> RELATING TO CAMPAIGN BANK ACCOUNTS, SO AS TO FURTHER PROVIDE FOR THE MANNER IN WHICH CANDIDATE OR CAMPAIGN EXPENSES MUST BE PAID.</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1B8A">
        <w:t>Section 8</w:t>
      </w:r>
      <w:r w:rsidR="00B737AD">
        <w:noBreakHyphen/>
      </w:r>
      <w:r w:rsidR="00751B8A">
        <w:t>13</w:t>
      </w:r>
      <w:r w:rsidR="00B737AD">
        <w:noBreakHyphen/>
      </w:r>
      <w:r w:rsidR="00751B8A">
        <w:t>13</w:t>
      </w:r>
      <w:r w:rsidR="00772F2E">
        <w:t>12 of the 1976 Code</w:t>
      </w:r>
      <w:r w:rsidR="00751B8A">
        <w:t>, as last amended by Act 76 of 2003,</w:t>
      </w:r>
      <w:r w:rsidR="00772F2E">
        <w:t xml:space="preserve"> is </w:t>
      </w:r>
      <w:r w:rsidR="00751B8A">
        <w:t xml:space="preserve">further </w:t>
      </w:r>
      <w:r w:rsidR="00772F2E">
        <w:t>amended to read:</w:t>
      </w:r>
    </w:p>
    <w:p w:rsidR="00772F2E" w:rsidRDefault="00772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2E" w:rsidRPr="00DA2A44" w:rsidRDefault="00772F2E" w:rsidP="00772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B737AD">
        <w:noBreakHyphen/>
      </w:r>
      <w:r>
        <w:t>13</w:t>
      </w:r>
      <w:r w:rsidR="00B737AD">
        <w:noBreakHyphen/>
      </w:r>
      <w:r>
        <w:t>1312.</w:t>
      </w:r>
      <w:r>
        <w:tab/>
      </w:r>
      <w:r w:rsidRPr="00DA2A44">
        <w:rPr>
          <w:color w:val="000000"/>
        </w:rPr>
        <w:t>Except as is required for the separation of funds and expenditures under the provisions of Section 8</w:t>
      </w:r>
      <w:r w:rsidR="00B737AD">
        <w:rPr>
          <w:color w:val="000000"/>
        </w:rPr>
        <w:noBreakHyphen/>
      </w:r>
      <w:r w:rsidRPr="00DA2A44">
        <w:rPr>
          <w:color w:val="000000"/>
        </w:rPr>
        <w:t>13</w:t>
      </w:r>
      <w:r w:rsidR="00B737AD">
        <w:rPr>
          <w:color w:val="000000"/>
        </w:rPr>
        <w:noBreakHyphen/>
      </w:r>
      <w:r w:rsidRPr="00DA2A44">
        <w:rPr>
          <w:color w:val="000000"/>
        </w:rPr>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B737AD" w:rsidRPr="00B737AD">
        <w:rPr>
          <w:color w:val="000000"/>
        </w:rPr>
        <w:t>’</w:t>
      </w:r>
      <w:r w:rsidRPr="00DA2A44">
        <w:rPr>
          <w:color w:val="000000"/>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B737AD" w:rsidRPr="00B737AD">
        <w:rPr>
          <w:color w:val="000000"/>
        </w:rPr>
        <w:t>’</w:t>
      </w:r>
      <w:r w:rsidRPr="00DA2A44">
        <w:rPr>
          <w:color w:val="000000"/>
        </w:rPr>
        <w:t>s accounts.  An acronym or abbreviation may be used in the case of a committee</w:t>
      </w:r>
      <w:r w:rsidR="00B737AD" w:rsidRPr="00B737AD">
        <w:rPr>
          <w:color w:val="000000"/>
        </w:rPr>
        <w:t>’</w:t>
      </w:r>
      <w:r w:rsidRPr="00DA2A44">
        <w:rPr>
          <w:color w:val="000000"/>
        </w:rPr>
        <w:t xml:space="preserve">s accounts if the acronym or abbreviation commonly is known or clearly recognized by the general public.  </w:t>
      </w:r>
      <w:r w:rsidRPr="00772F2E">
        <w:rPr>
          <w:strike/>
          <w:color w:val="000000"/>
        </w:rPr>
        <w:t>Except as otherwise provided under Section 8</w:t>
      </w:r>
      <w:r w:rsidR="00B737AD">
        <w:rPr>
          <w:strike/>
          <w:color w:val="000000"/>
        </w:rPr>
        <w:noBreakHyphen/>
      </w:r>
      <w:r w:rsidRPr="00772F2E">
        <w:rPr>
          <w:strike/>
          <w:color w:val="000000"/>
        </w:rPr>
        <w:t>13</w:t>
      </w:r>
      <w:r w:rsidR="00B737AD">
        <w:rPr>
          <w:strike/>
          <w:color w:val="000000"/>
        </w:rPr>
        <w:noBreakHyphen/>
      </w:r>
      <w:r w:rsidRPr="00772F2E">
        <w:rPr>
          <w:strike/>
          <w:color w:val="000000"/>
        </w:rPr>
        <w:t>1348(C),</w:t>
      </w:r>
      <w:r>
        <w:rPr>
          <w:color w:val="000000"/>
        </w:rPr>
        <w:t xml:space="preserve"> E</w:t>
      </w:r>
      <w:r w:rsidRPr="00DA2A44">
        <w:rPr>
          <w:color w:val="000000"/>
        </w:rPr>
        <w:t xml:space="preserve">xpenses paid on behalf of a candidate or committee must be drawn from the campaign account </w:t>
      </w:r>
      <w:r w:rsidRPr="00DA2A44">
        <w:rPr>
          <w:color w:val="000000"/>
        </w:rPr>
        <w:lastRenderedPageBreak/>
        <w:t>and issued on a check signed</w:t>
      </w:r>
      <w:r>
        <w:rPr>
          <w:color w:val="000000"/>
        </w:rPr>
        <w:t xml:space="preserve"> </w:t>
      </w:r>
      <w:r>
        <w:rPr>
          <w:color w:val="000000"/>
          <w:u w:val="single"/>
        </w:rPr>
        <w:t>or authorized</w:t>
      </w:r>
      <w:r w:rsidRPr="00DA2A44">
        <w:rPr>
          <w:color w:val="000000"/>
        </w:rPr>
        <w:t xml:space="preserve"> by the candidate or a duly authorized officer of a committee</w:t>
      </w:r>
      <w:r>
        <w:rPr>
          <w:color w:val="000000"/>
          <w:u w:val="single"/>
        </w:rPr>
        <w:t xml:space="preserve">.  These expenses </w:t>
      </w:r>
      <w:r w:rsidR="004D444B">
        <w:rPr>
          <w:color w:val="000000"/>
          <w:u w:val="single"/>
        </w:rPr>
        <w:t>also may</w:t>
      </w:r>
      <w:r>
        <w:rPr>
          <w:color w:val="000000"/>
          <w:u w:val="single"/>
        </w:rPr>
        <w:t xml:space="preserve"> be paid by debit or credit card issued in the name of the candidate or committee or through online transfers authorized by the candidate or a duly authorized officer of a committee</w:t>
      </w:r>
      <w:r w:rsidRPr="00DA2A44">
        <w:rPr>
          <w:color w:val="000000"/>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B737AD" w:rsidRPr="00B737AD">
        <w:rPr>
          <w:color w:val="000000"/>
        </w:rPr>
        <w:t>’</w:t>
      </w:r>
      <w:r w:rsidRPr="00DA2A44">
        <w:rPr>
          <w:color w:val="000000"/>
        </w:rPr>
        <w:t>s Trust Fund.</w:t>
      </w:r>
      <w:r>
        <w:rPr>
          <w:color w:val="000000"/>
        </w:rPr>
        <w:t>”</w:t>
      </w:r>
      <w:r w:rsidRPr="00DA2A44">
        <w:rPr>
          <w:color w:val="000000"/>
        </w:rPr>
        <w:t xml:space="preserve"> </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F2E">
        <w:t>2</w:t>
      </w:r>
      <w:r>
        <w:t>.</w:t>
      </w:r>
      <w:r>
        <w:tab/>
        <w:t>This act takes effect upon approval by the Governor.</w:t>
      </w:r>
    </w:p>
    <w:p w:rsidR="00827B4E" w:rsidRDefault="00B737AD" w:rsidP="0094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B4E" w:rsidRDefault="00827B4E" w:rsidP="00A04107">
      <w:pPr>
        <w:suppressAutoHyphens/>
      </w:pPr>
    </w:p>
    <w:sectPr w:rsidR="00827B4E" w:rsidSect="000A0E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688" w:rsidRDefault="00B25688" w:rsidP="009F0C77">
      <w:r>
        <w:separator/>
      </w:r>
    </w:p>
  </w:endnote>
  <w:endnote w:type="continuationSeparator" w:id="0">
    <w:p w:rsidR="00B25688" w:rsidRDefault="00B256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A08DFC-ED67-4555-8DE3-EEB776A82DF6}"/>
    <w:embedBold r:id="rId2" w:fontKey="{8B0B9B4B-B982-4D5B-BA44-9FDD17D47DE7}"/>
  </w:font>
  <w:font w:name="Calibri">
    <w:panose1 w:val="020F0502020204030204"/>
    <w:charset w:val="00"/>
    <w:family w:val="swiss"/>
    <w:pitch w:val="variable"/>
    <w:sig w:usb0="E10002FF" w:usb1="4000ACFF" w:usb2="00000009" w:usb3="00000000" w:csb0="0000019F" w:csb1="00000000"/>
    <w:embedRegular r:id="rId3" w:fontKey="{485B163A-C3F4-49F2-A47F-9E2D7A5EF2B7}"/>
  </w:font>
  <w:font w:name="Cambria">
    <w:panose1 w:val="02040503050406030204"/>
    <w:charset w:val="00"/>
    <w:family w:val="roman"/>
    <w:pitch w:val="variable"/>
    <w:sig w:usb0="E00002FF" w:usb1="400004FF" w:usb2="00000000" w:usb3="00000000" w:csb0="0000019F" w:csb1="00000000"/>
    <w:embedRegular r:id="rId4" w:fontKey="{D0969231-8532-47AF-A6EF-7D8F4D265B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A6" w:rsidRPr="00827B4E" w:rsidRDefault="00827B4E" w:rsidP="00827B4E">
    <w:pPr>
      <w:pStyle w:val="Footer"/>
      <w:tabs>
        <w:tab w:val="clear" w:pos="4680"/>
        <w:tab w:val="clear" w:pos="9360"/>
        <w:tab w:val="center" w:pos="2995"/>
      </w:tabs>
      <w:spacing w:before="120"/>
    </w:pPr>
    <w:r>
      <w:t>[4455</w:t>
    </w:r>
    <w:r w:rsidR="000A0EB4">
      <w:t>-</w:t>
    </w:r>
    <w:fldSimple w:instr=" PAGE  \* MERGEFORMAT ">
      <w:r w:rsidR="00A04107">
        <w:rPr>
          <w:noProof/>
        </w:rPr>
        <w:t>1</w:t>
      </w:r>
    </w:fldSimple>
    <w:r w:rsidR="000A0E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B4" w:rsidRPr="00827B4E" w:rsidRDefault="000A0EB4" w:rsidP="00827B4E">
    <w:pPr>
      <w:pStyle w:val="Footer"/>
      <w:tabs>
        <w:tab w:val="clear" w:pos="4680"/>
        <w:tab w:val="clear" w:pos="9360"/>
        <w:tab w:val="center" w:pos="2995"/>
      </w:tabs>
      <w:spacing w:before="120"/>
    </w:pPr>
    <w:r>
      <w:t>[4455]</w:t>
    </w:r>
    <w:r>
      <w:tab/>
    </w:r>
    <w:fldSimple w:instr=" PAGE  \* MERGEFORMAT ">
      <w:r w:rsidR="00A041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688" w:rsidRDefault="00B25688" w:rsidP="009F0C77">
      <w:r>
        <w:separator/>
      </w:r>
    </w:p>
  </w:footnote>
  <w:footnote w:type="continuationSeparator" w:id="0">
    <w:p w:rsidR="00B25688" w:rsidRDefault="00B256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5SD14"/>
    <w:docVar w:name="CoverBillType" w:val="b"/>
    <w:docVar w:name="docpath" w:val="L:\Council\bills\NL\13375SD14.DOCX"/>
    <w:docVar w:name="dvBillNumber" w:val="4455"/>
    <w:docVar w:name="dvBillNumberPrefix" w:val="H. "/>
    <w:docVar w:name="dvOriginalBody" w:val="House"/>
    <w:docVar w:name="dvSteno" w:val="NL"/>
    <w:docVar w:name="NameofBody" w:val="h"/>
    <w:docVar w:name="vgroup2" w:val="Council"/>
  </w:docVars>
  <w:rsids>
    <w:rsidRoot w:val="00680A66"/>
    <w:rsid w:val="00011869"/>
    <w:rsid w:val="000A0EB4"/>
    <w:rsid w:val="000E1785"/>
    <w:rsid w:val="000F40FA"/>
    <w:rsid w:val="0010776B"/>
    <w:rsid w:val="00133E66"/>
    <w:rsid w:val="001435A3"/>
    <w:rsid w:val="001D08F2"/>
    <w:rsid w:val="001D525B"/>
    <w:rsid w:val="001D7F4F"/>
    <w:rsid w:val="002321B6"/>
    <w:rsid w:val="00250967"/>
    <w:rsid w:val="002543C8"/>
    <w:rsid w:val="00284AAE"/>
    <w:rsid w:val="002A099C"/>
    <w:rsid w:val="002D3DE3"/>
    <w:rsid w:val="002E5912"/>
    <w:rsid w:val="00301B21"/>
    <w:rsid w:val="00325348"/>
    <w:rsid w:val="0032732C"/>
    <w:rsid w:val="00336AD0"/>
    <w:rsid w:val="0037079A"/>
    <w:rsid w:val="003D01E8"/>
    <w:rsid w:val="003E5288"/>
    <w:rsid w:val="003F6D79"/>
    <w:rsid w:val="00401CCD"/>
    <w:rsid w:val="0041760A"/>
    <w:rsid w:val="00417C01"/>
    <w:rsid w:val="004809EE"/>
    <w:rsid w:val="004D444B"/>
    <w:rsid w:val="004E7D54"/>
    <w:rsid w:val="005273C6"/>
    <w:rsid w:val="00530A69"/>
    <w:rsid w:val="00545593"/>
    <w:rsid w:val="00570877"/>
    <w:rsid w:val="00577C6C"/>
    <w:rsid w:val="005C2FE2"/>
    <w:rsid w:val="005E2BC9"/>
    <w:rsid w:val="00605102"/>
    <w:rsid w:val="006215AA"/>
    <w:rsid w:val="00680A66"/>
    <w:rsid w:val="006913C9"/>
    <w:rsid w:val="0069470D"/>
    <w:rsid w:val="00734F00"/>
    <w:rsid w:val="00751B8A"/>
    <w:rsid w:val="00772F2E"/>
    <w:rsid w:val="007A70AE"/>
    <w:rsid w:val="00827B4E"/>
    <w:rsid w:val="008362E8"/>
    <w:rsid w:val="008A1768"/>
    <w:rsid w:val="008F0F33"/>
    <w:rsid w:val="008F4429"/>
    <w:rsid w:val="0094021A"/>
    <w:rsid w:val="009412AB"/>
    <w:rsid w:val="00967A36"/>
    <w:rsid w:val="009A7491"/>
    <w:rsid w:val="009B44AF"/>
    <w:rsid w:val="009C6A0B"/>
    <w:rsid w:val="009F0C77"/>
    <w:rsid w:val="009F4DD1"/>
    <w:rsid w:val="00A04107"/>
    <w:rsid w:val="00A41684"/>
    <w:rsid w:val="00A4365B"/>
    <w:rsid w:val="00A64E80"/>
    <w:rsid w:val="00A72BCD"/>
    <w:rsid w:val="00A741D9"/>
    <w:rsid w:val="00A833AB"/>
    <w:rsid w:val="00A9741D"/>
    <w:rsid w:val="00AD4B17"/>
    <w:rsid w:val="00B07457"/>
    <w:rsid w:val="00B25688"/>
    <w:rsid w:val="00B412D4"/>
    <w:rsid w:val="00B737AD"/>
    <w:rsid w:val="00BE3C22"/>
    <w:rsid w:val="00C0345E"/>
    <w:rsid w:val="00C3483A"/>
    <w:rsid w:val="00C74E9D"/>
    <w:rsid w:val="00C82FD3"/>
    <w:rsid w:val="00C92819"/>
    <w:rsid w:val="00CC6B7B"/>
    <w:rsid w:val="00CD2089"/>
    <w:rsid w:val="00D2284B"/>
    <w:rsid w:val="00D73A67"/>
    <w:rsid w:val="00D970A9"/>
    <w:rsid w:val="00DA70E7"/>
    <w:rsid w:val="00DB1F88"/>
    <w:rsid w:val="00DB4081"/>
    <w:rsid w:val="00DF3845"/>
    <w:rsid w:val="00E11EA6"/>
    <w:rsid w:val="00E41911"/>
    <w:rsid w:val="00E92EEF"/>
    <w:rsid w:val="00EE62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AE99-D438-4585-9703-068E3F0E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2732</Characters>
  <Application>Microsoft Office Word</Application>
  <DocSecurity>0</DocSecurity>
  <Lines>88</Lines>
  <Paragraphs>24</Paragraphs>
  <ScaleCrop>false</ScaleCrop>
  <Company>LPITS</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2014-01-13T14:03:00Z</cp:lastPrinted>
  <dcterms:created xsi:type="dcterms:W3CDTF">2014-03-20T21:25:00Z</dcterms:created>
  <dcterms:modified xsi:type="dcterms:W3CDTF">2014-03-20T21:25:00Z</dcterms:modified>
</cp:coreProperties>
</file>