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7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386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EFA" w:rsidRDefault="004003C5" w:rsidP="00BA1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A1EFA">
        <w:t xml:space="preserve">CONGRATULATE </w:t>
      </w:r>
      <w:r w:rsidR="00F972BA">
        <w:t>R. LATHAM “LATH” HARRIS</w:t>
      </w:r>
      <w:r w:rsidR="00BA1EFA">
        <w:t xml:space="preserve">, </w:t>
      </w:r>
      <w:r w:rsidR="00F972BA">
        <w:t>SUMTER COUNTY ASSESSOR</w:t>
      </w:r>
      <w:r w:rsidR="00BA1EFA">
        <w:t>, UPON THE OCCASION OF HIS RETIREMENT, TO COMMEND HIM FOR HIS MANY YEARS OF DEDICATED SERVICE, AND TO WISH HIM MUCH HAPPINESS AND FULFILLMENT IN ALL HIS FUTURE ENDEAVORS.</w:t>
      </w:r>
    </w:p>
    <w:p w:rsidR="00023866" w:rsidRDefault="000238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20FE" w:rsidRDefault="00023866"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1793A">
        <w:t xml:space="preserve">the South Carolina House of Representatives has learned that </w:t>
      </w:r>
      <w:r w:rsidR="008D79E1">
        <w:t xml:space="preserve">R. Latham “Lath” Harris, Sumter County assessor, </w:t>
      </w:r>
      <w:r w:rsidR="00B1793A">
        <w:rPr>
          <w:color w:val="000000" w:themeColor="text1"/>
          <w:u w:color="000000" w:themeColor="text1"/>
        </w:rPr>
        <w:t>retir</w:t>
      </w:r>
      <w:r w:rsidR="008D79E1">
        <w:rPr>
          <w:color w:val="000000" w:themeColor="text1"/>
          <w:u w:color="000000" w:themeColor="text1"/>
        </w:rPr>
        <w:t xml:space="preserve">ed on November 29, 2013, from </w:t>
      </w:r>
      <w:r w:rsidR="00B1793A">
        <w:rPr>
          <w:color w:val="000000" w:themeColor="text1"/>
          <w:u w:color="000000" w:themeColor="text1"/>
        </w:rPr>
        <w:t xml:space="preserve">a distinguished career spanning </w:t>
      </w:r>
      <w:r w:rsidR="00AF20FE">
        <w:rPr>
          <w:color w:val="000000" w:themeColor="text1"/>
          <w:u w:color="000000" w:themeColor="text1"/>
        </w:rPr>
        <w:t>forty</w:t>
      </w:r>
      <w:r w:rsidR="006A1EE4">
        <w:rPr>
          <w:color w:val="000000" w:themeColor="text1"/>
          <w:u w:color="000000" w:themeColor="text1"/>
        </w:rPr>
        <w:noBreakHyphen/>
      </w:r>
      <w:r w:rsidR="00AF20FE">
        <w:rPr>
          <w:color w:val="000000" w:themeColor="text1"/>
          <w:u w:color="000000" w:themeColor="text1"/>
        </w:rPr>
        <w:t>one</w:t>
      </w:r>
      <w:r w:rsidR="00B1793A">
        <w:rPr>
          <w:color w:val="000000" w:themeColor="text1"/>
          <w:u w:color="000000" w:themeColor="text1"/>
        </w:rPr>
        <w:t xml:space="preserve"> years, the past </w:t>
      </w:r>
      <w:r w:rsidR="00AF20FE">
        <w:rPr>
          <w:color w:val="000000" w:themeColor="text1"/>
          <w:u w:color="000000" w:themeColor="text1"/>
        </w:rPr>
        <w:t>thirty</w:t>
      </w:r>
      <w:r w:rsidR="006A1EE4">
        <w:rPr>
          <w:color w:val="000000" w:themeColor="text1"/>
          <w:u w:color="000000" w:themeColor="text1"/>
        </w:rPr>
        <w:noBreakHyphen/>
      </w:r>
      <w:r w:rsidR="00AF20FE">
        <w:rPr>
          <w:color w:val="000000" w:themeColor="text1"/>
          <w:u w:color="000000" w:themeColor="text1"/>
        </w:rPr>
        <w:t>eight</w:t>
      </w:r>
      <w:r w:rsidR="006A1EE4">
        <w:rPr>
          <w:color w:val="000000" w:themeColor="text1"/>
          <w:u w:color="000000" w:themeColor="text1"/>
        </w:rPr>
        <w:t xml:space="preserve"> as assessor</w:t>
      </w:r>
      <w:r w:rsidR="00AF20FE">
        <w:rPr>
          <w:color w:val="000000" w:themeColor="text1"/>
          <w:u w:color="000000" w:themeColor="text1"/>
        </w:rPr>
        <w:t>; and</w:t>
      </w:r>
    </w:p>
    <w:p w:rsidR="00AF20FE" w:rsidRDefault="00AF20FE"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0FE" w:rsidRDefault="00101E3F"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1950 in Raleigh, North Carolina, Lath Harris earned his bachelor</w:t>
      </w:r>
      <w:r w:rsidR="006A1EE4" w:rsidRPr="006A1EE4">
        <w:rPr>
          <w:color w:val="000000" w:themeColor="text1"/>
          <w:u w:color="000000" w:themeColor="text1"/>
        </w:rPr>
        <w:t>’</w:t>
      </w:r>
      <w:r>
        <w:rPr>
          <w:color w:val="000000" w:themeColor="text1"/>
          <w:u w:color="000000" w:themeColor="text1"/>
        </w:rPr>
        <w:t xml:space="preserve">s degree in economics at North Carolina State University in 1972. </w:t>
      </w:r>
      <w:r w:rsidR="00DE11EC">
        <w:rPr>
          <w:color w:val="000000" w:themeColor="text1"/>
          <w:u w:color="000000" w:themeColor="text1"/>
        </w:rPr>
        <w:t>In 1998, he completed his master</w:t>
      </w:r>
      <w:r w:rsidR="006A1EE4" w:rsidRPr="006A1EE4">
        <w:rPr>
          <w:color w:val="000000" w:themeColor="text1"/>
          <w:u w:color="000000" w:themeColor="text1"/>
        </w:rPr>
        <w:t>’</w:t>
      </w:r>
      <w:r w:rsidR="00DE11EC">
        <w:rPr>
          <w:color w:val="000000" w:themeColor="text1"/>
          <w:u w:color="000000" w:themeColor="text1"/>
        </w:rPr>
        <w:t>s degree in public administration</w:t>
      </w:r>
      <w:r w:rsidR="009E2135">
        <w:rPr>
          <w:color w:val="000000" w:themeColor="text1"/>
          <w:u w:color="000000" w:themeColor="text1"/>
        </w:rPr>
        <w:t xml:space="preserve"> at Troy State University</w:t>
      </w:r>
      <w:r w:rsidR="00DE11EC">
        <w:rPr>
          <w:color w:val="000000" w:themeColor="text1"/>
          <w:u w:color="000000" w:themeColor="text1"/>
        </w:rPr>
        <w:t>; and</w:t>
      </w:r>
    </w:p>
    <w:p w:rsidR="00DE11EC" w:rsidRDefault="00DE11EC"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798" w:rsidRDefault="00DE11EC"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D5680">
        <w:rPr>
          <w:color w:val="000000" w:themeColor="text1"/>
          <w:u w:color="000000" w:themeColor="text1"/>
        </w:rPr>
        <w:t>commencing</w:t>
      </w:r>
      <w:r w:rsidR="00336BB2">
        <w:rPr>
          <w:color w:val="000000" w:themeColor="text1"/>
          <w:u w:color="000000" w:themeColor="text1"/>
        </w:rPr>
        <w:t xml:space="preserve"> his long career in 1972, he </w:t>
      </w:r>
      <w:r w:rsidR="005D5680">
        <w:rPr>
          <w:color w:val="000000" w:themeColor="text1"/>
          <w:u w:color="000000" w:themeColor="text1"/>
        </w:rPr>
        <w:t xml:space="preserve">became a </w:t>
      </w:r>
      <w:r>
        <w:rPr>
          <w:color w:val="000000" w:themeColor="text1"/>
          <w:u w:color="000000" w:themeColor="text1"/>
        </w:rPr>
        <w:t>commercial and residential appraiser for the Richland County Board of Assessment Control</w:t>
      </w:r>
      <w:r w:rsidR="005D5680">
        <w:rPr>
          <w:color w:val="000000" w:themeColor="text1"/>
          <w:u w:color="000000" w:themeColor="text1"/>
        </w:rPr>
        <w:t>, a position in which he served until 1975</w:t>
      </w:r>
      <w:r w:rsidR="00B86798">
        <w:rPr>
          <w:color w:val="000000" w:themeColor="text1"/>
          <w:u w:color="000000" w:themeColor="text1"/>
        </w:rPr>
        <w:t>; and</w:t>
      </w:r>
    </w:p>
    <w:p w:rsidR="00B86798" w:rsidRDefault="00B86798"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1EC" w:rsidRDefault="00B86798"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3046D">
        <w:rPr>
          <w:color w:val="000000" w:themeColor="text1"/>
          <w:u w:color="000000" w:themeColor="text1"/>
        </w:rPr>
        <w:t xml:space="preserve">during </w:t>
      </w:r>
      <w:r w:rsidR="005D5680">
        <w:rPr>
          <w:color w:val="000000" w:themeColor="text1"/>
          <w:u w:color="000000" w:themeColor="text1"/>
        </w:rPr>
        <w:t>that same year</w:t>
      </w:r>
      <w:r w:rsidR="00E26735">
        <w:rPr>
          <w:color w:val="000000" w:themeColor="text1"/>
          <w:u w:color="000000" w:themeColor="text1"/>
        </w:rPr>
        <w:t xml:space="preserve">, </w:t>
      </w:r>
      <w:r>
        <w:rPr>
          <w:color w:val="000000" w:themeColor="text1"/>
          <w:u w:color="000000" w:themeColor="text1"/>
        </w:rPr>
        <w:t xml:space="preserve">Mr. Harris embarked on </w:t>
      </w:r>
      <w:r w:rsidR="00E26735">
        <w:rPr>
          <w:color w:val="000000" w:themeColor="text1"/>
          <w:u w:color="000000" w:themeColor="text1"/>
        </w:rPr>
        <w:t>new duties when he became Sumter County assessor</w:t>
      </w:r>
      <w:r w:rsidR="00F3046D">
        <w:rPr>
          <w:color w:val="000000" w:themeColor="text1"/>
          <w:u w:color="000000" w:themeColor="text1"/>
        </w:rPr>
        <w:t>, adding to his responsibilities in 1997 when he served as interim director of the Sumter County Department of Engineering; and</w:t>
      </w:r>
    </w:p>
    <w:p w:rsidR="00804B93" w:rsidRDefault="00804B93"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B93" w:rsidRDefault="00422FCC"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the years, Lath Harris has</w:t>
      </w:r>
      <w:r w:rsidR="00A96FDA">
        <w:rPr>
          <w:color w:val="000000" w:themeColor="text1"/>
          <w:u w:color="000000" w:themeColor="text1"/>
        </w:rPr>
        <w:t xml:space="preserve"> proven himself a </w:t>
      </w:r>
      <w:r w:rsidR="00C723FE">
        <w:rPr>
          <w:color w:val="000000" w:themeColor="text1"/>
          <w:u w:color="000000" w:themeColor="text1"/>
        </w:rPr>
        <w:t>respected</w:t>
      </w:r>
      <w:r w:rsidR="00A96FDA">
        <w:rPr>
          <w:color w:val="000000" w:themeColor="text1"/>
          <w:u w:color="000000" w:themeColor="text1"/>
        </w:rPr>
        <w:t xml:space="preserve"> leader in his profession, serving as a</w:t>
      </w:r>
      <w:r w:rsidR="005601E7">
        <w:rPr>
          <w:color w:val="000000" w:themeColor="text1"/>
          <w:u w:color="000000" w:themeColor="text1"/>
        </w:rPr>
        <w:t xml:space="preserve"> member of the </w:t>
      </w:r>
      <w:r w:rsidR="00A96FDA">
        <w:rPr>
          <w:color w:val="000000" w:themeColor="text1"/>
          <w:u w:color="000000" w:themeColor="text1"/>
        </w:rPr>
        <w:t xml:space="preserve">IAAO </w:t>
      </w:r>
      <w:r w:rsidR="006054CA">
        <w:rPr>
          <w:color w:val="000000" w:themeColor="text1"/>
          <w:u w:color="000000" w:themeColor="text1"/>
        </w:rPr>
        <w:t>E</w:t>
      </w:r>
      <w:r w:rsidR="00A96FDA">
        <w:rPr>
          <w:color w:val="000000" w:themeColor="text1"/>
          <w:u w:color="000000" w:themeColor="text1"/>
        </w:rPr>
        <w:t xml:space="preserve">xecutive </w:t>
      </w:r>
      <w:r w:rsidR="006054CA">
        <w:rPr>
          <w:color w:val="000000" w:themeColor="text1"/>
          <w:u w:color="000000" w:themeColor="text1"/>
        </w:rPr>
        <w:t>B</w:t>
      </w:r>
      <w:r w:rsidR="00A96FDA">
        <w:rPr>
          <w:color w:val="000000" w:themeColor="text1"/>
          <w:u w:color="000000" w:themeColor="text1"/>
        </w:rPr>
        <w:t>oard (2003</w:t>
      </w:r>
      <w:r w:rsidR="006A1EE4">
        <w:rPr>
          <w:color w:val="000000" w:themeColor="text1"/>
          <w:u w:color="000000" w:themeColor="text1"/>
        </w:rPr>
        <w:noBreakHyphen/>
      </w:r>
      <w:r w:rsidR="00A96FDA">
        <w:rPr>
          <w:color w:val="000000" w:themeColor="text1"/>
          <w:u w:color="000000" w:themeColor="text1"/>
        </w:rPr>
        <w:t xml:space="preserve">2005), Appraisal Foundation </w:t>
      </w:r>
      <w:r w:rsidR="005601E7">
        <w:rPr>
          <w:color w:val="000000" w:themeColor="text1"/>
          <w:u w:color="000000" w:themeColor="text1"/>
        </w:rPr>
        <w:t xml:space="preserve">Board of </w:t>
      </w:r>
      <w:r w:rsidR="00B5238D">
        <w:rPr>
          <w:color w:val="000000" w:themeColor="text1"/>
          <w:u w:color="000000" w:themeColor="text1"/>
        </w:rPr>
        <w:t>T</w:t>
      </w:r>
      <w:r w:rsidR="00A96FDA">
        <w:rPr>
          <w:color w:val="000000" w:themeColor="text1"/>
          <w:u w:color="000000" w:themeColor="text1"/>
        </w:rPr>
        <w:t>rustee</w:t>
      </w:r>
      <w:r w:rsidR="005601E7">
        <w:rPr>
          <w:color w:val="000000" w:themeColor="text1"/>
          <w:u w:color="000000" w:themeColor="text1"/>
        </w:rPr>
        <w:t>s</w:t>
      </w:r>
      <w:r w:rsidR="00A96FDA">
        <w:rPr>
          <w:color w:val="000000" w:themeColor="text1"/>
          <w:u w:color="000000" w:themeColor="text1"/>
        </w:rPr>
        <w:t xml:space="preserve"> (2005</w:t>
      </w:r>
      <w:r w:rsidR="006A1EE4">
        <w:rPr>
          <w:color w:val="000000" w:themeColor="text1"/>
          <w:u w:color="000000" w:themeColor="text1"/>
        </w:rPr>
        <w:noBreakHyphen/>
      </w:r>
      <w:r w:rsidR="00A96FDA">
        <w:rPr>
          <w:color w:val="000000" w:themeColor="text1"/>
          <w:u w:color="000000" w:themeColor="text1"/>
        </w:rPr>
        <w:t xml:space="preserve">2012), </w:t>
      </w:r>
      <w:r w:rsidR="00737FEE">
        <w:rPr>
          <w:color w:val="000000" w:themeColor="text1"/>
          <w:u w:color="000000" w:themeColor="text1"/>
        </w:rPr>
        <w:t xml:space="preserve">and South Carolina Association of </w:t>
      </w:r>
      <w:r w:rsidR="00737FEE">
        <w:rPr>
          <w:color w:val="000000" w:themeColor="text1"/>
          <w:u w:color="000000" w:themeColor="text1"/>
        </w:rPr>
        <w:lastRenderedPageBreak/>
        <w:t xml:space="preserve">Assessing Officials </w:t>
      </w:r>
      <w:r w:rsidR="001B1887">
        <w:rPr>
          <w:color w:val="000000" w:themeColor="text1"/>
          <w:u w:color="000000" w:themeColor="text1"/>
        </w:rPr>
        <w:t>B</w:t>
      </w:r>
      <w:r w:rsidR="00737FEE">
        <w:rPr>
          <w:color w:val="000000" w:themeColor="text1"/>
          <w:u w:color="000000" w:themeColor="text1"/>
        </w:rPr>
        <w:t xml:space="preserve">oard </w:t>
      </w:r>
      <w:r w:rsidR="001916E5">
        <w:rPr>
          <w:color w:val="000000" w:themeColor="text1"/>
          <w:u w:color="000000" w:themeColor="text1"/>
        </w:rPr>
        <w:t>of Directors</w:t>
      </w:r>
      <w:r w:rsidR="00737FEE">
        <w:rPr>
          <w:color w:val="000000" w:themeColor="text1"/>
          <w:u w:color="000000" w:themeColor="text1"/>
        </w:rPr>
        <w:t xml:space="preserve"> (1990</w:t>
      </w:r>
      <w:r w:rsidR="006A1EE4">
        <w:rPr>
          <w:color w:val="000000" w:themeColor="text1"/>
          <w:u w:color="000000" w:themeColor="text1"/>
        </w:rPr>
        <w:noBreakHyphen/>
      </w:r>
      <w:r w:rsidR="00737FEE">
        <w:rPr>
          <w:color w:val="000000" w:themeColor="text1"/>
          <w:u w:color="000000" w:themeColor="text1"/>
        </w:rPr>
        <w:t>1999, 2004</w:t>
      </w:r>
      <w:r w:rsidR="006A1EE4">
        <w:rPr>
          <w:color w:val="000000" w:themeColor="text1"/>
          <w:u w:color="000000" w:themeColor="text1"/>
        </w:rPr>
        <w:noBreakHyphen/>
      </w:r>
      <w:r w:rsidR="00737FEE">
        <w:rPr>
          <w:color w:val="000000" w:themeColor="text1"/>
          <w:u w:color="000000" w:themeColor="text1"/>
        </w:rPr>
        <w:t>2005), among other leadership positions; and</w:t>
      </w:r>
    </w:p>
    <w:p w:rsidR="00804B93" w:rsidRDefault="00804B93"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BF7" w:rsidRPr="00A81EB3" w:rsidRDefault="00FD67EF" w:rsidP="005D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his professional designations are numerous and include </w:t>
      </w:r>
      <w:r w:rsidR="001E31A9">
        <w:rPr>
          <w:color w:val="000000" w:themeColor="text1"/>
          <w:u w:color="000000" w:themeColor="text1"/>
        </w:rPr>
        <w:t xml:space="preserve">IAAO </w:t>
      </w:r>
      <w:r w:rsidR="005D5BF7" w:rsidRPr="00A81EB3">
        <w:rPr>
          <w:color w:val="000000" w:themeColor="text1"/>
          <w:u w:color="000000" w:themeColor="text1"/>
        </w:rPr>
        <w:t>CAE (C</w:t>
      </w:r>
      <w:r w:rsidR="001E31A9">
        <w:rPr>
          <w:color w:val="000000" w:themeColor="text1"/>
          <w:u w:color="000000" w:themeColor="text1"/>
        </w:rPr>
        <w:t>ertified Assessment Evaluator)</w:t>
      </w:r>
      <w:r w:rsidR="00DC63A6">
        <w:rPr>
          <w:color w:val="000000" w:themeColor="text1"/>
          <w:u w:color="000000" w:themeColor="text1"/>
        </w:rPr>
        <w:t>,</w:t>
      </w:r>
      <w:r w:rsidR="005D5BF7">
        <w:rPr>
          <w:color w:val="000000" w:themeColor="text1"/>
          <w:u w:color="000000" w:themeColor="text1"/>
        </w:rPr>
        <w:t xml:space="preserve"> </w:t>
      </w:r>
      <w:r w:rsidR="001E31A9">
        <w:rPr>
          <w:color w:val="000000" w:themeColor="text1"/>
          <w:u w:color="000000" w:themeColor="text1"/>
        </w:rPr>
        <w:t xml:space="preserve">Appraisal Institute </w:t>
      </w:r>
      <w:r w:rsidR="005D5BF7" w:rsidRPr="00A81EB3">
        <w:rPr>
          <w:color w:val="000000" w:themeColor="text1"/>
          <w:u w:color="000000" w:themeColor="text1"/>
        </w:rPr>
        <w:t>SRA</w:t>
      </w:r>
      <w:r w:rsidR="00DC63A6">
        <w:rPr>
          <w:color w:val="000000" w:themeColor="text1"/>
          <w:u w:color="000000" w:themeColor="text1"/>
        </w:rPr>
        <w:t>,</w:t>
      </w:r>
      <w:r w:rsidR="005D5BF7">
        <w:rPr>
          <w:color w:val="000000" w:themeColor="text1"/>
          <w:u w:color="000000" w:themeColor="text1"/>
        </w:rPr>
        <w:t xml:space="preserve"> </w:t>
      </w:r>
      <w:r w:rsidR="005D5BF7" w:rsidRPr="00A81EB3">
        <w:rPr>
          <w:color w:val="000000" w:themeColor="text1"/>
          <w:u w:color="000000" w:themeColor="text1"/>
        </w:rPr>
        <w:t xml:space="preserve">IAAO Senior </w:t>
      </w:r>
      <w:r w:rsidR="005D5BF7">
        <w:rPr>
          <w:color w:val="000000" w:themeColor="text1"/>
          <w:u w:color="000000" w:themeColor="text1"/>
        </w:rPr>
        <w:t>I</w:t>
      </w:r>
      <w:r w:rsidR="005D5BF7" w:rsidRPr="00A81EB3">
        <w:rPr>
          <w:color w:val="000000" w:themeColor="text1"/>
          <w:u w:color="000000" w:themeColor="text1"/>
        </w:rPr>
        <w:t>nstructor for various appraisal courses</w:t>
      </w:r>
      <w:r w:rsidR="00DC63A6">
        <w:rPr>
          <w:color w:val="000000" w:themeColor="text1"/>
          <w:u w:color="000000" w:themeColor="text1"/>
        </w:rPr>
        <w:t>,</w:t>
      </w:r>
      <w:r w:rsidR="005D5BF7">
        <w:rPr>
          <w:color w:val="000000" w:themeColor="text1"/>
          <w:u w:color="000000" w:themeColor="text1"/>
        </w:rPr>
        <w:t xml:space="preserve"> </w:t>
      </w:r>
      <w:r w:rsidR="005D5BF7" w:rsidRPr="00A81EB3">
        <w:rPr>
          <w:color w:val="000000" w:themeColor="text1"/>
          <w:u w:color="000000" w:themeColor="text1"/>
        </w:rPr>
        <w:t xml:space="preserve">USPAP Instructor for </w:t>
      </w:r>
      <w:r w:rsidR="005D5BF7">
        <w:rPr>
          <w:color w:val="000000" w:themeColor="text1"/>
          <w:u w:color="000000" w:themeColor="text1"/>
        </w:rPr>
        <w:t>t</w:t>
      </w:r>
      <w:r w:rsidR="005D5BF7" w:rsidRPr="00A81EB3">
        <w:rPr>
          <w:color w:val="000000" w:themeColor="text1"/>
          <w:u w:color="000000" w:themeColor="text1"/>
        </w:rPr>
        <w:t>he Appraisal Foundation</w:t>
      </w:r>
      <w:r w:rsidR="00DC63A6">
        <w:rPr>
          <w:color w:val="000000" w:themeColor="text1"/>
          <w:u w:color="000000" w:themeColor="text1"/>
        </w:rPr>
        <w:t>,</w:t>
      </w:r>
      <w:r w:rsidR="005D5BF7">
        <w:rPr>
          <w:color w:val="000000" w:themeColor="text1"/>
          <w:u w:color="000000" w:themeColor="text1"/>
        </w:rPr>
        <w:t xml:space="preserve"> </w:t>
      </w:r>
      <w:r w:rsidR="005D5BF7" w:rsidRPr="00A81EB3">
        <w:rPr>
          <w:color w:val="000000" w:themeColor="text1"/>
          <w:u w:color="000000" w:themeColor="text1"/>
        </w:rPr>
        <w:t xml:space="preserve">South Carolina </w:t>
      </w:r>
      <w:r w:rsidR="00FA1825">
        <w:rPr>
          <w:color w:val="000000" w:themeColor="text1"/>
          <w:u w:color="000000" w:themeColor="text1"/>
        </w:rPr>
        <w:t>C</w:t>
      </w:r>
      <w:r w:rsidR="005D5BF7" w:rsidRPr="00A81EB3">
        <w:rPr>
          <w:color w:val="000000" w:themeColor="text1"/>
          <w:u w:color="000000" w:themeColor="text1"/>
        </w:rPr>
        <w:t xml:space="preserve">ertified </w:t>
      </w:r>
      <w:r w:rsidR="00FA1825">
        <w:rPr>
          <w:color w:val="000000" w:themeColor="text1"/>
          <w:u w:color="000000" w:themeColor="text1"/>
        </w:rPr>
        <w:t>I</w:t>
      </w:r>
      <w:r w:rsidR="005D5BF7" w:rsidRPr="00A81EB3">
        <w:rPr>
          <w:color w:val="000000" w:themeColor="text1"/>
          <w:u w:color="000000" w:themeColor="text1"/>
        </w:rPr>
        <w:t>nstructor</w:t>
      </w:r>
      <w:r w:rsidR="00DC63A6">
        <w:rPr>
          <w:color w:val="000000" w:themeColor="text1"/>
          <w:u w:color="000000" w:themeColor="text1"/>
        </w:rPr>
        <w:t>,</w:t>
      </w:r>
      <w:r w:rsidR="005D5BF7">
        <w:rPr>
          <w:color w:val="000000" w:themeColor="text1"/>
          <w:u w:color="000000" w:themeColor="text1"/>
        </w:rPr>
        <w:t xml:space="preserve"> </w:t>
      </w:r>
      <w:r w:rsidR="001E31A9">
        <w:rPr>
          <w:color w:val="000000" w:themeColor="text1"/>
          <w:u w:color="000000" w:themeColor="text1"/>
        </w:rPr>
        <w:t xml:space="preserve">and </w:t>
      </w:r>
      <w:r w:rsidR="005D5BF7" w:rsidRPr="00A81EB3">
        <w:rPr>
          <w:color w:val="000000" w:themeColor="text1"/>
          <w:u w:color="000000" w:themeColor="text1"/>
        </w:rPr>
        <w:t>South</w:t>
      </w:r>
      <w:r w:rsidR="005D5BF7">
        <w:rPr>
          <w:color w:val="000000" w:themeColor="text1"/>
          <w:u w:color="000000" w:themeColor="text1"/>
        </w:rPr>
        <w:t xml:space="preserve"> Carolina Appraisal Board Licensed Appraiser; and</w:t>
      </w:r>
    </w:p>
    <w:p w:rsidR="00B1793A" w:rsidRDefault="00B1793A"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93A" w:rsidRDefault="00766071"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Lath Harris and his wife, the former Donna Pruitt, are the proud parents of four grown daughters, Heather, Cara</w:t>
      </w:r>
      <w:r w:rsidR="00640B6B">
        <w:rPr>
          <w:color w:val="000000" w:themeColor="text1"/>
          <w:u w:color="000000" w:themeColor="text1"/>
        </w:rPr>
        <w:t xml:space="preserve"> Megan</w:t>
      </w:r>
      <w:r>
        <w:rPr>
          <w:color w:val="000000" w:themeColor="text1"/>
          <w:u w:color="000000" w:themeColor="text1"/>
        </w:rPr>
        <w:t>, Mary Beth, and Naomi; and</w:t>
      </w:r>
    </w:p>
    <w:p w:rsidR="00B1793A" w:rsidRDefault="00B1793A"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93A" w:rsidRPr="009D08A8" w:rsidRDefault="00B1793A"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rPr>
          <w:color w:val="000000" w:themeColor="text1"/>
          <w:u w:color="000000" w:themeColor="text1"/>
        </w:rPr>
        <w:t xml:space="preserve">House of Representatives, </w:t>
      </w:r>
      <w:r w:rsidRPr="009D08A8">
        <w:rPr>
          <w:color w:val="000000" w:themeColor="text1"/>
          <w:u w:color="000000" w:themeColor="text1"/>
        </w:rPr>
        <w:t xml:space="preserve">grateful for the legacy of consistent commitment and excellence </w:t>
      </w:r>
      <w:r w:rsidR="00640B6B">
        <w:rPr>
          <w:color w:val="000000" w:themeColor="text1"/>
          <w:u w:color="000000" w:themeColor="text1"/>
        </w:rPr>
        <w:t>Lath Harris</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B1793A" w:rsidRDefault="00B1793A"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93A" w:rsidRDefault="00B1793A"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793A" w:rsidRDefault="00B1793A"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E00" w:rsidRDefault="00B1793A" w:rsidP="00B1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rsidR="00B10E00">
        <w:t>congratulate R. Latham “Lath” Harris, Sumter County assessor, upon the occasion of his retirement, commend him for his many years of dedicated service, and wish him much happiness and fulfillment in all his future endeavors.</w:t>
      </w:r>
    </w:p>
    <w:p w:rsidR="004A6A17" w:rsidRDefault="004A6A17"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B1793A" w:rsidRDefault="00B1793A" w:rsidP="00B17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B10E00">
        <w:t>Lath Harris</w:t>
      </w:r>
      <w:r>
        <w:t>.</w:t>
      </w:r>
    </w:p>
    <w:p w:rsidR="005B7401" w:rsidRDefault="006A1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7401" w:rsidRDefault="005B7401" w:rsidP="005B7401">
      <w:pPr>
        <w:suppressAutoHyphens/>
      </w:pPr>
    </w:p>
    <w:sectPr w:rsidR="005B7401" w:rsidSect="005B74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9E1" w:rsidRDefault="008D79E1" w:rsidP="009F0C77">
      <w:r>
        <w:separator/>
      </w:r>
    </w:p>
  </w:endnote>
  <w:endnote w:type="continuationSeparator" w:id="0">
    <w:p w:rsidR="008D79E1" w:rsidRDefault="008D79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D01427-C93B-4F33-BCDB-0ED6447A912E}"/>
    <w:embedBold r:id="rId2" w:fontKey="{C1D06DE1-A137-42B5-951B-ACE9930C80AE}"/>
  </w:font>
  <w:font w:name="Calibri">
    <w:panose1 w:val="020F0502020204030204"/>
    <w:charset w:val="00"/>
    <w:family w:val="swiss"/>
    <w:pitch w:val="variable"/>
    <w:sig w:usb0="E10002FF" w:usb1="4000ACFF" w:usb2="00000009" w:usb3="00000000" w:csb0="0000019F" w:csb1="00000000"/>
    <w:embedRegular r:id="rId3" w:fontKey="{C711CC5F-7F2B-4178-A817-E96F38711501}"/>
  </w:font>
  <w:font w:name="Tahoma">
    <w:panose1 w:val="020B0604030504040204"/>
    <w:charset w:val="00"/>
    <w:family w:val="swiss"/>
    <w:pitch w:val="variable"/>
    <w:sig w:usb0="21002A87" w:usb1="80000000" w:usb2="00000008" w:usb3="00000000" w:csb0="000101FF" w:csb1="00000000"/>
    <w:embedRegular r:id="rId4" w:fontKey="{9E7D475B-A3C9-49F0-BEE2-3EC5FB348B27}"/>
  </w:font>
  <w:font w:name="Cambria">
    <w:panose1 w:val="02040503050406030204"/>
    <w:charset w:val="00"/>
    <w:family w:val="roman"/>
    <w:pitch w:val="variable"/>
    <w:sig w:usb0="E00002FF" w:usb1="400004FF" w:usb2="00000000" w:usb3="00000000" w:csb0="0000019F" w:csb1="00000000"/>
    <w:embedRegular r:id="rId5" w:fontKey="{E3643C8F-C7CC-4067-971A-94C3891F6A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B14" w:rsidRPr="005B7401" w:rsidRDefault="005B7401" w:rsidP="005B7401">
    <w:pPr>
      <w:pStyle w:val="Footer"/>
      <w:tabs>
        <w:tab w:val="clear" w:pos="4680"/>
        <w:tab w:val="clear" w:pos="9360"/>
        <w:tab w:val="center" w:pos="2995"/>
      </w:tabs>
      <w:spacing w:before="120"/>
    </w:pPr>
    <w:r>
      <w:t>[4488]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9E1" w:rsidRDefault="008D79E1" w:rsidP="009F0C77">
      <w:r>
        <w:separator/>
      </w:r>
    </w:p>
  </w:footnote>
  <w:footnote w:type="continuationSeparator" w:id="0">
    <w:p w:rsidR="008D79E1" w:rsidRDefault="008D79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93DG14"/>
    <w:docVar w:name="CoverBillType" w:val="r"/>
    <w:docVar w:name="docpath" w:val="L:\Council\bills\RM\1393DG14.DOCX"/>
    <w:docVar w:name="dvBillNumber" w:val="4488"/>
    <w:docVar w:name="dvBillNumberPrefix" w:val="H. "/>
    <w:docVar w:name="dvOriginalBody" w:val="House"/>
    <w:docVar w:name="dvSteno" w:val="RM"/>
    <w:docVar w:name="NameofBody" w:val="h"/>
    <w:docVar w:name="vgroup2" w:val="Council"/>
  </w:docVars>
  <w:rsids>
    <w:rsidRoot w:val="00627E68"/>
    <w:rsid w:val="00011869"/>
    <w:rsid w:val="00023866"/>
    <w:rsid w:val="000E1785"/>
    <w:rsid w:val="000F40FA"/>
    <w:rsid w:val="00101E3F"/>
    <w:rsid w:val="0010776B"/>
    <w:rsid w:val="00111D6E"/>
    <w:rsid w:val="00133E66"/>
    <w:rsid w:val="001435A3"/>
    <w:rsid w:val="001916E5"/>
    <w:rsid w:val="001B1887"/>
    <w:rsid w:val="001C1063"/>
    <w:rsid w:val="001D08F2"/>
    <w:rsid w:val="001D525B"/>
    <w:rsid w:val="001D7F4F"/>
    <w:rsid w:val="001E31A9"/>
    <w:rsid w:val="002321B6"/>
    <w:rsid w:val="00250967"/>
    <w:rsid w:val="002543C8"/>
    <w:rsid w:val="00284AAE"/>
    <w:rsid w:val="002E5912"/>
    <w:rsid w:val="00301B21"/>
    <w:rsid w:val="00325348"/>
    <w:rsid w:val="0032732C"/>
    <w:rsid w:val="00336AD0"/>
    <w:rsid w:val="00336BB2"/>
    <w:rsid w:val="00347491"/>
    <w:rsid w:val="0037079A"/>
    <w:rsid w:val="003B1BD6"/>
    <w:rsid w:val="003D01E8"/>
    <w:rsid w:val="003E5288"/>
    <w:rsid w:val="003F6D79"/>
    <w:rsid w:val="004003C5"/>
    <w:rsid w:val="0041760A"/>
    <w:rsid w:val="00417C01"/>
    <w:rsid w:val="00422FCC"/>
    <w:rsid w:val="004809EE"/>
    <w:rsid w:val="004A6A17"/>
    <w:rsid w:val="004E7D54"/>
    <w:rsid w:val="005273C6"/>
    <w:rsid w:val="00530A69"/>
    <w:rsid w:val="00545593"/>
    <w:rsid w:val="005601E7"/>
    <w:rsid w:val="00577C6C"/>
    <w:rsid w:val="005B7401"/>
    <w:rsid w:val="005C2FE2"/>
    <w:rsid w:val="005D26EB"/>
    <w:rsid w:val="005D5680"/>
    <w:rsid w:val="005D5BF7"/>
    <w:rsid w:val="005E2BC9"/>
    <w:rsid w:val="00605102"/>
    <w:rsid w:val="006054CA"/>
    <w:rsid w:val="006215AA"/>
    <w:rsid w:val="00627E68"/>
    <w:rsid w:val="00640B6B"/>
    <w:rsid w:val="00675E30"/>
    <w:rsid w:val="006913C9"/>
    <w:rsid w:val="0069470D"/>
    <w:rsid w:val="006A1EE4"/>
    <w:rsid w:val="00734F00"/>
    <w:rsid w:val="00737FEE"/>
    <w:rsid w:val="00766071"/>
    <w:rsid w:val="007A70AE"/>
    <w:rsid w:val="00804B93"/>
    <w:rsid w:val="008362E8"/>
    <w:rsid w:val="00874FE0"/>
    <w:rsid w:val="008A1768"/>
    <w:rsid w:val="008D79E1"/>
    <w:rsid w:val="008F0F33"/>
    <w:rsid w:val="008F4429"/>
    <w:rsid w:val="0094021A"/>
    <w:rsid w:val="00987843"/>
    <w:rsid w:val="009B44AF"/>
    <w:rsid w:val="009C6A0B"/>
    <w:rsid w:val="009E2135"/>
    <w:rsid w:val="009F0C77"/>
    <w:rsid w:val="009F4DD1"/>
    <w:rsid w:val="00A41684"/>
    <w:rsid w:val="00A64E80"/>
    <w:rsid w:val="00A72BCD"/>
    <w:rsid w:val="00A741D9"/>
    <w:rsid w:val="00A833AB"/>
    <w:rsid w:val="00A85670"/>
    <w:rsid w:val="00A96FDA"/>
    <w:rsid w:val="00A9741D"/>
    <w:rsid w:val="00AD4B17"/>
    <w:rsid w:val="00AF20FE"/>
    <w:rsid w:val="00B10E00"/>
    <w:rsid w:val="00B1793A"/>
    <w:rsid w:val="00B412D4"/>
    <w:rsid w:val="00B5238D"/>
    <w:rsid w:val="00B86798"/>
    <w:rsid w:val="00B94B14"/>
    <w:rsid w:val="00BA1EFA"/>
    <w:rsid w:val="00BA51EF"/>
    <w:rsid w:val="00BE3C22"/>
    <w:rsid w:val="00C0345E"/>
    <w:rsid w:val="00C27416"/>
    <w:rsid w:val="00C3483A"/>
    <w:rsid w:val="00C723FE"/>
    <w:rsid w:val="00C74E9D"/>
    <w:rsid w:val="00C82FD3"/>
    <w:rsid w:val="00C92819"/>
    <w:rsid w:val="00CC04E8"/>
    <w:rsid w:val="00CC6B7B"/>
    <w:rsid w:val="00CD2089"/>
    <w:rsid w:val="00D73A67"/>
    <w:rsid w:val="00D970A9"/>
    <w:rsid w:val="00DC63A6"/>
    <w:rsid w:val="00DE11EC"/>
    <w:rsid w:val="00DF3845"/>
    <w:rsid w:val="00E26735"/>
    <w:rsid w:val="00E41911"/>
    <w:rsid w:val="00E92EEF"/>
    <w:rsid w:val="00F24442"/>
    <w:rsid w:val="00F3046D"/>
    <w:rsid w:val="00F30F03"/>
    <w:rsid w:val="00F50AE3"/>
    <w:rsid w:val="00F55A3B"/>
    <w:rsid w:val="00F67CF1"/>
    <w:rsid w:val="00F840F0"/>
    <w:rsid w:val="00F90E69"/>
    <w:rsid w:val="00F94C65"/>
    <w:rsid w:val="00F972BA"/>
    <w:rsid w:val="00FA1825"/>
    <w:rsid w:val="00FA1AE4"/>
    <w:rsid w:val="00FB0D0D"/>
    <w:rsid w:val="00FB43B4"/>
    <w:rsid w:val="00FD67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2135"/>
    <w:rPr>
      <w:rFonts w:ascii="Tahoma" w:hAnsi="Tahoma" w:cs="Tahoma"/>
      <w:sz w:val="16"/>
      <w:szCs w:val="16"/>
    </w:rPr>
  </w:style>
  <w:style w:type="character" w:customStyle="1" w:styleId="BalloonTextChar">
    <w:name w:val="Balloon Text Char"/>
    <w:basedOn w:val="DefaultParagraphFont"/>
    <w:link w:val="BalloonText"/>
    <w:uiPriority w:val="99"/>
    <w:semiHidden/>
    <w:rsid w:val="009E21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C95B0-8A61-44BE-9AD5-771AA2AE1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2014-01-10T21:52:00Z</cp:lastPrinted>
  <dcterms:created xsi:type="dcterms:W3CDTF">2014-01-15T19:13:00Z</dcterms:created>
  <dcterms:modified xsi:type="dcterms:W3CDTF">2014-01-15T19:13:00Z</dcterms:modified>
</cp:coreProperties>
</file>