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0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B74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6F8" w:rsidRPr="00465A5D" w:rsidRDefault="00DE16F8" w:rsidP="00DE1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61912">
        <w:rPr>
          <w:color w:val="000000" w:themeColor="text1"/>
          <w:u w:color="000000" w:themeColor="text1"/>
        </w:rPr>
        <w:t xml:space="preserve">TO AMEND </w:t>
      </w:r>
      <w:r>
        <w:rPr>
          <w:color w:val="000000" w:themeColor="text1"/>
          <w:u w:color="000000" w:themeColor="text1"/>
        </w:rPr>
        <w:t xml:space="preserve">THE </w:t>
      </w:r>
      <w:r w:rsidRPr="00461912">
        <w:rPr>
          <w:color w:val="000000" w:themeColor="text1"/>
          <w:u w:color="000000" w:themeColor="text1"/>
        </w:rPr>
        <w:t xml:space="preserve">CODE OF LAWS OF SOUTH CAROLINA, 1976, </w:t>
      </w:r>
      <w:r>
        <w:rPr>
          <w:color w:val="000000" w:themeColor="text1"/>
          <w:u w:color="000000" w:themeColor="text1"/>
        </w:rPr>
        <w:t>BY ADDING SECTION 43</w:t>
      </w:r>
      <w:r>
        <w:rPr>
          <w:color w:val="000000" w:themeColor="text1"/>
          <w:u w:color="000000" w:themeColor="text1"/>
        </w:rPr>
        <w:noBreakHyphen/>
        <w:t>5</w:t>
      </w:r>
      <w:r>
        <w:rPr>
          <w:color w:val="000000" w:themeColor="text1"/>
          <w:u w:color="000000" w:themeColor="text1"/>
        </w:rPr>
        <w:noBreakHyphen/>
        <w:t xml:space="preserve">250 SO AS </w:t>
      </w:r>
      <w:r w:rsidRPr="00465A5D">
        <w:rPr>
          <w:color w:val="000000" w:themeColor="text1"/>
          <w:u w:color="000000" w:themeColor="text1"/>
        </w:rPr>
        <w:t xml:space="preserve">TO REQUIRE THE DEPARTMENT OF SOCIAL SERVICES TO </w:t>
      </w:r>
      <w:r>
        <w:rPr>
          <w:color w:val="000000" w:themeColor="text1"/>
          <w:u w:color="000000" w:themeColor="text1"/>
        </w:rPr>
        <w:t xml:space="preserve">MANAGE THE FEDERAL SUPPLEMENTAL NUTRITION ASSISTANCE PROGRAM AND </w:t>
      </w:r>
      <w:r w:rsidRPr="00465A5D">
        <w:rPr>
          <w:color w:val="000000" w:themeColor="text1"/>
          <w:u w:color="000000" w:themeColor="text1"/>
        </w:rPr>
        <w:t xml:space="preserve">TO </w:t>
      </w:r>
      <w:r>
        <w:rPr>
          <w:color w:val="000000" w:themeColor="text1"/>
          <w:u w:color="000000" w:themeColor="text1"/>
        </w:rPr>
        <w:t>A</w:t>
      </w:r>
      <w:r w:rsidRPr="00465A5D">
        <w:rPr>
          <w:color w:val="000000" w:themeColor="text1"/>
          <w:u w:color="000000" w:themeColor="text1"/>
        </w:rPr>
        <w:t>PPLY FOR WAIVERS OF FEDERAL REQUIREMENTS APPLICABLE TO THE PROGRAM THAT PROMOTE NUTRITIOUS DIETS, INCLUDING WAIVERS TO R</w:t>
      </w:r>
      <w:r>
        <w:rPr>
          <w:color w:val="000000" w:themeColor="text1"/>
          <w:u w:color="000000" w:themeColor="text1"/>
        </w:rPr>
        <w:t>ESTRICT ALLOWABLE FOOD CHOICES</w:t>
      </w:r>
      <w:r w:rsidRPr="00465A5D">
        <w:rPr>
          <w:color w:val="000000" w:themeColor="text1"/>
          <w:u w:color="000000" w:themeColor="text1"/>
        </w:rPr>
        <w:t>.</w:t>
      </w:r>
    </w:p>
    <w:p w:rsidR="004B742A" w:rsidRDefault="004B74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B742A" w:rsidRDefault="004B74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742A" w:rsidRDefault="004B74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6F8" w:rsidRPr="00465A5D" w:rsidRDefault="00DE16F8" w:rsidP="00DE1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5A5D">
        <w:rPr>
          <w:color w:val="000000" w:themeColor="text1"/>
          <w:u w:color="000000" w:themeColor="text1"/>
        </w:rPr>
        <w:t>SECTION</w:t>
      </w:r>
      <w:r w:rsidRPr="00465A5D">
        <w:rPr>
          <w:color w:val="000000" w:themeColor="text1"/>
          <w:u w:color="000000" w:themeColor="text1"/>
        </w:rPr>
        <w:tab/>
        <w:t>1.</w:t>
      </w:r>
      <w:r w:rsidRPr="00465A5D">
        <w:rPr>
          <w:color w:val="000000" w:themeColor="text1"/>
          <w:u w:color="000000" w:themeColor="text1"/>
        </w:rPr>
        <w:tab/>
      </w:r>
      <w:r>
        <w:rPr>
          <w:color w:val="000000" w:themeColor="text1"/>
          <w:u w:color="000000" w:themeColor="text1"/>
        </w:rPr>
        <w:t xml:space="preserve">Article </w:t>
      </w:r>
      <w:r w:rsidR="00114D28">
        <w:rPr>
          <w:color w:val="000000" w:themeColor="text1"/>
          <w:u w:color="000000" w:themeColor="text1"/>
        </w:rPr>
        <w:t>1</w:t>
      </w:r>
      <w:r>
        <w:rPr>
          <w:color w:val="000000" w:themeColor="text1"/>
          <w:u w:color="000000" w:themeColor="text1"/>
        </w:rPr>
        <w:t xml:space="preserve">, </w:t>
      </w:r>
      <w:r w:rsidRPr="00465A5D">
        <w:rPr>
          <w:color w:val="000000" w:themeColor="text1"/>
          <w:u w:color="000000" w:themeColor="text1"/>
        </w:rPr>
        <w:t>Chapter 5, Title 43 of the 1976 Code is amended by adding:</w:t>
      </w:r>
    </w:p>
    <w:p w:rsidR="00DE16F8" w:rsidRPr="00465A5D" w:rsidRDefault="00DE16F8" w:rsidP="00DE1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6F8" w:rsidRPr="00465A5D" w:rsidRDefault="00DE16F8" w:rsidP="00DE1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w:t>
      </w:r>
      <w:r w:rsidRPr="00465A5D">
        <w:rPr>
          <w:color w:val="000000" w:themeColor="text1"/>
          <w:u w:color="000000" w:themeColor="text1"/>
        </w:rPr>
        <w:t>ection 43</w:t>
      </w:r>
      <w:r>
        <w:rPr>
          <w:color w:val="000000" w:themeColor="text1"/>
          <w:u w:color="000000" w:themeColor="text1"/>
        </w:rPr>
        <w:noBreakHyphen/>
      </w:r>
      <w:r w:rsidRPr="00465A5D">
        <w:rPr>
          <w:color w:val="000000" w:themeColor="text1"/>
          <w:u w:color="000000" w:themeColor="text1"/>
        </w:rPr>
        <w:t>5</w:t>
      </w:r>
      <w:r>
        <w:rPr>
          <w:color w:val="000000" w:themeColor="text1"/>
          <w:u w:color="000000" w:themeColor="text1"/>
        </w:rPr>
        <w:noBreakHyphen/>
        <w:t>250.</w:t>
      </w:r>
      <w:r>
        <w:rPr>
          <w:color w:val="000000" w:themeColor="text1"/>
          <w:u w:color="000000" w:themeColor="text1"/>
        </w:rPr>
        <w:tab/>
        <w:t>(A)</w:t>
      </w:r>
      <w:r>
        <w:rPr>
          <w:color w:val="000000" w:themeColor="text1"/>
          <w:u w:color="000000" w:themeColor="text1"/>
        </w:rPr>
        <w:tab/>
        <w:t xml:space="preserve">For purposes of this section, </w:t>
      </w:r>
      <w:r w:rsidRPr="00DE16F8">
        <w:rPr>
          <w:color w:val="000000" w:themeColor="text1"/>
          <w:u w:color="000000" w:themeColor="text1"/>
        </w:rPr>
        <w:t>‘</w:t>
      </w:r>
      <w:r>
        <w:rPr>
          <w:color w:val="000000" w:themeColor="text1"/>
          <w:u w:color="000000" w:themeColor="text1"/>
        </w:rPr>
        <w:t>SNAP</w:t>
      </w:r>
      <w:r w:rsidRPr="00DE16F8">
        <w:rPr>
          <w:color w:val="000000" w:themeColor="text1"/>
          <w:u w:color="000000" w:themeColor="text1"/>
        </w:rPr>
        <w:t>’</w:t>
      </w:r>
      <w:r>
        <w:rPr>
          <w:color w:val="000000" w:themeColor="text1"/>
          <w:u w:color="000000" w:themeColor="text1"/>
        </w:rPr>
        <w:t xml:space="preserve"> means the </w:t>
      </w:r>
      <w:r w:rsidRPr="00465A5D">
        <w:rPr>
          <w:color w:val="000000" w:themeColor="text1"/>
          <w:u w:color="000000" w:themeColor="text1"/>
        </w:rPr>
        <w:t>Supplement</w:t>
      </w:r>
      <w:r>
        <w:rPr>
          <w:color w:val="000000" w:themeColor="text1"/>
          <w:u w:color="000000" w:themeColor="text1"/>
        </w:rPr>
        <w:t>al Nutrition Assistance Program, which is the federal food purchasing assistance program for low</w:t>
      </w:r>
      <w:r>
        <w:rPr>
          <w:color w:val="000000" w:themeColor="text1"/>
          <w:u w:color="000000" w:themeColor="text1"/>
        </w:rPr>
        <w:noBreakHyphen/>
        <w:t xml:space="preserve"> and no</w:t>
      </w:r>
      <w:r>
        <w:rPr>
          <w:color w:val="000000" w:themeColor="text1"/>
          <w:u w:color="000000" w:themeColor="text1"/>
        </w:rPr>
        <w:noBreakHyphen/>
        <w:t xml:space="preserve">income individuals created pursuant to the Food Stamp Act of 1977.  The Department of Social Services shall serve as the single state agency designated to receive SNAP funding and manage the program.  The </w:t>
      </w:r>
      <w:r>
        <w:t>provisions of this section</w:t>
      </w:r>
      <w:r>
        <w:rPr>
          <w:color w:val="000000" w:themeColor="text1"/>
          <w:u w:color="000000" w:themeColor="text1"/>
        </w:rPr>
        <w:t xml:space="preserve">, </w:t>
      </w:r>
      <w:r>
        <w:t xml:space="preserve">regulations promulgated to implement this section, and department policy and procedure must be consistent with </w:t>
      </w:r>
      <w:r>
        <w:rPr>
          <w:color w:val="000000" w:themeColor="text1"/>
          <w:u w:color="000000" w:themeColor="text1"/>
        </w:rPr>
        <w:t xml:space="preserve">the Food Stamp Act of 1977, as amended, and with federal regulations promulgated to implement that act. </w:t>
      </w:r>
    </w:p>
    <w:p w:rsidR="00DE16F8" w:rsidRDefault="00DE16F8" w:rsidP="00DE1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65A5D">
        <w:rPr>
          <w:color w:val="000000" w:themeColor="text1"/>
          <w:u w:color="000000" w:themeColor="text1"/>
        </w:rPr>
        <w:t>The department shall apply for federal waivers of SNAP program requirements that promote a healthy diet for program participants, including reasonable restrictions on food purchases of minimal nutritional value such as soft drinks, candy, and high</w:t>
      </w:r>
      <w:r>
        <w:rPr>
          <w:color w:val="000000" w:themeColor="text1"/>
          <w:u w:color="000000" w:themeColor="text1"/>
        </w:rPr>
        <w:noBreakHyphen/>
      </w:r>
      <w:r w:rsidRPr="00465A5D">
        <w:rPr>
          <w:color w:val="000000" w:themeColor="text1"/>
          <w:u w:color="000000" w:themeColor="text1"/>
        </w:rPr>
        <w:t>fat chips.</w:t>
      </w:r>
    </w:p>
    <w:p w:rsidR="00DE16F8" w:rsidRPr="00465A5D" w:rsidRDefault="00DE16F8" w:rsidP="00DE16F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Pr="00465A5D">
        <w:rPr>
          <w:color w:val="000000" w:themeColor="text1"/>
          <w:u w:color="000000" w:themeColor="text1"/>
        </w:rPr>
        <w:t xml:space="preserve">The department </w:t>
      </w:r>
      <w:r>
        <w:rPr>
          <w:color w:val="000000" w:themeColor="text1"/>
          <w:u w:color="000000" w:themeColor="text1"/>
        </w:rPr>
        <w:t>shall promulgate regulations to implement the provisions of this section.</w:t>
      </w:r>
      <w:r w:rsidRPr="00465A5D">
        <w:rPr>
          <w:color w:val="000000" w:themeColor="text1"/>
          <w:u w:color="000000" w:themeColor="text1"/>
        </w:rPr>
        <w:t>”</w:t>
      </w:r>
    </w:p>
    <w:p w:rsidR="00DE16F8" w:rsidRDefault="00DE16F8" w:rsidP="00DE1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6F8" w:rsidRPr="00465A5D" w:rsidRDefault="00DE16F8" w:rsidP="00DE1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5A5D">
        <w:rPr>
          <w:color w:val="000000" w:themeColor="text1"/>
          <w:u w:color="000000" w:themeColor="text1"/>
        </w:rPr>
        <w:t>SECTION</w:t>
      </w:r>
      <w:r w:rsidRPr="00465A5D">
        <w:rPr>
          <w:color w:val="000000" w:themeColor="text1"/>
          <w:u w:color="000000" w:themeColor="text1"/>
        </w:rPr>
        <w:tab/>
        <w:t>2.</w:t>
      </w:r>
      <w:r w:rsidRPr="00465A5D">
        <w:rPr>
          <w:color w:val="000000" w:themeColor="text1"/>
          <w:u w:color="000000" w:themeColor="text1"/>
        </w:rPr>
        <w:tab/>
        <w:t>This act takes effect upon approval by the Governor.</w:t>
      </w:r>
    </w:p>
    <w:p w:rsidR="008D02B2" w:rsidRDefault="00DE16F8" w:rsidP="009C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02B2" w:rsidRDefault="008D02B2" w:rsidP="008D02B2">
      <w:pPr>
        <w:suppressAutoHyphens/>
      </w:pPr>
    </w:p>
    <w:sectPr w:rsidR="008D02B2" w:rsidSect="008D02B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742A" w:rsidRDefault="004B742A" w:rsidP="009F0C77">
      <w:r>
        <w:separator/>
      </w:r>
    </w:p>
  </w:endnote>
  <w:endnote w:type="continuationSeparator" w:id="0">
    <w:p w:rsidR="004B742A" w:rsidRDefault="004B742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4ABC772-69BC-4995-82B1-E61D81D00705}"/>
    <w:embedBold r:id="rId2" w:fontKey="{95DF39C9-EF78-4A4F-92B9-B751943E0918}"/>
  </w:font>
  <w:font w:name="Calibri">
    <w:panose1 w:val="020F0502020204030204"/>
    <w:charset w:val="00"/>
    <w:family w:val="swiss"/>
    <w:pitch w:val="variable"/>
    <w:sig w:usb0="E10002FF" w:usb1="4000ACFF" w:usb2="00000009" w:usb3="00000000" w:csb0="0000019F" w:csb1="00000000"/>
    <w:embedRegular r:id="rId3" w:fontKey="{48D74A4F-AEAF-4CD6-A2D1-AE1EDF4F9EDC}"/>
  </w:font>
  <w:font w:name="Cambria">
    <w:panose1 w:val="02040503050406030204"/>
    <w:charset w:val="00"/>
    <w:family w:val="roman"/>
    <w:pitch w:val="variable"/>
    <w:sig w:usb0="E00002FF" w:usb1="400004FF" w:usb2="00000000" w:usb3="00000000" w:csb0="0000019F" w:csb1="00000000"/>
    <w:embedRegular r:id="rId4" w:fontKey="{E102F663-3633-46F0-A7F6-3D61066F519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D67" w:rsidRPr="008D02B2" w:rsidRDefault="008D02B2" w:rsidP="008D02B2">
    <w:pPr>
      <w:pStyle w:val="Footer"/>
      <w:tabs>
        <w:tab w:val="clear" w:pos="4680"/>
        <w:tab w:val="clear" w:pos="9360"/>
        <w:tab w:val="center" w:pos="2995"/>
      </w:tabs>
      <w:spacing w:before="120"/>
    </w:pPr>
    <w:r>
      <w:t>[4651]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742A" w:rsidRDefault="004B742A" w:rsidP="009F0C77">
      <w:r>
        <w:separator/>
      </w:r>
    </w:p>
  </w:footnote>
  <w:footnote w:type="continuationSeparator" w:id="0">
    <w:p w:rsidR="004B742A" w:rsidRDefault="004B742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02VR14"/>
    <w:docVar w:name="CoverBillType" w:val="b"/>
    <w:docVar w:name="docpath" w:val="L:\Council\bills\GGS\22602VR14.DOCX"/>
    <w:docVar w:name="dvBillNumber" w:val="4651"/>
    <w:docVar w:name="dvBillNumberPrefix" w:val="H. "/>
    <w:docVar w:name="dvOriginalBody" w:val="House"/>
    <w:docVar w:name="dvSteno" w:val="GGS"/>
    <w:docVar w:name="NameofBody" w:val="h"/>
    <w:docVar w:name="vgroup2" w:val="Council"/>
  </w:docVars>
  <w:rsids>
    <w:rsidRoot w:val="001839BC"/>
    <w:rsid w:val="00011869"/>
    <w:rsid w:val="000E1785"/>
    <w:rsid w:val="000F40FA"/>
    <w:rsid w:val="0010776B"/>
    <w:rsid w:val="00114D28"/>
    <w:rsid w:val="00133E66"/>
    <w:rsid w:val="001435A3"/>
    <w:rsid w:val="001839BC"/>
    <w:rsid w:val="001B415C"/>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B742A"/>
    <w:rsid w:val="004E7D54"/>
    <w:rsid w:val="005273C6"/>
    <w:rsid w:val="00530A69"/>
    <w:rsid w:val="00545593"/>
    <w:rsid w:val="00577C6C"/>
    <w:rsid w:val="005C2FE2"/>
    <w:rsid w:val="005E21FA"/>
    <w:rsid w:val="005E2BC9"/>
    <w:rsid w:val="006013D8"/>
    <w:rsid w:val="00605102"/>
    <w:rsid w:val="006215AA"/>
    <w:rsid w:val="006913C9"/>
    <w:rsid w:val="0069470D"/>
    <w:rsid w:val="00734F00"/>
    <w:rsid w:val="007A70AE"/>
    <w:rsid w:val="008362E8"/>
    <w:rsid w:val="00880581"/>
    <w:rsid w:val="008A1768"/>
    <w:rsid w:val="008D02B2"/>
    <w:rsid w:val="008F0F33"/>
    <w:rsid w:val="008F4429"/>
    <w:rsid w:val="0092541F"/>
    <w:rsid w:val="0094021A"/>
    <w:rsid w:val="009B44AF"/>
    <w:rsid w:val="009C15E2"/>
    <w:rsid w:val="009C6A0B"/>
    <w:rsid w:val="009F0C77"/>
    <w:rsid w:val="009F4DD1"/>
    <w:rsid w:val="00A41684"/>
    <w:rsid w:val="00A64E80"/>
    <w:rsid w:val="00A72BCD"/>
    <w:rsid w:val="00A741D9"/>
    <w:rsid w:val="00A833AB"/>
    <w:rsid w:val="00A9741D"/>
    <w:rsid w:val="00AD4B17"/>
    <w:rsid w:val="00AE4640"/>
    <w:rsid w:val="00B412D4"/>
    <w:rsid w:val="00B7244E"/>
    <w:rsid w:val="00B837C2"/>
    <w:rsid w:val="00BE3C22"/>
    <w:rsid w:val="00C0345E"/>
    <w:rsid w:val="00C3483A"/>
    <w:rsid w:val="00C74E9D"/>
    <w:rsid w:val="00C82FD3"/>
    <w:rsid w:val="00C92819"/>
    <w:rsid w:val="00CC6B7B"/>
    <w:rsid w:val="00CD2089"/>
    <w:rsid w:val="00D73A67"/>
    <w:rsid w:val="00D970A9"/>
    <w:rsid w:val="00DE16F8"/>
    <w:rsid w:val="00DF3845"/>
    <w:rsid w:val="00E41911"/>
    <w:rsid w:val="00E90D67"/>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F2BB16-630E-4265-BE2B-256690A7F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237</Words>
  <Characters>1357</Characters>
  <Application>Microsoft Office Word</Application>
  <DocSecurity>0</DocSecurity>
  <Lines>11</Lines>
  <Paragraphs>3</Paragraphs>
  <ScaleCrop>false</ScaleCrop>
  <Company>LPITS</Company>
  <LinksUpToDate>false</LinksUpToDate>
  <CharactersWithSpaces>1591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2014-02-03T20:54:00Z</cp:lastPrinted>
  <dcterms:created xsi:type="dcterms:W3CDTF">2014-02-18T19:02:00Z</dcterms:created>
  <dcterms:modified xsi:type="dcterms:W3CDTF">2014-02-18T19:02:00Z</dcterms:modified>
</cp:coreProperties>
</file>