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953" w:rsidRDefault="00A43953" w:rsidP="001D7F4F">
      <w:pPr>
        <w:pStyle w:val="BillDots"/>
      </w:pPr>
      <w:r>
        <w:t>INTRODUCED</w:t>
      </w:r>
    </w:p>
    <w:p w:rsidR="00A43953" w:rsidRDefault="00A43953" w:rsidP="001D7F4F">
      <w:pPr>
        <w:pStyle w:val="BillDots"/>
      </w:pPr>
      <w:r>
        <w:t>February 27, 2014</w:t>
      </w:r>
    </w:p>
    <w:p w:rsidR="00A43953" w:rsidRDefault="00A43953" w:rsidP="001D7F4F">
      <w:pPr>
        <w:pStyle w:val="BillDots"/>
      </w:pPr>
    </w:p>
    <w:p w:rsidR="00A43953" w:rsidRPr="00A43953" w:rsidRDefault="00A43953" w:rsidP="00A43953">
      <w:pPr>
        <w:pStyle w:val="BillDots"/>
        <w:tabs>
          <w:tab w:val="clear" w:pos="216"/>
          <w:tab w:val="clear" w:pos="432"/>
          <w:tab w:val="clear" w:pos="648"/>
          <w:tab w:val="clear" w:pos="864"/>
          <w:tab w:val="clear" w:pos="1080"/>
          <w:tab w:val="clear" w:pos="1296"/>
          <w:tab w:val="clear" w:pos="5904"/>
          <w:tab w:val="right" w:pos="5933"/>
        </w:tabs>
      </w:pPr>
      <w:r>
        <w:tab/>
      </w:r>
      <w:r>
        <w:rPr>
          <w:b/>
          <w:sz w:val="36"/>
        </w:rPr>
        <w:t>H. 4808</w:t>
      </w:r>
    </w:p>
    <w:p w:rsidR="00A43953" w:rsidRDefault="00A43953" w:rsidP="001D7F4F">
      <w:pPr>
        <w:pStyle w:val="BillDots"/>
      </w:pPr>
    </w:p>
    <w:p w:rsidR="00A43953" w:rsidRDefault="00A43953" w:rsidP="00A43953">
      <w:pPr>
        <w:pStyle w:val="BillDots"/>
      </w:pPr>
      <w:r>
        <w:t xml:space="preserve">Introduced by </w:t>
      </w:r>
      <w:r w:rsidRPr="003F11F6">
        <w:t>Medical, Military, Public and Municipal Affairs Committee</w:t>
      </w:r>
    </w:p>
    <w:p w:rsidR="00A43953" w:rsidRDefault="00A43953" w:rsidP="001D7F4F">
      <w:pPr>
        <w:pStyle w:val="BillDots"/>
      </w:pPr>
    </w:p>
    <w:p w:rsidR="00A43953" w:rsidRDefault="00A43953" w:rsidP="001D7F4F">
      <w:pPr>
        <w:pStyle w:val="BillDots"/>
      </w:pPr>
      <w:r>
        <w:t>S. Printed 2/27/14--H.</w:t>
      </w:r>
    </w:p>
    <w:p w:rsidR="00A43953" w:rsidRDefault="00A43953" w:rsidP="001D7F4F">
      <w:pPr>
        <w:pStyle w:val="BillDots"/>
      </w:pPr>
      <w:r>
        <w:t>Read the first time February 27, 2014.</w:t>
      </w:r>
    </w:p>
    <w:p w:rsidR="00A43953" w:rsidRPr="00A43953" w:rsidRDefault="00A43953" w:rsidP="00A43953">
      <w:pPr>
        <w:pStyle w:val="BillDots"/>
        <w:jc w:val="center"/>
      </w:pPr>
      <w:r>
        <w:rPr>
          <w:u w:val="single"/>
        </w:rPr>
        <w:t>            </w:t>
      </w:r>
    </w:p>
    <w:p w:rsidR="00A43953" w:rsidRDefault="00A43953" w:rsidP="001D7F4F">
      <w:pPr>
        <w:pStyle w:val="BillDots"/>
      </w:pPr>
    </w:p>
    <w:p w:rsidR="00A43953" w:rsidRDefault="00A43953" w:rsidP="001D7F4F">
      <w:pPr>
        <w:pStyle w:val="BillDots"/>
        <w:sectPr w:rsidR="00A43953" w:rsidSect="00A439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539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9E" w:rsidRDefault="00F24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VACCINATION, SCREENING AND IMMUNIZATION REGARDING CONTAGIOUS DISEASES, DESIGNATED AS REGULATION DOCUMENT NUMBER 4434, PURSUANT TO THE PROVISIONS OF ARTICLE 1, CHAPTER 23, TITLE 1 OF THE 1976 CODE.</w:t>
      </w: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Vaccination, Screening and Immunization Regarding Contagious Diseases, designated as Regulation Document Number 4434, and submitted to the General Assembly pursuant to the provisions of Article 1, Chapter 23, Title 1 of the 1976 Code, are approved.</w:t>
      </w: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539E" w:rsidRDefault="00D75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24413">
        <w:t>2</w:t>
      </w:r>
      <w:r>
        <w:t>.</w:t>
      </w:r>
      <w:r>
        <w:tab/>
        <w:t>This joint resolution takes effect upon approval by the Governor.</w:t>
      </w:r>
    </w:p>
    <w:p w:rsidR="00D7539E"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7539E"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7539E"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7539E"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7539E" w:rsidRPr="00F22DD8" w:rsidRDefault="00F24413"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T</w:t>
      </w:r>
      <w:r w:rsidR="00D7539E" w:rsidRPr="00F22DD8">
        <w:t>his regulation defines immunization requirements for school admittance; exemptions from immunization requirements; reporting requirements; and compliance authority for required immunizations. The regulation was promulgated by the DHEC Board in more or less its current form on June 12, 1979, published in the State Register and effective on April 11, 1980, superseding the previous R.61</w:t>
      </w:r>
      <w:r w:rsidR="00D7539E" w:rsidRPr="00F22DD8">
        <w:noBreakHyphen/>
        <w:t>8, and last amended on April 23, 1992.</w:t>
      </w:r>
    </w:p>
    <w:p w:rsidR="00D7539E" w:rsidRPr="00F22DD8"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539E" w:rsidRPr="00F22DD8"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rPr>
      </w:pPr>
      <w:r w:rsidRPr="00F22DD8">
        <w:lastRenderedPageBreak/>
        <w:t xml:space="preserve">This regulation amendment updates language regarding religious exemption criteria; </w:t>
      </w:r>
      <w:r w:rsidRPr="00F22DD8">
        <w:rPr>
          <w:iCs/>
        </w:rPr>
        <w:t>clarifies compliance of the reporting requirements with the federal Family Educational Rights and Privacy Act (FERPA); facilitates compliance with the McKinney</w:t>
      </w:r>
      <w:r w:rsidRPr="00F22DD8">
        <w:rPr>
          <w:iCs/>
        </w:rPr>
        <w:noBreakHyphen/>
        <w:t>Vento Homeless Assistance Act; reflects the use of electronic forms in addition to paper copies provided by the Department; makes general editorial revisions to clarify and improve the language; and amends the title of the regulation to more accurately reflect the subject matter.</w:t>
      </w:r>
    </w:p>
    <w:p w:rsidR="00D7539E" w:rsidRPr="00F22DD8"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p>
    <w:p w:rsidR="00D7539E" w:rsidRPr="00F22DD8" w:rsidRDefault="00D7539E" w:rsidP="00D75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D8">
        <w:t xml:space="preserve">A Notice of Drafting for the proposed amendments was published in the </w:t>
      </w:r>
      <w:r w:rsidRPr="00F22DD8">
        <w:rPr>
          <w:i/>
          <w:iCs/>
        </w:rPr>
        <w:t>State Register</w:t>
      </w:r>
      <w:r w:rsidRPr="00F22DD8">
        <w:t xml:space="preserve"> on September 27, 2013. </w:t>
      </w:r>
    </w:p>
    <w:p w:rsidR="004D45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D45EF" w:rsidRDefault="004D45EF" w:rsidP="00374069">
      <w:pPr>
        <w:suppressAutoHyphens/>
      </w:pPr>
    </w:p>
    <w:sectPr w:rsidR="004D45EF" w:rsidSect="00A439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EBE" w:rsidRDefault="00AE2EBE" w:rsidP="009F0C77">
      <w:r>
        <w:separator/>
      </w:r>
    </w:p>
  </w:endnote>
  <w:endnote w:type="continuationSeparator" w:id="0">
    <w:p w:rsidR="00AE2EBE" w:rsidRDefault="00AE2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695799-641D-48EC-BC33-4A789F313D36}"/>
    <w:embedBold r:id="rId2" w:fontKey="{41C4C4C1-8E71-4093-8318-24A6478692DD}"/>
    <w:embedItalic r:id="rId3" w:fontKey="{4BDD53AE-4E29-4628-98A0-FCE543E6424A}"/>
    <w:embedBoldItalic r:id="rId4" w:fontKey="{CDCD86C3-96A3-4C4C-8968-D45361840DCE}"/>
  </w:font>
  <w:font w:name="Calibri">
    <w:panose1 w:val="020F0502020204030204"/>
    <w:charset w:val="00"/>
    <w:family w:val="swiss"/>
    <w:pitch w:val="variable"/>
    <w:sig w:usb0="E10002FF" w:usb1="4000ACFF" w:usb2="00000009" w:usb3="00000000" w:csb0="0000019F" w:csb1="00000000"/>
    <w:embedRegular r:id="rId5" w:fontKey="{6FC93019-3939-4F1F-B725-355CF3191453}"/>
  </w:font>
  <w:font w:name="Tahoma">
    <w:panose1 w:val="020B0604030504040204"/>
    <w:charset w:val="00"/>
    <w:family w:val="swiss"/>
    <w:pitch w:val="variable"/>
    <w:sig w:usb0="21002A87" w:usb1="80000000" w:usb2="00000008" w:usb3="00000000" w:csb0="000101FF" w:csb1="00000000"/>
    <w:embedRegular r:id="rId6" w:fontKey="{B811F384-6303-4CAF-A84B-3D40FC42EB77}"/>
  </w:font>
  <w:font w:name="Cambria">
    <w:panose1 w:val="02040503050406030204"/>
    <w:charset w:val="00"/>
    <w:family w:val="roman"/>
    <w:pitch w:val="variable"/>
    <w:sig w:usb0="E00002FF" w:usb1="400004FF" w:usb2="00000000" w:usb3="00000000" w:csb0="0000019F" w:csb1="00000000"/>
    <w:embedRegular r:id="rId7" w:fontKey="{52406C5D-EA80-4BB9-87B1-16D5423B70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EBE" w:rsidRPr="004D45EF" w:rsidRDefault="004D45EF" w:rsidP="004D45EF">
    <w:pPr>
      <w:pStyle w:val="Footer"/>
      <w:tabs>
        <w:tab w:val="clear" w:pos="4680"/>
        <w:tab w:val="clear" w:pos="9360"/>
        <w:tab w:val="center" w:pos="2995"/>
      </w:tabs>
      <w:spacing w:before="120"/>
    </w:pPr>
    <w:r>
      <w:t>[4808</w:t>
    </w:r>
    <w:r w:rsidR="00A43953">
      <w:t>-</w:t>
    </w:r>
    <w:fldSimple w:instr=" PAGE  \* MERGEFORMAT ">
      <w:r w:rsidR="00374069">
        <w:rPr>
          <w:noProof/>
        </w:rPr>
        <w:t>1</w:t>
      </w:r>
    </w:fldSimple>
    <w:r w:rsidR="00A439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953" w:rsidRPr="004D45EF" w:rsidRDefault="00A43953" w:rsidP="004D45EF">
    <w:pPr>
      <w:pStyle w:val="Footer"/>
      <w:tabs>
        <w:tab w:val="clear" w:pos="4680"/>
        <w:tab w:val="clear" w:pos="9360"/>
        <w:tab w:val="center" w:pos="2995"/>
      </w:tabs>
      <w:spacing w:before="120"/>
    </w:pPr>
    <w:r>
      <w:t>[4808]</w:t>
    </w:r>
    <w:r>
      <w:tab/>
    </w:r>
    <w:fldSimple w:instr=" PAGE  \* MERGEFORMAT ">
      <w:r w:rsidR="003740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EBE" w:rsidRDefault="00AE2EBE" w:rsidP="009F0C77">
      <w:r>
        <w:separator/>
      </w:r>
    </w:p>
  </w:footnote>
  <w:footnote w:type="continuationSeparator" w:id="0">
    <w:p w:rsidR="00AE2EBE" w:rsidRDefault="00AE2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50AC14"/>
    <w:docVar w:name="CoverBillType" w:val="a"/>
    <w:docVar w:name="docpath" w:val="L:\Council\bills\DBS\31150AC14.DOCX"/>
    <w:docVar w:name="dvBillNumber" w:val="4808"/>
    <w:docVar w:name="dvBillNumberPrefix" w:val="H. "/>
    <w:docVar w:name="dvOriginalBody" w:val="House"/>
    <w:docVar w:name="dvSteno" w:val="DBS"/>
    <w:docVar w:name="NameofBody" w:val="h"/>
    <w:docVar w:name="vgroup2" w:val="Council"/>
  </w:docVars>
  <w:rsids>
    <w:rsidRoot w:val="0005456E"/>
    <w:rsid w:val="00011869"/>
    <w:rsid w:val="0005456E"/>
    <w:rsid w:val="000E1785"/>
    <w:rsid w:val="000F40FA"/>
    <w:rsid w:val="0010776B"/>
    <w:rsid w:val="00133E66"/>
    <w:rsid w:val="001435A3"/>
    <w:rsid w:val="001930D0"/>
    <w:rsid w:val="001B098B"/>
    <w:rsid w:val="001D08F2"/>
    <w:rsid w:val="001D525B"/>
    <w:rsid w:val="001D7F4F"/>
    <w:rsid w:val="002321B6"/>
    <w:rsid w:val="00250967"/>
    <w:rsid w:val="002543C8"/>
    <w:rsid w:val="00284AAE"/>
    <w:rsid w:val="002E5912"/>
    <w:rsid w:val="00301B21"/>
    <w:rsid w:val="00325348"/>
    <w:rsid w:val="0032732C"/>
    <w:rsid w:val="00336AD0"/>
    <w:rsid w:val="0037079A"/>
    <w:rsid w:val="00374069"/>
    <w:rsid w:val="00394F94"/>
    <w:rsid w:val="003D01E8"/>
    <w:rsid w:val="003E5288"/>
    <w:rsid w:val="003F6D79"/>
    <w:rsid w:val="0041760A"/>
    <w:rsid w:val="00417C01"/>
    <w:rsid w:val="004809EE"/>
    <w:rsid w:val="004D45EF"/>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3CA4"/>
    <w:rsid w:val="0094021A"/>
    <w:rsid w:val="009B44AF"/>
    <w:rsid w:val="009C6A0B"/>
    <w:rsid w:val="009F0C77"/>
    <w:rsid w:val="009F4DD1"/>
    <w:rsid w:val="00A41684"/>
    <w:rsid w:val="00A43953"/>
    <w:rsid w:val="00A64E80"/>
    <w:rsid w:val="00A72BCD"/>
    <w:rsid w:val="00A741D9"/>
    <w:rsid w:val="00A833AB"/>
    <w:rsid w:val="00A9741D"/>
    <w:rsid w:val="00AD4B17"/>
    <w:rsid w:val="00AE2EBE"/>
    <w:rsid w:val="00B412D4"/>
    <w:rsid w:val="00BE3C22"/>
    <w:rsid w:val="00C0345E"/>
    <w:rsid w:val="00C3483A"/>
    <w:rsid w:val="00C74E9D"/>
    <w:rsid w:val="00C82FD3"/>
    <w:rsid w:val="00C92819"/>
    <w:rsid w:val="00CC6B7B"/>
    <w:rsid w:val="00CD2089"/>
    <w:rsid w:val="00CD4E8B"/>
    <w:rsid w:val="00D73A67"/>
    <w:rsid w:val="00D7539E"/>
    <w:rsid w:val="00D970A9"/>
    <w:rsid w:val="00DF3845"/>
    <w:rsid w:val="00E41911"/>
    <w:rsid w:val="00E92EEF"/>
    <w:rsid w:val="00EE3E26"/>
    <w:rsid w:val="00F054E8"/>
    <w:rsid w:val="00F2441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413"/>
    <w:rPr>
      <w:rFonts w:ascii="Tahoma" w:hAnsi="Tahoma" w:cs="Tahoma"/>
      <w:sz w:val="16"/>
      <w:szCs w:val="16"/>
    </w:rPr>
  </w:style>
  <w:style w:type="character" w:customStyle="1" w:styleId="BalloonTextChar">
    <w:name w:val="Balloon Text Char"/>
    <w:basedOn w:val="DefaultParagraphFont"/>
    <w:link w:val="BalloonText"/>
    <w:uiPriority w:val="99"/>
    <w:semiHidden/>
    <w:rsid w:val="00F244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704F5-9BA4-49DC-BEAF-E005352B8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310</Words>
  <Characters>1820</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2014-02-26T13:39:00Z</cp:lastPrinted>
  <dcterms:created xsi:type="dcterms:W3CDTF">2014-02-27T23:13:00Z</dcterms:created>
  <dcterms:modified xsi:type="dcterms:W3CDTF">2014-02-27T23:13:00Z</dcterms:modified>
</cp:coreProperties>
</file>