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2013</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342" w:rsidRPr="005D6342" w:rsidRDefault="005D6342" w:rsidP="005D6342">
      <w:pPr>
        <w:tabs>
          <w:tab w:val="right" w:pos="5933"/>
        </w:tabs>
        <w:suppressAutoHyphens/>
        <w:jc w:val="both"/>
        <w:rPr>
          <w:rFonts w:eastAsia="Times New Roman"/>
        </w:rPr>
      </w:pPr>
      <w:r>
        <w:rPr>
          <w:rFonts w:eastAsia="Times New Roman"/>
        </w:rPr>
        <w:tab/>
      </w:r>
      <w:r>
        <w:rPr>
          <w:rFonts w:eastAsia="Times New Roman"/>
          <w:b/>
          <w:sz w:val="36"/>
        </w:rPr>
        <w:t>S. 581</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342" w:rsidRDefault="005D6342"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Cleary and Nicholson</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4/18/13--S.</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5D6342" w:rsidRPr="005D6342" w:rsidRDefault="005D6342"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342" w:rsidRPr="005D6342" w:rsidRDefault="005D6342"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581) to designate the third week in April 2013 as “Shaken Baby Syndrome Awareness Week” to raise awareness, etc., respectfully</w:t>
      </w:r>
    </w:p>
    <w:p w:rsidR="005D6342" w:rsidRPr="005D6342" w:rsidRDefault="005D6342"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5D6342" w:rsidRPr="005D6342" w:rsidRDefault="005D6342"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6342" w:rsidRDefault="005D6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6342" w:rsidSect="005D63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7EC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3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236EF">
        <w:rPr>
          <w:rFonts w:eastAsia="Times New Roman"/>
        </w:rPr>
        <w:t>TO DESIGN</w:t>
      </w:r>
      <w:r>
        <w:rPr>
          <w:rFonts w:eastAsia="Times New Roman"/>
        </w:rPr>
        <w:t>ATE THE THIRD WEEK IN APRIL 2013</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 </w:t>
      </w:r>
    </w:p>
    <w:p w:rsidR="006E7ECC" w:rsidRDefault="006E7E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sidR="00F36B3E">
        <w:rPr>
          <w:color w:val="000000" w:themeColor="text1"/>
          <w:u w:color="000000" w:themeColor="text1"/>
        </w:rPr>
        <w:t>tem figures reveal that almost 7</w:t>
      </w:r>
      <w:r w:rsidRPr="006D3652">
        <w:rPr>
          <w:color w:val="000000" w:themeColor="text1"/>
          <w:u w:color="000000" w:themeColor="text1"/>
        </w:rPr>
        <w:t>00,000 children were victims of abuse and negl</w:t>
      </w:r>
      <w:r w:rsidR="00F36B3E">
        <w:rPr>
          <w:color w:val="000000" w:themeColor="text1"/>
          <w:u w:color="000000" w:themeColor="text1"/>
        </w:rPr>
        <w:t>ect in the United States in 2011</w:t>
      </w:r>
      <w:r w:rsidRPr="006D3652">
        <w:rPr>
          <w:color w:val="000000" w:themeColor="text1"/>
          <w:u w:color="000000" w:themeColor="text1"/>
        </w:rPr>
        <w:t xml:space="preserve">, causing unspeakable pain and suffering to our most vulnerable citizens;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sidR="00F36B3E">
        <w:rPr>
          <w:color w:val="000000" w:themeColor="text1"/>
          <w:u w:color="000000" w:themeColor="text1"/>
        </w:rPr>
        <w:t>f abuse and neglect, nearly five</w:t>
      </w:r>
      <w:r w:rsidRPr="006D3652">
        <w:rPr>
          <w:color w:val="000000" w:themeColor="text1"/>
          <w:u w:color="000000" w:themeColor="text1"/>
        </w:rPr>
        <w:t xml:space="preserve"> children die in the United States each day;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B71BB2"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w:t>
      </w:r>
      <w:r w:rsidR="00C236EF" w:rsidRPr="006D3652">
        <w:rPr>
          <w:color w:val="000000" w:themeColor="text1"/>
          <w:u w:color="000000" w:themeColor="text1"/>
        </w:rPr>
        <w:t xml:space="preserve">; and </w:t>
      </w:r>
      <w:r w:rsidR="00C236EF" w:rsidRPr="006D3652">
        <w:rPr>
          <w:color w:val="000000" w:themeColor="text1"/>
          <w:u w:color="000000" w:themeColor="text1"/>
        </w:rPr>
        <w:cr/>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physically abused children;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Shaken Baby Syndrome can result in loss of vision, brain damage, paralysis, seizures, or death;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lastRenderedPageBreak/>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 xml:space="preserve">thirds will be babies or infants under one year in age, as a result of Shaken Baby Syndrome, with many cases resulting in severe and permanent disabilities;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medical professionals believe that thousands of additional cases of Shaken Baby Syndrome are being misdiagnosed or not detected;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Shaken Baby Syndrome may result in more than $1,000,000 in medical costs to care for a single, disabled child in just the first few years of life;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sidR="00B71BB2">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sidR="00B71BB2">
        <w:rPr>
          <w:color w:val="000000" w:themeColor="text1"/>
          <w:u w:color="000000" w:themeColor="text1"/>
        </w:rPr>
        <w:t>, Shaken Baby Prevention, Inc.</w:t>
      </w:r>
      <w:r w:rsidRPr="006D3652">
        <w:rPr>
          <w:color w:val="000000" w:themeColor="text1"/>
          <w:u w:color="000000" w:themeColor="text1"/>
        </w:rPr>
        <w:t xml:space="preserve">, Don’t Shake Jake, the Kierra Harrison Foundation, and the Hannah Rose Foundation, whose mission is to educate the general public and professionals about Shaken Baby </w:t>
      </w:r>
      <w:r w:rsidRPr="006D3652">
        <w:rPr>
          <w:color w:val="000000" w:themeColor="text1"/>
          <w:u w:color="000000" w:themeColor="text1"/>
        </w:rPr>
        <w:lastRenderedPageBreak/>
        <w:t xml:space="preserve">Syndrome and to increase support for victims and the families of the victims in the health care and criminal justice systems;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week of April 2013</w:t>
      </w:r>
      <w:r w:rsidRPr="006D3652">
        <w:rPr>
          <w:color w:val="000000" w:themeColor="text1"/>
          <w:u w:color="000000" w:themeColor="text1"/>
        </w:rPr>
        <w:t xml:space="preserve"> as “Shaken Baby Syndrome Awareness Week”. Now, therefore,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Be it resolved by the Senate, the House of Representatives concurring: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week of April 2013</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 </w:t>
      </w:r>
    </w:p>
    <w:p w:rsidR="00D14A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4AE5" w:rsidRDefault="00D14AE5" w:rsidP="00CF51D9">
      <w:pPr>
        <w:suppressAutoHyphens/>
        <w:jc w:val="both"/>
        <w:rPr>
          <w:rFonts w:eastAsia="Times New Roman"/>
        </w:rPr>
      </w:pPr>
    </w:p>
    <w:sectPr w:rsidR="00D14AE5" w:rsidSect="005D63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B3E" w:rsidRDefault="00F36B3E" w:rsidP="00522CE0">
      <w:r>
        <w:separator/>
      </w:r>
    </w:p>
  </w:endnote>
  <w:endnote w:type="continuationSeparator" w:id="0">
    <w:p w:rsidR="00F36B3E" w:rsidRDefault="00F36B3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9B8241-4359-45C8-ADA4-48DA2EF7A9CD}"/>
    <w:embedBold r:id="rId2" w:fontKey="{5C545AF5-280D-4AEF-912F-45D8D04AE5B5}"/>
  </w:font>
  <w:font w:name="Calibri">
    <w:panose1 w:val="020F0502020204030204"/>
    <w:charset w:val="00"/>
    <w:family w:val="swiss"/>
    <w:pitch w:val="variable"/>
    <w:sig w:usb0="E10002FF" w:usb1="4000ACFF" w:usb2="00000009" w:usb3="00000000" w:csb0="0000019F" w:csb1="00000000"/>
    <w:embedRegular r:id="rId3" w:fontKey="{0063F4A0-DCA9-4854-AC30-B2DE3F682D33}"/>
  </w:font>
  <w:font w:name="Cambria">
    <w:panose1 w:val="02040503050406030204"/>
    <w:charset w:val="00"/>
    <w:family w:val="roman"/>
    <w:pitch w:val="variable"/>
    <w:sig w:usb0="E00002FF" w:usb1="400004FF" w:usb2="00000000" w:usb3="00000000" w:csb0="0000019F" w:csb1="00000000"/>
    <w:embedRegular r:id="rId4" w:fontKey="{E74F0632-19B0-4DB7-9A05-71EA9D2BC2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14" w:rsidRPr="00D14AE5" w:rsidRDefault="00D14AE5" w:rsidP="00D14AE5">
    <w:pPr>
      <w:pStyle w:val="Footer"/>
      <w:tabs>
        <w:tab w:val="clear" w:pos="4680"/>
        <w:tab w:val="clear" w:pos="9360"/>
        <w:tab w:val="center" w:pos="2995"/>
      </w:tabs>
      <w:spacing w:before="120"/>
    </w:pPr>
    <w:r>
      <w:t>[581</w:t>
    </w:r>
    <w:r w:rsidR="005D6342">
      <w:t>-</w:t>
    </w:r>
    <w:fldSimple w:instr=" PAGE  \* MERGEFORMAT ">
      <w:r w:rsidR="00CF51D9">
        <w:rPr>
          <w:noProof/>
        </w:rPr>
        <w:t>1</w:t>
      </w:r>
    </w:fldSimple>
    <w:r w:rsidR="005D63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42" w:rsidRPr="00D14AE5" w:rsidRDefault="005D6342" w:rsidP="00D14AE5">
    <w:pPr>
      <w:pStyle w:val="Footer"/>
      <w:tabs>
        <w:tab w:val="clear" w:pos="4680"/>
        <w:tab w:val="clear" w:pos="9360"/>
        <w:tab w:val="center" w:pos="2995"/>
      </w:tabs>
      <w:spacing w:before="120"/>
    </w:pPr>
    <w:r>
      <w:t>[581]</w:t>
    </w:r>
    <w:r>
      <w:tab/>
    </w:r>
    <w:fldSimple w:instr=" PAGE  \* MERGEFORMAT ">
      <w:r w:rsidR="00CF51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B3E" w:rsidRDefault="00F36B3E" w:rsidP="00522CE0">
      <w:r>
        <w:separator/>
      </w:r>
    </w:p>
  </w:footnote>
  <w:footnote w:type="continuationSeparator" w:id="0">
    <w:p w:rsidR="00F36B3E" w:rsidRDefault="00F36B3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8SYND.HM.TRY"/>
    <w:docVar w:name="CoverAttorneyInitials" w:val="HM"/>
    <w:docVar w:name="CoverAttorneyLastName" w:val="Mottel"/>
    <w:docVar w:name="CoverBillType" w:val="c"/>
    <w:docVar w:name="CoverSenator" w:val="TRY"/>
    <w:docVar w:name="dvBillNumber" w:val="581"/>
    <w:docVar w:name="dvBillNumberPrefix" w:val="S. "/>
    <w:docVar w:name="dvOriginalBody" w:val="Senate"/>
    <w:docVar w:name="fulldraftpath" w:val="L:\S-RES\TRY\018SYND.HM.TRY.DOCX"/>
    <w:docVar w:name="NameofBody" w:val="S"/>
    <w:docVar w:name="vgroup2" w:val="S-RES"/>
  </w:docVars>
  <w:rsids>
    <w:rsidRoot w:val="00564ED7"/>
    <w:rsid w:val="00042AC1"/>
    <w:rsid w:val="00046516"/>
    <w:rsid w:val="0007601D"/>
    <w:rsid w:val="000B0720"/>
    <w:rsid w:val="000B5EAF"/>
    <w:rsid w:val="00170561"/>
    <w:rsid w:val="00186AC9"/>
    <w:rsid w:val="00197DF1"/>
    <w:rsid w:val="001B3DD9"/>
    <w:rsid w:val="001B7E5D"/>
    <w:rsid w:val="001D3BAC"/>
    <w:rsid w:val="001F6E9D"/>
    <w:rsid w:val="00216025"/>
    <w:rsid w:val="00245C4E"/>
    <w:rsid w:val="00284DA6"/>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4ED7"/>
    <w:rsid w:val="00565148"/>
    <w:rsid w:val="00593361"/>
    <w:rsid w:val="005A413B"/>
    <w:rsid w:val="005A5017"/>
    <w:rsid w:val="005A648C"/>
    <w:rsid w:val="005D6342"/>
    <w:rsid w:val="005F1745"/>
    <w:rsid w:val="006A1802"/>
    <w:rsid w:val="006C74EA"/>
    <w:rsid w:val="006E7ECC"/>
    <w:rsid w:val="00720D40"/>
    <w:rsid w:val="007318D4"/>
    <w:rsid w:val="00765784"/>
    <w:rsid w:val="007A4390"/>
    <w:rsid w:val="007D1214"/>
    <w:rsid w:val="007E5CB7"/>
    <w:rsid w:val="00803B30"/>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C50"/>
    <w:rsid w:val="00AE59C8"/>
    <w:rsid w:val="00B10098"/>
    <w:rsid w:val="00B5790D"/>
    <w:rsid w:val="00B71BB2"/>
    <w:rsid w:val="00B945C5"/>
    <w:rsid w:val="00BA20EA"/>
    <w:rsid w:val="00BB5AFC"/>
    <w:rsid w:val="00BC0A56"/>
    <w:rsid w:val="00C236EF"/>
    <w:rsid w:val="00C45366"/>
    <w:rsid w:val="00C57023"/>
    <w:rsid w:val="00C60A02"/>
    <w:rsid w:val="00C74052"/>
    <w:rsid w:val="00C90679"/>
    <w:rsid w:val="00CB187A"/>
    <w:rsid w:val="00CC0EC7"/>
    <w:rsid w:val="00CD7891"/>
    <w:rsid w:val="00CF51D9"/>
    <w:rsid w:val="00D1088B"/>
    <w:rsid w:val="00D14AE5"/>
    <w:rsid w:val="00D14DE6"/>
    <w:rsid w:val="00D156D2"/>
    <w:rsid w:val="00D53E29"/>
    <w:rsid w:val="00D86943"/>
    <w:rsid w:val="00DA47B9"/>
    <w:rsid w:val="00E058D3"/>
    <w:rsid w:val="00E76AD9"/>
    <w:rsid w:val="00E91E2F"/>
    <w:rsid w:val="00EA3546"/>
    <w:rsid w:val="00EB47AE"/>
    <w:rsid w:val="00EC0AD3"/>
    <w:rsid w:val="00EC34E1"/>
    <w:rsid w:val="00F0234A"/>
    <w:rsid w:val="00F36B3E"/>
    <w:rsid w:val="00F51241"/>
    <w:rsid w:val="00F52959"/>
    <w:rsid w:val="00F55884"/>
    <w:rsid w:val="00F9403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849</Words>
  <Characters>4637</Characters>
  <Application>Microsoft Office Word</Application>
  <DocSecurity>0</DocSecurity>
  <Lines>140</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2013-04-18T22:00:00Z</dcterms:created>
  <dcterms:modified xsi:type="dcterms:W3CDTF">2013-04-18T22:00:00Z</dcterms:modified>
</cp:coreProperties>
</file>