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D072A" w:rsidRDefault="009D07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INTRODUCED</w:t>
      </w:r>
    </w:p>
    <w:p w:rsidR="009D072A" w:rsidRDefault="009D07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10, 2013</w:t>
      </w:r>
    </w:p>
    <w:p w:rsidR="009D072A" w:rsidRDefault="009D07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D072A" w:rsidRPr="009D072A" w:rsidRDefault="009D072A" w:rsidP="009D072A">
      <w:pPr>
        <w:tabs>
          <w:tab w:val="right" w:pos="5933"/>
        </w:tabs>
        <w:suppressAutoHyphens/>
        <w:jc w:val="both"/>
        <w:rPr>
          <w:rFonts w:eastAsia="Times New Roman"/>
        </w:rPr>
      </w:pPr>
      <w:r>
        <w:rPr>
          <w:rFonts w:eastAsia="Times New Roman"/>
        </w:rPr>
        <w:tab/>
      </w:r>
      <w:r>
        <w:rPr>
          <w:rFonts w:eastAsia="Times New Roman"/>
          <w:b/>
          <w:sz w:val="36"/>
        </w:rPr>
        <w:t>S. 595</w:t>
      </w:r>
    </w:p>
    <w:p w:rsidR="009D072A" w:rsidRDefault="009D07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D072A" w:rsidRDefault="009D072A" w:rsidP="009D07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EE6E6A">
        <w:t>Senator Massey</w:t>
      </w:r>
    </w:p>
    <w:p w:rsidR="009D072A" w:rsidRDefault="009D07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D072A" w:rsidRDefault="009D07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4/10/13--S.</w:t>
      </w:r>
    </w:p>
    <w:p w:rsidR="009D072A" w:rsidRDefault="009D07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10, 2013.</w:t>
      </w:r>
    </w:p>
    <w:p w:rsidR="009D072A" w:rsidRPr="009D072A" w:rsidRDefault="009D072A" w:rsidP="009D07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9D072A" w:rsidRDefault="009D07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D072A" w:rsidRDefault="009D07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9D072A" w:rsidSect="009D072A">
          <w:footerReference w:type="default" r:id="rId6"/>
          <w:pgSz w:w="12240" w:h="15840" w:code="1"/>
          <w:pgMar w:top="1008" w:right="4680" w:bottom="3499" w:left="1627" w:header="720" w:footer="3499" w:gutter="0"/>
          <w:lnNumType w:countBy="1" w:distance="173"/>
          <w:pgNumType w:start="1"/>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116F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4E7C1D">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D3931" w:rsidRPr="00671857" w:rsidRDefault="005D3931" w:rsidP="005D39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bookmarkStart w:id="2" w:name="titletop"/>
      <w:bookmarkEnd w:id="2"/>
      <w:r w:rsidRPr="00671857">
        <w:rPr>
          <w:rFonts w:eastAsia="Times New Roman"/>
          <w:color w:val="000000" w:themeColor="text1"/>
          <w:szCs w:val="24"/>
          <w:u w:color="000000" w:themeColor="text1"/>
        </w:rPr>
        <w:t>TO PROCLAIM MAY 16, 2013, AS SENIOR HUNGER AWARENESS DAY IN SOUTH CAROLINA,</w:t>
      </w:r>
      <w:r w:rsidR="001A300C">
        <w:rPr>
          <w:rFonts w:eastAsia="Times New Roman"/>
          <w:color w:val="000000" w:themeColor="text1"/>
          <w:szCs w:val="24"/>
          <w:u w:color="000000" w:themeColor="text1"/>
        </w:rPr>
        <w:t xml:space="preserve"> AND </w:t>
      </w:r>
      <w:r w:rsidRPr="00671857">
        <w:rPr>
          <w:rFonts w:eastAsia="Times New Roman"/>
          <w:color w:val="000000" w:themeColor="text1"/>
          <w:szCs w:val="24"/>
          <w:u w:color="000000" w:themeColor="text1"/>
        </w:rPr>
        <w:t>TO ENCOURAGE ALL SOUTH CAROLINIANS TO LEARN MORE ABOUT THE IMPACT OF HUNGER AND MALNUTRITION ON THE HEALTH OF OUR CITIZENS AND THE PROGRESS OF OUR STATE AND TO WORK TOGETHER FOR A HUNGER</w:t>
      </w:r>
      <w:r w:rsidRPr="00671857">
        <w:rPr>
          <w:rFonts w:eastAsia="Times New Roman"/>
          <w:color w:val="000000" w:themeColor="text1"/>
          <w:szCs w:val="24"/>
          <w:u w:color="000000" w:themeColor="text1"/>
        </w:rPr>
        <w:noBreakHyphen/>
        <w:t xml:space="preserve">FREE SOUTH CAROLINA. </w:t>
      </w:r>
    </w:p>
    <w:p w:rsidR="004E7C1D" w:rsidRDefault="004E7C1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5D3931" w:rsidRPr="00671857" w:rsidRDefault="005D3931" w:rsidP="005D39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671857">
        <w:rPr>
          <w:rFonts w:eastAsia="Times New Roman"/>
          <w:color w:val="000000" w:themeColor="text1"/>
          <w:szCs w:val="24"/>
          <w:u w:color="000000" w:themeColor="text1"/>
        </w:rPr>
        <w:t xml:space="preserve">Whereas, the United States produces more than enough food to assure every American citizen a nutritious and nourishing diet every day; and </w:t>
      </w:r>
    </w:p>
    <w:p w:rsidR="005D3931" w:rsidRDefault="005D3931" w:rsidP="005D39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5D3931" w:rsidRPr="00671857" w:rsidRDefault="005D3931" w:rsidP="005D39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671857">
        <w:rPr>
          <w:rFonts w:eastAsia="Times New Roman"/>
          <w:color w:val="000000" w:themeColor="text1"/>
          <w:szCs w:val="24"/>
          <w:u w:color="000000" w:themeColor="text1"/>
        </w:rPr>
        <w:t xml:space="preserve">Whereas, air, water, and food are the three essential elements for life and proper development, and food is the only one of the three not readily available to everyone; and </w:t>
      </w:r>
    </w:p>
    <w:p w:rsidR="005D3931" w:rsidRDefault="005D3931" w:rsidP="005D39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5D3931" w:rsidRPr="00671857" w:rsidRDefault="005D3931" w:rsidP="005D39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671857">
        <w:rPr>
          <w:rFonts w:eastAsia="Times New Roman"/>
          <w:color w:val="000000" w:themeColor="text1"/>
          <w:szCs w:val="24"/>
          <w:u w:color="000000" w:themeColor="text1"/>
        </w:rPr>
        <w:t xml:space="preserve">Whereas, access to food can be impacted by, among other things, public policies and personal tragedies, thereby helping to impose access barriers and creating food insecurity, which in South Carolina affects over 807,960 people, many of them seniors; and </w:t>
      </w:r>
    </w:p>
    <w:p w:rsidR="005D3931" w:rsidRDefault="005D3931" w:rsidP="005D39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5D3931" w:rsidRPr="00671857" w:rsidRDefault="005D3931" w:rsidP="005D39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671857">
        <w:rPr>
          <w:rFonts w:eastAsia="Times New Roman"/>
          <w:color w:val="000000" w:themeColor="text1"/>
          <w:szCs w:val="24"/>
          <w:u w:color="000000" w:themeColor="text1"/>
        </w:rPr>
        <w:t xml:space="preserve">Whereas, poor or inadequate nutrition can lead to various health concerns in older adults, including: a weak immune system, which increases the risk of infections; poor wound healing; and muscle weakness, which can lead to falls and fractures and dental diseases; and </w:t>
      </w:r>
    </w:p>
    <w:p w:rsidR="005D3931" w:rsidRDefault="005D3931" w:rsidP="005D39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5D3931" w:rsidRPr="00671857" w:rsidRDefault="005D3931" w:rsidP="005D39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671857">
        <w:rPr>
          <w:rFonts w:eastAsia="Times New Roman"/>
          <w:color w:val="000000" w:themeColor="text1"/>
          <w:szCs w:val="24"/>
          <w:u w:color="000000" w:themeColor="text1"/>
        </w:rPr>
        <w:t xml:space="preserve">Whereas, </w:t>
      </w:r>
      <w:r>
        <w:rPr>
          <w:rFonts w:eastAsia="Times New Roman"/>
          <w:color w:val="000000" w:themeColor="text1"/>
          <w:szCs w:val="24"/>
          <w:u w:color="000000" w:themeColor="text1"/>
        </w:rPr>
        <w:t xml:space="preserve">seventeen </w:t>
      </w:r>
      <w:r w:rsidRPr="00671857">
        <w:rPr>
          <w:rFonts w:eastAsia="Times New Roman"/>
          <w:color w:val="000000" w:themeColor="text1"/>
          <w:szCs w:val="24"/>
          <w:u w:color="000000" w:themeColor="text1"/>
        </w:rPr>
        <w:t xml:space="preserve">percent of South Carolina’s senior  population faces hunger, which currently ranks as eighth worst in the United States; and </w:t>
      </w:r>
    </w:p>
    <w:p w:rsidR="005D3931" w:rsidRDefault="005D3931" w:rsidP="005D39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5D3931" w:rsidRPr="00671857" w:rsidRDefault="005D3931" w:rsidP="005D39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671857">
        <w:rPr>
          <w:rFonts w:eastAsia="Times New Roman"/>
          <w:color w:val="000000" w:themeColor="text1"/>
          <w:szCs w:val="24"/>
          <w:u w:color="000000" w:themeColor="text1"/>
        </w:rPr>
        <w:lastRenderedPageBreak/>
        <w:t>Whereas, South Carolina ranks second on the Meals on Wheels’ Association’s list of “Top Senior Hunger States”; and</w:t>
      </w:r>
    </w:p>
    <w:p w:rsidR="005D3931" w:rsidRDefault="005D3931" w:rsidP="005D39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5D3931" w:rsidRPr="00671857" w:rsidRDefault="005D3931" w:rsidP="005D39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671857">
        <w:rPr>
          <w:rFonts w:eastAsia="Times New Roman"/>
          <w:color w:val="000000" w:themeColor="text1"/>
          <w:szCs w:val="24"/>
          <w:u w:color="000000" w:themeColor="text1"/>
        </w:rPr>
        <w:t xml:space="preserve">Whereas, nonprofit agencies, churches, synagogues, mosques, soup kitchens, shelters, and the South Carolina Association of Food Banks strive daily to carry out their commitment to reduce food waste and to feed all people by gathering, storing, and distributing nutritious food to all people in need of nourishment; and </w:t>
      </w:r>
    </w:p>
    <w:p w:rsidR="005D3931" w:rsidRDefault="005D3931" w:rsidP="005D39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5D3931" w:rsidRPr="00671857" w:rsidRDefault="005D3931" w:rsidP="005D39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671857">
        <w:rPr>
          <w:rFonts w:eastAsia="Times New Roman"/>
          <w:color w:val="000000" w:themeColor="text1"/>
          <w:szCs w:val="24"/>
          <w:u w:color="000000" w:themeColor="text1"/>
        </w:rPr>
        <w:t xml:space="preserve">Whereas, the members of the South Carolina General Assembly recognize that it is vitally important to address the tragedy of senior hunger and malnutrition in this State and to bring awareness of this issue to the forefront. Now, therefore, </w:t>
      </w:r>
    </w:p>
    <w:p w:rsidR="005D3931" w:rsidRDefault="005D3931" w:rsidP="005D39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5D3931" w:rsidRPr="00671857" w:rsidRDefault="005D3931" w:rsidP="005D39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671857">
        <w:rPr>
          <w:rFonts w:eastAsia="Times New Roman"/>
          <w:color w:val="000000" w:themeColor="text1"/>
          <w:szCs w:val="24"/>
          <w:u w:color="000000" w:themeColor="text1"/>
        </w:rPr>
        <w:t>Be it resolved by the</w:t>
      </w:r>
      <w:r>
        <w:rPr>
          <w:rFonts w:eastAsia="Times New Roman"/>
          <w:color w:val="000000" w:themeColor="text1"/>
          <w:szCs w:val="24"/>
          <w:u w:color="000000" w:themeColor="text1"/>
        </w:rPr>
        <w:t xml:space="preserve"> Senate, the </w:t>
      </w:r>
      <w:r w:rsidRPr="00671857">
        <w:rPr>
          <w:rFonts w:eastAsia="Times New Roman"/>
          <w:color w:val="000000" w:themeColor="text1"/>
          <w:szCs w:val="24"/>
          <w:u w:color="000000" w:themeColor="text1"/>
        </w:rPr>
        <w:t>House</w:t>
      </w:r>
      <w:r>
        <w:rPr>
          <w:rFonts w:eastAsia="Times New Roman"/>
          <w:color w:val="000000" w:themeColor="text1"/>
          <w:szCs w:val="24"/>
          <w:u w:color="000000" w:themeColor="text1"/>
        </w:rPr>
        <w:t xml:space="preserve"> of Representatives </w:t>
      </w:r>
      <w:r w:rsidRPr="00671857">
        <w:rPr>
          <w:rFonts w:eastAsia="Times New Roman"/>
          <w:color w:val="000000" w:themeColor="text1"/>
          <w:szCs w:val="24"/>
          <w:u w:color="000000" w:themeColor="text1"/>
        </w:rPr>
        <w:t xml:space="preserve">concurring: </w:t>
      </w:r>
    </w:p>
    <w:p w:rsidR="005D3931" w:rsidRDefault="005D3931" w:rsidP="005D39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5D3931" w:rsidRPr="00671857" w:rsidRDefault="005D3931" w:rsidP="005D39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671857">
        <w:rPr>
          <w:rFonts w:eastAsia="Times New Roman"/>
          <w:color w:val="000000" w:themeColor="text1"/>
          <w:szCs w:val="24"/>
          <w:u w:color="000000" w:themeColor="text1"/>
        </w:rPr>
        <w:t xml:space="preserve">That the members of the South Carolina General Assembly, by this resolution, proclaim May 16, 2013, as Senior Hunger Awareness Day in South Carolina, </w:t>
      </w:r>
      <w:r w:rsidR="001A300C">
        <w:rPr>
          <w:rFonts w:eastAsia="Times New Roman"/>
          <w:color w:val="000000" w:themeColor="text1"/>
          <w:szCs w:val="24"/>
          <w:u w:color="000000" w:themeColor="text1"/>
        </w:rPr>
        <w:t xml:space="preserve">and </w:t>
      </w:r>
      <w:r w:rsidRPr="00671857">
        <w:rPr>
          <w:rFonts w:eastAsia="Times New Roman"/>
          <w:color w:val="000000" w:themeColor="text1"/>
          <w:szCs w:val="24"/>
          <w:u w:color="000000" w:themeColor="text1"/>
        </w:rPr>
        <w:t xml:space="preserve">encourage all South Carolinians to learn more about the impact of hunger and malnutrition on the health of our citizens and the progress of our State and work together to “Sustain Our Seniors” in South Carolina. </w:t>
      </w:r>
    </w:p>
    <w:p w:rsidR="00116F8E"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116F8E" w:rsidRDefault="00116F8E" w:rsidP="004F4DC7">
      <w:pPr>
        <w:suppressAutoHyphens/>
        <w:jc w:val="both"/>
        <w:rPr>
          <w:rFonts w:eastAsia="Times New Roman"/>
        </w:rPr>
      </w:pPr>
    </w:p>
    <w:sectPr w:rsidR="00116F8E" w:rsidSect="009D072A">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E7C1D" w:rsidRDefault="004E7C1D" w:rsidP="00522CE0">
      <w:r>
        <w:separator/>
      </w:r>
    </w:p>
  </w:endnote>
  <w:endnote w:type="continuationSeparator" w:id="0">
    <w:p w:rsidR="004E7C1D" w:rsidRDefault="004E7C1D"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B3FE627-A355-475E-A478-AAD419EADB88}"/>
    <w:embedBold r:id="rId2" w:fontKey="{AE8AB91F-2478-4EC0-A227-231FE709849D}"/>
  </w:font>
  <w:font w:name="Calibri">
    <w:panose1 w:val="020F0502020204030204"/>
    <w:charset w:val="00"/>
    <w:family w:val="swiss"/>
    <w:pitch w:val="variable"/>
    <w:sig w:usb0="E10002FF" w:usb1="4000ACFF" w:usb2="00000009" w:usb3="00000000" w:csb0="0000019F" w:csb1="00000000"/>
    <w:embedRegular r:id="rId3" w:fontKey="{A525C85E-1B08-4011-A776-172D064A6D97}"/>
  </w:font>
  <w:font w:name="Cambria">
    <w:panose1 w:val="02040503050406030204"/>
    <w:charset w:val="00"/>
    <w:family w:val="roman"/>
    <w:pitch w:val="variable"/>
    <w:sig w:usb0="E00002FF" w:usb1="400004FF" w:usb2="00000000" w:usb3="00000000" w:csb0="0000019F" w:csb1="00000000"/>
    <w:embedRegular r:id="rId4" w:fontKey="{8E7AA036-3654-428A-BCE9-CF45DFE7C67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769F" w:rsidRPr="00116F8E" w:rsidRDefault="00116F8E" w:rsidP="00116F8E">
    <w:pPr>
      <w:pStyle w:val="Footer"/>
      <w:tabs>
        <w:tab w:val="clear" w:pos="4680"/>
        <w:tab w:val="clear" w:pos="9360"/>
        <w:tab w:val="center" w:pos="2995"/>
      </w:tabs>
      <w:spacing w:before="120"/>
    </w:pPr>
    <w:r>
      <w:t>[595</w:t>
    </w:r>
    <w:r w:rsidR="009D072A">
      <w:t>-</w:t>
    </w:r>
    <w:fldSimple w:instr=" PAGE  \* MERGEFORMAT ">
      <w:r w:rsidR="004F4DC7">
        <w:rPr>
          <w:noProof/>
        </w:rPr>
        <w:t>1</w:t>
      </w:r>
    </w:fldSimple>
    <w:r w:rsidR="009D072A">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072A" w:rsidRPr="00116F8E" w:rsidRDefault="009D072A" w:rsidP="00116F8E">
    <w:pPr>
      <w:pStyle w:val="Footer"/>
      <w:tabs>
        <w:tab w:val="clear" w:pos="4680"/>
        <w:tab w:val="clear" w:pos="9360"/>
        <w:tab w:val="center" w:pos="2995"/>
      </w:tabs>
      <w:spacing w:before="120"/>
    </w:pPr>
    <w:r>
      <w:t>[595]</w:t>
    </w:r>
    <w:r>
      <w:tab/>
    </w:r>
    <w:fldSimple w:instr=" PAGE  \* MERGEFORMAT ">
      <w:r w:rsidR="004F4DC7">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E7C1D" w:rsidRDefault="004E7C1D" w:rsidP="00522CE0">
      <w:r>
        <w:separator/>
      </w:r>
    </w:p>
  </w:footnote>
  <w:footnote w:type="continuationSeparator" w:id="0">
    <w:p w:rsidR="004E7C1D" w:rsidRDefault="004E7C1D"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8065"/>
  </w:hdrShapeDefaults>
  <w:footnotePr>
    <w:footnote w:id="-1"/>
    <w:footnote w:id="0"/>
  </w:footnotePr>
  <w:endnotePr>
    <w:endnote w:id="-1"/>
    <w:endnote w:id="0"/>
  </w:endnotePr>
  <w:compat/>
  <w:docVars>
    <w:docVar w:name="clipname" w:val="005HUNG.MRH.ASM"/>
    <w:docVar w:name="CoverAttorneyInitials" w:val="MRH"/>
    <w:docVar w:name="CoverAttorneyLastName" w:val="Hitchcock"/>
    <w:docVar w:name="CoverBillType" w:val="c"/>
    <w:docVar w:name="CoverSenator" w:val="ASM"/>
    <w:docVar w:name="dvBillNumber" w:val="595"/>
    <w:docVar w:name="dvBillNumberPrefix" w:val="S. "/>
    <w:docVar w:name="dvOriginalBody" w:val="Senate"/>
    <w:docVar w:name="fulldraftpath" w:val="L:\S-RES\ASM\005HUNG.MRH.ASM.DOCX"/>
    <w:docVar w:name="NameofBody" w:val="S"/>
    <w:docVar w:name="vgroup2" w:val="S-RES"/>
  </w:docVars>
  <w:rsids>
    <w:rsidRoot w:val="0009595D"/>
    <w:rsid w:val="00042AC1"/>
    <w:rsid w:val="00046516"/>
    <w:rsid w:val="0007601D"/>
    <w:rsid w:val="0009595D"/>
    <w:rsid w:val="000B0720"/>
    <w:rsid w:val="000B5EAF"/>
    <w:rsid w:val="00116F8E"/>
    <w:rsid w:val="00170561"/>
    <w:rsid w:val="00186AC9"/>
    <w:rsid w:val="00197DF1"/>
    <w:rsid w:val="001A300C"/>
    <w:rsid w:val="001B3DD9"/>
    <w:rsid w:val="001B7E5D"/>
    <w:rsid w:val="001D3BAC"/>
    <w:rsid w:val="00216025"/>
    <w:rsid w:val="00225B30"/>
    <w:rsid w:val="00245C4E"/>
    <w:rsid w:val="002C1321"/>
    <w:rsid w:val="002C5896"/>
    <w:rsid w:val="002D3BED"/>
    <w:rsid w:val="00307C2B"/>
    <w:rsid w:val="00383247"/>
    <w:rsid w:val="003D6E2B"/>
    <w:rsid w:val="003E3E28"/>
    <w:rsid w:val="003E7597"/>
    <w:rsid w:val="0044020F"/>
    <w:rsid w:val="00450668"/>
    <w:rsid w:val="00456B91"/>
    <w:rsid w:val="004813A2"/>
    <w:rsid w:val="004952FA"/>
    <w:rsid w:val="004B6A22"/>
    <w:rsid w:val="004C70D7"/>
    <w:rsid w:val="004D7F37"/>
    <w:rsid w:val="004E7C1D"/>
    <w:rsid w:val="004F4DC7"/>
    <w:rsid w:val="00522CE0"/>
    <w:rsid w:val="00565148"/>
    <w:rsid w:val="00593361"/>
    <w:rsid w:val="005A413B"/>
    <w:rsid w:val="005A5017"/>
    <w:rsid w:val="005A648C"/>
    <w:rsid w:val="005A7F58"/>
    <w:rsid w:val="005D3931"/>
    <w:rsid w:val="005F1745"/>
    <w:rsid w:val="006A1802"/>
    <w:rsid w:val="006C74EA"/>
    <w:rsid w:val="006E6071"/>
    <w:rsid w:val="00720D40"/>
    <w:rsid w:val="007318D4"/>
    <w:rsid w:val="00765784"/>
    <w:rsid w:val="007A4390"/>
    <w:rsid w:val="007E5CB7"/>
    <w:rsid w:val="008314D2"/>
    <w:rsid w:val="008B2F42"/>
    <w:rsid w:val="008C3697"/>
    <w:rsid w:val="008E185F"/>
    <w:rsid w:val="008F023B"/>
    <w:rsid w:val="00904E16"/>
    <w:rsid w:val="009162B3"/>
    <w:rsid w:val="009223F1"/>
    <w:rsid w:val="00927C62"/>
    <w:rsid w:val="00983951"/>
    <w:rsid w:val="00984124"/>
    <w:rsid w:val="00984640"/>
    <w:rsid w:val="00995C37"/>
    <w:rsid w:val="009C118A"/>
    <w:rsid w:val="009D072A"/>
    <w:rsid w:val="00A02011"/>
    <w:rsid w:val="00A0769F"/>
    <w:rsid w:val="00A4011E"/>
    <w:rsid w:val="00A86015"/>
    <w:rsid w:val="00A9594E"/>
    <w:rsid w:val="00AE59C8"/>
    <w:rsid w:val="00B10098"/>
    <w:rsid w:val="00B21B54"/>
    <w:rsid w:val="00B5790D"/>
    <w:rsid w:val="00B945C5"/>
    <w:rsid w:val="00BA20EA"/>
    <w:rsid w:val="00BB5AFC"/>
    <w:rsid w:val="00BC0A56"/>
    <w:rsid w:val="00C45366"/>
    <w:rsid w:val="00C57023"/>
    <w:rsid w:val="00C74052"/>
    <w:rsid w:val="00CB187A"/>
    <w:rsid w:val="00CC0EC7"/>
    <w:rsid w:val="00D1088B"/>
    <w:rsid w:val="00D14DE6"/>
    <w:rsid w:val="00D156D2"/>
    <w:rsid w:val="00D53E29"/>
    <w:rsid w:val="00D86943"/>
    <w:rsid w:val="00D869C3"/>
    <w:rsid w:val="00DA47B9"/>
    <w:rsid w:val="00E058D3"/>
    <w:rsid w:val="00E76AD9"/>
    <w:rsid w:val="00E91E2F"/>
    <w:rsid w:val="00E96929"/>
    <w:rsid w:val="00EA3546"/>
    <w:rsid w:val="00EB47AE"/>
    <w:rsid w:val="00EC34E1"/>
    <w:rsid w:val="00F0234A"/>
    <w:rsid w:val="00F51241"/>
    <w:rsid w:val="00F52959"/>
    <w:rsid w:val="00F55884"/>
    <w:rsid w:val="00F71743"/>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806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414</Words>
  <Characters>2170</Characters>
  <Application>Microsoft Office Word</Application>
  <DocSecurity>0</DocSecurity>
  <Lines>80</Lines>
  <Paragraphs>22</Paragraphs>
  <ScaleCrop>false</ScaleCrop>
  <Company> </Company>
  <LinksUpToDate>false</LinksUpToDate>
  <CharactersWithSpaces>2562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%USERNAME%</cp:lastModifiedBy>
  <cp:revision>2</cp:revision>
  <dcterms:created xsi:type="dcterms:W3CDTF">2013-04-10T22:55:00Z</dcterms:created>
  <dcterms:modified xsi:type="dcterms:W3CDTF">2013-04-10T22:55:00Z</dcterms:modified>
</cp:coreProperties>
</file>