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5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00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C776D4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THE CODE OF LAWS OF SOUTH CAROLINA, </w:t>
      </w:r>
      <w:r w:rsidRPr="00C776D4">
        <w:rPr>
          <w:color w:val="000000" w:themeColor="text1"/>
          <w:u w:color="000000" w:themeColor="text1"/>
        </w:rPr>
        <w:t xml:space="preserve">1976, BY ADDING </w:t>
      </w:r>
      <w:r>
        <w:rPr>
          <w:color w:val="000000" w:themeColor="text1"/>
          <w:u w:color="000000" w:themeColor="text1"/>
        </w:rPr>
        <w:t>CHAPTER 82 TO TITLE 15</w:t>
      </w:r>
      <w:r w:rsidRPr="00C776D4">
        <w:rPr>
          <w:color w:val="000000" w:themeColor="text1"/>
          <w:u w:color="000000" w:themeColor="text1"/>
        </w:rPr>
        <w:t xml:space="preserve"> SO AS TO ESTABLISH THE </w:t>
      </w:r>
      <w:r>
        <w:rPr>
          <w:color w:val="000000" w:themeColor="text1"/>
          <w:u w:color="000000" w:themeColor="text1"/>
        </w:rPr>
        <w:t xml:space="preserve">“TRESPASSER RESPONSIBILITY </w:t>
      </w:r>
      <w:r w:rsidRPr="00C776D4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”</w:t>
      </w:r>
      <w:r w:rsidRPr="00C776D4">
        <w:rPr>
          <w:color w:val="000000" w:themeColor="text1"/>
          <w:u w:color="000000" w:themeColor="text1"/>
        </w:rPr>
        <w:t xml:space="preserve"> WHICH PROVIDES </w:t>
      </w:r>
      <w:r>
        <w:rPr>
          <w:color w:val="000000" w:themeColor="text1"/>
          <w:u w:color="000000" w:themeColor="text1"/>
        </w:rPr>
        <w:t>A LIMITATION ON LIABILITY BY A LAND POSSESSOR TO TRESPASSERS.</w:t>
      </w:r>
    </w:p>
    <w:p w:rsidR="00D200D3" w:rsidRDefault="00D20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00D3" w:rsidRDefault="00D20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00D3" w:rsidRDefault="00D20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90B" w:rsidRPr="007468C8" w:rsidRDefault="00D200D3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A290B">
        <w:rPr>
          <w:color w:val="000000" w:themeColor="text1"/>
          <w:u w:color="000000" w:themeColor="text1"/>
        </w:rPr>
        <w:t>Title 15</w:t>
      </w:r>
      <w:r w:rsidR="00EA290B" w:rsidRPr="007468C8">
        <w:rPr>
          <w:color w:val="000000" w:themeColor="text1"/>
          <w:u w:color="000000" w:themeColor="text1"/>
        </w:rPr>
        <w:t xml:space="preserve"> of the 1976 Code is amended by adding:</w:t>
      </w: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 82</w:t>
      </w: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56AAF">
        <w:rPr>
          <w:color w:val="000000" w:themeColor="text1"/>
          <w:u w:color="000000" w:themeColor="text1"/>
        </w:rPr>
        <w:t>Limitation on Liability of</w:t>
      </w:r>
      <w:r w:rsidR="00B14B4B">
        <w:rPr>
          <w:color w:val="000000" w:themeColor="text1"/>
          <w:u w:color="000000" w:themeColor="text1"/>
        </w:rPr>
        <w:t xml:space="preserve"> Land Possessors to Trespassers</w:t>
      </w: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Trespasser Responsibility </w:t>
      </w:r>
      <w:r w:rsidRPr="007468C8">
        <w:rPr>
          <w:color w:val="000000" w:themeColor="text1"/>
          <w:u w:color="000000" w:themeColor="text1"/>
        </w:rPr>
        <w:t>Act</w:t>
      </w:r>
    </w:p>
    <w:p w:rsidR="00EA290B" w:rsidRPr="007468C8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68C8">
        <w:rPr>
          <w:color w:val="000000" w:themeColor="text1"/>
          <w:u w:color="000000" w:themeColor="text1"/>
        </w:rPr>
        <w:tab/>
      </w:r>
      <w:r w:rsidRPr="00C56AAF">
        <w:rPr>
          <w:color w:val="000000" w:themeColor="text1"/>
          <w:u w:color="000000" w:themeColor="text1"/>
        </w:rPr>
        <w:t>Section 15</w:t>
      </w:r>
      <w:r>
        <w:rPr>
          <w:color w:val="000000" w:themeColor="text1"/>
          <w:u w:color="000000" w:themeColor="text1"/>
        </w:rPr>
        <w:noBreakHyphen/>
      </w:r>
      <w:r w:rsidRPr="00C56AAF">
        <w:rPr>
          <w:color w:val="000000" w:themeColor="text1"/>
          <w:u w:color="000000" w:themeColor="text1"/>
        </w:rPr>
        <w:t>82</w:t>
      </w:r>
      <w:r>
        <w:rPr>
          <w:color w:val="000000" w:themeColor="text1"/>
          <w:u w:color="000000" w:themeColor="text1"/>
        </w:rPr>
        <w:noBreakHyphen/>
      </w:r>
      <w:r w:rsidRPr="00C56AAF"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As used in this </w:t>
      </w:r>
      <w:r w:rsidRPr="00C56AAF">
        <w:rPr>
          <w:color w:val="000000" w:themeColor="text1"/>
          <w:u w:color="000000" w:themeColor="text1"/>
        </w:rPr>
        <w:t>section,</w:t>
      </w:r>
      <w:r>
        <w:rPr>
          <w:color w:val="000000" w:themeColor="text1"/>
          <w:u w:color="000000" w:themeColor="text1"/>
        </w:rPr>
        <w:t xml:space="preserve"> the term </w:t>
      </w:r>
      <w:r w:rsidRPr="00EA290B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possessor of land</w:t>
      </w:r>
      <w:r w:rsidRPr="00EA290B">
        <w:rPr>
          <w:color w:val="000000" w:themeColor="text1"/>
          <w:u w:color="000000" w:themeColor="text1"/>
        </w:rPr>
        <w:t>’</w:t>
      </w:r>
      <w:r w:rsidRPr="00C56AAF">
        <w:rPr>
          <w:color w:val="000000" w:themeColor="text1"/>
          <w:u w:color="000000" w:themeColor="text1"/>
        </w:rPr>
        <w:t xml:space="preserve"> means the possessor of any fee, reversionary, or easement interest in real property, including an owner, lessee, or other lawful occupant.</w:t>
      </w: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56AAF">
        <w:rPr>
          <w:color w:val="000000" w:themeColor="text1"/>
          <w:u w:color="000000" w:themeColor="text1"/>
        </w:rPr>
        <w:t>A possessor of land owes no duty to a trespasser excep</w:t>
      </w:r>
      <w:r>
        <w:rPr>
          <w:color w:val="000000" w:themeColor="text1"/>
          <w:u w:color="000000" w:themeColor="text1"/>
        </w:rPr>
        <w:t>t to refrain from causing a wil</w:t>
      </w:r>
      <w:r w:rsidRPr="00C56AAF">
        <w:rPr>
          <w:color w:val="000000" w:themeColor="text1"/>
          <w:u w:color="000000" w:themeColor="text1"/>
        </w:rPr>
        <w:t>ful or wanton injury.</w:t>
      </w: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Nothing in this</w:t>
      </w:r>
      <w:r w:rsidRPr="00C56AAF">
        <w:rPr>
          <w:color w:val="000000" w:themeColor="text1"/>
          <w:u w:color="000000" w:themeColor="text1"/>
        </w:rPr>
        <w:t xml:space="preserve"> section shall affect the common law doctrine of attractive nuisance.</w:t>
      </w:r>
    </w:p>
    <w:p w:rsidR="00EA290B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C56AAF">
        <w:rPr>
          <w:color w:val="000000" w:themeColor="text1"/>
          <w:u w:color="000000" w:themeColor="text1"/>
        </w:rPr>
        <w:t xml:space="preserve">This section does not affect any immunities from or defenses to civil liability established by another section of the </w:t>
      </w:r>
      <w:r>
        <w:rPr>
          <w:color w:val="000000" w:themeColor="text1"/>
          <w:u w:color="000000" w:themeColor="text1"/>
        </w:rPr>
        <w:t xml:space="preserve">South Carolina </w:t>
      </w:r>
      <w:r w:rsidRPr="00C56AAF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</w:t>
      </w:r>
      <w:r w:rsidRPr="00C56AAF">
        <w:rPr>
          <w:color w:val="000000" w:themeColor="text1"/>
          <w:u w:color="000000" w:themeColor="text1"/>
        </w:rPr>
        <w:t xml:space="preserve"> or available at common law to which a possessor of land may be entitled.</w:t>
      </w:r>
      <w:r>
        <w:rPr>
          <w:color w:val="000000" w:themeColor="text1"/>
          <w:u w:color="000000" w:themeColor="text1"/>
        </w:rPr>
        <w:t>”</w:t>
      </w:r>
    </w:p>
    <w:p w:rsidR="00EA290B" w:rsidRPr="00C56AAF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0D3" w:rsidRDefault="00EA290B" w:rsidP="00EA2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468C8">
        <w:rPr>
          <w:color w:val="000000" w:themeColor="text1"/>
          <w:u w:color="000000" w:themeColor="text1"/>
        </w:rPr>
        <w:t>SECTION</w:t>
      </w:r>
      <w:r w:rsidRPr="007468C8">
        <w:rPr>
          <w:color w:val="000000" w:themeColor="text1"/>
          <w:u w:color="000000" w:themeColor="text1"/>
        </w:rPr>
        <w:tab/>
        <w:t>2.</w:t>
      </w:r>
      <w:r w:rsidRPr="007468C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A5CB8" w:rsidRDefault="00EA290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CB8" w:rsidRDefault="007A5CB8" w:rsidP="007A5CB8">
      <w:pPr>
        <w:suppressAutoHyphens/>
      </w:pPr>
    </w:p>
    <w:sectPr w:rsidR="007A5CB8" w:rsidSect="007A5C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90B" w:rsidRDefault="00EA290B" w:rsidP="009F0C77">
      <w:r>
        <w:separator/>
      </w:r>
    </w:p>
  </w:endnote>
  <w:endnote w:type="continuationSeparator" w:id="0">
    <w:p w:rsidR="00EA290B" w:rsidRDefault="00EA29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02FA89-C2B5-42B5-ACAE-183FC350C78A}"/>
    <w:embedBold r:id="rId2" w:fontKey="{97618F1A-A613-42F8-B995-8EB4EA8CE5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CDC8BC-FB19-474B-9D9D-2FBB922626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735528-8C41-44BB-8AB6-6F0800E962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A90" w:rsidRPr="007A5CB8" w:rsidRDefault="007A5CB8" w:rsidP="007A5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90B" w:rsidRDefault="00EA290B" w:rsidP="009F0C77">
      <w:r>
        <w:separator/>
      </w:r>
    </w:p>
  </w:footnote>
  <w:footnote w:type="continuationSeparator" w:id="0">
    <w:p w:rsidR="00EA290B" w:rsidRDefault="00EA29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72AHB14"/>
    <w:docVar w:name="CoverBillType" w:val="b"/>
    <w:docVar w:name="docpath" w:val="L:\Council\bills\MS\7372AHB14.DOCX"/>
    <w:docVar w:name="dvBillNumber" w:val="916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79556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0EBA"/>
    <w:rsid w:val="00325348"/>
    <w:rsid w:val="00393688"/>
    <w:rsid w:val="003D411E"/>
    <w:rsid w:val="003E3C1E"/>
    <w:rsid w:val="003E6148"/>
    <w:rsid w:val="003F34EF"/>
    <w:rsid w:val="00400EAA"/>
    <w:rsid w:val="0041760A"/>
    <w:rsid w:val="004809EE"/>
    <w:rsid w:val="0048360E"/>
    <w:rsid w:val="00511EE9"/>
    <w:rsid w:val="00521153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556E"/>
    <w:rsid w:val="007A325A"/>
    <w:rsid w:val="007A5CB8"/>
    <w:rsid w:val="007F1523"/>
    <w:rsid w:val="007F509E"/>
    <w:rsid w:val="007F5799"/>
    <w:rsid w:val="007F6947"/>
    <w:rsid w:val="00872729"/>
    <w:rsid w:val="008F4429"/>
    <w:rsid w:val="00903BE9"/>
    <w:rsid w:val="00932670"/>
    <w:rsid w:val="009352BB"/>
    <w:rsid w:val="00963A90"/>
    <w:rsid w:val="00990668"/>
    <w:rsid w:val="009D784F"/>
    <w:rsid w:val="009F0C77"/>
    <w:rsid w:val="009F4DD1"/>
    <w:rsid w:val="00A64E80"/>
    <w:rsid w:val="00A741D9"/>
    <w:rsid w:val="00A9741D"/>
    <w:rsid w:val="00AD4B17"/>
    <w:rsid w:val="00B14B4B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0392"/>
    <w:rsid w:val="00CD3619"/>
    <w:rsid w:val="00CF4447"/>
    <w:rsid w:val="00D200D3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290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71259-53AE-4001-B955-2C0A931A2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2014-01-10T16:04:00Z</cp:lastPrinted>
  <dcterms:created xsi:type="dcterms:W3CDTF">2014-01-14T18:52:00Z</dcterms:created>
  <dcterms:modified xsi:type="dcterms:W3CDTF">2014-01-14T18:52:00Z</dcterms:modified>
</cp:coreProperties>
</file>