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C1C" w:rsidRDefault="00E16C1C" w:rsidP="00E16C1C">
      <w:pPr>
        <w:pStyle w:val="BillDots0"/>
      </w:pPr>
    </w:p>
    <w:p w:rsidR="00E16C1C" w:rsidRDefault="00E16C1C" w:rsidP="00E16C1C">
      <w:pPr>
        <w:pStyle w:val="Numbersforbills"/>
      </w:pPr>
    </w:p>
    <w:p w:rsidR="00E16C1C" w:rsidRDefault="00E16C1C" w:rsidP="00E1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1C" w:rsidRDefault="00E16C1C" w:rsidP="00E1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1C" w:rsidRDefault="00E16C1C" w:rsidP="00E1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1C" w:rsidRDefault="00E16C1C" w:rsidP="00E1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1C" w:rsidRDefault="00E16C1C" w:rsidP="00E1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1C" w:rsidRDefault="00E16C1C" w:rsidP="00E1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6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0F1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7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2F02D0">
        <w:t>RECOGNIZE THE LAST SATURDAY OF SEPTEMBER EACH YEAR AS GREEN APPLE DAY OF SERVICE IN SOUTH CAROLINA.</w:t>
      </w:r>
    </w:p>
    <w:p w:rsidR="004A0F13" w:rsidRDefault="004A0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02D0" w:rsidRDefault="004A0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43DA">
        <w:t>the Green Apple Day of Service, conceived by the Center for Green Schools at the U.S. Green Building Council (USGBC), has provided inspiration for communities to transform their school environments into healthier, more cost</w:t>
      </w:r>
      <w:r w:rsidR="001B4F27">
        <w:noBreakHyphen/>
      </w:r>
      <w:r w:rsidR="00E643DA">
        <w:t>effective, and more sustainable places to learn; and</w:t>
      </w:r>
    </w:p>
    <w:p w:rsidR="00CE4FF9" w:rsidRDefault="00CE4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FF9" w:rsidRDefault="00CE4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2012 inaugural year, more than 1,250 communities, spanning all fifty states and forty</w:t>
      </w:r>
      <w:r w:rsidR="001B4F27">
        <w:noBreakHyphen/>
      </w:r>
      <w:r>
        <w:t>nine countries, hosted Green Apple Day of Service projects to improve our schools through environmental education and community events; and</w:t>
      </w:r>
    </w:p>
    <w:p w:rsidR="00CE4FF9" w:rsidRDefault="00CE4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FF9" w:rsidRDefault="00CE4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290C">
        <w:t>in 2013, Green Apple Day of Service expanded to nearly 2,100 projects in all fifty states and more than thirty countries; and</w:t>
      </w:r>
    </w:p>
    <w:p w:rsidR="001D290C" w:rsidRDefault="001D2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90C" w:rsidRDefault="001D2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Center for Green Schools has collaborated with partners from the public, private, and nonprofit sectors to share community project ideas and step</w:t>
      </w:r>
      <w:r w:rsidR="001B4F27">
        <w:noBreakHyphen/>
      </w:r>
      <w:r>
        <w:t>by</w:t>
      </w:r>
      <w:r w:rsidR="001B4F27">
        <w:noBreakHyphen/>
      </w:r>
      <w:r>
        <w:t>step instructions for organizing school service projects; and</w:t>
      </w:r>
    </w:p>
    <w:p w:rsidR="002F02D0" w:rsidRDefault="002F0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13" w:rsidRDefault="001D2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58D9">
        <w:t>on September 27, 2014, the USGBC will organiz</w:t>
      </w:r>
      <w:r w:rsidR="0002646A">
        <w:t>e the t</w:t>
      </w:r>
      <w:r w:rsidR="00AB58D9">
        <w:t xml:space="preserve">hird annual Green Apple Day of Service, when green </w:t>
      </w:r>
      <w:r w:rsidR="00EF533B">
        <w:t xml:space="preserve">school </w:t>
      </w:r>
      <w:r w:rsidR="00AB58D9">
        <w:t>advocates from acr</w:t>
      </w:r>
      <w:r w:rsidR="0002646A">
        <w:t>o</w:t>
      </w:r>
      <w:r w:rsidR="00AB58D9">
        <w:t>ss the country and around the world, including</w:t>
      </w:r>
      <w:r w:rsidR="0002646A">
        <w:t xml:space="preserve"> USGBC chapters, international </w:t>
      </w:r>
      <w:r w:rsidR="00AB58D9">
        <w:t>green building councils, el</w:t>
      </w:r>
      <w:r w:rsidR="0002646A">
        <w:t>ec</w:t>
      </w:r>
      <w:r w:rsidR="00AB58D9">
        <w:t xml:space="preserve">ted officials, school officials, </w:t>
      </w:r>
      <w:r w:rsidR="0002646A">
        <w:t>teachers, parents, and students will come together in support of green schools by taking action in their communities.</w:t>
      </w:r>
      <w:r w:rsidR="004A0F13">
        <w:t xml:space="preserve"> Now, therefore, </w:t>
      </w:r>
    </w:p>
    <w:p w:rsidR="004A0F13" w:rsidRDefault="004A0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13" w:rsidRDefault="004A0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4A0F13" w:rsidRDefault="004A0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0DE" w:rsidRDefault="004A0F13" w:rsidP="004D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0B26C7">
        <w:t xml:space="preserve"> </w:t>
      </w:r>
      <w:r w:rsidR="004D30DE">
        <w:rPr>
          <w:color w:val="000000" w:themeColor="text1"/>
        </w:rPr>
        <w:t xml:space="preserve">the members of the South Carolina General Assembly, by this resolution, </w:t>
      </w:r>
      <w:r w:rsidR="004D30DE">
        <w:t>recognize the last Saturday of September each year as Green Apple Day of Service in South Carolina.</w:t>
      </w:r>
    </w:p>
    <w:p w:rsidR="004A0F13" w:rsidRDefault="004A0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0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D30DE">
        <w:t>provided</w:t>
      </w:r>
      <w:r>
        <w:t xml:space="preserve"> to</w:t>
      </w:r>
      <w:r w:rsidR="004D30DE">
        <w:t xml:space="preserve"> </w:t>
      </w:r>
      <w:r w:rsidR="00A339E3">
        <w:t xml:space="preserve">the </w:t>
      </w:r>
      <w:r w:rsidR="004D30DE">
        <w:t>Center for Green Schools at the U.S. Green Building Council.</w:t>
      </w:r>
    </w:p>
    <w:p w:rsidR="00CD6CE6" w:rsidRDefault="001B4F2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6CE6" w:rsidRDefault="00CD6CE6" w:rsidP="00CD6CE6">
      <w:pPr>
        <w:suppressAutoHyphens/>
      </w:pPr>
    </w:p>
    <w:sectPr w:rsidR="00CD6CE6" w:rsidSect="00CD6C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58D9" w:rsidRDefault="00AB58D9" w:rsidP="009F0C77">
      <w:r>
        <w:separator/>
      </w:r>
    </w:p>
  </w:endnote>
  <w:endnote w:type="continuationSeparator" w:id="0">
    <w:p w:rsidR="00AB58D9" w:rsidRDefault="00AB58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99A07407-ACF4-4FBC-9328-C12DBE66B506}"/>
    <w:embedBold r:id="rId2" w:fontKey="{A302FE0D-BAB1-4F61-856C-F412C01F149A}"/>
  </w:font>
  <w:font w:name="Calibri">
    <w:panose1 w:val="020F0502020204030204"/>
    <w:charset w:val="00"/>
    <w:family w:val="swiss"/>
    <w:pitch w:val="variable"/>
    <w:sig w:usb0="E10002FF" w:usb1="4000ACFF" w:usb2="00000009" w:usb3="00000000" w:csb0="0000019F" w:csb1="00000000"/>
    <w:embedRegular r:id="rId3" w:fontKey="{75274404-1523-428F-BEDF-AABEEF341CB4}"/>
  </w:font>
  <w:font w:name="Tahoma">
    <w:panose1 w:val="020B0604030504040204"/>
    <w:charset w:val="00"/>
    <w:family w:val="swiss"/>
    <w:pitch w:val="variable"/>
    <w:sig w:usb0="21002A87" w:usb1="80000000" w:usb2="00000008" w:usb3="00000000" w:csb0="000101FF" w:csb1="00000000"/>
    <w:embedRegular r:id="rId4" w:fontKey="{D8B47714-5D0A-47A9-9880-B7538F08B79E}"/>
  </w:font>
  <w:font w:name="Cambria">
    <w:panose1 w:val="02040503050406030204"/>
    <w:charset w:val="00"/>
    <w:family w:val="roman"/>
    <w:pitch w:val="variable"/>
    <w:sig w:usb0="E00002FF" w:usb1="400004FF" w:usb2="00000000" w:usb3="00000000" w:csb0="0000019F" w:csb1="00000000"/>
    <w:embedRegular r:id="rId5" w:fontKey="{D601DF25-DB81-4A4C-A2E3-621AC0801B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34C" w:rsidRPr="00CD6CE6" w:rsidRDefault="00CD6CE6" w:rsidP="00CD6CE6">
    <w:pPr>
      <w:pStyle w:val="Footer"/>
      <w:tabs>
        <w:tab w:val="clear" w:pos="4680"/>
        <w:tab w:val="clear" w:pos="9360"/>
        <w:tab w:val="center" w:pos="2995"/>
      </w:tabs>
      <w:spacing w:before="120"/>
    </w:pPr>
    <w:r>
      <w:t>[975]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58D9" w:rsidRDefault="00AB58D9" w:rsidP="009F0C77">
      <w:r>
        <w:separator/>
      </w:r>
    </w:p>
  </w:footnote>
  <w:footnote w:type="continuationSeparator" w:id="0">
    <w:p w:rsidR="00AB58D9" w:rsidRDefault="00AB58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417AHB14"/>
    <w:docVar w:name="CoverBillType" w:val="c"/>
    <w:docVar w:name="docpath" w:val="L:\Council\bills\RM\1417AHB14.DOCX"/>
    <w:docVar w:name="dvBillNumber" w:val="975"/>
    <w:docVar w:name="dvBillNumberPrefix" w:val="S. "/>
    <w:docVar w:name="dvOriginalBody" w:val="Senate"/>
    <w:docVar w:name="dvSteno" w:val="RM"/>
    <w:docVar w:name="NameofBody" w:val="s"/>
    <w:docVar w:name="vgroup2" w:val="Council"/>
  </w:docVars>
  <w:rsids>
    <w:rsidRoot w:val="00A45154"/>
    <w:rsid w:val="0002646A"/>
    <w:rsid w:val="00026C9A"/>
    <w:rsid w:val="000965A1"/>
    <w:rsid w:val="000B26C7"/>
    <w:rsid w:val="000E1785"/>
    <w:rsid w:val="000F39F2"/>
    <w:rsid w:val="001023A4"/>
    <w:rsid w:val="0010776B"/>
    <w:rsid w:val="00124B35"/>
    <w:rsid w:val="00133E66"/>
    <w:rsid w:val="00134ACF"/>
    <w:rsid w:val="00144E15"/>
    <w:rsid w:val="001A4A62"/>
    <w:rsid w:val="001A681E"/>
    <w:rsid w:val="001B4F27"/>
    <w:rsid w:val="001D08F2"/>
    <w:rsid w:val="001D290C"/>
    <w:rsid w:val="002037CA"/>
    <w:rsid w:val="002047A2"/>
    <w:rsid w:val="002321B6"/>
    <w:rsid w:val="0023696B"/>
    <w:rsid w:val="00250967"/>
    <w:rsid w:val="002759C5"/>
    <w:rsid w:val="00277DEE"/>
    <w:rsid w:val="00280D88"/>
    <w:rsid w:val="00294ABE"/>
    <w:rsid w:val="002A3EB4"/>
    <w:rsid w:val="002F02D0"/>
    <w:rsid w:val="00325348"/>
    <w:rsid w:val="0038434C"/>
    <w:rsid w:val="00393688"/>
    <w:rsid w:val="003D411E"/>
    <w:rsid w:val="003E3C1E"/>
    <w:rsid w:val="003E6148"/>
    <w:rsid w:val="00400EAA"/>
    <w:rsid w:val="0041760A"/>
    <w:rsid w:val="004809EE"/>
    <w:rsid w:val="004A0F13"/>
    <w:rsid w:val="004D30DE"/>
    <w:rsid w:val="00511EE9"/>
    <w:rsid w:val="00521E00"/>
    <w:rsid w:val="00577C6C"/>
    <w:rsid w:val="0058501B"/>
    <w:rsid w:val="0059771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5829"/>
    <w:rsid w:val="00872729"/>
    <w:rsid w:val="008F4429"/>
    <w:rsid w:val="00932670"/>
    <w:rsid w:val="009352BB"/>
    <w:rsid w:val="00990668"/>
    <w:rsid w:val="009F0C77"/>
    <w:rsid w:val="009F4DD1"/>
    <w:rsid w:val="00A339E3"/>
    <w:rsid w:val="00A45154"/>
    <w:rsid w:val="00A64E80"/>
    <w:rsid w:val="00A741D9"/>
    <w:rsid w:val="00A9741D"/>
    <w:rsid w:val="00AB58D9"/>
    <w:rsid w:val="00AD4B17"/>
    <w:rsid w:val="00B26FA6"/>
    <w:rsid w:val="00B741CB"/>
    <w:rsid w:val="00B934F3"/>
    <w:rsid w:val="00B93DE5"/>
    <w:rsid w:val="00BB6347"/>
    <w:rsid w:val="00BD2134"/>
    <w:rsid w:val="00C038D8"/>
    <w:rsid w:val="00C045DD"/>
    <w:rsid w:val="00C3136F"/>
    <w:rsid w:val="00C3483A"/>
    <w:rsid w:val="00C422AE"/>
    <w:rsid w:val="00C74E9D"/>
    <w:rsid w:val="00C82FD3"/>
    <w:rsid w:val="00CC6B7B"/>
    <w:rsid w:val="00CD3619"/>
    <w:rsid w:val="00CD6CE6"/>
    <w:rsid w:val="00CE4FF9"/>
    <w:rsid w:val="00CF4447"/>
    <w:rsid w:val="00D405E7"/>
    <w:rsid w:val="00D41D56"/>
    <w:rsid w:val="00D6260D"/>
    <w:rsid w:val="00D6662B"/>
    <w:rsid w:val="00D95E2F"/>
    <w:rsid w:val="00D970A9"/>
    <w:rsid w:val="00DB3AC0"/>
    <w:rsid w:val="00DE68F0"/>
    <w:rsid w:val="00DF3845"/>
    <w:rsid w:val="00DF7E17"/>
    <w:rsid w:val="00E16C1C"/>
    <w:rsid w:val="00E643DA"/>
    <w:rsid w:val="00E64760"/>
    <w:rsid w:val="00EB00A2"/>
    <w:rsid w:val="00EB1BF3"/>
    <w:rsid w:val="00EF3EEE"/>
    <w:rsid w:val="00EF533B"/>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533B"/>
    <w:rPr>
      <w:rFonts w:ascii="Tahoma" w:hAnsi="Tahoma" w:cs="Tahoma"/>
      <w:sz w:val="16"/>
      <w:szCs w:val="16"/>
    </w:rPr>
  </w:style>
  <w:style w:type="character" w:customStyle="1" w:styleId="BalloonTextChar">
    <w:name w:val="Balloon Text Char"/>
    <w:basedOn w:val="DefaultParagraphFont"/>
    <w:link w:val="BalloonText"/>
    <w:uiPriority w:val="99"/>
    <w:semiHidden/>
    <w:rsid w:val="00EF533B"/>
    <w:rPr>
      <w:rFonts w:ascii="Tahoma" w:eastAsia="Times New Roman" w:hAnsi="Tahoma" w:cs="Tahoma"/>
      <w:sz w:val="16"/>
      <w:szCs w:val="16"/>
    </w:rPr>
  </w:style>
  <w:style w:type="paragraph" w:customStyle="1" w:styleId="BillDots0">
    <w:name w:val="Bill Dots"/>
    <w:basedOn w:val="Normal"/>
    <w:qFormat/>
    <w:rsid w:val="00E16C1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16C1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F3CEB-C3DA-4127-A51A-8E1B0E2E1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274</Words>
  <Characters>1563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2014-01-21T20:46:00Z</cp:lastPrinted>
  <dcterms:created xsi:type="dcterms:W3CDTF">2014-01-23T16:39:00Z</dcterms:created>
  <dcterms:modified xsi:type="dcterms:W3CDTF">2014-01-23T16:39:00Z</dcterms:modified>
</cp:coreProperties>
</file>