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D26F8" w:rsidRP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6F8" w:rsidRDefault="005E4D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D26F8" w:rsidRDefault="005E4D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w:t>
      </w:r>
      <w:r w:rsidR="003D26F8">
        <w:rPr>
          <w:rFonts w:eastAsia="Times New Roman"/>
        </w:rPr>
        <w:t>, 2014</w:t>
      </w: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6F8" w:rsidRPr="003D26F8" w:rsidRDefault="003D26F8" w:rsidP="003D26F8">
      <w:pPr>
        <w:tabs>
          <w:tab w:val="right" w:pos="5933"/>
        </w:tabs>
        <w:suppressAutoHyphens/>
        <w:jc w:val="both"/>
        <w:rPr>
          <w:rFonts w:eastAsia="Times New Roman"/>
        </w:rPr>
      </w:pPr>
      <w:r>
        <w:rPr>
          <w:rFonts w:eastAsia="Times New Roman"/>
        </w:rPr>
        <w:tab/>
      </w:r>
      <w:r>
        <w:rPr>
          <w:rFonts w:eastAsia="Times New Roman"/>
          <w:b/>
          <w:sz w:val="36"/>
        </w:rPr>
        <w:t>S. 987</w:t>
      </w: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6F8" w:rsidRDefault="003D26F8" w:rsidP="003D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 Martin, Bright and Reese</w:t>
      </w: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6F8" w:rsidRDefault="005E4D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2/18</w:t>
      </w:r>
      <w:r w:rsidR="003D26F8">
        <w:rPr>
          <w:rFonts w:eastAsia="Times New Roman"/>
        </w:rPr>
        <w:t>/14--S.</w:t>
      </w: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2014.</w:t>
      </w:r>
    </w:p>
    <w:p w:rsidR="003D26F8" w:rsidRPr="003D26F8" w:rsidRDefault="003D26F8" w:rsidP="003D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26F8" w:rsidSect="003D26F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7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C70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671" w:rsidRPr="003A0909"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3A0909">
        <w:rPr>
          <w:color w:val="000000" w:themeColor="text1"/>
          <w:u w:color="000000" w:themeColor="text1"/>
        </w:rPr>
        <w:t>TO AMEND SECTION 7</w:t>
      </w:r>
      <w:r w:rsidRPr="003A0909">
        <w:rPr>
          <w:color w:val="000000" w:themeColor="text1"/>
          <w:u w:color="000000" w:themeColor="text1"/>
        </w:rPr>
        <w:noBreakHyphen/>
        <w:t>7</w:t>
      </w:r>
      <w:r w:rsidRPr="003A0909">
        <w:rPr>
          <w:color w:val="000000" w:themeColor="text1"/>
          <w:u w:color="000000" w:themeColor="text1"/>
        </w:rPr>
        <w:noBreakHyphen/>
        <w:t>490, AS AMENDED, CODE OF LAWS OF SOUTH CAROLINA, 1976, RELATING TO THE DESIGNATION OF PRECINCTS IN SPARTANBURG COUNTY, SO AS TO CHANGE THE NAMES OF  THREE PRECINCTS AND TO REDESIGNATE THE MAP NUMBER ON WHICH THE NAMES OF THESE PRECINCTS MAY BE FOUND AND MAINTAINED BY THE OFFICE OF RESEARCH AND STATISTICS OF THE STATE BUDGET AND CONTROL BOARD.</w:t>
      </w:r>
    </w:p>
    <w:p w:rsidR="005E4D01" w:rsidRDefault="005E4D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AC7020" w:rsidRDefault="00AC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7020" w:rsidRDefault="00AC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C7020" w:rsidRDefault="00AC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671"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0DF">
        <w:rPr>
          <w:rFonts w:eastAsia="Times New Roman"/>
          <w:color w:val="000000" w:themeColor="text1"/>
          <w:u w:color="000000" w:themeColor="text1"/>
        </w:rPr>
        <w:t>SECTION</w:t>
      </w:r>
      <w:r w:rsidRPr="00D170DF">
        <w:rPr>
          <w:rFonts w:eastAsia="Times New Roman"/>
          <w:color w:val="000000" w:themeColor="text1"/>
          <w:u w:color="000000" w:themeColor="text1"/>
        </w:rPr>
        <w:tab/>
        <w:t>1.</w:t>
      </w:r>
      <w:r w:rsidRPr="00D170DF">
        <w:rPr>
          <w:rFonts w:eastAsia="Times New Roman"/>
          <w:color w:val="000000" w:themeColor="text1"/>
          <w:u w:color="000000" w:themeColor="text1"/>
        </w:rPr>
        <w:tab/>
        <w:t>Section 7</w:t>
      </w:r>
      <w:r w:rsidRPr="00D170DF">
        <w:rPr>
          <w:rFonts w:eastAsia="Times New Roman"/>
          <w:color w:val="000000" w:themeColor="text1"/>
          <w:u w:color="000000" w:themeColor="text1"/>
        </w:rPr>
        <w:noBreakHyphen/>
        <w:t>7</w:t>
      </w:r>
      <w:r w:rsidRPr="00D170DF">
        <w:rPr>
          <w:rFonts w:eastAsia="Times New Roman"/>
          <w:color w:val="000000" w:themeColor="text1"/>
          <w:u w:color="000000" w:themeColor="text1"/>
        </w:rPr>
        <w:noBreakHyphen/>
        <w:t>490 of the 1976 Code is amended to read:</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b/>
        <w:t xml:space="preserve">“Section </w:t>
      </w:r>
      <w:r w:rsidRPr="00D170DF">
        <w:rPr>
          <w:bCs/>
          <w:color w:val="000000" w:themeColor="text1"/>
          <w:u w:color="000000" w:themeColor="text1"/>
        </w:rPr>
        <w:t>7</w:t>
      </w:r>
      <w:r w:rsidRPr="00D170DF">
        <w:rPr>
          <w:bCs/>
          <w:color w:val="000000" w:themeColor="text1"/>
          <w:u w:color="000000" w:themeColor="text1"/>
        </w:rPr>
        <w:noBreakHyphen/>
        <w:t>7</w:t>
      </w:r>
      <w:r w:rsidRPr="00D170DF">
        <w:rPr>
          <w:bCs/>
          <w:color w:val="000000" w:themeColor="text1"/>
          <w:u w:color="000000" w:themeColor="text1"/>
        </w:rPr>
        <w:noBreakHyphen/>
        <w:t>490.</w:t>
      </w:r>
      <w:r>
        <w:rPr>
          <w:bCs/>
          <w:color w:val="000000" w:themeColor="text1"/>
          <w:u w:color="000000" w:themeColor="text1"/>
        </w:rPr>
        <w:tab/>
      </w:r>
      <w:r>
        <w:rPr>
          <w:color w:val="000000" w:themeColor="text1"/>
          <w:u w:color="000000" w:themeColor="text1"/>
        </w:rPr>
        <w:t>(A)</w:t>
      </w:r>
      <w:r>
        <w:rPr>
          <w:color w:val="000000" w:themeColor="text1"/>
          <w:u w:color="000000" w:themeColor="text1"/>
        </w:rPr>
        <w:tab/>
      </w:r>
      <w:r w:rsidRPr="00D170DF">
        <w:rPr>
          <w:color w:val="000000" w:themeColor="text1"/>
          <w:u w:color="000000" w:themeColor="text1"/>
        </w:rPr>
        <w:t>In Spartanburg County there are the following voting precincts:</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Abner Creek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Anderson Mill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Arcadia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Arrowood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Beaumont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Beech Springs Intermediate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Ben Avon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Bethany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Bethany Wesleyan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High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Intermediate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Jr. High</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lastRenderedPageBreak/>
        <w:t>Boiling Springs 9th Grade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Canaan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Cannons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Carlisle Fosters Grove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Cavins Hobbysville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C.C. Woodson Recreation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Cedar Grove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Chapman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Chapman High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Cherokee Springs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Chesnee Senior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Cleveland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Clifdale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Converse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Cooley Springs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Cornerstone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Cowpens Depot Museum</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Cowpens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Croft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Cross Anchor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Cudd Memorial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Daniel Morgan Technology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Drayton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Eastside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Ebenezer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Enoree First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E.P. Todd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Fairforest Middle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Friendship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Gable Middle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Glendale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Grace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Gramling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Greater St. James</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Hayne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Hendrix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Holly Springs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Jesse Bobo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Jesse Boyd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Lake Bowen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Landrum High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Landrum United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Lyman Town Hall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lastRenderedPageBreak/>
        <w:t>Mayo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Motlow Creek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Mountain View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Calvary Presbyterian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Moriah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Sinai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Zion Full Gospel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North Spartanburg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91197">
        <w:rPr>
          <w:color w:val="000000" w:themeColor="text1"/>
          <w:u w:color="000000" w:themeColor="text1"/>
        </w:rPr>
        <w:t>Oakland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91197">
        <w:rPr>
          <w:color w:val="000000" w:themeColor="text1"/>
          <w:u w:val="single" w:color="000000" w:themeColor="text1"/>
        </w:rPr>
        <w:t>Pacolet Elementary School</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strike/>
          <w:color w:val="000000" w:themeColor="text1"/>
          <w:u w:color="000000" w:themeColor="text1"/>
        </w:rPr>
        <w:t>Pacolet Town Hall</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Park Hills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Pauline Glenn Springs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Pelham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Pine Street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Poplar Springs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Powell Saxon Una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R.D. Anderson Vocational</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Rebirth Missionary Baptist</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Reidville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Reidville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Roebuck Bethlehem</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Roebuck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Silverhill United Methodist</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Southside Baptist</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Spartanburg High School</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Startex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Swofford Career Center</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Travelers Rest Baptist</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Trinity Methodist</w:t>
      </w:r>
    </w:p>
    <w:p w:rsidR="006A1671" w:rsidRPr="00D170DF"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91197">
        <w:rPr>
          <w:strike/>
          <w:color w:val="000000" w:themeColor="text1"/>
          <w:u w:color="000000" w:themeColor="text1"/>
        </w:rPr>
        <w:t>T.W. Edwards Recreation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Una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Victor Mill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Wellford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strike/>
          <w:color w:val="000000" w:themeColor="text1"/>
          <w:u w:color="000000" w:themeColor="text1"/>
        </w:rPr>
        <w:t>West Side Baptist</w:t>
      </w:r>
      <w:r w:rsidRPr="00D170DF">
        <w:rPr>
          <w:color w:val="000000" w:themeColor="text1"/>
          <w:u w:color="000000" w:themeColor="text1"/>
        </w:rPr>
        <w:t xml:space="preserve"> </w:t>
      </w:r>
      <w:r w:rsidRPr="00D170DF">
        <w:rPr>
          <w:color w:val="000000" w:themeColor="text1"/>
          <w:u w:val="single" w:color="000000" w:themeColor="text1"/>
        </w:rPr>
        <w:t>Holy Communion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West View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White Stone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Whitlock Jr. High</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Woodland Heights Recreation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American Legion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Armory Drive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Town Hall.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D170DF">
        <w:rPr>
          <w:color w:val="000000" w:themeColor="text1"/>
          <w:u w:color="000000" w:themeColor="text1"/>
        </w:rPr>
        <w:t xml:space="preserve">The precinct lines defining the precincts in subsection (A) are as shown on the official map on file with the Division of Research and Statistics of the State Budget and Control Board and as shown on copies provided to the Board of Voter Registration of the county by the Division of Research and Statistics designated as document </w:t>
      </w:r>
      <w:r w:rsidRPr="00D170DF">
        <w:rPr>
          <w:strike/>
          <w:color w:val="000000" w:themeColor="text1"/>
          <w:u w:color="000000" w:themeColor="text1"/>
        </w:rPr>
        <w:t>P</w:t>
      </w:r>
      <w:r w:rsidRPr="00D170DF">
        <w:rPr>
          <w:strike/>
          <w:color w:val="000000" w:themeColor="text1"/>
          <w:u w:color="000000" w:themeColor="text1"/>
        </w:rPr>
        <w:noBreakHyphen/>
        <w:t>83</w:t>
      </w:r>
      <w:r w:rsidRPr="00D170DF">
        <w:rPr>
          <w:strike/>
          <w:color w:val="000000" w:themeColor="text1"/>
          <w:u w:color="000000" w:themeColor="text1"/>
        </w:rPr>
        <w:noBreakHyphen/>
        <w:t>12</w:t>
      </w:r>
      <w:r w:rsidRPr="00D170DF">
        <w:rPr>
          <w:color w:val="000000" w:themeColor="text1"/>
          <w:u w:color="000000" w:themeColor="text1"/>
        </w:rPr>
        <w:t xml:space="preserve"> </w:t>
      </w:r>
      <w:r w:rsidRPr="00D170DF">
        <w:rPr>
          <w:color w:val="000000" w:themeColor="text1"/>
          <w:u w:val="single" w:color="000000" w:themeColor="text1"/>
        </w:rPr>
        <w:t>P</w:t>
      </w:r>
      <w:r w:rsidRPr="00D170DF">
        <w:rPr>
          <w:color w:val="000000" w:themeColor="text1"/>
          <w:u w:val="single" w:color="000000" w:themeColor="text1"/>
        </w:rPr>
        <w:noBreakHyphen/>
        <w:t>83</w:t>
      </w:r>
      <w:r w:rsidRPr="00D170DF">
        <w:rPr>
          <w:color w:val="000000" w:themeColor="text1"/>
          <w:u w:val="single" w:color="000000" w:themeColor="text1"/>
        </w:rPr>
        <w:noBreakHyphen/>
        <w:t>14</w:t>
      </w:r>
      <w:r w:rsidRPr="00D170DF">
        <w:rPr>
          <w:color w:val="000000" w:themeColor="text1"/>
          <w:u w:color="000000" w:themeColor="text1"/>
        </w:rPr>
        <w: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170DF">
        <w:rPr>
          <w:color w:val="000000" w:themeColor="text1"/>
          <w:u w:color="000000" w:themeColor="text1"/>
        </w:rPr>
        <w:t>The polling places for the precincts listed in subsection (A) must be determined by the Spartanburg County Election Commission with the approval of a majority of the Spartanburg County Legislative Delegation.”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0DF">
        <w:rPr>
          <w:rFonts w:eastAsia="Times New Roman"/>
          <w:color w:val="000000" w:themeColor="text1"/>
          <w:u w:color="000000" w:themeColor="text1"/>
        </w:rPr>
        <w:t>SECTION</w:t>
      </w:r>
      <w:r w:rsidRPr="00D170DF">
        <w:rPr>
          <w:rFonts w:eastAsia="Times New Roman"/>
          <w:color w:val="000000" w:themeColor="text1"/>
          <w:u w:color="000000" w:themeColor="text1"/>
        </w:rPr>
        <w:tab/>
        <w:t>2.</w:t>
      </w:r>
      <w:r w:rsidRPr="00D170DF">
        <w:rPr>
          <w:rFonts w:eastAsia="Times New Roman"/>
          <w:color w:val="000000" w:themeColor="text1"/>
          <w:u w:color="000000" w:themeColor="text1"/>
        </w:rPr>
        <w:tab/>
        <w:t>This act takes effect upon approval by the Governor.</w:t>
      </w:r>
    </w:p>
    <w:p w:rsidR="00B2739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7398" w:rsidRDefault="00B27398" w:rsidP="00F055A4">
      <w:pPr>
        <w:suppressAutoHyphens/>
        <w:jc w:val="both"/>
        <w:rPr>
          <w:rFonts w:eastAsia="Times New Roman"/>
        </w:rPr>
      </w:pPr>
    </w:p>
    <w:sectPr w:rsidR="00B27398" w:rsidSect="003D26F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821" w:rsidRDefault="00197821" w:rsidP="00522CE0">
      <w:r>
        <w:separator/>
      </w:r>
    </w:p>
  </w:endnote>
  <w:endnote w:type="continuationSeparator" w:id="0">
    <w:p w:rsidR="00197821" w:rsidRDefault="0019782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BED4CC-271B-447C-8D90-0338D1E40AE7}"/>
    <w:embedBold r:id="rId2" w:fontKey="{A35EE6B0-E741-43B1-8221-219E931B5C41}"/>
  </w:font>
  <w:font w:name="Calibri">
    <w:panose1 w:val="020F0502020204030204"/>
    <w:charset w:val="00"/>
    <w:family w:val="swiss"/>
    <w:pitch w:val="variable"/>
    <w:sig w:usb0="E10002FF" w:usb1="4000ACFF" w:usb2="00000009" w:usb3="00000000" w:csb0="0000019F" w:csb1="00000000"/>
    <w:embedRegular r:id="rId3" w:fontKey="{A7E81311-C7F5-493E-95EB-89DBBD0247F9}"/>
  </w:font>
  <w:font w:name="Cambria">
    <w:panose1 w:val="02040503050406030204"/>
    <w:charset w:val="00"/>
    <w:family w:val="roman"/>
    <w:pitch w:val="variable"/>
    <w:sig w:usb0="E00002FF" w:usb1="400004FF" w:usb2="00000000" w:usb3="00000000" w:csb0="0000019F" w:csb1="00000000"/>
    <w:embedRegular r:id="rId4" w:fontKey="{56CF08A6-ABFC-456D-986F-62D95670DE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D3B" w:rsidRPr="00B27398" w:rsidRDefault="00B27398" w:rsidP="00B27398">
    <w:pPr>
      <w:pStyle w:val="Footer"/>
      <w:tabs>
        <w:tab w:val="clear" w:pos="4680"/>
        <w:tab w:val="clear" w:pos="9360"/>
        <w:tab w:val="center" w:pos="2995"/>
      </w:tabs>
      <w:spacing w:before="120"/>
    </w:pPr>
    <w:r>
      <w:t>[987</w:t>
    </w:r>
    <w:r w:rsidR="003D26F8">
      <w:t>-</w:t>
    </w:r>
    <w:fldSimple w:instr=" PAGE  \* MERGEFORMAT ">
      <w:r w:rsidR="00F055A4">
        <w:rPr>
          <w:noProof/>
        </w:rPr>
        <w:t>1</w:t>
      </w:r>
    </w:fldSimple>
    <w:r w:rsidR="003D26F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6F8" w:rsidRPr="00B27398" w:rsidRDefault="003D26F8" w:rsidP="00B27398">
    <w:pPr>
      <w:pStyle w:val="Footer"/>
      <w:tabs>
        <w:tab w:val="clear" w:pos="4680"/>
        <w:tab w:val="clear" w:pos="9360"/>
        <w:tab w:val="center" w:pos="2995"/>
      </w:tabs>
      <w:spacing w:before="120"/>
    </w:pPr>
    <w:r>
      <w:t>[987]</w:t>
    </w:r>
    <w:r>
      <w:tab/>
    </w:r>
    <w:fldSimple w:instr=" PAGE  \* MERGEFORMAT ">
      <w:r w:rsidR="00F055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821" w:rsidRDefault="00197821" w:rsidP="00522CE0">
      <w:r>
        <w:separator/>
      </w:r>
    </w:p>
  </w:footnote>
  <w:footnote w:type="continuationSeparator" w:id="0">
    <w:p w:rsidR="00197821" w:rsidRDefault="0019782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092.PB"/>
    <w:docVar w:name="CoverAttorneyInitials" w:val="PB"/>
    <w:docVar w:name="CoverAttorneyLastName" w:val="Benson"/>
    <w:docVar w:name="CoverBillType" w:val="b"/>
    <w:docVar w:name="DraftFileName" w:val="JUD0092.PB.DOCX"/>
    <w:docVar w:name="DraftStenoName" w:val="Craft"/>
    <w:docVar w:name="dvBillNumber" w:val="987"/>
    <w:docVar w:name="dvBillNumberPrefix" w:val="S. "/>
    <w:docVar w:name="dvOriginalBody" w:val="Senate"/>
    <w:docVar w:name="fulldraftpath" w:val="L:\S-JUD\BILLS\S. Martin\JUD0092.PB.DOCX"/>
    <w:docVar w:name="NameofBody" w:val="S"/>
    <w:docVar w:name="SenatorFolderName" w:val="S. Martin"/>
    <w:docVar w:name="VGROUP2" w:val="S-JUD"/>
  </w:docVars>
  <w:rsids>
    <w:rsidRoot w:val="008712B7"/>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821"/>
    <w:rsid w:val="00197DF1"/>
    <w:rsid w:val="001B3DD9"/>
    <w:rsid w:val="001C23C9"/>
    <w:rsid w:val="001D3BAC"/>
    <w:rsid w:val="001D4A21"/>
    <w:rsid w:val="00206D3D"/>
    <w:rsid w:val="00221A5C"/>
    <w:rsid w:val="0024519E"/>
    <w:rsid w:val="00245C4E"/>
    <w:rsid w:val="002C5896"/>
    <w:rsid w:val="00307C2B"/>
    <w:rsid w:val="0031409E"/>
    <w:rsid w:val="0032109A"/>
    <w:rsid w:val="00333DF1"/>
    <w:rsid w:val="0033541C"/>
    <w:rsid w:val="00364389"/>
    <w:rsid w:val="003D26F8"/>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03AB0"/>
    <w:rsid w:val="0051584C"/>
    <w:rsid w:val="00520D79"/>
    <w:rsid w:val="00522CE0"/>
    <w:rsid w:val="00525DCD"/>
    <w:rsid w:val="00541FF6"/>
    <w:rsid w:val="00565148"/>
    <w:rsid w:val="00581497"/>
    <w:rsid w:val="00586B30"/>
    <w:rsid w:val="0058748C"/>
    <w:rsid w:val="00593361"/>
    <w:rsid w:val="005A5017"/>
    <w:rsid w:val="005A648C"/>
    <w:rsid w:val="005E4D01"/>
    <w:rsid w:val="005F15E4"/>
    <w:rsid w:val="00600221"/>
    <w:rsid w:val="00606D23"/>
    <w:rsid w:val="00641A16"/>
    <w:rsid w:val="006431BA"/>
    <w:rsid w:val="006A1671"/>
    <w:rsid w:val="006B4B3C"/>
    <w:rsid w:val="006C74EA"/>
    <w:rsid w:val="00707941"/>
    <w:rsid w:val="00710BDA"/>
    <w:rsid w:val="00720D40"/>
    <w:rsid w:val="0073026D"/>
    <w:rsid w:val="007311B4"/>
    <w:rsid w:val="007318D4"/>
    <w:rsid w:val="00746551"/>
    <w:rsid w:val="00765784"/>
    <w:rsid w:val="007A4390"/>
    <w:rsid w:val="007C65B0"/>
    <w:rsid w:val="007E3B8F"/>
    <w:rsid w:val="007E5CB7"/>
    <w:rsid w:val="00814EED"/>
    <w:rsid w:val="008314D2"/>
    <w:rsid w:val="008712B7"/>
    <w:rsid w:val="00874D3B"/>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C7020"/>
    <w:rsid w:val="00AE59C8"/>
    <w:rsid w:val="00B030B6"/>
    <w:rsid w:val="00B10098"/>
    <w:rsid w:val="00B10E10"/>
    <w:rsid w:val="00B27398"/>
    <w:rsid w:val="00B3270D"/>
    <w:rsid w:val="00B35389"/>
    <w:rsid w:val="00B43327"/>
    <w:rsid w:val="00B450FF"/>
    <w:rsid w:val="00B47304"/>
    <w:rsid w:val="00B66C95"/>
    <w:rsid w:val="00B67A46"/>
    <w:rsid w:val="00B945C5"/>
    <w:rsid w:val="00BA20EA"/>
    <w:rsid w:val="00BC0A56"/>
    <w:rsid w:val="00C23348"/>
    <w:rsid w:val="00C62A54"/>
    <w:rsid w:val="00C6454A"/>
    <w:rsid w:val="00C74052"/>
    <w:rsid w:val="00CB187A"/>
    <w:rsid w:val="00CD7C71"/>
    <w:rsid w:val="00D1088B"/>
    <w:rsid w:val="00D156D2"/>
    <w:rsid w:val="00D77EC0"/>
    <w:rsid w:val="00D86943"/>
    <w:rsid w:val="00DA47B9"/>
    <w:rsid w:val="00E677A1"/>
    <w:rsid w:val="00E853A3"/>
    <w:rsid w:val="00E91E2F"/>
    <w:rsid w:val="00EA3546"/>
    <w:rsid w:val="00EB1AAC"/>
    <w:rsid w:val="00EB47AE"/>
    <w:rsid w:val="00EC34E1"/>
    <w:rsid w:val="00ED0AE1"/>
    <w:rsid w:val="00F0234A"/>
    <w:rsid w:val="00F055A4"/>
    <w:rsid w:val="00F26DFE"/>
    <w:rsid w:val="00F52959"/>
    <w:rsid w:val="00F532D4"/>
    <w:rsid w:val="00F55884"/>
    <w:rsid w:val="00FB4AD0"/>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547</Words>
  <Characters>3123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2014-02-18T19:16:00Z</dcterms:created>
  <dcterms:modified xsi:type="dcterms:W3CDTF">2014-02-18T19:16:00Z</dcterms:modified>
</cp:coreProperties>
</file>