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E6F3E">
      <w:pPr>
        <w:jc w:val="center"/>
        <w:rPr>
          <w:b/>
        </w:rPr>
      </w:pPr>
      <w:bookmarkStart w:id="0" w:name="_GoBack"/>
      <w:bookmarkEnd w:id="0"/>
      <w:r>
        <w:rPr>
          <w:b/>
        </w:rPr>
        <w:t>Tuesday, June 4</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E6F3E">
        <w:t>0:30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81CC4" w:rsidRDefault="00981CC4" w:rsidP="00981CC4">
      <w:r>
        <w:t>In the Book of Acts we read:</w:t>
      </w:r>
    </w:p>
    <w:p w:rsidR="00981CC4" w:rsidRDefault="00981CC4" w:rsidP="00981CC4">
      <w:r>
        <w:tab/>
        <w:t xml:space="preserve">“Immediately mist and darkness came over him, and he groped about, seeking someone to lead him by the hand.” </w:t>
      </w:r>
      <w:r>
        <w:tab/>
        <w:t>(Acts 13:11b)</w:t>
      </w:r>
    </w:p>
    <w:p w:rsidR="00981CC4" w:rsidRDefault="00981CC4" w:rsidP="00981CC4">
      <w:r>
        <w:tab/>
        <w:t>Bow in prayer with me, if you will:</w:t>
      </w:r>
    </w:p>
    <w:p w:rsidR="00981CC4" w:rsidRDefault="00981CC4" w:rsidP="00981CC4">
      <w:r>
        <w:tab/>
        <w:t>O Lord, the story of what befell Elymas has the power to touch us all.  How easy it is to find that we ourselves have been blinded by many of the values of the world around us, that we have lost our way, that we have failed to hold to Your teachings.  Loving God, help every one of us to follow Your truth, to honor Your lessons, and to be diligent in seeing as You call upon us to see.  May these Senators and their staff members</w:t>
      </w:r>
      <w:r w:rsidR="00822D01">
        <w:t xml:space="preserve"> -- </w:t>
      </w:r>
      <w:r>
        <w:t>may all of us</w:t>
      </w:r>
      <w:r w:rsidR="00822D01">
        <w:t xml:space="preserve"> -- </w:t>
      </w:r>
      <w:r>
        <w:t xml:space="preserve">never lose sight of how You desire that we spend our days.  Allow each of us to serve You unfailingly, bringing glory to You through those things we say and by means of everything that we do.  In Your wondrous name we pray, Lord.  </w:t>
      </w:r>
    </w:p>
    <w:p w:rsidR="00981CC4" w:rsidRDefault="00981CC4" w:rsidP="00981CC4">
      <w:r>
        <w:t>Amen.</w:t>
      </w:r>
    </w:p>
    <w:p w:rsidR="00E414E0" w:rsidRDefault="00E414E0" w:rsidP="00B4332E">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74B37" w:rsidRPr="002D0F6E" w:rsidRDefault="00E74B37" w:rsidP="00E74B37">
      <w:pPr>
        <w:jc w:val="center"/>
        <w:rPr>
          <w:b/>
        </w:rPr>
      </w:pPr>
      <w:r w:rsidRPr="002D0F6E">
        <w:rPr>
          <w:b/>
        </w:rPr>
        <w:t>MESSAGE FROM THE GOVERNOR</w:t>
      </w:r>
    </w:p>
    <w:p w:rsidR="00E74B37" w:rsidRDefault="00E74B37" w:rsidP="00AC493A">
      <w:pPr>
        <w:ind w:firstLine="216"/>
      </w:pPr>
      <w:r w:rsidRPr="002D0F6E">
        <w:t>The following appointments were transmitted by the Honorable Nikki Randhawa Haley:</w:t>
      </w:r>
    </w:p>
    <w:p w:rsidR="004414ED" w:rsidRPr="002D0F6E" w:rsidRDefault="004414ED" w:rsidP="00AC493A">
      <w:pPr>
        <w:ind w:firstLine="216"/>
      </w:pPr>
    </w:p>
    <w:p w:rsidR="00E74B37" w:rsidRPr="002D0F6E" w:rsidRDefault="00E74B37" w:rsidP="00E74B37">
      <w:pPr>
        <w:jc w:val="center"/>
        <w:rPr>
          <w:b/>
        </w:rPr>
      </w:pPr>
      <w:r w:rsidRPr="002D0F6E">
        <w:rPr>
          <w:b/>
        </w:rPr>
        <w:t>Local Appointments</w:t>
      </w:r>
    </w:p>
    <w:p w:rsidR="00E74B37" w:rsidRPr="002D0F6E" w:rsidRDefault="00E74B37" w:rsidP="00E74B37">
      <w:pPr>
        <w:keepNext/>
        <w:ind w:firstLine="216"/>
        <w:rPr>
          <w:u w:val="single"/>
        </w:rPr>
      </w:pPr>
      <w:r w:rsidRPr="002D0F6E">
        <w:rPr>
          <w:u w:val="single"/>
        </w:rPr>
        <w:t>Initial Appointment, Charleston County Magistrate, with the term to commence April 30, 2011, and to expire April 30, 2014</w:t>
      </w:r>
    </w:p>
    <w:p w:rsidR="00E74B37" w:rsidRDefault="00AC493A" w:rsidP="00E74B37">
      <w:r>
        <w:tab/>
      </w:r>
      <w:r w:rsidR="00E74B37">
        <w:t>Ellen Steinberg, 34 Smith Street, Charleston, SC 29401</w:t>
      </w:r>
      <w:r w:rsidR="00E74B37" w:rsidRPr="002D0F6E">
        <w:rPr>
          <w:i/>
        </w:rPr>
        <w:t xml:space="preserve"> VICE </w:t>
      </w:r>
      <w:r w:rsidR="00E74B37" w:rsidRPr="002D0F6E">
        <w:t>Bonnie L. Koontz</w:t>
      </w:r>
    </w:p>
    <w:p w:rsidR="00E74B37" w:rsidRDefault="00E74B37" w:rsidP="00E74B37"/>
    <w:p w:rsidR="00E74B37" w:rsidRPr="002D0F6E" w:rsidRDefault="00E74B37" w:rsidP="00E74B37">
      <w:pPr>
        <w:keepNext/>
        <w:ind w:firstLine="216"/>
        <w:rPr>
          <w:u w:val="single"/>
        </w:rPr>
      </w:pPr>
      <w:r w:rsidRPr="002D0F6E">
        <w:rPr>
          <w:u w:val="single"/>
        </w:rPr>
        <w:lastRenderedPageBreak/>
        <w:t>Initial Appointment, Florence County Magistrate, with the term to commence April 30, 2010, and to expire April 30, 2014</w:t>
      </w:r>
    </w:p>
    <w:p w:rsidR="00E74B37" w:rsidRDefault="00AC493A" w:rsidP="00E74B37">
      <w:r>
        <w:tab/>
      </w:r>
      <w:r w:rsidR="00E74B37">
        <w:t>Peter E. Becker, 1011 Mockingbird Circle, Florence, SC 29501</w:t>
      </w:r>
      <w:r w:rsidR="00E74B37" w:rsidRPr="002D0F6E">
        <w:rPr>
          <w:i/>
        </w:rPr>
        <w:t xml:space="preserve"> VICE </w:t>
      </w:r>
      <w:r w:rsidR="00E74B37" w:rsidRPr="002D0F6E">
        <w:t>Hon. James R. Harwell</w:t>
      </w:r>
    </w:p>
    <w:p w:rsidR="00E74B37" w:rsidRDefault="00E74B37" w:rsidP="00E74B37"/>
    <w:p w:rsidR="00E74B37" w:rsidRPr="002D0F6E" w:rsidRDefault="00E74B37" w:rsidP="00E74B37">
      <w:pPr>
        <w:keepNext/>
        <w:ind w:firstLine="216"/>
        <w:rPr>
          <w:u w:val="single"/>
        </w:rPr>
      </w:pPr>
      <w:r w:rsidRPr="002D0F6E">
        <w:rPr>
          <w:u w:val="single"/>
        </w:rPr>
        <w:t>Reappointment, Georgetown County Master-in-Equity, with the term to commence December 31, 2013, and to expire December 31, 2019</w:t>
      </w:r>
    </w:p>
    <w:p w:rsidR="00E74B37" w:rsidRDefault="00E74B37" w:rsidP="00E74B37">
      <w:pPr>
        <w:ind w:firstLine="216"/>
      </w:pPr>
      <w:r>
        <w:t>Joe M. Crosby, 405 Dozier Street, Georgetown, SC 29440</w:t>
      </w:r>
    </w:p>
    <w:p w:rsidR="00E74B37" w:rsidRDefault="00E74B37" w:rsidP="00E74B37">
      <w:pPr>
        <w:ind w:firstLine="216"/>
      </w:pPr>
    </w:p>
    <w:p w:rsidR="00E74B37" w:rsidRPr="002D0F6E" w:rsidRDefault="00E74B37" w:rsidP="00E74B37">
      <w:pPr>
        <w:keepNext/>
        <w:ind w:firstLine="216"/>
        <w:rPr>
          <w:u w:val="single"/>
        </w:rPr>
      </w:pPr>
      <w:r w:rsidRPr="002D0F6E">
        <w:rPr>
          <w:u w:val="single"/>
        </w:rPr>
        <w:t>Initial Appointment, Spartanburg County Magistrate, with the term to commence April 30, 2011, and to expire April 30, 2015</w:t>
      </w:r>
    </w:p>
    <w:p w:rsidR="00E74B37" w:rsidRDefault="00AC493A" w:rsidP="00E74B37">
      <w:r>
        <w:tab/>
      </w:r>
      <w:r w:rsidR="00E74B37">
        <w:t>Freddie Brown, Jr., 232 Burdette Street, Spartanburg, SC 29307</w:t>
      </w:r>
      <w:r w:rsidR="00E74B37" w:rsidRPr="002D0F6E">
        <w:rPr>
          <w:i/>
        </w:rPr>
        <w:t xml:space="preserve"> VICE </w:t>
      </w:r>
      <w:r w:rsidR="00E74B37" w:rsidRPr="002D0F6E">
        <w:t>James E. T</w:t>
      </w:r>
      <w:r w:rsidR="00E74B37">
        <w:t>a</w:t>
      </w:r>
      <w:r w:rsidR="00E74B37" w:rsidRPr="002D0F6E">
        <w:t>lley</w:t>
      </w:r>
    </w:p>
    <w:p w:rsidR="00E74B37" w:rsidRDefault="00E74B37" w:rsidP="00E74B37"/>
    <w:p w:rsidR="00DB74A4" w:rsidRPr="00CA4E5E" w:rsidRDefault="000A7610" w:rsidP="00CA4E5E">
      <w:pPr>
        <w:pStyle w:val="Header"/>
        <w:tabs>
          <w:tab w:val="clear" w:pos="8640"/>
          <w:tab w:val="left" w:pos="4320"/>
        </w:tabs>
        <w:jc w:val="center"/>
        <w:rPr>
          <w:b/>
        </w:rPr>
      </w:pPr>
      <w:r w:rsidRPr="00CA4E5E">
        <w:rPr>
          <w:b/>
        </w:rPr>
        <w:t>COMMUNICATION</w:t>
      </w:r>
    </w:p>
    <w:p w:rsidR="00CA4E5E" w:rsidRPr="00CA4E5E" w:rsidRDefault="00CA4E5E" w:rsidP="00CA4E5E">
      <w:pPr>
        <w:pStyle w:val="Header"/>
        <w:tabs>
          <w:tab w:val="clear" w:pos="8640"/>
          <w:tab w:val="left" w:pos="4320"/>
        </w:tabs>
        <w:jc w:val="center"/>
      </w:pPr>
      <w:r w:rsidRPr="00CA4E5E">
        <w:t>The Senate of South Carolina</w:t>
      </w:r>
    </w:p>
    <w:p w:rsidR="00DB74A4" w:rsidRDefault="00CA4E5E" w:rsidP="00CA4E5E">
      <w:pPr>
        <w:pStyle w:val="Header"/>
        <w:tabs>
          <w:tab w:val="clear" w:pos="8640"/>
          <w:tab w:val="left" w:pos="4320"/>
        </w:tabs>
        <w:jc w:val="center"/>
      </w:pPr>
      <w:r>
        <w:t>Office of Senator Robert Ford</w:t>
      </w:r>
    </w:p>
    <w:p w:rsidR="00CA4E5E" w:rsidRDefault="00CA4E5E" w:rsidP="00CA4E5E">
      <w:pPr>
        <w:pStyle w:val="Header"/>
        <w:tabs>
          <w:tab w:val="clear" w:pos="8640"/>
          <w:tab w:val="left" w:pos="4320"/>
        </w:tabs>
        <w:jc w:val="center"/>
      </w:pPr>
      <w:r>
        <w:t>P. O. Box 142</w:t>
      </w:r>
    </w:p>
    <w:p w:rsidR="00CA4E5E" w:rsidRDefault="00CA4E5E" w:rsidP="00CA4E5E">
      <w:pPr>
        <w:pStyle w:val="Header"/>
        <w:tabs>
          <w:tab w:val="clear" w:pos="8640"/>
          <w:tab w:val="left" w:pos="4320"/>
        </w:tabs>
        <w:jc w:val="center"/>
      </w:pPr>
      <w:r>
        <w:t>Columbia, S.C. 29202</w:t>
      </w:r>
    </w:p>
    <w:p w:rsidR="00CA4E5E" w:rsidRDefault="00CA4E5E" w:rsidP="00CA4E5E">
      <w:pPr>
        <w:pStyle w:val="Header"/>
        <w:tabs>
          <w:tab w:val="clear" w:pos="8640"/>
          <w:tab w:val="left" w:pos="4320"/>
        </w:tabs>
        <w:jc w:val="center"/>
      </w:pPr>
      <w:r>
        <w:t>May 31, 2013</w:t>
      </w:r>
    </w:p>
    <w:p w:rsidR="00CA4E5E" w:rsidRDefault="00CA4E5E" w:rsidP="00CA4E5E">
      <w:pPr>
        <w:pStyle w:val="Header"/>
        <w:tabs>
          <w:tab w:val="clear" w:pos="8640"/>
          <w:tab w:val="left" w:pos="4320"/>
        </w:tabs>
      </w:pPr>
    </w:p>
    <w:p w:rsidR="00CA4E5E" w:rsidRDefault="00CA4E5E" w:rsidP="00CA4E5E">
      <w:pPr>
        <w:pStyle w:val="Header"/>
        <w:tabs>
          <w:tab w:val="clear" w:pos="8640"/>
          <w:tab w:val="left" w:pos="4320"/>
        </w:tabs>
      </w:pPr>
      <w:r>
        <w:t>The Honorable Glenn McConnell</w:t>
      </w:r>
    </w:p>
    <w:p w:rsidR="00CA4E5E" w:rsidRDefault="00CA4E5E" w:rsidP="00CA4E5E">
      <w:pPr>
        <w:pStyle w:val="Header"/>
        <w:tabs>
          <w:tab w:val="clear" w:pos="8640"/>
          <w:tab w:val="left" w:pos="4320"/>
        </w:tabs>
      </w:pPr>
      <w:r>
        <w:t>President of the Senate</w:t>
      </w:r>
    </w:p>
    <w:p w:rsidR="00CA4E5E" w:rsidRDefault="00CA4E5E" w:rsidP="00CA4E5E">
      <w:pPr>
        <w:pStyle w:val="Header"/>
        <w:tabs>
          <w:tab w:val="clear" w:pos="8640"/>
          <w:tab w:val="left" w:pos="4320"/>
        </w:tabs>
      </w:pPr>
      <w:r>
        <w:t>State House</w:t>
      </w:r>
    </w:p>
    <w:p w:rsidR="00CA4E5E" w:rsidRDefault="00CA4E5E" w:rsidP="00CA4E5E">
      <w:pPr>
        <w:pStyle w:val="Header"/>
        <w:tabs>
          <w:tab w:val="clear" w:pos="8640"/>
          <w:tab w:val="left" w:pos="4320"/>
        </w:tabs>
      </w:pPr>
      <w:r>
        <w:t>Columbia, South Carolina 29201</w:t>
      </w:r>
    </w:p>
    <w:p w:rsidR="00CA4E5E" w:rsidRDefault="00CA4E5E" w:rsidP="00CA4E5E">
      <w:pPr>
        <w:pStyle w:val="Header"/>
        <w:tabs>
          <w:tab w:val="clear" w:pos="8640"/>
          <w:tab w:val="left" w:pos="4320"/>
        </w:tabs>
      </w:pPr>
    </w:p>
    <w:p w:rsidR="00CA4E5E" w:rsidRDefault="00CA4E5E" w:rsidP="00CA4E5E">
      <w:pPr>
        <w:pStyle w:val="Header"/>
        <w:tabs>
          <w:tab w:val="clear" w:pos="8640"/>
          <w:tab w:val="left" w:pos="4320"/>
        </w:tabs>
      </w:pPr>
      <w:r>
        <w:t>Dear Mr. President and Members of the Senate,</w:t>
      </w:r>
    </w:p>
    <w:p w:rsidR="00CA4E5E" w:rsidRDefault="00CA4E5E" w:rsidP="00CA4E5E">
      <w:pPr>
        <w:pStyle w:val="Header"/>
        <w:tabs>
          <w:tab w:val="clear" w:pos="8640"/>
          <w:tab w:val="left" w:pos="4320"/>
        </w:tabs>
      </w:pPr>
      <w:r>
        <w:tab/>
        <w:t>Please accept this letter as my resignation from the South Carolina Senate, District 42, effective immediately.</w:t>
      </w:r>
    </w:p>
    <w:p w:rsidR="00CA4E5E" w:rsidRDefault="00CA4E5E" w:rsidP="00CA4E5E">
      <w:pPr>
        <w:pStyle w:val="Header"/>
        <w:tabs>
          <w:tab w:val="clear" w:pos="8640"/>
          <w:tab w:val="left" w:pos="4320"/>
        </w:tabs>
      </w:pPr>
      <w:r>
        <w:tab/>
        <w:t>My dear friends, from humblest beginnings in New Orleans, Louisiana, the work of my life has been dedicated to improving the lives of our brothers and sisters in every corner of this nation.  As a brash young man from Grambling University, I stepped out into a world of conflict and chaos during a most tumultuous time in American history.  I joined the Southern Christian Leadership Conference in 1964</w:t>
      </w:r>
      <w:r w:rsidR="003E3500">
        <w:t xml:space="preserve">, </w:t>
      </w:r>
      <w:r>
        <w:t>and have fought every day since for the betterment of all people, particularly African-Americans, across all walks of life.  Through</w:t>
      </w:r>
      <w:r w:rsidR="003E3500">
        <w:t xml:space="preserve"> </w:t>
      </w:r>
      <w:r>
        <w:t>many highs and lows, this work has shown me the wonders of the world and the many faces of mankind.  I have kneeled with the lowliest man and walked with the giants of history.</w:t>
      </w:r>
    </w:p>
    <w:p w:rsidR="00CA4E5E" w:rsidRDefault="00CA4E5E" w:rsidP="00CA4E5E">
      <w:pPr>
        <w:pStyle w:val="Header"/>
        <w:tabs>
          <w:tab w:val="clear" w:pos="8640"/>
          <w:tab w:val="left" w:pos="4320"/>
        </w:tabs>
      </w:pPr>
      <w:r>
        <w:lastRenderedPageBreak/>
        <w:tab/>
        <w:t>And in 1993, I walked through the doors of the State House for the first time as a South Carolina Senator.  I saw the work to be done here as a continuation of the conflict for greater civil rights -- constantly fighting for those whose voices could not be heard in these halls.</w:t>
      </w:r>
    </w:p>
    <w:p w:rsidR="00CA4E5E" w:rsidRDefault="00CA4E5E" w:rsidP="00CA4E5E">
      <w:pPr>
        <w:pStyle w:val="Header"/>
        <w:tabs>
          <w:tab w:val="clear" w:pos="8640"/>
          <w:tab w:val="left" w:pos="4320"/>
        </w:tabs>
      </w:pPr>
      <w:r>
        <w:tab/>
        <w:t>I sought to teach others about the struggles of my people.  But, I learned a great deal as well.  One of my proudest moments was watching as the Confederate Flag was lowered from the State House dome alongside my good friend, then Senator Glenn McConnell.  This action was achieved only by both black and white working together to honor our shared history.  That great compromise was years in the making, with long and acrimonious battles that threatened to permanently divide us.  Fort</w:t>
      </w:r>
      <w:r w:rsidR="00245589">
        <w:t>u</w:t>
      </w:r>
      <w:r>
        <w:t>nately, through faith and friendship we were able to find common ground; securing respect for those that fought for civil rights, including a permanent holiday for Dr. Martin Luther King</w:t>
      </w:r>
      <w:r w:rsidR="0043594A">
        <w:t>, Jr.</w:t>
      </w:r>
      <w:r>
        <w:t xml:space="preserve">, while honoring the soldiers of the Confederacy and protecting their heritage.  </w:t>
      </w:r>
    </w:p>
    <w:p w:rsidR="00CA4E5E" w:rsidRDefault="00CA4E5E" w:rsidP="00CA4E5E">
      <w:pPr>
        <w:pStyle w:val="Header"/>
        <w:tabs>
          <w:tab w:val="clear" w:pos="8640"/>
          <w:tab w:val="left" w:pos="4320"/>
        </w:tabs>
      </w:pPr>
      <w:r>
        <w:tab/>
        <w:t>Today, I am proud that the ranks of African-Americans in public service continue to grow -- proud of the number of African-Americans presiding over our courts.  We are closer today than ever to a legacy of hope and equality for those to come.  And for that, I will be forever proud and humbled.</w:t>
      </w:r>
    </w:p>
    <w:p w:rsidR="00CA4E5E" w:rsidRDefault="00CA4E5E" w:rsidP="00CA4E5E">
      <w:pPr>
        <w:pStyle w:val="Header"/>
        <w:tabs>
          <w:tab w:val="clear" w:pos="8640"/>
          <w:tab w:val="left" w:pos="4320"/>
        </w:tabs>
      </w:pPr>
      <w:r>
        <w:tab/>
        <w:t>One of life’s most pervasive questions is, “</w:t>
      </w:r>
      <w:r w:rsidR="003E3500">
        <w:t>W</w:t>
      </w:r>
      <w:r>
        <w:t>hat have you done for others?”  My answer always has been to serve the least of those among us.  I have not spent the time to financially reward myself or to adequately care for my health.</w:t>
      </w:r>
    </w:p>
    <w:p w:rsidR="00CA4E5E" w:rsidRDefault="00CA4E5E" w:rsidP="00CA4E5E">
      <w:pPr>
        <w:pStyle w:val="Header"/>
        <w:tabs>
          <w:tab w:val="clear" w:pos="8640"/>
          <w:tab w:val="left" w:pos="4320"/>
        </w:tabs>
      </w:pPr>
      <w:r>
        <w:tab/>
        <w:t>It is because of my health and with a heavy heart and great sadness that I announce my resignation.  I will continue to be a soldier for peace, a drum major for justice and a working advocate for those that are less fortunate and those that need a helping hand in meeting the challenges of life.</w:t>
      </w:r>
    </w:p>
    <w:p w:rsidR="00CA4E5E" w:rsidRDefault="00CA4E5E" w:rsidP="00CA4E5E">
      <w:pPr>
        <w:pStyle w:val="Header"/>
        <w:tabs>
          <w:tab w:val="clear" w:pos="8640"/>
          <w:tab w:val="left" w:pos="4320"/>
        </w:tabs>
      </w:pPr>
      <w:r>
        <w:tab/>
        <w:t>As I depart, I leave the Senate in good stead.  I am convinced my service in this Senate has made a difference, improved lives and left my beloved State of South Carolina better than I found her.</w:t>
      </w:r>
    </w:p>
    <w:p w:rsidR="00CA4E5E" w:rsidRDefault="00CA4E5E" w:rsidP="00AC493A">
      <w:pPr>
        <w:pStyle w:val="Header"/>
        <w:keepNext/>
        <w:tabs>
          <w:tab w:val="clear" w:pos="8640"/>
          <w:tab w:val="left" w:pos="4320"/>
        </w:tabs>
      </w:pPr>
      <w:r>
        <w:t>Very truly yours,</w:t>
      </w:r>
    </w:p>
    <w:p w:rsidR="00CA4E5E" w:rsidRDefault="00CA4E5E" w:rsidP="00AC493A">
      <w:pPr>
        <w:pStyle w:val="Header"/>
        <w:keepNext/>
        <w:tabs>
          <w:tab w:val="clear" w:pos="8640"/>
          <w:tab w:val="left" w:pos="4320"/>
        </w:tabs>
      </w:pPr>
      <w:r>
        <w:t>/s/ Robert Ford</w:t>
      </w:r>
    </w:p>
    <w:p w:rsidR="00CA4E5E" w:rsidRDefault="00CA4E5E" w:rsidP="00AC493A">
      <w:pPr>
        <w:pStyle w:val="Header"/>
        <w:keepNext/>
        <w:tabs>
          <w:tab w:val="clear" w:pos="8640"/>
          <w:tab w:val="left" w:pos="4320"/>
        </w:tabs>
      </w:pPr>
      <w:r>
        <w:t xml:space="preserve">cc:  The Honorable John Courson, President </w:t>
      </w:r>
      <w:r w:rsidRPr="0003297B">
        <w:rPr>
          <w:i/>
        </w:rPr>
        <w:t>Pro Tempore</w:t>
      </w:r>
    </w:p>
    <w:p w:rsidR="00CA4E5E" w:rsidRDefault="00CA4E5E" w:rsidP="00E52AF2">
      <w:pPr>
        <w:pStyle w:val="Header"/>
        <w:tabs>
          <w:tab w:val="clear" w:pos="8640"/>
          <w:tab w:val="left" w:pos="4320"/>
        </w:tabs>
      </w:pPr>
    </w:p>
    <w:p w:rsidR="00E52AF2" w:rsidRPr="00E52AF2" w:rsidRDefault="00E52AF2" w:rsidP="00E52AF2">
      <w:pPr>
        <w:pStyle w:val="Header"/>
        <w:tabs>
          <w:tab w:val="clear" w:pos="8640"/>
          <w:tab w:val="left" w:pos="4320"/>
        </w:tabs>
        <w:jc w:val="center"/>
        <w:rPr>
          <w:b/>
        </w:rPr>
      </w:pPr>
      <w:r w:rsidRPr="00E52AF2">
        <w:rPr>
          <w:b/>
        </w:rPr>
        <w:t>Expression of Personal Interest</w:t>
      </w:r>
    </w:p>
    <w:p w:rsidR="00E52AF2" w:rsidRDefault="00E52AF2" w:rsidP="00E52AF2">
      <w:pPr>
        <w:pStyle w:val="Header"/>
        <w:tabs>
          <w:tab w:val="clear" w:pos="8640"/>
          <w:tab w:val="left" w:pos="4320"/>
        </w:tabs>
      </w:pPr>
      <w:r>
        <w:tab/>
        <w:t>Senator MALLOY rose for an Expression of Personal Interest.</w:t>
      </w:r>
    </w:p>
    <w:p w:rsidR="00E52AF2" w:rsidRDefault="00E52AF2" w:rsidP="00E52AF2">
      <w:pPr>
        <w:pStyle w:val="Header"/>
        <w:tabs>
          <w:tab w:val="clear" w:pos="8640"/>
          <w:tab w:val="left" w:pos="4320"/>
        </w:tabs>
      </w:pPr>
    </w:p>
    <w:p w:rsidR="0003297B" w:rsidRDefault="0003297B" w:rsidP="00E52AF2">
      <w:pPr>
        <w:pStyle w:val="Header"/>
        <w:tabs>
          <w:tab w:val="clear" w:pos="8640"/>
          <w:tab w:val="left" w:pos="4320"/>
        </w:tabs>
      </w:pPr>
    </w:p>
    <w:p w:rsidR="004D14EB" w:rsidRPr="0042089F" w:rsidRDefault="004D14EB" w:rsidP="004D14EB">
      <w:pPr>
        <w:jc w:val="center"/>
        <w:rPr>
          <w:b/>
        </w:rPr>
      </w:pPr>
      <w:r w:rsidRPr="0042089F">
        <w:rPr>
          <w:b/>
        </w:rPr>
        <w:t>Remarks by Senator MALLOY</w:t>
      </w:r>
    </w:p>
    <w:p w:rsidR="004D14EB" w:rsidRDefault="004D14EB" w:rsidP="004D14EB">
      <w:r>
        <w:tab/>
        <w:t>Thank you, Mr. PRESIDENT.</w:t>
      </w:r>
    </w:p>
    <w:p w:rsidR="004D14EB" w:rsidRDefault="004D14EB" w:rsidP="004D14EB">
      <w:r>
        <w:tab/>
        <w:t xml:space="preserve">Lady and gentlemen of the Senate, I rise before you now with a heavy heart.  I come on the backdrop of the letter that was just addressed to the Honorable GLENN McCONNELL, Mr. PRESIDENT and members of the Senate.  </w:t>
      </w:r>
    </w:p>
    <w:p w:rsidR="004D14EB" w:rsidRDefault="004D14EB" w:rsidP="004D14EB">
      <w:r>
        <w:tab/>
        <w:t>I will just say to you, very briefly, without condoning the acts that have taken place, we find ourselves at this difficult moment.  I was sitting in my seat trying to find what words would be appropriate.  I went down two roads -- one to say what happens when someone scores?  Sometimes it is a touchdown.  Just the same, someone could slam dunk a basketball or we may hit a home run and it would be a baseball score.  Sports metaphors have been used in some great speeches over time.  Martin Luther King, Jr. used the word five score ago.  Signing the Emancipation Proclamation, Lincoln used “four score and seven years ago”</w:t>
      </w:r>
      <w:r w:rsidRPr="004F49F5">
        <w:t xml:space="preserve"> </w:t>
      </w:r>
      <w:r>
        <w:t xml:space="preserve">in the Gettysburg Address.  The Good Book gives us “three score and ten” as it relates to our lives.  And plus ten gives you four score, if you have strength.  </w:t>
      </w:r>
    </w:p>
    <w:p w:rsidR="004D14EB" w:rsidRDefault="004D14EB" w:rsidP="004D14EB">
      <w:r>
        <w:tab/>
        <w:t xml:space="preserve">Then I went down another road, and looked at a bedtime story that we read to our children and it takes me back to Rip Van Winkle.  He was asleep for 20 years.  Someone said he was there to avoid a revolutionary war.  Senator ROBERT FORD served in this body and came through these doors in 1993.  A score ago, 20 years.  So, I would just ask that each person, search through his or her heart in light of the circumstances that we find ourselves, and see what happened during that score.  I think that what we are supposed to do is to find some good. I say that, again, understanding and knowing the circumstances and situation, where we find ourselves now.  We are in a unique situation, where we have to police our members and I totally understand that.  If we go back, we will look at those times that you have.  Without going over each and every one, I just ask each person to look in their minds and take it within their hearts to see what happened during his score.  </w:t>
      </w:r>
    </w:p>
    <w:p w:rsidR="004D14EB" w:rsidRDefault="004D14EB" w:rsidP="004D14EB">
      <w:r>
        <w:tab/>
        <w:t>Briefly during my score, I met him right about the time he came to the Senate, when I got ready to run my campaign in 2002.  I was prepared to not be a friend, to not be a person that would like the way that he did things, because he campaigned against me for a reason that he believed was right.  Then,when I came here, he and I worked on certain issues on this floor together.  So today, as we search our hearts to see where we are and as we see one of our fallen soldiers, I would ask you, “Who is his family?  Who do you know in his family?”  Well, I will submit to you that you are his family -- namely the only living relatives he has.  I will submit to you, if you are his family, and as the Good Book says, “One, that we all have sinned and come short.”  I would remind you of the story of Mary Magdalene that, “He who is without sin, cast the first stone.”  That does not mean that you do not review what is before you.  But, now that the situation has occurred, I just ask you to look around again.  Think of him with a humble heart and just remember the score that he left with us from 1993-2013.  This is no Rip Van Winkle story as Senator FORD did not sleep on his work in the last 20 years.</w:t>
      </w:r>
    </w:p>
    <w:p w:rsidR="0003297B" w:rsidRDefault="0003297B" w:rsidP="00E52AF2">
      <w:pPr>
        <w:pStyle w:val="Header"/>
        <w:tabs>
          <w:tab w:val="clear" w:pos="8640"/>
          <w:tab w:val="left" w:pos="4320"/>
        </w:tabs>
      </w:pPr>
    </w:p>
    <w:p w:rsidR="00DF1DB1" w:rsidRDefault="00DF1DB1" w:rsidP="00E52AF2">
      <w:pPr>
        <w:pStyle w:val="Header"/>
        <w:tabs>
          <w:tab w:val="clear" w:pos="8640"/>
          <w:tab w:val="left" w:pos="4320"/>
        </w:tabs>
      </w:pPr>
      <w:r>
        <w:tab/>
        <w:t>On motion of Senator SETZLER, with unanimous consent, the remarks of Senator MALLOY</w:t>
      </w:r>
      <w:r w:rsidR="0003297B">
        <w:t xml:space="preserve"> were ordered </w:t>
      </w:r>
      <w:r>
        <w:t>printed in the Journal.</w:t>
      </w:r>
    </w:p>
    <w:p w:rsidR="00DF1DB1" w:rsidRDefault="00DF1DB1" w:rsidP="00E52AF2">
      <w:pPr>
        <w:pStyle w:val="Header"/>
        <w:tabs>
          <w:tab w:val="clear" w:pos="8640"/>
          <w:tab w:val="left" w:pos="4320"/>
        </w:tabs>
      </w:pPr>
    </w:p>
    <w:p w:rsidR="0062047F" w:rsidRPr="0062047F" w:rsidRDefault="0062047F" w:rsidP="0062047F">
      <w:pPr>
        <w:pStyle w:val="Header"/>
        <w:tabs>
          <w:tab w:val="clear" w:pos="8640"/>
          <w:tab w:val="left" w:pos="4320"/>
        </w:tabs>
        <w:jc w:val="center"/>
      </w:pPr>
      <w:r>
        <w:rPr>
          <w:b/>
        </w:rPr>
        <w:t>Doctor of the Day</w:t>
      </w:r>
    </w:p>
    <w:p w:rsidR="0062047F" w:rsidRDefault="0062047F" w:rsidP="00E52AF2">
      <w:pPr>
        <w:pStyle w:val="Header"/>
        <w:tabs>
          <w:tab w:val="clear" w:pos="8640"/>
          <w:tab w:val="left" w:pos="4320"/>
        </w:tabs>
      </w:pPr>
      <w:r>
        <w:tab/>
        <w:t>Senator VERDIN introduced Dr. Wendell James of Greenville, S.C., Doctor of the Day.</w:t>
      </w:r>
    </w:p>
    <w:p w:rsidR="0062047F" w:rsidRDefault="0062047F" w:rsidP="00E52AF2">
      <w:pPr>
        <w:pStyle w:val="Header"/>
        <w:tabs>
          <w:tab w:val="clear" w:pos="8640"/>
          <w:tab w:val="left" w:pos="4320"/>
        </w:tabs>
      </w:pPr>
    </w:p>
    <w:p w:rsidR="00BA7F25" w:rsidRPr="00BA7F25" w:rsidRDefault="00BA7F25" w:rsidP="00BA7F25">
      <w:pPr>
        <w:pStyle w:val="Header"/>
        <w:tabs>
          <w:tab w:val="clear" w:pos="8640"/>
          <w:tab w:val="left" w:pos="4320"/>
        </w:tabs>
        <w:jc w:val="center"/>
      </w:pPr>
      <w:r>
        <w:rPr>
          <w:b/>
        </w:rPr>
        <w:t>Leave of Absence</w:t>
      </w:r>
    </w:p>
    <w:p w:rsidR="00BA7F25" w:rsidRDefault="00BA7F25" w:rsidP="00E52AF2">
      <w:pPr>
        <w:pStyle w:val="Header"/>
        <w:tabs>
          <w:tab w:val="clear" w:pos="8640"/>
          <w:tab w:val="left" w:pos="4320"/>
        </w:tabs>
      </w:pPr>
      <w:r>
        <w:tab/>
        <w:t>On motion of Senator BRYANT, at 10:33 A.M., Senator SHANE MARTIN was granted a leave of absence until 11:30 A.M.</w:t>
      </w:r>
    </w:p>
    <w:p w:rsidR="00BA7F25" w:rsidRDefault="00BA7F25" w:rsidP="00E52AF2">
      <w:pPr>
        <w:pStyle w:val="Header"/>
        <w:tabs>
          <w:tab w:val="clear" w:pos="8640"/>
          <w:tab w:val="left" w:pos="4320"/>
        </w:tabs>
      </w:pPr>
    </w:p>
    <w:p w:rsidR="00725FA8" w:rsidRPr="00725FA8" w:rsidRDefault="00725FA8" w:rsidP="00725FA8">
      <w:pPr>
        <w:pStyle w:val="Header"/>
        <w:tabs>
          <w:tab w:val="clear" w:pos="8640"/>
          <w:tab w:val="left" w:pos="4320"/>
        </w:tabs>
        <w:jc w:val="center"/>
      </w:pPr>
      <w:r>
        <w:rPr>
          <w:b/>
        </w:rPr>
        <w:t>Leave of Absence</w:t>
      </w:r>
    </w:p>
    <w:p w:rsidR="00725FA8" w:rsidRDefault="00725FA8" w:rsidP="00E52AF2">
      <w:pPr>
        <w:pStyle w:val="Header"/>
        <w:tabs>
          <w:tab w:val="clear" w:pos="8640"/>
          <w:tab w:val="left" w:pos="4320"/>
        </w:tabs>
      </w:pPr>
      <w:r>
        <w:tab/>
        <w:t>At 10:35 A.M., Senator FAIR requested a leave of absence beginning at 6</w:t>
      </w:r>
      <w:r w:rsidR="00422CA8">
        <w:t>:</w:t>
      </w:r>
      <w:r>
        <w:t>00 P.M. and lasting until 10:00</w:t>
      </w:r>
      <w:r w:rsidR="009E5555">
        <w:t xml:space="preserve"> </w:t>
      </w:r>
      <w:r>
        <w:t>A.M. in the morning.</w:t>
      </w:r>
    </w:p>
    <w:p w:rsidR="00725FA8" w:rsidRDefault="00725FA8" w:rsidP="00E52AF2">
      <w:pPr>
        <w:pStyle w:val="Header"/>
        <w:tabs>
          <w:tab w:val="clear" w:pos="8640"/>
          <w:tab w:val="left" w:pos="4320"/>
        </w:tabs>
      </w:pPr>
    </w:p>
    <w:p w:rsidR="00E356F8" w:rsidRPr="00E356F8" w:rsidRDefault="00E356F8" w:rsidP="00E356F8">
      <w:pPr>
        <w:pStyle w:val="Header"/>
        <w:tabs>
          <w:tab w:val="clear" w:pos="8640"/>
          <w:tab w:val="left" w:pos="4320"/>
        </w:tabs>
        <w:jc w:val="center"/>
      </w:pPr>
      <w:r>
        <w:rPr>
          <w:b/>
        </w:rPr>
        <w:t>Leave of Absence</w:t>
      </w:r>
    </w:p>
    <w:p w:rsidR="00E356F8" w:rsidRDefault="00E356F8" w:rsidP="00E52AF2">
      <w:pPr>
        <w:pStyle w:val="Header"/>
        <w:tabs>
          <w:tab w:val="clear" w:pos="8640"/>
          <w:tab w:val="left" w:pos="4320"/>
        </w:tabs>
      </w:pPr>
      <w:r>
        <w:tab/>
        <w:t>At 4:05 P.M., Senator THURMOND requested a leave of absence beginning at 5:15 P.M. and lasting until 10:00 A.M. in the morning.</w:t>
      </w:r>
    </w:p>
    <w:p w:rsidR="00E356F8" w:rsidRDefault="00E356F8" w:rsidP="00E52AF2">
      <w:pPr>
        <w:pStyle w:val="Header"/>
        <w:tabs>
          <w:tab w:val="clear" w:pos="8640"/>
          <w:tab w:val="left" w:pos="4320"/>
        </w:tabs>
      </w:pPr>
    </w:p>
    <w:p w:rsidR="003C00C0" w:rsidRDefault="003C00C0" w:rsidP="003C00C0">
      <w:pPr>
        <w:pStyle w:val="Header"/>
        <w:jc w:val="center"/>
        <w:rPr>
          <w:b/>
          <w:bCs/>
        </w:rPr>
      </w:pPr>
      <w:r>
        <w:rPr>
          <w:b/>
          <w:bCs/>
        </w:rPr>
        <w:t>Privilege of the Chamber</w:t>
      </w:r>
    </w:p>
    <w:p w:rsidR="00DB74A4" w:rsidRDefault="003C00C0" w:rsidP="003C00C0">
      <w:pPr>
        <w:pStyle w:val="Header"/>
      </w:pPr>
      <w:r>
        <w:t>    On motion of Senator PEELER,</w:t>
      </w:r>
      <w:r w:rsidRPr="009F6D06">
        <w:rPr>
          <w:color w:val="000000" w:themeColor="text1"/>
        </w:rPr>
        <w:t xml:space="preserve"> in accordance with the provisions of Rule 35, </w:t>
      </w:r>
      <w:r>
        <w:t>the Privilege of the Chamber, to that area behind the rail, was extended to Mr. Ralph Greer and his family f</w:t>
      </w:r>
      <w:r w:rsidR="001F1472">
        <w:t>or the purpose of presenting a R</w:t>
      </w:r>
      <w:r>
        <w:t>esolution.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E74B37">
      <w:pPr>
        <w:pStyle w:val="Header"/>
        <w:tabs>
          <w:tab w:val="clear" w:pos="8640"/>
          <w:tab w:val="left" w:pos="4320"/>
        </w:tabs>
      </w:pPr>
      <w:r>
        <w:t>S. 516</w:t>
      </w:r>
      <w:r>
        <w:tab/>
      </w:r>
      <w:r>
        <w:tab/>
        <w:t>Sen. Young</w:t>
      </w:r>
    </w:p>
    <w:p w:rsidR="00E74B37" w:rsidRDefault="00E74B37">
      <w:pPr>
        <w:pStyle w:val="Header"/>
        <w:tabs>
          <w:tab w:val="clear" w:pos="8640"/>
          <w:tab w:val="left" w:pos="4320"/>
        </w:tabs>
      </w:pPr>
      <w:r>
        <w:t>S. 313</w:t>
      </w:r>
      <w:r>
        <w:tab/>
      </w:r>
      <w:r>
        <w:tab/>
        <w:t>Sen. Young</w:t>
      </w:r>
    </w:p>
    <w:p w:rsidR="00E74B37" w:rsidRDefault="00E74B37">
      <w:pPr>
        <w:pStyle w:val="Header"/>
        <w:tabs>
          <w:tab w:val="clear" w:pos="8640"/>
          <w:tab w:val="left" w:pos="4320"/>
        </w:tabs>
      </w:pPr>
      <w:r>
        <w:t>S. 330</w:t>
      </w:r>
      <w:r>
        <w:tab/>
      </w:r>
      <w:r>
        <w:tab/>
        <w:t>Sen. Young</w:t>
      </w:r>
    </w:p>
    <w:p w:rsidR="00E74B37" w:rsidRDefault="00E74B37" w:rsidP="00F952A3">
      <w:pPr>
        <w:pStyle w:val="Header"/>
        <w:tabs>
          <w:tab w:val="clear" w:pos="8640"/>
          <w:tab w:val="left" w:pos="4320"/>
        </w:tabs>
        <w:ind w:left="900" w:hanging="900"/>
      </w:pPr>
      <w:r>
        <w:t>S. 749</w:t>
      </w:r>
      <w:r>
        <w:tab/>
      </w:r>
      <w:r>
        <w:tab/>
        <w:t>Sens. Allen, Bennett, Bright, Bryant, Campbell, Campsen, Cleary, Coleman, Corbin, Cromer, Davis, Fair, Gregory, Grooms, Hayes, Hembree, Hutto, Jackson, Johnson, Leatherman, Lourie, Malloy, Larry Martin, Shane Martin, Massey, Matthews,</w:t>
      </w:r>
      <w:r w:rsidR="006524CC">
        <w:t xml:space="preserve"> McElveen, McGill, Nicholson, O’</w:t>
      </w:r>
      <w:r>
        <w:t xml:space="preserve">Dell, Peeler, Pinckney, Rankin, Reese, Scott, Setzler, Shealy, Sheheen, Thurmond, Turner, Verdin, Williams and Young </w:t>
      </w:r>
    </w:p>
    <w:p w:rsidR="00E74B37" w:rsidRDefault="00E74B37" w:rsidP="00056F2E">
      <w:pPr>
        <w:jc w:val="center"/>
        <w:rPr>
          <w:b/>
          <w:bCs/>
        </w:rPr>
      </w:pPr>
    </w:p>
    <w:p w:rsidR="00056F2E" w:rsidRPr="00640CAC" w:rsidRDefault="00056F2E" w:rsidP="00056F2E">
      <w:pPr>
        <w:jc w:val="center"/>
      </w:pPr>
      <w:r w:rsidRPr="00640CAC">
        <w:rPr>
          <w:b/>
          <w:bCs/>
        </w:rPr>
        <w:t>Presentation of Service Pins</w:t>
      </w:r>
      <w:r>
        <w:rPr>
          <w:b/>
          <w:bCs/>
        </w:rPr>
        <w:t xml:space="preserve"> </w:t>
      </w:r>
    </w:p>
    <w:p w:rsidR="00056F2E" w:rsidRPr="00640CAC" w:rsidRDefault="00056F2E" w:rsidP="00056F2E">
      <w:r w:rsidRPr="00640CAC">
        <w:tab/>
        <w:t xml:space="preserve">In commemoration of continuous service with the State of South Carolina, Senator </w:t>
      </w:r>
      <w:r>
        <w:t>COURSON</w:t>
      </w:r>
      <w:r w:rsidRPr="00640CAC">
        <w:t xml:space="preserve">, PRESIDENT </w:t>
      </w:r>
      <w:r w:rsidRPr="00640CAC">
        <w:rPr>
          <w:i/>
          <w:iCs/>
        </w:rPr>
        <w:t>Pro Tempore</w:t>
      </w:r>
      <w:r w:rsidRPr="00640CAC">
        <w:t xml:space="preserve"> of the Senate, presented certificates and awarded service pins to the following Senate staff for their respective years of state service:</w:t>
      </w:r>
    </w:p>
    <w:p w:rsidR="00056F2E" w:rsidRPr="007C75F2" w:rsidRDefault="00056F2E" w:rsidP="00056F2E">
      <w:pPr>
        <w:rPr>
          <w:szCs w:val="22"/>
          <w:u w:val="single"/>
        </w:rPr>
      </w:pPr>
      <w:r w:rsidRPr="007C75F2">
        <w:rPr>
          <w:szCs w:val="22"/>
        </w:rPr>
        <w:br/>
      </w:r>
      <w:r w:rsidRPr="007C75F2">
        <w:rPr>
          <w:szCs w:val="22"/>
          <w:u w:val="single"/>
        </w:rPr>
        <w:t>10 Year Pins</w:t>
      </w:r>
    </w:p>
    <w:p w:rsidR="00056F2E" w:rsidRPr="007C75F2" w:rsidRDefault="00056F2E" w:rsidP="00056F2E">
      <w:pPr>
        <w:rPr>
          <w:rFonts w:eastAsia="Calibri"/>
          <w:bCs/>
        </w:rPr>
      </w:pPr>
      <w:r w:rsidRPr="007C75F2">
        <w:rPr>
          <w:rFonts w:eastAsia="Calibri"/>
          <w:bCs/>
        </w:rPr>
        <w:t>Carol R. DuBose</w:t>
      </w:r>
      <w:r w:rsidRPr="007C75F2">
        <w:rPr>
          <w:rFonts w:eastAsia="Calibri"/>
          <w:bCs/>
        </w:rPr>
        <w:tab/>
      </w:r>
      <w:r w:rsidRPr="007C75F2">
        <w:rPr>
          <w:rFonts w:eastAsia="Calibri"/>
          <w:bCs/>
        </w:rPr>
        <w:tab/>
      </w:r>
      <w:r w:rsidRPr="007C75F2">
        <w:rPr>
          <w:rFonts w:eastAsia="Calibri"/>
          <w:bCs/>
        </w:rPr>
        <w:tab/>
      </w:r>
      <w:r w:rsidRPr="007C75F2">
        <w:rPr>
          <w:rFonts w:eastAsia="Calibri"/>
          <w:bCs/>
        </w:rPr>
        <w:tab/>
      </w:r>
    </w:p>
    <w:p w:rsidR="00056F2E" w:rsidRPr="007C75F2" w:rsidRDefault="00056F2E" w:rsidP="00056F2E">
      <w:pPr>
        <w:rPr>
          <w:rFonts w:eastAsia="Calibri"/>
          <w:b/>
          <w:bCs/>
          <w:u w:val="single"/>
        </w:rPr>
      </w:pPr>
      <w:r w:rsidRPr="007C75F2">
        <w:rPr>
          <w:rFonts w:eastAsia="Calibri"/>
          <w:bCs/>
        </w:rPr>
        <w:t>David J. Owens</w:t>
      </w:r>
    </w:p>
    <w:p w:rsidR="00056F2E" w:rsidRPr="007C75F2" w:rsidRDefault="00056F2E" w:rsidP="00056F2E">
      <w:pPr>
        <w:rPr>
          <w:szCs w:val="22"/>
        </w:rPr>
      </w:pPr>
    </w:p>
    <w:p w:rsidR="00056F2E" w:rsidRPr="007C75F2" w:rsidRDefault="00056F2E" w:rsidP="00056F2E">
      <w:pPr>
        <w:rPr>
          <w:szCs w:val="22"/>
          <w:u w:val="single"/>
        </w:rPr>
      </w:pPr>
      <w:r w:rsidRPr="007C75F2">
        <w:rPr>
          <w:szCs w:val="22"/>
          <w:u w:val="single"/>
        </w:rPr>
        <w:t>20 Year Pins</w:t>
      </w:r>
    </w:p>
    <w:p w:rsidR="00056F2E" w:rsidRPr="007C75F2" w:rsidRDefault="00056F2E" w:rsidP="00056F2E">
      <w:pPr>
        <w:rPr>
          <w:rFonts w:eastAsia="Calibri"/>
          <w:bCs/>
        </w:rPr>
      </w:pPr>
      <w:r w:rsidRPr="007C75F2">
        <w:rPr>
          <w:rFonts w:eastAsia="Calibri"/>
          <w:bCs/>
        </w:rPr>
        <w:t>Michele M. Neal</w:t>
      </w:r>
    </w:p>
    <w:p w:rsidR="00056F2E" w:rsidRPr="007C75F2" w:rsidRDefault="00056F2E" w:rsidP="00056F2E">
      <w:pPr>
        <w:rPr>
          <w:rFonts w:eastAsia="Calibri"/>
          <w:bCs/>
        </w:rPr>
      </w:pPr>
      <w:r w:rsidRPr="007C75F2">
        <w:rPr>
          <w:rFonts w:eastAsia="Calibri"/>
          <w:bCs/>
        </w:rPr>
        <w:t>Jean L. Tisdale</w:t>
      </w:r>
    </w:p>
    <w:p w:rsidR="00056F2E" w:rsidRPr="007C75F2" w:rsidRDefault="00056F2E" w:rsidP="00056F2E">
      <w:pPr>
        <w:rPr>
          <w:rFonts w:eastAsia="Calibri"/>
          <w:bCs/>
        </w:rPr>
      </w:pPr>
      <w:r w:rsidRPr="007C75F2">
        <w:rPr>
          <w:rFonts w:eastAsia="Calibri"/>
          <w:bCs/>
        </w:rPr>
        <w:t>E. Katherine Wells</w:t>
      </w:r>
    </w:p>
    <w:p w:rsidR="00056F2E" w:rsidRPr="007C75F2" w:rsidRDefault="00056F2E" w:rsidP="00056F2E">
      <w:pPr>
        <w:rPr>
          <w:szCs w:val="22"/>
        </w:rPr>
      </w:pPr>
    </w:p>
    <w:p w:rsidR="00056F2E" w:rsidRPr="007C75F2" w:rsidRDefault="00056F2E" w:rsidP="00056F2E">
      <w:pPr>
        <w:rPr>
          <w:szCs w:val="22"/>
          <w:u w:val="single"/>
        </w:rPr>
      </w:pPr>
      <w:r w:rsidRPr="007C75F2">
        <w:rPr>
          <w:szCs w:val="22"/>
          <w:u w:val="single"/>
        </w:rPr>
        <w:t>30 Year Pins</w:t>
      </w:r>
    </w:p>
    <w:p w:rsidR="00056F2E" w:rsidRPr="007C75F2" w:rsidRDefault="00056F2E" w:rsidP="00056F2E">
      <w:pPr>
        <w:rPr>
          <w:rFonts w:eastAsia="Calibri"/>
          <w:bCs/>
        </w:rPr>
      </w:pPr>
      <w:r w:rsidRPr="007C75F2">
        <w:rPr>
          <w:rFonts w:eastAsia="Calibri"/>
          <w:bCs/>
        </w:rPr>
        <w:t>Martha C. Casto</w:t>
      </w:r>
      <w:r w:rsidRPr="007C75F2">
        <w:rPr>
          <w:rFonts w:eastAsia="Calibri"/>
          <w:bCs/>
        </w:rPr>
        <w:tab/>
      </w:r>
    </w:p>
    <w:p w:rsidR="00056F2E" w:rsidRDefault="00056F2E" w:rsidP="00056F2E">
      <w:pPr>
        <w:rPr>
          <w:bCs/>
        </w:rPr>
      </w:pPr>
      <w:r w:rsidRPr="007C75F2">
        <w:rPr>
          <w:rFonts w:eastAsia="Calibri"/>
          <w:bCs/>
        </w:rPr>
        <w:t>Barbara A. Lengel</w:t>
      </w:r>
    </w:p>
    <w:p w:rsidR="00056F2E" w:rsidRPr="007C75F2" w:rsidRDefault="00056F2E" w:rsidP="00056F2E">
      <w:pPr>
        <w:rPr>
          <w:rFonts w:eastAsia="Calibri"/>
          <w:bCs/>
        </w:rPr>
      </w:pPr>
    </w:p>
    <w:p w:rsidR="00056F2E" w:rsidRPr="007C75F2" w:rsidRDefault="00056F2E" w:rsidP="00056F2E">
      <w:pPr>
        <w:rPr>
          <w:szCs w:val="22"/>
          <w:u w:val="single"/>
        </w:rPr>
      </w:pPr>
      <w:r w:rsidRPr="007C75F2">
        <w:rPr>
          <w:szCs w:val="22"/>
          <w:u w:val="single"/>
        </w:rPr>
        <w:t>40 Year Pins</w:t>
      </w:r>
    </w:p>
    <w:p w:rsidR="00056F2E" w:rsidRPr="007C75F2" w:rsidRDefault="00056F2E" w:rsidP="00056F2E">
      <w:pPr>
        <w:rPr>
          <w:rFonts w:eastAsia="Calibri"/>
          <w:bCs/>
        </w:rPr>
      </w:pPr>
      <w:r w:rsidRPr="007C75F2">
        <w:rPr>
          <w:rFonts w:eastAsia="Calibri"/>
          <w:bCs/>
        </w:rPr>
        <w:t>Susan F. Craft</w:t>
      </w:r>
    </w:p>
    <w:p w:rsidR="00056F2E" w:rsidRPr="007C75F2" w:rsidRDefault="00056F2E" w:rsidP="006524CC">
      <w:pPr>
        <w:spacing w:line="220" w:lineRule="exact"/>
        <w:rPr>
          <w:szCs w:val="22"/>
          <w:u w:val="single"/>
        </w:rPr>
      </w:pPr>
    </w:p>
    <w:p w:rsidR="00056F2E" w:rsidRPr="007C75F2" w:rsidRDefault="00056F2E" w:rsidP="00056F2E">
      <w:pPr>
        <w:rPr>
          <w:szCs w:val="22"/>
        </w:rPr>
      </w:pPr>
      <w:r w:rsidRPr="007C75F2">
        <w:rPr>
          <w:szCs w:val="22"/>
        </w:rPr>
        <w:tab/>
        <w:t>Senator COURSON presented a certificate and service pin to the following Senators for their years of service:</w:t>
      </w:r>
    </w:p>
    <w:p w:rsidR="00056F2E" w:rsidRPr="007C75F2" w:rsidRDefault="00056F2E" w:rsidP="00056F2E">
      <w:pPr>
        <w:rPr>
          <w:szCs w:val="22"/>
          <w:u w:val="single"/>
        </w:rPr>
      </w:pPr>
    </w:p>
    <w:p w:rsidR="00056F2E" w:rsidRPr="007C75F2" w:rsidRDefault="00056F2E" w:rsidP="00056F2E">
      <w:pPr>
        <w:rPr>
          <w:szCs w:val="22"/>
          <w:u w:val="single"/>
        </w:rPr>
      </w:pPr>
      <w:r w:rsidRPr="007C75F2">
        <w:rPr>
          <w:szCs w:val="22"/>
          <w:u w:val="single"/>
        </w:rPr>
        <w:t>10 Year Pins</w:t>
      </w:r>
    </w:p>
    <w:p w:rsidR="00056F2E" w:rsidRPr="007C75F2" w:rsidRDefault="00056F2E" w:rsidP="00056F2E">
      <w:pPr>
        <w:rPr>
          <w:rFonts w:eastAsia="Calibri"/>
          <w:b/>
          <w:bCs/>
          <w:u w:val="single"/>
        </w:rPr>
      </w:pPr>
      <w:r w:rsidRPr="007C75F2">
        <w:rPr>
          <w:rFonts w:eastAsia="Calibri"/>
          <w:bCs/>
        </w:rPr>
        <w:t>Ronnie W. Cromer</w:t>
      </w:r>
    </w:p>
    <w:p w:rsidR="00056F2E" w:rsidRPr="00640CAC" w:rsidRDefault="00056F2E" w:rsidP="00056F2E"/>
    <w:p w:rsidR="00056F2E" w:rsidRDefault="00056F2E" w:rsidP="00056F2E">
      <w:pPr>
        <w:rPr>
          <w:u w:val="single"/>
        </w:rPr>
      </w:pPr>
      <w:r w:rsidRPr="00640CAC">
        <w:rPr>
          <w:u w:val="single"/>
        </w:rPr>
        <w:t>20 Year Pins</w:t>
      </w:r>
    </w:p>
    <w:p w:rsidR="00056F2E" w:rsidRPr="007C75F2" w:rsidRDefault="00056F2E" w:rsidP="00056F2E">
      <w:pPr>
        <w:rPr>
          <w:rFonts w:eastAsia="Calibri"/>
          <w:bCs/>
        </w:rPr>
      </w:pPr>
      <w:r w:rsidRPr="007C75F2">
        <w:rPr>
          <w:rFonts w:eastAsia="Calibri"/>
          <w:bCs/>
        </w:rPr>
        <w:t>Creighton B. Coleman</w:t>
      </w:r>
    </w:p>
    <w:p w:rsidR="00056F2E" w:rsidRPr="007C75F2" w:rsidRDefault="00056F2E" w:rsidP="00056F2E">
      <w:pPr>
        <w:rPr>
          <w:rFonts w:eastAsia="Calibri"/>
          <w:bCs/>
        </w:rPr>
      </w:pPr>
      <w:r w:rsidRPr="007C75F2">
        <w:rPr>
          <w:rFonts w:eastAsia="Calibri"/>
          <w:bCs/>
        </w:rPr>
        <w:t>Kent M. Williams</w:t>
      </w:r>
      <w:r w:rsidRPr="007C75F2">
        <w:rPr>
          <w:rFonts w:eastAsia="Calibri"/>
          <w:bCs/>
        </w:rPr>
        <w:tab/>
      </w:r>
    </w:p>
    <w:p w:rsidR="006524CC" w:rsidRDefault="006524CC" w:rsidP="006524CC">
      <w:pPr>
        <w:spacing w:line="220" w:lineRule="exact"/>
      </w:pPr>
    </w:p>
    <w:p w:rsidR="00056F2E" w:rsidRPr="00640CAC" w:rsidRDefault="009E5555" w:rsidP="00056F2E">
      <w:r>
        <w:tab/>
      </w:r>
      <w:r w:rsidR="00056F2E" w:rsidRPr="00640CAC">
        <w:t xml:space="preserve">All were highly commended for their years of devoted and loyal service. </w:t>
      </w:r>
    </w:p>
    <w:p w:rsidR="00E74B37" w:rsidRDefault="00E74B37" w:rsidP="00E74B37">
      <w:pPr>
        <w:jc w:val="center"/>
        <w:rPr>
          <w:b/>
          <w:bCs/>
        </w:rPr>
      </w:pPr>
      <w:r>
        <w:rPr>
          <w:b/>
          <w:bCs/>
        </w:rPr>
        <w:t>RECALLED</w:t>
      </w:r>
    </w:p>
    <w:p w:rsidR="00E74B37" w:rsidRPr="001A4B47" w:rsidRDefault="00E74B37" w:rsidP="00E74B37">
      <w:pPr>
        <w:suppressAutoHyphens/>
        <w:outlineLvl w:val="0"/>
      </w:pPr>
      <w:r>
        <w:tab/>
      </w:r>
      <w:r w:rsidRPr="001A4B47">
        <w:t>H. 4200</w:t>
      </w:r>
      <w:r w:rsidR="00F77741" w:rsidRPr="001A4B47">
        <w:fldChar w:fldCharType="begin"/>
      </w:r>
      <w:r w:rsidRPr="001A4B47">
        <w:instrText xml:space="preserve"> XE "H. 4200" \b </w:instrText>
      </w:r>
      <w:r w:rsidR="00F77741" w:rsidRPr="001A4B47">
        <w:fldChar w:fldCharType="end"/>
      </w:r>
      <w:r w:rsidRPr="001A4B47">
        <w:t xml:space="preserve"> -- Rep. Howard:  </w:t>
      </w:r>
      <w:r w:rsidRPr="001A4B47">
        <w:rPr>
          <w:szCs w:val="30"/>
        </w:rPr>
        <w:t xml:space="preserve">A CONCURRENT RESOLUTION </w:t>
      </w:r>
      <w:r w:rsidRPr="001A4B47">
        <w:t xml:space="preserve">TO RECOGNIZE THE </w:t>
      </w:r>
      <w:r w:rsidRPr="001A4B47">
        <w:rPr>
          <w:color w:val="000000" w:themeColor="text1"/>
          <w:u w:color="000000" w:themeColor="text1"/>
        </w:rPr>
        <w:t>DEVASTATING EFFECTS CAUSED BY MENINGOCOCCAL DISEASE AND RAISE PUBLIC AWARENESS OF ITS SERIOUS IMPACT ON CITIZENS AND COMMUNITIES IN THE PALMETTO STATE.</w:t>
      </w:r>
    </w:p>
    <w:p w:rsidR="00E74B37" w:rsidRDefault="00E74B37" w:rsidP="00E74B37">
      <w:r>
        <w:tab/>
        <w:t xml:space="preserve">Senator PEELER asked unanimous consent to make a motion to recall the </w:t>
      </w:r>
      <w:r w:rsidR="009E5555">
        <w:t>Concurrent Resolution</w:t>
      </w:r>
      <w:r>
        <w:t xml:space="preserve"> from the Committee on Medical Affairs.</w:t>
      </w:r>
    </w:p>
    <w:p w:rsidR="00E74B37" w:rsidRDefault="00E74B37" w:rsidP="00E74B37">
      <w:r>
        <w:tab/>
      </w:r>
    </w:p>
    <w:p w:rsidR="00E74B37" w:rsidRDefault="00E74B37" w:rsidP="00E74B37">
      <w:r>
        <w:tab/>
        <w:t xml:space="preserve">The </w:t>
      </w:r>
      <w:r w:rsidR="009E5555">
        <w:t>Resolution</w:t>
      </w:r>
      <w:r>
        <w:t xml:space="preserve"> was recalled from the Committee on Medical Affairs and ordered placed on the Calendar for consideration tomorrow.  </w:t>
      </w:r>
    </w:p>
    <w:p w:rsidR="00E74B37" w:rsidRDefault="00E74B37" w:rsidP="00E74B37"/>
    <w:p w:rsidR="00E74B37" w:rsidRDefault="00E74B37" w:rsidP="00E74B37">
      <w:pPr>
        <w:jc w:val="center"/>
        <w:rPr>
          <w:b/>
        </w:rPr>
      </w:pPr>
      <w:r w:rsidRPr="007B29FF">
        <w:rPr>
          <w:b/>
        </w:rPr>
        <w:t>RECALLED</w:t>
      </w:r>
    </w:p>
    <w:p w:rsidR="00E74B37" w:rsidRPr="009D25FE" w:rsidRDefault="00E74B37" w:rsidP="00E74B37">
      <w:pPr>
        <w:suppressAutoHyphens/>
        <w:outlineLvl w:val="0"/>
      </w:pPr>
      <w:r>
        <w:rPr>
          <w:b/>
        </w:rPr>
        <w:tab/>
      </w:r>
      <w:r w:rsidRPr="009D25FE">
        <w:t>H. 4201</w:t>
      </w:r>
      <w:r w:rsidR="00F77741" w:rsidRPr="009D25FE">
        <w:fldChar w:fldCharType="begin"/>
      </w:r>
      <w:r w:rsidRPr="009D25FE">
        <w:instrText xml:space="preserve"> XE "H. 4201" \b </w:instrText>
      </w:r>
      <w:r w:rsidR="00F77741" w:rsidRPr="009D25FE">
        <w:fldChar w:fldCharType="end"/>
      </w:r>
      <w:r w:rsidRPr="009D25FE">
        <w:t xml:space="preserve"> -- Rep. G.R. Smith:  </w:t>
      </w:r>
      <w:r w:rsidRPr="009D25FE">
        <w:rPr>
          <w:szCs w:val="30"/>
        </w:rPr>
        <w:t xml:space="preserve">A CONCURRENT RESOLUTION </w:t>
      </w:r>
      <w:r w:rsidRPr="009D25FE">
        <w:t>TO RECOGNIZE AUGUST 20, 2013, AS DIABETIC PERIPHERAL NEUROPATHY DAY AT THE STATE CAPITOL TO RAISE AWARENESS OF THE DELETERIOUS EFFECTS OF NERVE DAMAGE DUE TO DIABETIC PERIPHERAL NEUROPATHY.</w:t>
      </w:r>
    </w:p>
    <w:p w:rsidR="00E74B37" w:rsidRDefault="00E74B37" w:rsidP="00E74B37">
      <w:r>
        <w:tab/>
        <w:t xml:space="preserve">Senator PEELER asked unanimous consent to make a motion to recall the </w:t>
      </w:r>
      <w:r w:rsidR="00A468CD">
        <w:t xml:space="preserve">Concurrent Resolution </w:t>
      </w:r>
      <w:r>
        <w:t>from the Committee on Medical Affairs.</w:t>
      </w:r>
    </w:p>
    <w:p w:rsidR="00E74B37" w:rsidRDefault="00E74B37" w:rsidP="00E74B37">
      <w:r>
        <w:tab/>
      </w:r>
    </w:p>
    <w:p w:rsidR="00E74B37" w:rsidRDefault="00E74B37" w:rsidP="00E74B37">
      <w:r>
        <w:tab/>
        <w:t xml:space="preserve">The </w:t>
      </w:r>
      <w:r w:rsidR="00A468CD">
        <w:t xml:space="preserve">Resolution </w:t>
      </w:r>
      <w:r>
        <w:t xml:space="preserve">was recalled from the Committee on Medical Affairs and ordered placed on the Calendar for consideration tomorrow.  </w:t>
      </w:r>
    </w:p>
    <w:p w:rsidR="00E74B37" w:rsidRDefault="00E74B37" w:rsidP="00E74B37"/>
    <w:p w:rsidR="00E74B37" w:rsidRDefault="00E74B37" w:rsidP="00E74B37">
      <w:pPr>
        <w:jc w:val="center"/>
        <w:rPr>
          <w:b/>
        </w:rPr>
      </w:pPr>
      <w:r w:rsidRPr="007B29FF">
        <w:rPr>
          <w:b/>
        </w:rPr>
        <w:t>RECALLED</w:t>
      </w:r>
    </w:p>
    <w:p w:rsidR="00E74B37" w:rsidRPr="004E0232" w:rsidRDefault="00E74B37" w:rsidP="00E74B37">
      <w:pPr>
        <w:suppressAutoHyphens/>
        <w:outlineLvl w:val="0"/>
      </w:pPr>
      <w:r>
        <w:rPr>
          <w:b/>
        </w:rPr>
        <w:tab/>
      </w:r>
      <w:r w:rsidRPr="004E0232">
        <w:t>H. 4149</w:t>
      </w:r>
      <w:r w:rsidR="00F77741" w:rsidRPr="004E0232">
        <w:fldChar w:fldCharType="begin"/>
      </w:r>
      <w:r w:rsidRPr="004E0232">
        <w:instrText xml:space="preserve"> XE "H. 4149" \b </w:instrText>
      </w:r>
      <w:r w:rsidR="00F77741" w:rsidRPr="004E0232">
        <w:fldChar w:fldCharType="end"/>
      </w:r>
      <w:r w:rsidRPr="004E0232">
        <w:t xml:space="preserve"> -- Rep. Erickson:  </w:t>
      </w:r>
      <w:r w:rsidRPr="004E0232">
        <w:rPr>
          <w:szCs w:val="30"/>
        </w:rPr>
        <w:t xml:space="preserve">A CONCURRENT RESOLUTION </w:t>
      </w:r>
      <w:r w:rsidRPr="004E0232">
        <w:t>TO REQUEST THAT THE DEPARTMENT OF TRANSPORTATION AND BEAUFORT COUNTY ERECT APPROPRIATE SIGNS OR MARKERS ALONG UNITED STATES HIGHWAY 21 IN BEAUFORT COUNTY AS IT ENTERS ST. HELENA ISLAND FROM BOTH LADY</w:t>
      </w:r>
      <w:r>
        <w:t>’</w:t>
      </w:r>
      <w:r w:rsidRPr="004E0232">
        <w:t xml:space="preserve">S ISLAND AND HUNTING ISLAND THAT CONTAIN THE WORDS </w:t>
      </w:r>
      <w:r>
        <w:t>“</w:t>
      </w:r>
      <w:r w:rsidRPr="004E0232">
        <w:t>ST. HELENA ISLAND</w:t>
      </w:r>
      <w:r w:rsidRPr="004E0232">
        <w:noBreakHyphen/>
        <w:t>HOME OF THE 2013 AMERICAN IDOL WINNER CANDICE GLOVER</w:t>
      </w:r>
      <w:r>
        <w:t>”</w:t>
      </w:r>
      <w:r w:rsidRPr="004E0232">
        <w:t>.</w:t>
      </w:r>
    </w:p>
    <w:p w:rsidR="00E74B37" w:rsidRDefault="00E74B37" w:rsidP="00E74B37">
      <w:r>
        <w:tab/>
        <w:t xml:space="preserve">Senator GROOMS asked unanimous consent to make a motion to recall the </w:t>
      </w:r>
      <w:r w:rsidR="00CF4D5D">
        <w:t xml:space="preserve">Concurrent Resolution </w:t>
      </w:r>
      <w:r>
        <w:t>from the</w:t>
      </w:r>
      <w:r w:rsidR="00CF4D5D">
        <w:t xml:space="preserve"> </w:t>
      </w:r>
      <w:r>
        <w:t>Committee on Transportation.</w:t>
      </w:r>
    </w:p>
    <w:p w:rsidR="00E74B37" w:rsidRDefault="00E74B37" w:rsidP="00E74B37">
      <w:r>
        <w:tab/>
      </w:r>
    </w:p>
    <w:p w:rsidR="00E74B37" w:rsidRDefault="00E74B37" w:rsidP="00E74B37">
      <w:r>
        <w:tab/>
        <w:t xml:space="preserve">The </w:t>
      </w:r>
      <w:r w:rsidR="00CF4D5D">
        <w:t xml:space="preserve">Resolution </w:t>
      </w:r>
      <w:r>
        <w:t xml:space="preserve">was recalled from the Committee on Transportation and ordered placed on the Calendar for consideration tomorrow.  </w:t>
      </w:r>
    </w:p>
    <w:p w:rsidR="00E74B37" w:rsidRPr="007B29FF" w:rsidRDefault="00E74B37" w:rsidP="00E74B37">
      <w:pPr>
        <w:jc w:val="center"/>
      </w:pPr>
      <w:r>
        <w:rPr>
          <w:b/>
        </w:rPr>
        <w:t>Expression of Personal Interest</w:t>
      </w:r>
    </w:p>
    <w:p w:rsidR="00E74B37" w:rsidRDefault="00E74B37" w:rsidP="00E74B37">
      <w:r>
        <w:tab/>
        <w:t>Senator CLEARY rose for an Expression of Personal Interest.</w:t>
      </w:r>
    </w:p>
    <w:p w:rsidR="00E95DF2" w:rsidRDefault="00E95DF2">
      <w:pPr>
        <w:pStyle w:val="Header"/>
        <w:tabs>
          <w:tab w:val="clear" w:pos="8640"/>
          <w:tab w:val="left" w:pos="4320"/>
        </w:tabs>
      </w:pPr>
    </w:p>
    <w:p w:rsidR="00DB74A4" w:rsidRDefault="000A7610" w:rsidP="00E95DF2">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74B37" w:rsidRDefault="00E74B37" w:rsidP="00E74B37"/>
    <w:p w:rsidR="00E74B37" w:rsidRDefault="00E74B37" w:rsidP="00E74B37">
      <w:r>
        <w:tab/>
        <w:t>S. 758</w:t>
      </w:r>
      <w:r w:rsidR="00F77741">
        <w:fldChar w:fldCharType="begin"/>
      </w:r>
      <w:r>
        <w:instrText xml:space="preserve"> XE "</w:instrText>
      </w:r>
      <w:r>
        <w:tab/>
        <w:instrText>S. 758" \b</w:instrText>
      </w:r>
      <w:r w:rsidR="00F77741">
        <w:fldChar w:fldCharType="end"/>
      </w:r>
      <w:r>
        <w:t xml:space="preserve"> -- Senator Hutto:  A SENATE RESOLUTION TO RECOGNIZE AND HONOR OLIVER KERMIT MCCARTER, JR., FOR HIS CONTRIBUTIONS TO OUR STATE AND TO THE LIVES OF GENERATIONS OF STUDENTS AND CONGRATULATE HIM ON BEING NAMED THE 2013 SOUTH CAROLINA SPEE</w:t>
      </w:r>
      <w:r w:rsidR="00CF4D5D">
        <w:t>CH-LANGUAGE-HEARING ASSOCIATION’</w:t>
      </w:r>
      <w:r>
        <w:t>S AMBASSADOR.</w:t>
      </w:r>
    </w:p>
    <w:p w:rsidR="00E74B37" w:rsidRDefault="00E74B37" w:rsidP="00E74B37">
      <w:r>
        <w:t>l:\council\bills\gm\29814htc13.docx</w:t>
      </w:r>
    </w:p>
    <w:p w:rsidR="00E74B37" w:rsidRDefault="00E74B37" w:rsidP="00E74B37">
      <w:r>
        <w:tab/>
        <w:t>The Senate Resolution was adopted.</w:t>
      </w:r>
    </w:p>
    <w:p w:rsidR="00E74B37" w:rsidRDefault="00E74B37" w:rsidP="00E74B37"/>
    <w:p w:rsidR="00E74B37" w:rsidRDefault="00E74B37" w:rsidP="00E74B37">
      <w:r>
        <w:tab/>
        <w:t>S. 759</w:t>
      </w:r>
      <w:r w:rsidR="00F77741">
        <w:fldChar w:fldCharType="begin"/>
      </w:r>
      <w:r>
        <w:instrText xml:space="preserve"> XE "</w:instrText>
      </w:r>
      <w:r>
        <w:tab/>
        <w:instrText>S. 759" \b</w:instrText>
      </w:r>
      <w:r w:rsidR="00F77741">
        <w:fldChar w:fldCharType="end"/>
      </w:r>
      <w:r>
        <w:t xml:space="preserve"> -- Senator Massey:  A SENATE RESOLUTION TO DECLARE NOVEMBER 2013 THE PULMONARY HYPERTENSION AWARENESS MONTH IN SOUTH CAROLINA TO PROMOTE UNDERSTANDING OF THE GROWING RISK OF PULMONARY HYPERTENSION IN THE UNITED STATES.</w:t>
      </w:r>
    </w:p>
    <w:p w:rsidR="00E74B37" w:rsidRDefault="00E74B37" w:rsidP="00E74B37">
      <w:r>
        <w:t>l:\council\bills\swb\5201cm13.docx</w:t>
      </w:r>
    </w:p>
    <w:p w:rsidR="00E74B37" w:rsidRDefault="00E74B37" w:rsidP="00E74B37">
      <w:r>
        <w:tab/>
        <w:t>The Senate Resolution was introduced and referred to the Committee on Medical Affairs.</w:t>
      </w:r>
    </w:p>
    <w:p w:rsidR="00E74B37" w:rsidRDefault="00E74B37" w:rsidP="00E74B37"/>
    <w:p w:rsidR="00E74B37" w:rsidRDefault="00E74B37" w:rsidP="00E74B37">
      <w:r>
        <w:tab/>
        <w:t>S. 760</w:t>
      </w:r>
      <w:r w:rsidR="00F77741">
        <w:fldChar w:fldCharType="begin"/>
      </w:r>
      <w:r>
        <w:instrText xml:space="preserve"> XE "</w:instrText>
      </w:r>
      <w:r>
        <w:tab/>
        <w:instrText>S. 760" \b</w:instrText>
      </w:r>
      <w:r w:rsidR="00F77741">
        <w:fldChar w:fldCharType="end"/>
      </w:r>
      <w:r>
        <w:t xml:space="preserve"> -- Senators Matthews and Pinckney:  A SENATE RESOLUTION TO RECOGNIZE AND HONOR DWAYNE BUCKNER, MEMBER OF THE WALTERBORO CITY COUNCIL, UPON THE OCCASION OF HIS RETIREMENT AFTER FOUR YEARS OF DEDICATED SERVICE, AND TO WISH HIM CONTINUED SUCCESS AND HAPPINESS IN ALL HIS FUTURE ENDEAVORS.</w:t>
      </w:r>
    </w:p>
    <w:p w:rsidR="00E74B37" w:rsidRDefault="00E74B37" w:rsidP="00E74B37">
      <w:r>
        <w:t>l:\council\bills\gm\29818sd13.docx</w:t>
      </w:r>
    </w:p>
    <w:p w:rsidR="00E74B37" w:rsidRDefault="00E74B37" w:rsidP="00E74B37">
      <w:r>
        <w:tab/>
        <w:t>The Senate Resolution was adopted.</w:t>
      </w:r>
    </w:p>
    <w:p w:rsidR="00BC5D3D" w:rsidRDefault="00BC5D3D" w:rsidP="00E74B37"/>
    <w:p w:rsidR="00E74B37" w:rsidRDefault="00E74B37" w:rsidP="00E74B37">
      <w:r>
        <w:tab/>
        <w:t>S. 761</w:t>
      </w:r>
      <w:r w:rsidR="00F77741">
        <w:fldChar w:fldCharType="begin"/>
      </w:r>
      <w:r>
        <w:instrText xml:space="preserve"> XE "</w:instrText>
      </w:r>
      <w:r>
        <w:tab/>
        <w:instrText>S. 761" \b</w:instrText>
      </w:r>
      <w:r w:rsidR="00F77741">
        <w:fldChar w:fldCharType="end"/>
      </w:r>
      <w:r>
        <w:t xml:space="preserve"> -- Senator Matthews:  A SENATE RESOLUTION TO RECOGNIZE AND COMMEND ISAIAH OWENS FOR HIS OUTSTANDING SERVICE IN THE MORTUARY PROFESSION FOR FORTY-FOUR YEARS AND FOR THE COMPASSION AND KINDNESS HE HAS RENDERED TO HIS COMMUNITY.</w:t>
      </w:r>
    </w:p>
    <w:p w:rsidR="00E74B37" w:rsidRDefault="00E74B37" w:rsidP="00E74B37">
      <w:r>
        <w:t>l:\council\bills\gm\29813ab13.docx</w:t>
      </w:r>
    </w:p>
    <w:p w:rsidR="00E74B37" w:rsidRDefault="00E74B37" w:rsidP="00E74B37">
      <w:r>
        <w:tab/>
        <w:t>The Senate Resolution was adopted.</w:t>
      </w:r>
    </w:p>
    <w:p w:rsidR="00E74B37" w:rsidRDefault="00E74B37" w:rsidP="00E74B37">
      <w:r>
        <w:tab/>
        <w:t>S. 762</w:t>
      </w:r>
      <w:r w:rsidR="00F77741">
        <w:fldChar w:fldCharType="begin"/>
      </w:r>
      <w:r>
        <w:instrText xml:space="preserve"> XE "</w:instrText>
      </w:r>
      <w:r>
        <w:tab/>
        <w:instrText>S. 762" \b</w:instrText>
      </w:r>
      <w:r w:rsidR="00F77741">
        <w:fldChar w:fldCharType="end"/>
      </w:r>
      <w:r>
        <w:t xml:space="preserve"> -- Senator Courson:  A CONCURRENT RESOLUTION TO AUTHORIZE THE SOUTH CAROLINA STUDENT LEGISLATURE TO USE THE CHAMBER OF THE SOUTH CAROLINA SENATE AND THE SOUTH CAROLINA HOUSE OF REPRESENTATIVES IN 2013 AT A DATE AND TIME DETERMINED BY THE PRESIDENT PRO TEMPORE OF THE SENATE AND THE SPEAKER OF THE HOUSE OF REPRESENTATIVES, AND TO PROVIDE THAT IF SUBSEQUENT TO A DETERMINATION EITHER BODY IS IN SESSION, THE CHAMBERS MAY NOT BE USED AND ALTERNATE DATES AND TIMES MAY BE SELECTED BY THE PRESIDENT PRO TEMPORE OF THE SENATE AND THE SPEAKER OF THE HOUSE OF REPRESENTATIVES.</w:t>
      </w:r>
    </w:p>
    <w:p w:rsidR="00E74B37" w:rsidRDefault="00E74B37" w:rsidP="00E74B37">
      <w:r>
        <w:t>l:\council\bills\nl\13343dg13.docx</w:t>
      </w:r>
    </w:p>
    <w:p w:rsidR="00E74B37" w:rsidRDefault="00E74B37" w:rsidP="00E74B37">
      <w:r>
        <w:tab/>
        <w:t>The Concurrent Resolution was introduced and referred to the Committee on Invitations.</w:t>
      </w:r>
    </w:p>
    <w:p w:rsidR="00E74B37" w:rsidRDefault="00E74B37" w:rsidP="00BC5D3D">
      <w:pPr>
        <w:spacing w:line="220" w:lineRule="exact"/>
      </w:pPr>
    </w:p>
    <w:p w:rsidR="00252F7A" w:rsidRPr="008153B3" w:rsidRDefault="00252F7A" w:rsidP="00252F7A">
      <w:pPr>
        <w:jc w:val="center"/>
        <w:rPr>
          <w:b/>
        </w:rPr>
      </w:pPr>
      <w:r>
        <w:rPr>
          <w:b/>
        </w:rPr>
        <w:t>S. 762--</w:t>
      </w:r>
      <w:r w:rsidRPr="008153B3">
        <w:rPr>
          <w:b/>
        </w:rPr>
        <w:t xml:space="preserve">Recalled </w:t>
      </w:r>
      <w:r>
        <w:rPr>
          <w:b/>
        </w:rPr>
        <w:t>a</w:t>
      </w:r>
      <w:r w:rsidRPr="008153B3">
        <w:rPr>
          <w:b/>
        </w:rPr>
        <w:t>nd Adopted</w:t>
      </w:r>
    </w:p>
    <w:p w:rsidR="00252F7A" w:rsidRDefault="00252F7A" w:rsidP="00252F7A">
      <w:r>
        <w:tab/>
        <w:t>Senator BRYANT asked unanimous consent to make a motion to recall the Concurrent Resolution from the Committee on Invitations.</w:t>
      </w:r>
    </w:p>
    <w:p w:rsidR="00252F7A" w:rsidRDefault="00252F7A" w:rsidP="00252F7A">
      <w:r>
        <w:tab/>
        <w:t>There was no objection.</w:t>
      </w:r>
    </w:p>
    <w:p w:rsidR="00252F7A" w:rsidRDefault="00252F7A" w:rsidP="00BC5D3D">
      <w:pPr>
        <w:spacing w:line="220" w:lineRule="exact"/>
      </w:pPr>
    </w:p>
    <w:p w:rsidR="00252F7A" w:rsidRDefault="00252F7A" w:rsidP="00252F7A">
      <w:r>
        <w:tab/>
        <w:t>Senator BRYANT asked unanimous consent to make a motion to take the Concurrent Resolution up for immediate consideration.</w:t>
      </w:r>
    </w:p>
    <w:p w:rsidR="00252F7A" w:rsidRDefault="00252F7A" w:rsidP="00252F7A">
      <w:r>
        <w:tab/>
        <w:t xml:space="preserve">There was no objection.  </w:t>
      </w:r>
    </w:p>
    <w:p w:rsidR="00252F7A" w:rsidRDefault="00252F7A" w:rsidP="00252F7A"/>
    <w:p w:rsidR="00252F7A" w:rsidRDefault="00252F7A" w:rsidP="00252F7A">
      <w:r>
        <w:tab/>
        <w:t xml:space="preserve">On motion of Senator BRYANT, with unanimous consent, the Concurrent Resolution was adopted, ordered sent to the House. </w:t>
      </w:r>
    </w:p>
    <w:p w:rsidR="00252F7A" w:rsidRPr="00CC6FDD" w:rsidRDefault="00252F7A" w:rsidP="00252F7A">
      <w:pPr>
        <w:rPr>
          <w:color w:val="000000" w:themeColor="text1"/>
          <w:u w:color="000000" w:themeColor="text1"/>
        </w:rPr>
      </w:pPr>
    </w:p>
    <w:p w:rsidR="00E74B37" w:rsidRDefault="00E74B37" w:rsidP="00E74B37">
      <w:r>
        <w:tab/>
        <w:t>S. 763</w:t>
      </w:r>
      <w:r w:rsidR="00F77741">
        <w:fldChar w:fldCharType="begin"/>
      </w:r>
      <w:r>
        <w:instrText xml:space="preserve"> XE "</w:instrText>
      </w:r>
      <w:r>
        <w:tab/>
        <w:instrText>S. 763" \b</w:instrText>
      </w:r>
      <w:r w:rsidR="00F77741">
        <w:fldChar w:fldCharType="end"/>
      </w:r>
      <w:r>
        <w:t xml:space="preserve"> -- Senator Alexander:  A BILL TO AMEND THE CODE OF LAWS OF SOUTH CAROLINA, 1976, SO AS TO ENACT THE </w:t>
      </w:r>
      <w:r w:rsidR="00CF4D5D">
        <w:t>“</w:t>
      </w:r>
      <w:r>
        <w:t>SOUTH CAROLINA PAY FOR SUCCESS PERFORMANCE ACCOUNTABILITY ACT</w:t>
      </w:r>
      <w:r w:rsidR="00CF4D5D">
        <w:t>”</w:t>
      </w:r>
      <w:r>
        <w:t xml:space="preserve"> BY ADDING CHAPTER 55 TO TITLE 11 SO AS TO ESTABLISH THE TRUST FUND FOR PERFORMANCE ACCOUNTABILITY TO FUND PAY FOR SUCCESS CONTRACTS, WHEREBY THE STATE CONTRACTS WITH A PRIVATE-SECTOR ORGANIZATION TO ACHIEVE SPECIFICALLY DEFINED MEASUREABLE OUTCOMES IN WHICH THE STATE PAYS ONLY TO THE EXTENT THAT THE DESIRED OUTCOMES ARE ACHIEVED.</w:t>
      </w:r>
    </w:p>
    <w:p w:rsidR="00E74B37" w:rsidRDefault="00E74B37" w:rsidP="00E74B37">
      <w:r>
        <w:t>l:\council\bills\nl\13337dg13.docx</w:t>
      </w:r>
    </w:p>
    <w:p w:rsidR="00E74B37" w:rsidRDefault="00E74B37" w:rsidP="00E74B37">
      <w:r>
        <w:tab/>
        <w:t>Read the first time and referred to the Committee on Finance.</w:t>
      </w:r>
    </w:p>
    <w:p w:rsidR="00E74B37" w:rsidRDefault="00E74B37" w:rsidP="00E74B37">
      <w:r>
        <w:tab/>
        <w:t>S. 764</w:t>
      </w:r>
      <w:r w:rsidR="00F77741">
        <w:fldChar w:fldCharType="begin"/>
      </w:r>
      <w:r>
        <w:instrText xml:space="preserve"> XE "</w:instrText>
      </w:r>
      <w:r>
        <w:tab/>
        <w:instrText>S. 764" \b</w:instrText>
      </w:r>
      <w:r w:rsidR="00F77741">
        <w:fldChar w:fldCharType="end"/>
      </w:r>
      <w:r>
        <w:t xml:space="preserve"> -- Senators Alexander, Cromer and Malloy:  A BILL TO AMEND THE CODE OF LAWS OF SOUTH CAROLINA, 1976, BY ADDING ARTICLE 2, CHAPTER 35, TITLE 43 SO AS TO CREATE THE VULNERABLE ADULT GUARDIAN AD LITEM PROGRAM WITHIN THE OFFICE ON AGING TO RECRUIT, TRAIN, AND SUPERVISE VOLUNTEERS TO SERVE AS COURT 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w:t>
      </w:r>
      <w:r>
        <w:tab/>
        <w:t>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43-35-45,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w:t>
      </w:r>
    </w:p>
    <w:p w:rsidR="00E74B37" w:rsidRDefault="00E74B37" w:rsidP="00E74B37">
      <w:r>
        <w:t>l:\council\bills\nbd\11252ac13.docx</w:t>
      </w:r>
    </w:p>
    <w:p w:rsidR="00E74B37" w:rsidRDefault="00E74B37" w:rsidP="00E74B37">
      <w:r>
        <w:tab/>
        <w:t>Read the first time and referred to the General Committee.</w:t>
      </w:r>
    </w:p>
    <w:p w:rsidR="00E74B37" w:rsidRDefault="00E74B37" w:rsidP="00E74B37"/>
    <w:p w:rsidR="00E74B37" w:rsidRDefault="00E74B37" w:rsidP="00E74B37">
      <w:r>
        <w:tab/>
        <w:t>S. 765</w:t>
      </w:r>
      <w:r w:rsidR="00F77741">
        <w:fldChar w:fldCharType="begin"/>
      </w:r>
      <w:r>
        <w:instrText xml:space="preserve"> XE "</w:instrText>
      </w:r>
      <w:r>
        <w:tab/>
        <w:instrText>S. 765" \b</w:instrText>
      </w:r>
      <w:r w:rsidR="00F77741">
        <w:fldChar w:fldCharType="end"/>
      </w:r>
      <w:r>
        <w:t xml:space="preserve"> -- Senator Peeler:  A BILL TO AMEND THE CODE OF LAWS OF SOUTH CAROLINA, 1976, BY ADDING SECTION 56-2-107, SO AS TO PROVIDE THAT STATE LAWS, ORDINANCES OF POLITICAL SUBDIVISIONS, AND REGULATIONS PROMULGATED PURSUANT TO SUCH LAWS AND ORDINANCES LIMITING WHERE AND WHEN AN ALL TERRAIN VEHICLE (ATV) MAY OPERATE DO NOT APPLY TO AN ATV USED BY A LAW ENFORCEMENT AGENCY IN CONNECTION WIT</w:t>
      </w:r>
      <w:r w:rsidR="00CF4D5D">
        <w:t>H THE PERFORMANCE OF THE AGENCY’</w:t>
      </w:r>
      <w:r>
        <w:t xml:space="preserve">S DUTIES AND PROVIDE A DEFINITION FOR </w:t>
      </w:r>
      <w:r w:rsidR="00CF4D5D">
        <w:t>“</w:t>
      </w:r>
      <w:r>
        <w:t>ATV</w:t>
      </w:r>
      <w:r w:rsidR="00CF4D5D">
        <w:t>”</w:t>
      </w:r>
      <w:r>
        <w:t>.</w:t>
      </w:r>
    </w:p>
    <w:p w:rsidR="00E74B37" w:rsidRDefault="00E74B37" w:rsidP="00E74B37">
      <w:r>
        <w:t>l:\council\bills\bbm\10944htc13.docx</w:t>
      </w:r>
    </w:p>
    <w:p w:rsidR="00E74B37" w:rsidRDefault="00E74B37" w:rsidP="00E74B37">
      <w:r>
        <w:tab/>
        <w:t>Read the first time and referred to the Committee on Transportation.</w:t>
      </w:r>
    </w:p>
    <w:p w:rsidR="00E74B37" w:rsidRDefault="00E74B37" w:rsidP="00E74B37"/>
    <w:p w:rsidR="00E74B37" w:rsidRDefault="00E74B37" w:rsidP="00E74B37">
      <w:r>
        <w:tab/>
        <w:t>S. 766</w:t>
      </w:r>
      <w:r w:rsidR="00F77741">
        <w:fldChar w:fldCharType="begin"/>
      </w:r>
      <w:r>
        <w:instrText xml:space="preserve"> XE "</w:instrText>
      </w:r>
      <w:r>
        <w:tab/>
        <w:instrText>S. 766" \b</w:instrText>
      </w:r>
      <w:r w:rsidR="00F77741">
        <w:fldChar w:fldCharType="end"/>
      </w:r>
      <w:r>
        <w:t xml:space="preserve"> -- Senator Lourie:  A CONCURRENT RESOLUTION TO CONGRATULATE THE BLYTHEWOOD GARDEN CLUB ON THE OCCASION OF ITS SIXTIETH ANNIVERSARY AND TO COMMEND THE CLUB ON SIX DECADES OF CONTRIBUTING TO THE BEAUTIFICATION OF THE STATE OF SOUTH CAROLINA.</w:t>
      </w:r>
    </w:p>
    <w:p w:rsidR="00E74B37" w:rsidRDefault="00E74B37" w:rsidP="00E74B37">
      <w:r>
        <w:t>l:\council\bills\rm\1320ac13.docx</w:t>
      </w:r>
    </w:p>
    <w:p w:rsidR="00E74B37" w:rsidRDefault="00E74B37" w:rsidP="00E74B37">
      <w:r>
        <w:tab/>
        <w:t>The Concurrent Resolution was adopted, ordered sent to the House.</w:t>
      </w:r>
    </w:p>
    <w:p w:rsidR="00E74B37" w:rsidRDefault="00E74B37" w:rsidP="00E74B37"/>
    <w:p w:rsidR="00E74B37" w:rsidRDefault="00E74B37" w:rsidP="00E74B37">
      <w:r>
        <w:tab/>
        <w:t>S. 767</w:t>
      </w:r>
      <w:r w:rsidR="00F77741">
        <w:fldChar w:fldCharType="begin"/>
      </w:r>
      <w:r>
        <w:instrText xml:space="preserve"> XE "</w:instrText>
      </w:r>
      <w:r>
        <w:tab/>
        <w:instrText>S. 767" \b</w:instrText>
      </w:r>
      <w:r w:rsidR="00F77741">
        <w:fldChar w:fldCharType="end"/>
      </w:r>
      <w:r>
        <w:t xml:space="preserve"> -- Senator Nicholson:  A SENATE RESOLUTION TO RECOGNIZE AND HONOR COACH GARY ROPER FOR HIS OUTSTANDING CAREER AND TO THANK HIM FOR HIS MANY YEARS OF DEDICATED SERVICE TO THE YOUTH OF SOUTH CAROLINA.</w:t>
      </w:r>
    </w:p>
    <w:p w:rsidR="00E74B37" w:rsidRDefault="00E74B37" w:rsidP="00E74B37">
      <w:r>
        <w:t>l:\s-res\fn\007rope.mrh.fn.docx</w:t>
      </w:r>
    </w:p>
    <w:p w:rsidR="00E74B37" w:rsidRDefault="00E74B37" w:rsidP="00E74B37">
      <w:r>
        <w:tab/>
        <w:t>The Senate Resolution was adopted.</w:t>
      </w:r>
    </w:p>
    <w:p w:rsidR="00E74B37" w:rsidRDefault="00E74B37" w:rsidP="00E74B37"/>
    <w:p w:rsidR="00E74B37" w:rsidRDefault="00E74B37" w:rsidP="00E74B37">
      <w:r>
        <w:tab/>
        <w:t>S. 768</w:t>
      </w:r>
      <w:r w:rsidR="00F77741">
        <w:fldChar w:fldCharType="begin"/>
      </w:r>
      <w:r>
        <w:instrText xml:space="preserve"> XE "</w:instrText>
      </w:r>
      <w:r>
        <w:tab/>
        <w:instrText>S. 768" \b</w:instrText>
      </w:r>
      <w:r w:rsidR="00F77741">
        <w:fldChar w:fldCharType="end"/>
      </w:r>
      <w:r>
        <w:t xml:space="preserve"> -- Senator Peeler:  A CONCURRENT RESOLUTION TO RECOGNIZE AND HONOR SERGEANT WILLIAM </w:t>
      </w:r>
      <w:r w:rsidR="00CF4D5D">
        <w:t>“</w:t>
      </w:r>
      <w:r>
        <w:t>DON</w:t>
      </w:r>
      <w:r w:rsidR="00CF4D5D">
        <w:t>”</w:t>
      </w:r>
      <w:r>
        <w:t xml:space="preserve"> RHODES OF THE SOUTH CAROLINA STATE TRANSPORT POLICE, UPON THE OCCASION OF HIS RETIREMENT, AND TO EXTEND SINCERE APPRECIATION FOR HIS DEDICATION TO THE CAUSE OF TRUCK SAFETY, EDUCATION, INDUSTRY PROFESSIONAL DEVELOPMENT, REASONABLE ENFORCEMENT PRACTICES, AND GENUINE DEVOTION TO HIS DUTIES, AND TO WISH HIM CONTINUED SUCCESS AND HAPPINESS IN ALL HIS FUTURE ENDEAVORS.</w:t>
      </w:r>
    </w:p>
    <w:p w:rsidR="00E74B37" w:rsidRDefault="00E74B37" w:rsidP="00E74B37">
      <w:r>
        <w:t>l:\s-res\hsp\007rhod.mrh.hsp.docx</w:t>
      </w:r>
    </w:p>
    <w:p w:rsidR="00E74B37" w:rsidRDefault="00E74B37" w:rsidP="00E74B37">
      <w:r>
        <w:tab/>
        <w:t>The Concurrent Resolution was adopted, ordered sent to the House.</w:t>
      </w:r>
    </w:p>
    <w:p w:rsidR="00E74B37" w:rsidRDefault="00E74B37" w:rsidP="00E74B37"/>
    <w:p w:rsidR="00E74B37" w:rsidRDefault="00E74B37" w:rsidP="00E74B37">
      <w:r>
        <w:tab/>
        <w:t>S. 769</w:t>
      </w:r>
      <w:r w:rsidR="00F77741">
        <w:fldChar w:fldCharType="begin"/>
      </w:r>
      <w:r>
        <w:instrText xml:space="preserve"> XE "</w:instrText>
      </w:r>
      <w:r>
        <w:tab/>
        <w:instrText>S. 769" \b</w:instrText>
      </w:r>
      <w:r w:rsidR="00F77741">
        <w:fldChar w:fldCharType="end"/>
      </w:r>
      <w:r>
        <w:t xml:space="preserve"> -- Senator Lourie:  A CONCURRENT RESOLUTION URGING THE STATE DEPARTMENT OF EDUCATION AND THE SOUTH CAROLINA DEPARTMENT OF HEALTH AND ENVIRONMENTAL CONTROL TO ENCOURAGE ALL SCHOOLS TO PARTICIPATE IN A SCHOOL-BASED INFLUENZA VACCINATION PROGRAM.</w:t>
      </w:r>
    </w:p>
    <w:p w:rsidR="00E74B37" w:rsidRDefault="00E74B37" w:rsidP="00E74B37">
      <w:r>
        <w:t>l:\council\bills\nbd\11254ac13.docx</w:t>
      </w:r>
    </w:p>
    <w:p w:rsidR="00E74B37" w:rsidRDefault="00E74B37" w:rsidP="00E74B37">
      <w:r>
        <w:tab/>
        <w:t>The Concurrent Resolution was introduced and referred to the Committee on Education.</w:t>
      </w:r>
    </w:p>
    <w:p w:rsidR="00E74B37" w:rsidRDefault="00E74B37" w:rsidP="00E74B37"/>
    <w:p w:rsidR="00E74B37" w:rsidRDefault="00E74B37" w:rsidP="00E74B37">
      <w:r>
        <w:tab/>
        <w:t>S. 770</w:t>
      </w:r>
      <w:r w:rsidR="00F77741">
        <w:fldChar w:fldCharType="begin"/>
      </w:r>
      <w:r>
        <w:instrText xml:space="preserve"> XE "</w:instrText>
      </w:r>
      <w:r>
        <w:tab/>
        <w:instrText>S. 770" \b</w:instrText>
      </w:r>
      <w:r w:rsidR="00F77741">
        <w:fldChar w:fldCharType="end"/>
      </w:r>
      <w:r>
        <w:t xml:space="preserve"> -- Senator Rankin:  A SENATE RESOLUTION TO CONGRATULATE CAROL FOXWORTH CHESTNUT OF CONWAY UPON THE OCCASION OF HER RETIREMENT, TO COMMEND HER FOR HER FORTY-TWO YEARS OF DEDICATED SERVICE AS AN EDUCATOR, AND TO WISH HER MUCH HAPPINESS AND FULFILLMENT IN ALL HER FUTURE ENDEAVORS.</w:t>
      </w:r>
    </w:p>
    <w:p w:rsidR="00E74B37" w:rsidRDefault="00E74B37" w:rsidP="00E74B37">
      <w:r>
        <w:t>l:\council\bills\rm\1324cm13.docx</w:t>
      </w:r>
    </w:p>
    <w:p w:rsidR="00E74B37" w:rsidRDefault="00E74B37" w:rsidP="00E74B37">
      <w:r>
        <w:tab/>
        <w:t>The Senate Resolution was adopted.</w:t>
      </w:r>
    </w:p>
    <w:p w:rsidR="00E74B37" w:rsidRDefault="00E74B37" w:rsidP="00E74B37"/>
    <w:p w:rsidR="00E74B37" w:rsidRDefault="00E74B37" w:rsidP="00E74B37">
      <w:r>
        <w:tab/>
        <w:t>S. 771</w:t>
      </w:r>
      <w:r w:rsidR="00F77741">
        <w:fldChar w:fldCharType="begin"/>
      </w:r>
      <w:r>
        <w:instrText xml:space="preserve"> XE "</w:instrText>
      </w:r>
      <w:r>
        <w:tab/>
        <w:instrText>S. 771" \b</w:instrText>
      </w:r>
      <w:r w:rsidR="00F77741">
        <w:fldChar w:fldCharType="end"/>
      </w:r>
      <w:r>
        <w:t xml:space="preserve"> -- Senator Davis:  A BILL TO AMEND CHAPTER 11, TITLE 63 OF THE 1976 CODE, RELATING TO CHILDREN'S SERVICES, BY ADDING ARTICLE 21, TO CREATE THE </w:t>
      </w:r>
      <w:r w:rsidR="00CF4D5D">
        <w:t>“</w:t>
      </w:r>
      <w:r>
        <w:t>MILITARY CONNECTED CHILDREN</w:t>
      </w:r>
      <w:r w:rsidR="00CF4D5D">
        <w:t>’</w:t>
      </w:r>
      <w:r>
        <w:t>S WELFARE TASK FORCE</w:t>
      </w:r>
      <w:r w:rsidR="00CF4D5D">
        <w:t>”</w:t>
      </w:r>
      <w:r>
        <w:t xml:space="preserve"> AND TO PROVIDE FOR THE COMPOSITION AND RESPONSIBILITIES OF THE TASK FORCE.</w:t>
      </w:r>
    </w:p>
    <w:p w:rsidR="00E74B37" w:rsidRDefault="00E74B37" w:rsidP="00E74B37">
      <w:r>
        <w:t>l:\s-res\td\008comm.hm.td.docx</w:t>
      </w:r>
    </w:p>
    <w:p w:rsidR="00E74B37" w:rsidRDefault="00E74B37" w:rsidP="00E74B37">
      <w:r>
        <w:tab/>
        <w:t>Read the first time and referred to the Committee on Judiciary.</w:t>
      </w:r>
    </w:p>
    <w:p w:rsidR="00E74B37" w:rsidRDefault="00E74B37" w:rsidP="00E74B37"/>
    <w:p w:rsidR="00E74B37" w:rsidRDefault="00E74B37" w:rsidP="00E74B37">
      <w:r>
        <w:tab/>
        <w:t>S. 772</w:t>
      </w:r>
      <w:r w:rsidR="00F77741">
        <w:fldChar w:fldCharType="begin"/>
      </w:r>
      <w:r>
        <w:instrText xml:space="preserve"> XE "</w:instrText>
      </w:r>
      <w:r>
        <w:tab/>
        <w:instrText>S. 772" \b</w:instrText>
      </w:r>
      <w:r w:rsidR="00F77741">
        <w:fldChar w:fldCharType="end"/>
      </w:r>
      <w:r>
        <w:t xml:space="preserve"> -- Senator Davis:  A BILL TO AMEND SECTION 63-13-80 OF THE 1976 CODE, RELATING TO INSPECTIONS OF CHILDCARE FACILITIES, TO PROVIDE FOR ANNUAL INSPECTIONS OF CHILDCARE FACILITIES BY THE DEPARTMENT OF SOCIAL SERVICES.</w:t>
      </w:r>
    </w:p>
    <w:p w:rsidR="00E74B37" w:rsidRDefault="00E74B37" w:rsidP="00E74B37">
      <w:r>
        <w:t>l:\s-res\td\007insp.hm.td.docx</w:t>
      </w:r>
    </w:p>
    <w:p w:rsidR="00E74B37" w:rsidRDefault="00E74B37" w:rsidP="00E74B37">
      <w:r>
        <w:tab/>
        <w:t>Read the first time and referred to the Committee on Judiciary.</w:t>
      </w:r>
    </w:p>
    <w:p w:rsidR="00E74B37" w:rsidRDefault="00E74B37" w:rsidP="00E74B37"/>
    <w:p w:rsidR="00E74B37" w:rsidRDefault="00E74B37" w:rsidP="00E74B37">
      <w:r>
        <w:tab/>
        <w:t>S. 773</w:t>
      </w:r>
      <w:r w:rsidR="00F77741">
        <w:fldChar w:fldCharType="begin"/>
      </w:r>
      <w:r>
        <w:instrText xml:space="preserve"> XE "</w:instrText>
      </w:r>
      <w:r>
        <w:tab/>
        <w:instrText>S. 773" \b</w:instrText>
      </w:r>
      <w:r w:rsidR="00F77741">
        <w:fldChar w:fldCharType="end"/>
      </w:r>
      <w:r>
        <w:t xml:space="preserve"> -- Senator Massey:  A BILL TO AMEND CHAPTER 7, TITLE 1 OF THE 1976 CODE, RELATING TO THE ATTORNEY GENERAL AND SOLICITORS, TO ENACT ARTICLE 2, THE </w:t>
      </w:r>
      <w:r w:rsidR="00CF4D5D">
        <w:t>“</w:t>
      </w:r>
      <w:r>
        <w:t>TRANSPARENCY IN PRIVATE ATTORNEY CONTRACTS ACT</w:t>
      </w:r>
      <w:r w:rsidR="00CF4D5D">
        <w:t>”</w:t>
      </w:r>
      <w:r>
        <w:t xml:space="preserve">, TO PROVIDE DEFINITIONS, TO PROVIDE THAT THE STATE MAY NOT ENTER INTO CONTINGENCY FEE CONTRACTS WITHOUT A WRITTEN DETERMINATION BY THE ATTORNEY GENERAL, TO SET THE MAXIMUM FOR CONTINGENCY FEE CONTRACTS, TO PROVIDE FOR CERTAIN REQUIREMENTS THAT MUST BE MET DURING THE TERM OF THE CONTRACT, AND TO PROVIDE THAT BY FEBRUARY FIRST OF EACH YEAR, THE ATTORNEY GENERAL SHALL SUBMIT A REPORT TO THE PRESIDENT PRO TEMPORE OF THE SENATE, THE SPEAKER OF THE HOUSE OF REPRESENTATIVES, AND THE GOVERNOR DESCRIBING THE USE OF CONTINGENCY FEE CONTRACTS WITH PRIVATE ATTORNEYS IN THE PRECEDING CALENDAR YEAR AND TO PROVIDE FOR THE CONTENTS OF THE REPORT; TO AMEND SECTION 15-36-100, RELATING TO ACTIONS FOR PROFESSIONAL NEGLIGENCE, TO PROVIDE THAT A DEFENDANT WHO FILES A COUNTERCLAIM ASSERTING A CLAIM FOR PROFESSIONAL NEGLIGENCE SHALL FILE THE REQUIRED AFFIDAVIT; TO AMEND CHAPTER 79, TITLE 15, RELATING TO MEDICAL MALPRACTICE ACTIONS, BY ADDING SECTION 15-79-135 TO PROVIDE THAT EVIDENCE OFFERED TO PROVE PAST MEDICAL EXPENSES SHALL BE LIMITED TO EVIDENCE OF THE AMOUNTS ACTUALLY PAID TO SATISFY THE BILLS THAT HAVE BEEN SATISFIED AND EVIDENCE OF THE AMOUNTS ACTUALLY NECESSARY TO SATISFY THE BILLS THAT HAVE BEEN INCURRED BUT NOT YET SATISFIED; TO AMEND CHAPTER 135, TITLE 44, RELATING TO THE ASBESTOS AND SILICA CLAIMS PROCEDURE ACT OF 2006, BY ADDING SECTION 44-135-65 TO DEFINE </w:t>
      </w:r>
      <w:r w:rsidR="00CF4D5D">
        <w:t>“</w:t>
      </w:r>
      <w:r>
        <w:t>ASBESTOS TRUST CLAIM</w:t>
      </w:r>
      <w:r w:rsidR="00CF4D5D">
        <w:t>”</w:t>
      </w:r>
      <w:r>
        <w:t>, TO PROVIDE THAT A CLAIMANT SHALL PROVIDE TO ALL OF THE PARTIES IN AN ASBESTOS TORT ACTION A SWORN STATEMENT BY THE CLAIMANT, UNDER PENALTY OF PERJURY, IDENTIFYING ALL EXISTING ASBESTOS TRUST CLAIMS MADE BY OR ON BEHALF OF THE CLAIMANT AND ALL TRUST CLAIMS MATERIAL PERTAINING TO EACH IDENTIFIED ASBESTOS TRUST CLAIM, AND TO PROVIDE THE MANNER IN WHICH A DEFENDANT MAY MAKE A MOTION TO STAY THE PROCEEDINGS OF AN ASBESTOS TORT ACTION AND OTHER PROCEDURES RELATED TO A DEFENDANT'S MOTION TO STAY THE PROCEEDINGS; TO AMEND CHAPTER 1, TITLE 56, RELATING TO DRIVER'S LICENSES, BY ADDING SECTION 56-1-2165 TO PROVIDE THAT NO PERSON OR ENTITY WHO EMPLOYS OR CONTRACTS WITH A PERSON WHO HOLDS A VALID COMMERCIAL DRIVER'S LICENSE SHALL BE HELD LIABLE IN ANY CIVIL ACTION ARISING OUT HIS OPERATION OF ANY MOTOR VEHICLE ON ANY THEORY OF NEGLIGENT HIRING, NEGLIGENT RETENTION, OR NEGLIGENT ENTRUSTMENT, PROVIDED THE PERSON MEETS ALL OF THE REQUIREMENTS OF CFR PARTS 383 AND 391 AT THE TIME OF THE ACCIDENT AND AT THE TIME OF HIRING, WITH CERTAIN EXCEPTIONS AND NO PERSON OR ENTITY WHO EMPLOYS OR CONTRACTS WITH A PERSON WHO DRIVES A MOTOR VEHICLE SHALL BE HELD LIABLE IN ANY CIVIL ACTION ARISING OUT HIS OPERATION OF ANY MOTOR VEHICLE ON ANY THEORY OF NEGLIGENT TRAINING OR SUPERVISION WITH CERTAIN EXCEPTIONS; TO AMEND CHAPTER 5, TITLE 56, RELATING TO THE UNIFORM ACT REGULATING TRAFFIC ON HIGHWAYS, BY ADDING SECTION 56-5-6255 TO PROVIDE THAT A VIOLATION OF A REGULATION ENACTED UNDER THE MOTOR VEHICLE TRAFFIC AND SAFETY STATUTES AND REGULATIONS OF THIS STATE, OR THE FEDERAL MOTOR CARRIER SAFETY REGULATIONS, OR A CONVICTION OF A MOVING VIOLATION DOES NOT CONSTITUTE GROSS NEGLIGENCE, RECKLESSNESS, OR WILLFUL CONDUCT PER SE, BUT MAY BE USED AS EVIDENCE OF SUCH CONDUCT; AND TO AMEND SECTION 56-5-6540, RELATING TO ADMISSIBILITY AS EVIDENCE OF NEGLIGENCE IN A CIVIL ACTION, TO REMOVE THE PROVISION THAT A VIOLATION OF THIS ARTICLE IS NOT NEGLIGENCE PER SE OR CONTRIBUTORY NEGLIGENCE, AND IT IS NOT ADMISSIBLE AS EVIDENCE IN A CIVIL ACTION.</w:t>
      </w:r>
    </w:p>
    <w:p w:rsidR="00E74B37" w:rsidRDefault="00E74B37" w:rsidP="00E74B37">
      <w:r>
        <w:t>l:\s-res\asm\006refo.hm.asm.docx</w:t>
      </w:r>
    </w:p>
    <w:p w:rsidR="00E74B37" w:rsidRDefault="00E74B37" w:rsidP="00E74B37">
      <w:r>
        <w:tab/>
        <w:t>Read the first time and referred to the Committee on Judiciary.</w:t>
      </w:r>
    </w:p>
    <w:p w:rsidR="00E74B37" w:rsidRDefault="00E74B37" w:rsidP="00E74B37"/>
    <w:p w:rsidR="00E74B37" w:rsidRDefault="00E74B37" w:rsidP="00E74B37">
      <w:r>
        <w:tab/>
        <w:t>H. 3125</w:t>
      </w:r>
      <w:r w:rsidR="00F77741">
        <w:fldChar w:fldCharType="begin"/>
      </w:r>
      <w:r>
        <w:instrText xml:space="preserve"> XE "</w:instrText>
      </w:r>
      <w:r>
        <w:tab/>
        <w:instrText>H. 3125" \b</w:instrText>
      </w:r>
      <w:r w:rsidR="00F77741">
        <w:fldChar w:fldCharType="end"/>
      </w:r>
      <w:r>
        <w:t xml:space="preserve"> -- Reps. Hodges, M. S. McLeod, Mitchell, Whipper, R. L. Brown, Hiott, Toole, Hardee, Cobb-Hunter, Dillard and Robinson-Simpson:  A BILL TO AMEND THE CODE OF LAWS OF SOUTH CAROLINA, 1976, SO AS TO ENACT THE </w:t>
      </w:r>
      <w:r w:rsidR="00CF4D5D">
        <w:t>“</w:t>
      </w:r>
      <w:r>
        <w:t>MICROENTERPRISE DEVELOPMENT ACT</w:t>
      </w:r>
      <w:r w:rsidR="00CF4D5D">
        <w:t>”</w:t>
      </w:r>
      <w:r>
        <w:t xml:space="preserve"> BY ADDING CHAPTER 55 TO TITLE 11 SO AS TO PROVIDE THAT THE DEPARTMENT OF COMMERCE SHALL ESTABLISH THE MICROENTERPRISE PARTNERSHIP PROGRAM TO PROMOTE AND FACILITATE THE DEVELOPMENT OF MICROENTERPRISES IN THIS STATE AND TO DEFINE </w:t>
      </w:r>
      <w:r w:rsidR="00CF4D5D">
        <w:t>“</w:t>
      </w:r>
      <w:r>
        <w:t>MICROENTERPRISE</w:t>
      </w:r>
      <w:r w:rsidR="00CF4D5D">
        <w:t>”</w:t>
      </w:r>
      <w:r>
        <w:t xml:space="preserve"> AS A BUSINESS, WHETHER NEW OR EXISTING, INCLUDING STARTUP, HOME-BASED,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E74B37" w:rsidRDefault="00E74B37" w:rsidP="00E74B37">
      <w:r>
        <w:tab/>
        <w:t>Read the first time and referred to the Committee on Finance.</w:t>
      </w:r>
    </w:p>
    <w:p w:rsidR="00E74B37" w:rsidRDefault="00E74B37" w:rsidP="00E74B37"/>
    <w:p w:rsidR="00E74B37" w:rsidRDefault="00E74B37" w:rsidP="00E74B37">
      <w:r>
        <w:tab/>
        <w:t>H. 3717</w:t>
      </w:r>
      <w:r w:rsidR="00F77741">
        <w:fldChar w:fldCharType="begin"/>
      </w:r>
      <w:r>
        <w:instrText xml:space="preserve"> XE "</w:instrText>
      </w:r>
      <w:r>
        <w:tab/>
        <w:instrText>H. 3717" \b</w:instrText>
      </w:r>
      <w:r w:rsidR="00F77741">
        <w:fldChar w:fldCharType="end"/>
      </w:r>
      <w:r>
        <w:t xml:space="preserve"> -- Reps. Quinn, Bannister, Allison, Sandifer, Sellers, Clemmons, Ballentine, Atwater, Toole, Kennedy, Vick, Erickson, Long, Bernstein, Munnerlyn, Horne, Funderburk, Brannon, Henderson, Wood, Dillard, M. S. McLeod, Whipper and R. L. Brown:  A BILL TO AMEND SECTION 16-3-1700,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16-3-1710, 16-3-1720, AND 16-3-1730, ALL AS AMENDED, RELATING TO PENALTIES FOR HARASSMENT IN THE SECOND DEGREE, HARASSMENT IN THE FIRST DEGREE, AND STALKING, RESPECTIVELY, ALL SO AS TO INCLUDE PERSONS SUBJECT TO A RESTRAINING ORDER ISSUED BY THE FAMILY COURT.</w:t>
      </w:r>
    </w:p>
    <w:p w:rsidR="00E74B37" w:rsidRDefault="00E74B37" w:rsidP="00E74B37">
      <w:r>
        <w:tab/>
        <w:t>Read the first time and, on motion of Senator L</w:t>
      </w:r>
      <w:r w:rsidR="000459C2">
        <w:t xml:space="preserve">ARRY </w:t>
      </w:r>
      <w:r>
        <w:t>MARTIN, with unanimous consent, H. 3717 was ordered placed on the Calendar without reference.</w:t>
      </w:r>
    </w:p>
    <w:p w:rsidR="00E74B37" w:rsidRDefault="00E74B37" w:rsidP="00E74B37"/>
    <w:p w:rsidR="00E74B37" w:rsidRDefault="00E74B37" w:rsidP="00E74B37">
      <w:r>
        <w:tab/>
        <w:t>H. 3987</w:t>
      </w:r>
      <w:r w:rsidR="00F77741">
        <w:fldChar w:fldCharType="begin"/>
      </w:r>
      <w:r>
        <w:instrText xml:space="preserve"> XE "</w:instrText>
      </w:r>
      <w:r>
        <w:tab/>
        <w:instrText>H. 3987" \b</w:instrText>
      </w:r>
      <w:r w:rsidR="00F77741">
        <w:fldChar w:fldCharType="end"/>
      </w:r>
      <w:r>
        <w:t xml:space="preserve"> -- Reps. Goldfinch, Herbkersman, Clemmons, Kennedy, Huggins, Hardee, McCoy, Stavrinakis, Sottile, Limehouse, Hardwick, H. A. Crawford, Riley, Murphy, Spires, Burns, Funderburk, Atwater, Barfield, Bingham, Cole, Finlay, Gagnon, George, Harrell, Owens, Pitts, Ryhal, Taylor, Vick, Wells, White, Knight, Erickson and Newton:  A BILL TO AMEND SECTION 39-25-20, AS AMENDED, CODE OF LAWS OF SOUTH CAROLINA, 1976, RELATING TO DEFINITIONS OF TERMS CONTAINED IN THE SOUTH CAROLINA FOOD AND COSMETIC ACT, SO AS TO REVISE THE DEFINITIONS OF THE TERM </w:t>
      </w:r>
      <w:r w:rsidR="00CF4D5D">
        <w:t>“</w:t>
      </w:r>
      <w:r>
        <w:t>FOOD</w:t>
      </w:r>
      <w:r w:rsidR="00CF4D5D">
        <w:t>”</w:t>
      </w:r>
      <w:r>
        <w:t xml:space="preserve">, AND TO DEFINE THE TERMS </w:t>
      </w:r>
      <w:r w:rsidR="00CF4D5D">
        <w:t>“</w:t>
      </w:r>
      <w:r>
        <w:t>SEAFOOD</w:t>
      </w:r>
      <w:r w:rsidR="00CF4D5D">
        <w:t>”</w:t>
      </w:r>
      <w:r>
        <w:t xml:space="preserve"> AND </w:t>
      </w:r>
      <w:r w:rsidR="00CF4D5D">
        <w:t>“</w:t>
      </w:r>
      <w:r>
        <w:t>LOCAL SEAFOOD</w:t>
      </w:r>
      <w:r w:rsidR="00CF4D5D">
        <w:t>”</w:t>
      </w:r>
      <w:r>
        <w:t>; AND TO AMEND SECTION 39-25-30, AS AMENDED, RELATING TO ACTS PROHIBITED UNDER THE SOUTH CAROLINA FOOD AND COSMETIC ACT, SO AS TO PROVIDE THAT A RETAIL OR WHOLESALE ESTABLISHMENT IS PROHIBITED FROM SELLING SEAFOOD WHILE KNOWINGLY AND WILFULLY MISREPRESENTING THE IDENTITY OF THE SEAFOOD TO ITS PATRONS.</w:t>
      </w:r>
    </w:p>
    <w:p w:rsidR="00E74B37" w:rsidRDefault="00E74B37" w:rsidP="00E74B37">
      <w:r>
        <w:tab/>
        <w:t>Read the first time and referred to the Committee on Agriculture and Natural Resources.</w:t>
      </w:r>
    </w:p>
    <w:p w:rsidR="00E74B37" w:rsidRDefault="00E74B37" w:rsidP="00E74B37"/>
    <w:p w:rsidR="00E74B37" w:rsidRDefault="00E74B37" w:rsidP="00E74B37">
      <w:r>
        <w:tab/>
        <w:t>H. 4009</w:t>
      </w:r>
      <w:r w:rsidR="00F77741">
        <w:fldChar w:fldCharType="begin"/>
      </w:r>
      <w:r>
        <w:instrText xml:space="preserve"> XE "</w:instrText>
      </w:r>
      <w:r>
        <w:tab/>
        <w:instrText>H. 4009" \b</w:instrText>
      </w:r>
      <w:r w:rsidR="00F77741">
        <w:fldChar w:fldCharType="end"/>
      </w:r>
      <w:r>
        <w:t xml:space="preserve"> -- Reps. Jefferson, Southard, Vick, Williams and Gagnon:  A JOINT RESOLUTION TO CREATE THE </w:t>
      </w:r>
      <w:r w:rsidR="00CF4D5D">
        <w:t>“</w:t>
      </w:r>
      <w:r>
        <w:t>FREE HEALTH CARE STUDY COMMITTEE</w:t>
      </w:r>
      <w:r w:rsidR="00CF4D5D">
        <w:t>”</w:t>
      </w:r>
      <w:r>
        <w:t xml:space="preserve"> TO STUDY THE EXTENT TO WHICH MEDICAL PROFESSIONALS VOLUNTEER AT FREE MEDICAL CLINICS AND THE VARIETY AND EXTENT OF MEDICAL SERVICES PROVIDED BY MEDICAL PROFESSIONALS, TO PROVIDE FOR MEMBERSHIP OF THE STUDY COMMITTEE AND THE METHOD OF APPOINTMENT OF MEMBERS, TO SET FORTH THE DUTIES OF THE STUDY COMMITTEE, TO REQUIRE THE STUDY COMMITTEE TO PREPARE A REPORT WITH FINDINGS AND RECOMMENDATIONS FOR THE GOVERNOR, GENERAL ASSEMBLY, AND DEPARTMENT OF HEALTH AND HUMAN SERVICES, AND TO INCLUDE A SUNSET PROVISION FOR THE STUDY COMMITTEE.</w:t>
      </w:r>
    </w:p>
    <w:p w:rsidR="00E74B37" w:rsidRDefault="00E74B37" w:rsidP="00E74B37">
      <w:r>
        <w:tab/>
        <w:t>Read the first time and referred to the Committee on Medical Affairs.</w:t>
      </w:r>
    </w:p>
    <w:p w:rsidR="00E74B37" w:rsidRDefault="00E74B37" w:rsidP="00E74B37"/>
    <w:p w:rsidR="00E74B37" w:rsidRDefault="00E74B37" w:rsidP="00E74B37">
      <w:r>
        <w:tab/>
        <w:t>H. 4216</w:t>
      </w:r>
      <w:r w:rsidR="00F77741">
        <w:fldChar w:fldCharType="begin"/>
      </w:r>
      <w:r>
        <w:instrText xml:space="preserve"> XE "</w:instrText>
      </w:r>
      <w:r>
        <w:tab/>
        <w:instrText>H. 4216" \b</w:instrText>
      </w:r>
      <w:r w:rsidR="00F77741">
        <w:fldChar w:fldCharType="end"/>
      </w:r>
      <w:r>
        <w:t xml:space="preserve"> -- Reps. Bales, Ballentine and Neal:  A BILL TO AMEND SECTION 7-7-465, AS AMENDED, CODE OF LAWS OF SOUTH CAROLINA, 1976, RELATING TO THE DESIGNATION OF PRECINCTS IN RICHLAND COUNTY, SO AS TO REVISE AND ADD CERTAIN PRECINCTS, TO REDESIGNATE A MAP NUMBER ON WHICH THE NAMES OF THESE PRECINCTS MAY BE FOUND AND MAINTAINED BY THE OFFICE OF RESEARCH AND STATISTICS OF THE STATE BUDGET AND CONTROL BOARD, TO CORRECT REFERENCES, AND TO PROVIDE FOR ALTERNATE PRECINCT POLLING PLACES UNDER SPECIFIED CONDITIONS.</w:t>
      </w:r>
    </w:p>
    <w:p w:rsidR="00E74B37" w:rsidRDefault="00E74B37" w:rsidP="00E74B37">
      <w:r>
        <w:tab/>
        <w:t>Read the first time and, on motion of Senator SCOTT, with unanimous consent, H. 4216 was ordered placed on the Calendar without reference.</w:t>
      </w:r>
    </w:p>
    <w:p w:rsidR="00E74B37" w:rsidRDefault="00E74B37" w:rsidP="00E74B37"/>
    <w:p w:rsidR="00E74B37" w:rsidRDefault="00E74B37" w:rsidP="00E74B37">
      <w:r>
        <w:tab/>
        <w:t>H. 4268</w:t>
      </w:r>
      <w:r w:rsidR="00F77741">
        <w:fldChar w:fldCharType="begin"/>
      </w:r>
      <w:r>
        <w:instrText xml:space="preserve"> XE "</w:instrText>
      </w:r>
      <w:r>
        <w:tab/>
        <w:instrText>H. 4268" \b</w:instrText>
      </w:r>
      <w:r w:rsidR="00F77741">
        <w:fldChar w:fldCharType="end"/>
      </w:r>
      <w:r>
        <w:t xml:space="preserve"> -- Reps. D. C. Moss, V. S. Moss, Pope and King:  A CONCURRENT RESOLUTION TO REQUEST THAT THE DEPARTMENT OF TRANSPORTATION NAME THE PORTION OF SOUTH CAROLINA HIGHWAY 55 IN YORK COUNTY FROM ITS INTERSECTION WITH THE YORK/CHEROKEE COUNTY LINE TO ITS INTERSECTION WITH SOUTH CAROLINA HIGHWAY 161 </w:t>
      </w:r>
      <w:r w:rsidR="00CF4D5D">
        <w:t>“</w:t>
      </w:r>
      <w:r>
        <w:t>STATE REPRESENTATIVE HUGH J. LOVE HIGHWAY</w:t>
      </w:r>
      <w:r w:rsidR="00CF4D5D">
        <w:t>”</w:t>
      </w:r>
      <w:r>
        <w:t xml:space="preserve"> AND ERECT APPROPRIATE MARKERS OR SIGNS ALONG THIS PORTION OF HIGHWAY THAT CONTAIN THE WORDS </w:t>
      </w:r>
      <w:r w:rsidR="00CF4D5D">
        <w:t>“</w:t>
      </w:r>
      <w:r>
        <w:t>STATE REPRESENTATIVE HUGH J. LOVE HIGHWAY</w:t>
      </w:r>
      <w:r w:rsidR="00CF4D5D">
        <w:t>”</w:t>
      </w:r>
      <w:r>
        <w:t>.</w:t>
      </w:r>
    </w:p>
    <w:p w:rsidR="00E74B37" w:rsidRDefault="00E74B37" w:rsidP="00E74B37">
      <w:r>
        <w:tab/>
        <w:t>On motion of Senator GROOMS, with unanimous consent, the Concurrent Resolution was introduced and ordered placed on the Calendar without reference.</w:t>
      </w:r>
    </w:p>
    <w:p w:rsidR="00E74B37" w:rsidRDefault="00E74B37" w:rsidP="00E74B37"/>
    <w:p w:rsidR="00E74B37" w:rsidRPr="00D16033" w:rsidRDefault="00E74B37" w:rsidP="00E74B37">
      <w:pPr>
        <w:pStyle w:val="Header"/>
        <w:tabs>
          <w:tab w:val="clear" w:pos="8640"/>
          <w:tab w:val="left" w:pos="4320"/>
        </w:tabs>
        <w:jc w:val="center"/>
      </w:pPr>
      <w:r>
        <w:rPr>
          <w:b/>
        </w:rPr>
        <w:t>REPORT OF STANDING COMMITTEE</w:t>
      </w:r>
    </w:p>
    <w:p w:rsidR="00E74B37" w:rsidRDefault="00E74B37" w:rsidP="00E74B37">
      <w:pPr>
        <w:pStyle w:val="Header"/>
        <w:tabs>
          <w:tab w:val="clear" w:pos="8640"/>
          <w:tab w:val="left" w:pos="4320"/>
        </w:tabs>
      </w:pPr>
      <w:r>
        <w:tab/>
        <w:t>Senator ALEXANDER from the Committee on Labor, Commerce and Industry polled out H. 4133 favorable:</w:t>
      </w:r>
    </w:p>
    <w:p w:rsidR="00E74B37" w:rsidRPr="00172505" w:rsidRDefault="00E74B37" w:rsidP="00E74B37">
      <w:pPr>
        <w:suppressAutoHyphens/>
        <w:outlineLvl w:val="0"/>
      </w:pPr>
      <w:r>
        <w:tab/>
      </w:r>
      <w:r w:rsidRPr="00172505">
        <w:t>H. 4133</w:t>
      </w:r>
      <w:r w:rsidR="00F77741" w:rsidRPr="00172505">
        <w:fldChar w:fldCharType="begin"/>
      </w:r>
      <w:r w:rsidRPr="00172505">
        <w:instrText xml:space="preserve"> XE "H. 4133" \b </w:instrText>
      </w:r>
      <w:r w:rsidR="00F77741" w:rsidRPr="00172505">
        <w:fldChar w:fldCharType="end"/>
      </w:r>
      <w:r w:rsidRPr="00172505">
        <w:t xml:space="preserve"> -- Medical, Military, Public and Municipal Affairs Committee:  </w:t>
      </w:r>
      <w:r w:rsidRPr="00172505">
        <w:rPr>
          <w:szCs w:val="30"/>
        </w:rPr>
        <w:t xml:space="preserve">A JOINT RESOLUTION </w:t>
      </w:r>
      <w:r w:rsidRPr="00172505">
        <w:t>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E74B37" w:rsidRDefault="00E74B37" w:rsidP="00E74B37">
      <w:pPr>
        <w:pStyle w:val="Header"/>
        <w:tabs>
          <w:tab w:val="clear" w:pos="8640"/>
          <w:tab w:val="left" w:pos="4320"/>
        </w:tabs>
      </w:pPr>
    </w:p>
    <w:p w:rsidR="00E74B37" w:rsidRDefault="00E74B37" w:rsidP="000459C2">
      <w:pPr>
        <w:pStyle w:val="Header"/>
        <w:keepNext/>
        <w:tabs>
          <w:tab w:val="clear" w:pos="8640"/>
          <w:tab w:val="left" w:pos="4320"/>
        </w:tabs>
        <w:jc w:val="center"/>
        <w:rPr>
          <w:b/>
        </w:rPr>
      </w:pPr>
      <w:r>
        <w:rPr>
          <w:b/>
        </w:rPr>
        <w:t>Poll of the Labor, Commerce and Industry Committee</w:t>
      </w:r>
    </w:p>
    <w:p w:rsidR="00E74B37" w:rsidRDefault="00E74B37" w:rsidP="000459C2">
      <w:pPr>
        <w:pStyle w:val="Header"/>
        <w:keepNext/>
        <w:tabs>
          <w:tab w:val="clear" w:pos="8640"/>
          <w:tab w:val="left" w:pos="4320"/>
        </w:tabs>
        <w:jc w:val="center"/>
      </w:pPr>
      <w:r>
        <w:rPr>
          <w:b/>
        </w:rPr>
        <w:t>Polled 15; Ayes 14; Nays 1; Not Voting 1</w:t>
      </w:r>
    </w:p>
    <w:p w:rsidR="00E74B37" w:rsidRDefault="00E74B37" w:rsidP="000459C2">
      <w:pPr>
        <w:pStyle w:val="Header"/>
        <w:keepNext/>
        <w:tabs>
          <w:tab w:val="clear" w:pos="8640"/>
          <w:tab w:val="left" w:pos="4320"/>
        </w:tabs>
        <w:jc w:val="center"/>
      </w:pPr>
    </w:p>
    <w:p w:rsidR="00E74B37" w:rsidRPr="00E95DF2" w:rsidRDefault="00E74B37" w:rsidP="000459C2">
      <w:pPr>
        <w:pStyle w:val="Header"/>
        <w:keepNext/>
        <w:tabs>
          <w:tab w:val="clear" w:pos="8640"/>
          <w:tab w:val="left" w:pos="4320"/>
        </w:tabs>
        <w:jc w:val="center"/>
      </w:pPr>
      <w:r>
        <w:rPr>
          <w:b/>
        </w:rPr>
        <w:t>AYES</w:t>
      </w:r>
    </w:p>
    <w:p w:rsidR="00E74B37" w:rsidRDefault="00E74B37" w:rsidP="000459C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Setzler</w:t>
      </w:r>
      <w:r>
        <w:tab/>
        <w:t>O’Dell</w:t>
      </w:r>
    </w:p>
    <w:p w:rsidR="00E74B37" w:rsidRDefault="00E74B37" w:rsidP="000459C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Leatherman</w:t>
      </w:r>
      <w:r>
        <w:tab/>
        <w:t>Bryant</w:t>
      </w:r>
      <w:r>
        <w:tab/>
        <w:t>Massey</w:t>
      </w:r>
    </w:p>
    <w:p w:rsidR="00E74B37" w:rsidRDefault="00E74B37" w:rsidP="000459C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Williams</w:t>
      </w:r>
      <w:r>
        <w:tab/>
        <w:t>Nicholson</w:t>
      </w:r>
      <w:r>
        <w:tab/>
        <w:t>Davis</w:t>
      </w:r>
    </w:p>
    <w:p w:rsidR="00E74B37" w:rsidRDefault="00E74B37" w:rsidP="000459C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Johnson</w:t>
      </w:r>
      <w:r>
        <w:tab/>
        <w:t>Bennett</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Corbin</w:t>
      </w:r>
      <w:r>
        <w:tab/>
        <w:t>Turner</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Total--14</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E74B37" w:rsidRPr="00E95DF2"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E74B37" w:rsidRDefault="00E74B37" w:rsidP="00E74B37">
      <w:pPr>
        <w:pStyle w:val="Header"/>
        <w:tabs>
          <w:tab w:val="clear" w:pos="8640"/>
          <w:tab w:val="left" w:pos="4320"/>
        </w:tabs>
      </w:pPr>
      <w:r>
        <w:t>Bright</w:t>
      </w:r>
    </w:p>
    <w:p w:rsidR="00451B43" w:rsidRDefault="00451B43" w:rsidP="00E74B37">
      <w:pPr>
        <w:pStyle w:val="Header"/>
        <w:tabs>
          <w:tab w:val="clear" w:pos="8640"/>
          <w:tab w:val="left" w:pos="4320"/>
        </w:tabs>
      </w:pPr>
    </w:p>
    <w:p w:rsidR="00E74B37" w:rsidRPr="00E95DF2"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74B37" w:rsidRDefault="00E74B37" w:rsidP="00E74B37">
      <w:pPr>
        <w:pStyle w:val="Header"/>
        <w:tabs>
          <w:tab w:val="clear" w:pos="8640"/>
          <w:tab w:val="left" w:pos="4320"/>
        </w:tabs>
        <w:jc w:val="center"/>
        <w:rPr>
          <w:b/>
        </w:rPr>
      </w:pPr>
      <w:r>
        <w:rPr>
          <w:b/>
        </w:rPr>
        <w:t>NOT VOTING</w:t>
      </w:r>
    </w:p>
    <w:p w:rsidR="00E74B37" w:rsidRDefault="00E74B37" w:rsidP="00E74B37">
      <w:pPr>
        <w:pStyle w:val="Header"/>
        <w:tabs>
          <w:tab w:val="clear" w:pos="8640"/>
          <w:tab w:val="left" w:pos="4320"/>
        </w:tabs>
      </w:pPr>
      <w:r w:rsidRPr="00E1568A">
        <w:t>Reese</w:t>
      </w:r>
    </w:p>
    <w:p w:rsidR="00451B43" w:rsidRPr="00E1568A" w:rsidRDefault="00451B43" w:rsidP="00E74B37">
      <w:pPr>
        <w:pStyle w:val="Header"/>
        <w:tabs>
          <w:tab w:val="clear" w:pos="8640"/>
          <w:tab w:val="left" w:pos="4320"/>
        </w:tabs>
      </w:pPr>
    </w:p>
    <w:p w:rsidR="00E74B37" w:rsidRPr="00E95DF2" w:rsidRDefault="00E74B37" w:rsidP="00E74B37">
      <w:pPr>
        <w:pStyle w:val="Header"/>
        <w:tabs>
          <w:tab w:val="clear" w:pos="8640"/>
          <w:tab w:val="left" w:pos="4320"/>
        </w:tabs>
        <w:jc w:val="center"/>
      </w:pPr>
      <w:r>
        <w:rPr>
          <w:b/>
        </w:rPr>
        <w:t>Total--</w:t>
      </w:r>
      <w:r w:rsidR="000459C2">
        <w:rPr>
          <w:b/>
        </w:rPr>
        <w:t>1</w:t>
      </w:r>
    </w:p>
    <w:p w:rsidR="00E74B37" w:rsidRDefault="00E74B37" w:rsidP="00E74B37">
      <w:pPr>
        <w:pStyle w:val="Header"/>
        <w:tabs>
          <w:tab w:val="clear" w:pos="8640"/>
          <w:tab w:val="left" w:pos="4320"/>
        </w:tabs>
        <w:jc w:val="center"/>
        <w:rPr>
          <w:b/>
        </w:rPr>
      </w:pPr>
    </w:p>
    <w:p w:rsidR="00E74B37" w:rsidRPr="00137D44" w:rsidRDefault="00E74B37" w:rsidP="00451B43">
      <w:pPr>
        <w:pStyle w:val="Header"/>
        <w:keepNext/>
        <w:tabs>
          <w:tab w:val="clear" w:pos="8640"/>
          <w:tab w:val="left" w:pos="4320"/>
        </w:tabs>
        <w:jc w:val="center"/>
        <w:rPr>
          <w:b/>
        </w:rPr>
      </w:pPr>
      <w:r>
        <w:rPr>
          <w:b/>
        </w:rPr>
        <w:t>H.</w:t>
      </w:r>
      <w:r w:rsidR="00451B43">
        <w:rPr>
          <w:b/>
        </w:rPr>
        <w:t xml:space="preserve"> </w:t>
      </w:r>
      <w:r>
        <w:rPr>
          <w:b/>
        </w:rPr>
        <w:t>4133</w:t>
      </w:r>
      <w:r w:rsidR="00451B43">
        <w:rPr>
          <w:b/>
        </w:rPr>
        <w:t>--</w:t>
      </w:r>
      <w:r>
        <w:rPr>
          <w:b/>
        </w:rPr>
        <w:t>Read the Second Time</w:t>
      </w:r>
    </w:p>
    <w:p w:rsidR="00E74B37" w:rsidRPr="00172505" w:rsidRDefault="00E74B37" w:rsidP="00451B43">
      <w:pPr>
        <w:keepNext/>
        <w:suppressAutoHyphens/>
        <w:outlineLvl w:val="0"/>
      </w:pPr>
      <w:r>
        <w:rPr>
          <w:b/>
        </w:rPr>
        <w:tab/>
      </w:r>
      <w:r w:rsidRPr="00172505">
        <w:t>H. 4133</w:t>
      </w:r>
      <w:r w:rsidR="00F77741" w:rsidRPr="00172505">
        <w:fldChar w:fldCharType="begin"/>
      </w:r>
      <w:r w:rsidRPr="00172505">
        <w:instrText xml:space="preserve"> XE "H. 4133" \b </w:instrText>
      </w:r>
      <w:r w:rsidR="00F77741" w:rsidRPr="00172505">
        <w:fldChar w:fldCharType="end"/>
      </w:r>
      <w:r w:rsidRPr="00172505">
        <w:t xml:space="preserve"> -- Medical, Military, Public and Municipal Affairs Committee:  </w:t>
      </w:r>
      <w:r w:rsidRPr="00172505">
        <w:rPr>
          <w:szCs w:val="30"/>
        </w:rPr>
        <w:t xml:space="preserve">A JOINT RESOLUTION </w:t>
      </w:r>
      <w:r w:rsidRPr="00172505">
        <w:t>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E74B37" w:rsidRPr="00137D44" w:rsidRDefault="00E74B37" w:rsidP="00E74B37">
      <w:pPr>
        <w:pStyle w:val="Header"/>
        <w:tabs>
          <w:tab w:val="clear" w:pos="8640"/>
          <w:tab w:val="left" w:pos="4320"/>
        </w:tabs>
      </w:pPr>
      <w:r w:rsidRPr="00137D44">
        <w:tab/>
        <w:t>Senator ALEXANDER asked unanimous consent to take the Joint Resolution up for immediate consideration.</w:t>
      </w:r>
    </w:p>
    <w:p w:rsidR="00E74B37" w:rsidRPr="00137D44" w:rsidRDefault="00E74B37" w:rsidP="00E74B37">
      <w:pPr>
        <w:pStyle w:val="Header"/>
        <w:tabs>
          <w:tab w:val="clear" w:pos="8640"/>
          <w:tab w:val="left" w:pos="4320"/>
        </w:tabs>
      </w:pPr>
      <w:r w:rsidRPr="00137D44">
        <w:tab/>
        <w:t>There was no objection.</w:t>
      </w:r>
    </w:p>
    <w:p w:rsidR="00E74B37" w:rsidRPr="00137D44" w:rsidRDefault="00E74B37" w:rsidP="00E74B37">
      <w:pPr>
        <w:pStyle w:val="Header"/>
        <w:tabs>
          <w:tab w:val="clear" w:pos="8640"/>
          <w:tab w:val="left" w:pos="4320"/>
        </w:tabs>
      </w:pPr>
    </w:p>
    <w:p w:rsidR="00E74B37" w:rsidRPr="00137D44" w:rsidRDefault="00E74B37" w:rsidP="00E74B37">
      <w:pPr>
        <w:pStyle w:val="Header"/>
        <w:tabs>
          <w:tab w:val="clear" w:pos="8640"/>
          <w:tab w:val="left" w:pos="4320"/>
        </w:tabs>
      </w:pPr>
      <w:r w:rsidRPr="00137D44">
        <w:tab/>
        <w:t>The Senate proceeded to a consideration of the Joint Resolution, the question being the second reading of the Joint Resolution.</w:t>
      </w:r>
    </w:p>
    <w:p w:rsidR="00E74B37" w:rsidRDefault="00E74B37" w:rsidP="00E74B37">
      <w:pPr>
        <w:pStyle w:val="Header"/>
        <w:tabs>
          <w:tab w:val="clear" w:pos="8640"/>
          <w:tab w:val="left" w:pos="4320"/>
        </w:tabs>
        <w:rPr>
          <w:b/>
        </w:rPr>
      </w:pPr>
    </w:p>
    <w:p w:rsidR="00E74B37" w:rsidRDefault="00E74B37" w:rsidP="00E74B37">
      <w:pPr>
        <w:pStyle w:val="Header"/>
        <w:tabs>
          <w:tab w:val="clear" w:pos="8640"/>
          <w:tab w:val="left" w:pos="4320"/>
        </w:tabs>
      </w:pPr>
      <w:r>
        <w:tab/>
        <w:t>The "ayes" and "nays" were demanded and taken, resulting as follows:</w:t>
      </w:r>
    </w:p>
    <w:p w:rsidR="00E74B37" w:rsidRPr="00137D44" w:rsidRDefault="00E74B37" w:rsidP="00E74B37">
      <w:pPr>
        <w:pStyle w:val="Header"/>
        <w:tabs>
          <w:tab w:val="clear" w:pos="8640"/>
          <w:tab w:val="left" w:pos="4320"/>
        </w:tabs>
        <w:jc w:val="center"/>
        <w:rPr>
          <w:b/>
        </w:rPr>
      </w:pPr>
      <w:r w:rsidRPr="00137D44">
        <w:rPr>
          <w:b/>
        </w:rPr>
        <w:t>Ayes 36; Nays 5</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7D44">
        <w:rPr>
          <w:b/>
        </w:rPr>
        <w:t>AYES</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Alexander</w:t>
      </w:r>
      <w:r>
        <w:tab/>
      </w:r>
      <w:r w:rsidRPr="00137D44">
        <w:t>Allen</w:t>
      </w:r>
      <w:r>
        <w:tab/>
      </w:r>
      <w:r w:rsidRPr="00137D44">
        <w:t>Bennett</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Campbell</w:t>
      </w:r>
      <w:r>
        <w:tab/>
      </w:r>
      <w:r w:rsidRPr="00137D44">
        <w:t>Campsen</w:t>
      </w:r>
      <w:r>
        <w:tab/>
      </w:r>
      <w:r w:rsidRPr="00137D44">
        <w:t>Cleary</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Coleman</w:t>
      </w:r>
      <w:r>
        <w:tab/>
      </w:r>
      <w:r w:rsidRPr="00137D44">
        <w:t>Courson</w:t>
      </w:r>
      <w:r>
        <w:tab/>
      </w:r>
      <w:r w:rsidRPr="00137D44">
        <w:t>Cromer</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Davis</w:t>
      </w:r>
      <w:r>
        <w:tab/>
      </w:r>
      <w:r w:rsidRPr="00137D44">
        <w:t>Fair</w:t>
      </w:r>
      <w:r>
        <w:tab/>
      </w:r>
      <w:r w:rsidRPr="00137D44">
        <w:t>Gregory</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Hayes</w:t>
      </w:r>
      <w:r>
        <w:tab/>
      </w:r>
      <w:r w:rsidRPr="00137D44">
        <w:t>Hutto</w:t>
      </w:r>
      <w:r>
        <w:tab/>
      </w:r>
      <w:r w:rsidRPr="00137D44">
        <w:t>Jackson</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Johnson</w:t>
      </w:r>
      <w:r>
        <w:tab/>
      </w:r>
      <w:r w:rsidRPr="00137D44">
        <w:t>Leatherman</w:t>
      </w:r>
      <w:r>
        <w:tab/>
      </w:r>
      <w:r w:rsidRPr="00137D44">
        <w:t>Lourie</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Malloy</w:t>
      </w:r>
      <w:r>
        <w:tab/>
      </w:r>
      <w:r w:rsidRPr="00137D44">
        <w:rPr>
          <w:i/>
        </w:rPr>
        <w:t>Martin, Larry</w:t>
      </w:r>
      <w:r>
        <w:rPr>
          <w:i/>
        </w:rPr>
        <w:tab/>
      </w:r>
      <w:r w:rsidRPr="00137D44">
        <w:t>Massey</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Matthews</w:t>
      </w:r>
      <w:r>
        <w:tab/>
      </w:r>
      <w:r w:rsidRPr="00137D44">
        <w:t>McElveen</w:t>
      </w:r>
      <w:r>
        <w:tab/>
      </w:r>
      <w:r w:rsidRPr="00137D44">
        <w:t>McGill</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O'Dell</w:t>
      </w:r>
      <w:r>
        <w:tab/>
      </w:r>
      <w:r w:rsidRPr="00137D44">
        <w:t>Peeler</w:t>
      </w:r>
      <w:r>
        <w:tab/>
      </w:r>
      <w:r w:rsidRPr="00137D44">
        <w:t>Rankin</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Reese</w:t>
      </w:r>
      <w:r>
        <w:tab/>
      </w:r>
      <w:r w:rsidRPr="00137D44">
        <w:t>Scott</w:t>
      </w:r>
      <w:r>
        <w:tab/>
      </w:r>
      <w:r w:rsidRPr="00137D44">
        <w:t>Setzler</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Shealy</w:t>
      </w:r>
      <w:r>
        <w:tab/>
      </w:r>
      <w:r w:rsidRPr="00137D44">
        <w:t>Sheheen</w:t>
      </w:r>
      <w:r>
        <w:tab/>
      </w:r>
      <w:r w:rsidRPr="00137D44">
        <w:t>Turner</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Verdin</w:t>
      </w:r>
      <w:r>
        <w:tab/>
      </w:r>
      <w:r w:rsidRPr="00137D44">
        <w:t>Williams</w:t>
      </w:r>
      <w:r>
        <w:tab/>
      </w:r>
      <w:r w:rsidRPr="00137D44">
        <w:t>Young</w:t>
      </w:r>
    </w:p>
    <w:p w:rsidR="00E74B37"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74B37" w:rsidRPr="00137D44" w:rsidRDefault="00E74B37" w:rsidP="00E7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7D44">
        <w:rPr>
          <w:b/>
        </w:rPr>
        <w:t>Total--36</w:t>
      </w:r>
    </w:p>
    <w:p w:rsidR="00E74B37" w:rsidRPr="00137D44" w:rsidRDefault="00E74B37" w:rsidP="00E74B37">
      <w:pPr>
        <w:pStyle w:val="Header"/>
        <w:tabs>
          <w:tab w:val="clear" w:pos="8640"/>
          <w:tab w:val="left" w:pos="4320"/>
        </w:tabs>
      </w:pPr>
    </w:p>
    <w:p w:rsidR="00E74B37" w:rsidRDefault="00E74B37" w:rsidP="00451B4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7D44">
        <w:rPr>
          <w:b/>
        </w:rPr>
        <w:t>NAYS</w:t>
      </w:r>
    </w:p>
    <w:p w:rsidR="00E74B37" w:rsidRDefault="00E74B37" w:rsidP="00451B4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t>Bright</w:t>
      </w:r>
      <w:r>
        <w:tab/>
      </w:r>
      <w:r w:rsidRPr="00137D44">
        <w:t>Bryant</w:t>
      </w:r>
      <w:r>
        <w:tab/>
      </w:r>
      <w:r w:rsidRPr="00137D44">
        <w:t>Corbin</w:t>
      </w:r>
    </w:p>
    <w:p w:rsidR="00E74B37" w:rsidRDefault="00E74B37" w:rsidP="00451B4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D44">
        <w:rPr>
          <w:i/>
        </w:rPr>
        <w:t>Martin, Shane</w:t>
      </w:r>
      <w:r>
        <w:rPr>
          <w:i/>
        </w:rPr>
        <w:tab/>
      </w:r>
      <w:r w:rsidRPr="00137D44">
        <w:t>Thurmond</w:t>
      </w:r>
    </w:p>
    <w:p w:rsidR="00E74B37" w:rsidRDefault="00E74B37" w:rsidP="00451B4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74B37" w:rsidRPr="00137D44" w:rsidRDefault="00E74B37" w:rsidP="00451B4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7D44">
        <w:rPr>
          <w:b/>
        </w:rPr>
        <w:t>Total--5</w:t>
      </w:r>
    </w:p>
    <w:p w:rsidR="00E74B37" w:rsidRDefault="00E74B37" w:rsidP="00451B43">
      <w:pPr>
        <w:pStyle w:val="Header"/>
        <w:keepNext/>
        <w:tabs>
          <w:tab w:val="clear" w:pos="8640"/>
          <w:tab w:val="left" w:pos="4320"/>
        </w:tabs>
      </w:pPr>
    </w:p>
    <w:p w:rsidR="00E74B37" w:rsidRDefault="00E74B37" w:rsidP="00E74B37">
      <w:pPr>
        <w:pStyle w:val="Header"/>
        <w:tabs>
          <w:tab w:val="clear" w:pos="8640"/>
          <w:tab w:val="left" w:pos="4320"/>
        </w:tabs>
      </w:pPr>
      <w:r>
        <w:tab/>
        <w:t>The Joint Resolution was read the second time and ordered placed on the Third Reading Calendar.</w:t>
      </w:r>
    </w:p>
    <w:p w:rsidR="00E74B37" w:rsidRDefault="00E74B37" w:rsidP="00E74B37">
      <w:pPr>
        <w:pStyle w:val="Header"/>
        <w:tabs>
          <w:tab w:val="clear" w:pos="8640"/>
          <w:tab w:val="left" w:pos="4320"/>
        </w:tabs>
      </w:pPr>
    </w:p>
    <w:p w:rsidR="00FB1594" w:rsidRPr="009D2AAA" w:rsidRDefault="00FB1594" w:rsidP="00FB15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9D2AAA">
        <w:rPr>
          <w:b/>
          <w:bCs/>
          <w:color w:val="auto"/>
          <w:szCs w:val="16"/>
        </w:rPr>
        <w:t xml:space="preserve">Message from the House </w:t>
      </w:r>
    </w:p>
    <w:p w:rsidR="00FB1594" w:rsidRPr="009D2AAA" w:rsidRDefault="00FB1594" w:rsidP="00FB15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Columbia, S.C., June 4, 2013</w:t>
      </w:r>
    </w:p>
    <w:p w:rsidR="00FB1594" w:rsidRPr="009D2AAA" w:rsidRDefault="00FB1594" w:rsidP="00FB1594">
      <w:pPr>
        <w:pStyle w:val="Header"/>
        <w:tabs>
          <w:tab w:val="clear" w:pos="8640"/>
          <w:tab w:val="left" w:pos="4320"/>
        </w:tabs>
      </w:pPr>
    </w:p>
    <w:p w:rsidR="00FB1594" w:rsidRPr="009D2AAA" w:rsidRDefault="00FB1594" w:rsidP="00FB1594">
      <w:pPr>
        <w:pStyle w:val="Header"/>
        <w:tabs>
          <w:tab w:val="clear" w:pos="8640"/>
          <w:tab w:val="left" w:pos="4320"/>
        </w:tabs>
      </w:pPr>
      <w:r w:rsidRPr="009D2AAA">
        <w:t>Mr. President and Senators:</w:t>
      </w:r>
    </w:p>
    <w:p w:rsidR="00FB1594" w:rsidRPr="009D2AAA" w:rsidRDefault="00FB1594" w:rsidP="00FB1594">
      <w:pPr>
        <w:pStyle w:val="Header"/>
        <w:tabs>
          <w:tab w:val="clear" w:pos="8640"/>
          <w:tab w:val="left" w:pos="4320"/>
        </w:tabs>
      </w:pPr>
      <w:r w:rsidRPr="009D2AAA">
        <w:tab/>
        <w:t>The House respectfully informs your Honorable Body that it has returned the following Bill to the Senate with amendments:</w:t>
      </w:r>
    </w:p>
    <w:p w:rsidR="00FB1594" w:rsidRPr="00BE454F" w:rsidRDefault="00FB1594" w:rsidP="00FB1594">
      <w:r>
        <w:tab/>
      </w:r>
      <w:r w:rsidRPr="00BE454F">
        <w:t>S. 590</w:t>
      </w:r>
      <w:r w:rsidR="00F77741" w:rsidRPr="00BE454F">
        <w:fldChar w:fldCharType="begin"/>
      </w:r>
      <w:r w:rsidRPr="00BE454F">
        <w:instrText xml:space="preserve"> XE "S. 590" \b </w:instrText>
      </w:r>
      <w:r w:rsidR="00F77741" w:rsidRPr="00BE454F">
        <w:fldChar w:fldCharType="end"/>
      </w:r>
      <w:r w:rsidRPr="00BE454F">
        <w:t xml:space="preserve"> -- Senator Campsen:  </w:t>
      </w:r>
      <w:r w:rsidRPr="00BE454F">
        <w:rPr>
          <w:szCs w:val="30"/>
        </w:rPr>
        <w:t xml:space="preserve">A BILL </w:t>
      </w:r>
      <w:r w:rsidRPr="00BE454F">
        <w:rPr>
          <w:color w:val="000000" w:themeColor="text1"/>
          <w:u w:color="000000" w:themeColor="text1"/>
        </w:rPr>
        <w:t>TO AMEND SECTION 50</w:t>
      </w:r>
      <w:r w:rsidRPr="00BE454F">
        <w:rPr>
          <w:color w:val="000000" w:themeColor="text1"/>
          <w:u w:color="000000" w:themeColor="text1"/>
        </w:rPr>
        <w:noBreakHyphen/>
        <w:t>5</w:t>
      </w:r>
      <w:r w:rsidRPr="00BE454F">
        <w:rPr>
          <w:color w:val="000000" w:themeColor="text1"/>
          <w:u w:color="000000" w:themeColor="text1"/>
        </w:rPr>
        <w:noBreakHyphen/>
        <w:t>1705 OF THE 1976 CODE, RELATING TO CATCH LIMITS, TO PROVIDE THAT IT IS UNLAWFUL FOR A PERSON TO TAKE OR POSSESS MORE THAN ONE TARPON IN ANY ONE DAY OR A TARPON OF LESS THAN SEVENTY</w:t>
      </w:r>
      <w:r w:rsidRPr="00BE454F">
        <w:rPr>
          <w:color w:val="000000" w:themeColor="text1"/>
          <w:u w:color="000000" w:themeColor="text1"/>
        </w:rPr>
        <w:noBreakHyphen/>
        <w:t>SEVEN INCHES IN FORK LENGTH.</w:t>
      </w:r>
    </w:p>
    <w:p w:rsidR="00FB1594" w:rsidRPr="009D2AAA" w:rsidRDefault="00FB1594" w:rsidP="00FB1594">
      <w:pPr>
        <w:pStyle w:val="Header"/>
        <w:tabs>
          <w:tab w:val="clear" w:pos="8640"/>
          <w:tab w:val="left" w:pos="4320"/>
        </w:tabs>
      </w:pPr>
      <w:r w:rsidRPr="009D2AAA">
        <w:t>Respectfully submitted,</w:t>
      </w:r>
    </w:p>
    <w:p w:rsidR="00FB1594" w:rsidRPr="009D2AAA" w:rsidRDefault="00FB1594" w:rsidP="00FB1594">
      <w:pPr>
        <w:pStyle w:val="Header"/>
        <w:tabs>
          <w:tab w:val="clear" w:pos="8640"/>
          <w:tab w:val="left" w:pos="4320"/>
        </w:tabs>
      </w:pPr>
      <w:r w:rsidRPr="009D2AAA">
        <w:t>Speaker of the House</w:t>
      </w:r>
    </w:p>
    <w:p w:rsidR="00FB1594" w:rsidRPr="009D2AAA" w:rsidRDefault="00FB1594" w:rsidP="00FB1594">
      <w:pPr>
        <w:pStyle w:val="Header"/>
        <w:tabs>
          <w:tab w:val="clear" w:pos="8640"/>
          <w:tab w:val="left" w:pos="4320"/>
        </w:tabs>
        <w:ind w:left="216"/>
      </w:pPr>
      <w:r w:rsidRPr="009D2AAA">
        <w:t>Received as information.</w:t>
      </w:r>
    </w:p>
    <w:p w:rsidR="00FB1594" w:rsidRPr="009D2AAA" w:rsidRDefault="00FB1594" w:rsidP="00FB1594">
      <w:pPr>
        <w:pStyle w:val="Header"/>
        <w:tabs>
          <w:tab w:val="clear" w:pos="8640"/>
          <w:tab w:val="left" w:pos="4320"/>
        </w:tabs>
      </w:pPr>
    </w:p>
    <w:p w:rsidR="00FB1594" w:rsidRDefault="00FB1594" w:rsidP="00FB1594">
      <w:pPr>
        <w:pStyle w:val="Header"/>
        <w:tabs>
          <w:tab w:val="clear" w:pos="8640"/>
          <w:tab w:val="left" w:pos="4320"/>
        </w:tabs>
      </w:pPr>
      <w:r w:rsidRPr="009D2AAA">
        <w:tab/>
        <w:t>The Bill was ordered placed on the Calendar for consideration tomorrow.</w:t>
      </w:r>
    </w:p>
    <w:p w:rsidR="00F35B91" w:rsidRPr="009D2AAA" w:rsidRDefault="00F35B91" w:rsidP="00FB1594">
      <w:pPr>
        <w:pStyle w:val="Header"/>
        <w:tabs>
          <w:tab w:val="clear" w:pos="8640"/>
          <w:tab w:val="left" w:pos="4320"/>
        </w:tabs>
      </w:pPr>
    </w:p>
    <w:p w:rsidR="00FB1594" w:rsidRDefault="00FB1594" w:rsidP="00FB15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9D2AAA">
        <w:rPr>
          <w:b/>
          <w:bCs/>
          <w:color w:val="auto"/>
          <w:szCs w:val="16"/>
        </w:rPr>
        <w:t xml:space="preserve">Message from the House </w:t>
      </w:r>
    </w:p>
    <w:p w:rsidR="00FB1594" w:rsidRPr="009D2AAA" w:rsidRDefault="00FB1594" w:rsidP="00FB15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Columbia, S.C., June 4, 2013</w:t>
      </w:r>
    </w:p>
    <w:p w:rsidR="00FB1594" w:rsidRPr="009D2AAA" w:rsidRDefault="00FB1594" w:rsidP="00FB1594">
      <w:pPr>
        <w:pStyle w:val="Header"/>
        <w:tabs>
          <w:tab w:val="clear" w:pos="8640"/>
          <w:tab w:val="left" w:pos="4320"/>
        </w:tabs>
      </w:pPr>
    </w:p>
    <w:p w:rsidR="00FB1594" w:rsidRPr="009D2AAA" w:rsidRDefault="00FB1594" w:rsidP="00FB1594">
      <w:pPr>
        <w:pStyle w:val="Header"/>
        <w:tabs>
          <w:tab w:val="clear" w:pos="8640"/>
          <w:tab w:val="left" w:pos="4320"/>
        </w:tabs>
      </w:pPr>
      <w:r w:rsidRPr="009D2AAA">
        <w:t>Mr. President and Senators:</w:t>
      </w:r>
    </w:p>
    <w:p w:rsidR="00FB1594" w:rsidRPr="009D2AAA" w:rsidRDefault="00FB1594" w:rsidP="00FB1594">
      <w:pPr>
        <w:pStyle w:val="Header"/>
        <w:tabs>
          <w:tab w:val="clear" w:pos="8640"/>
          <w:tab w:val="left" w:pos="4320"/>
        </w:tabs>
      </w:pPr>
      <w:r w:rsidRPr="009D2AAA">
        <w:tab/>
        <w:t>The House respectfully informs your Honorable Body that it has returned the following Bill to the Senate with amendments:</w:t>
      </w:r>
    </w:p>
    <w:p w:rsidR="00FB1594" w:rsidRPr="00035BA1" w:rsidRDefault="00FB1594" w:rsidP="00FB1594">
      <w:r>
        <w:tab/>
      </w:r>
      <w:r w:rsidRPr="00035BA1">
        <w:t>S. 348</w:t>
      </w:r>
      <w:r w:rsidR="00F77741" w:rsidRPr="00035BA1">
        <w:fldChar w:fldCharType="begin"/>
      </w:r>
      <w:r w:rsidRPr="00035BA1">
        <w:instrText xml:space="preserve"> XE "S. 348" \b </w:instrText>
      </w:r>
      <w:r w:rsidR="00F77741" w:rsidRPr="00035BA1">
        <w:fldChar w:fldCharType="end"/>
      </w:r>
      <w:r w:rsidRPr="00035BA1">
        <w:t xml:space="preserve"> -- Senator L. Martin:  </w:t>
      </w:r>
      <w:r w:rsidRPr="00035BA1">
        <w:rPr>
          <w:szCs w:val="30"/>
        </w:rPr>
        <w:t xml:space="preserve">A BILL </w:t>
      </w:r>
      <w:r w:rsidRPr="00035BA1">
        <w:rPr>
          <w:color w:val="000000" w:themeColor="text1"/>
          <w:u w:color="000000" w:themeColor="text1"/>
        </w:rPr>
        <w:t>TO AMEND THE CODE OF LAWS OF SOUTH CAROLINA, 1976, BY ADDING SECTION 6</w:t>
      </w:r>
      <w:r w:rsidRPr="00035BA1">
        <w:rPr>
          <w:color w:val="000000" w:themeColor="text1"/>
          <w:u w:color="000000" w:themeColor="text1"/>
        </w:rPr>
        <w:noBreakHyphen/>
        <w:t>10</w:t>
      </w:r>
      <w:r w:rsidRPr="00035BA1">
        <w:rPr>
          <w:color w:val="000000" w:themeColor="text1"/>
          <w:u w:color="000000" w:themeColor="text1"/>
        </w:rPr>
        <w:noBreakHyphen/>
        <w:t>35 SO AS TO PROVIDE FOR REQUIREMENTS FOR FIREPLACES IN LIEU OF REQUIREMENTS OF THE 2009 EDITION OF THE INTERNATIONAL ENERGY CONSERVATION CODE.</w:t>
      </w:r>
    </w:p>
    <w:p w:rsidR="00FB1594" w:rsidRPr="009D2AAA" w:rsidRDefault="00FB1594" w:rsidP="00FB1594">
      <w:pPr>
        <w:pStyle w:val="Header"/>
        <w:tabs>
          <w:tab w:val="clear" w:pos="8640"/>
          <w:tab w:val="left" w:pos="4320"/>
        </w:tabs>
      </w:pPr>
      <w:r w:rsidRPr="009D2AAA">
        <w:t>Respectfully submitted,</w:t>
      </w:r>
    </w:p>
    <w:p w:rsidR="00FB1594" w:rsidRPr="009D2AAA" w:rsidRDefault="00FB1594" w:rsidP="00FB1594">
      <w:pPr>
        <w:pStyle w:val="Header"/>
        <w:tabs>
          <w:tab w:val="clear" w:pos="8640"/>
          <w:tab w:val="left" w:pos="4320"/>
        </w:tabs>
      </w:pPr>
      <w:r w:rsidRPr="009D2AAA">
        <w:t>Speaker of the House</w:t>
      </w:r>
    </w:p>
    <w:p w:rsidR="00FB1594" w:rsidRPr="009D2AAA" w:rsidRDefault="00FB1594" w:rsidP="00FB1594">
      <w:pPr>
        <w:pStyle w:val="Header"/>
        <w:tabs>
          <w:tab w:val="clear" w:pos="8640"/>
          <w:tab w:val="left" w:pos="4320"/>
        </w:tabs>
        <w:ind w:left="216"/>
      </w:pPr>
      <w:r w:rsidRPr="009D2AAA">
        <w:t>Received as information.</w:t>
      </w:r>
    </w:p>
    <w:p w:rsidR="00FB1594" w:rsidRPr="009D2AAA" w:rsidRDefault="00FB1594" w:rsidP="00FB1594">
      <w:pPr>
        <w:pStyle w:val="Header"/>
        <w:tabs>
          <w:tab w:val="clear" w:pos="8640"/>
          <w:tab w:val="left" w:pos="4320"/>
        </w:tabs>
      </w:pPr>
    </w:p>
    <w:p w:rsidR="00FB1594" w:rsidRPr="009D2AAA" w:rsidRDefault="00FB1594" w:rsidP="00FB1594">
      <w:pPr>
        <w:pStyle w:val="Header"/>
        <w:tabs>
          <w:tab w:val="clear" w:pos="8640"/>
          <w:tab w:val="left" w:pos="4320"/>
        </w:tabs>
      </w:pPr>
      <w:r w:rsidRPr="009D2AAA">
        <w:tab/>
        <w:t>The Bill was ordered placed on the Calendar for consideration tomorrow.</w:t>
      </w:r>
    </w:p>
    <w:p w:rsidR="00DB74A4" w:rsidRDefault="00DB74A4">
      <w:pPr>
        <w:pStyle w:val="Header"/>
        <w:tabs>
          <w:tab w:val="clear" w:pos="8640"/>
          <w:tab w:val="left" w:pos="4320"/>
        </w:tabs>
      </w:pPr>
    </w:p>
    <w:p w:rsidR="00231391" w:rsidRPr="00231391" w:rsidRDefault="00231391" w:rsidP="00231391">
      <w:pPr>
        <w:pStyle w:val="Header"/>
        <w:tabs>
          <w:tab w:val="clear" w:pos="8640"/>
          <w:tab w:val="left" w:pos="4320"/>
        </w:tabs>
        <w:jc w:val="center"/>
      </w:pPr>
      <w:r>
        <w:rPr>
          <w:b/>
        </w:rPr>
        <w:t>Message from the House</w:t>
      </w:r>
    </w:p>
    <w:p w:rsidR="00231391" w:rsidRDefault="00231391">
      <w:pPr>
        <w:pStyle w:val="Header"/>
        <w:tabs>
          <w:tab w:val="clear" w:pos="8640"/>
          <w:tab w:val="left" w:pos="4320"/>
        </w:tabs>
      </w:pPr>
      <w:r>
        <w:t>Columbia, S.C., June 30, 2013</w:t>
      </w:r>
    </w:p>
    <w:p w:rsidR="00231391" w:rsidRDefault="00231391">
      <w:pPr>
        <w:pStyle w:val="Header"/>
        <w:tabs>
          <w:tab w:val="clear" w:pos="8640"/>
          <w:tab w:val="left" w:pos="4320"/>
        </w:tabs>
      </w:pPr>
    </w:p>
    <w:p w:rsidR="00231391" w:rsidRDefault="00231391">
      <w:pPr>
        <w:pStyle w:val="Header"/>
        <w:tabs>
          <w:tab w:val="clear" w:pos="8640"/>
          <w:tab w:val="left" w:pos="4320"/>
        </w:tabs>
      </w:pPr>
      <w:r>
        <w:t>Mr. President and Senators:</w:t>
      </w:r>
    </w:p>
    <w:p w:rsidR="00231391" w:rsidRDefault="00231391">
      <w:pPr>
        <w:pStyle w:val="Header"/>
        <w:tabs>
          <w:tab w:val="clear" w:pos="8640"/>
          <w:tab w:val="left" w:pos="4320"/>
        </w:tabs>
      </w:pPr>
      <w:r>
        <w:tab/>
        <w:t>The House respectfully informs your Honorable Body that it insists upon the amendments proposed by the House to:</w:t>
      </w:r>
    </w:p>
    <w:p w:rsidR="00E94F8F" w:rsidRDefault="00E74B37" w:rsidP="00231391">
      <w:pPr>
        <w:suppressAutoHyphens/>
        <w:outlineLvl w:val="0"/>
      </w:pPr>
      <w:bookmarkStart w:id="1" w:name="StartOfClip"/>
      <w:bookmarkEnd w:id="1"/>
      <w:r>
        <w:tab/>
      </w:r>
      <w:r w:rsidR="00231391" w:rsidRPr="004B0E85">
        <w:t>S. 22</w:t>
      </w:r>
      <w:r w:rsidR="00F77741" w:rsidRPr="004B0E85">
        <w:fldChar w:fldCharType="begin"/>
      </w:r>
      <w:r w:rsidR="00231391" w:rsidRPr="004B0E85">
        <w:instrText xml:space="preserve"> XE "S. 22" \b </w:instrText>
      </w:r>
      <w:r w:rsidR="00F77741" w:rsidRPr="004B0E85">
        <w:fldChar w:fldCharType="end"/>
      </w:r>
      <w:r w:rsidR="00231391" w:rsidRPr="004B0E85">
        <w:t xml:space="preserve"> -- Senators Sheheen, Massey, L. Martin, Ha</w:t>
      </w:r>
      <w:r w:rsidR="00E94F8F">
        <w:t xml:space="preserve">yes, Campsen, </w:t>
      </w:r>
      <w:r w:rsidR="00231391" w:rsidRPr="004B0E85">
        <w:t>Nicholson</w:t>
      </w:r>
      <w:r w:rsidR="00E94F8F">
        <w:t>, Young and Alexander</w:t>
      </w:r>
      <w:r w:rsidR="00231391" w:rsidRPr="004B0E85">
        <w:t xml:space="preserve">:  </w:t>
      </w:r>
      <w:r w:rsidR="00231391" w:rsidRPr="004B0E85">
        <w:rPr>
          <w:szCs w:val="30"/>
        </w:rPr>
        <w:t xml:space="preserve">A BILL </w:t>
      </w:r>
      <w:r w:rsidR="00231391" w:rsidRPr="004B0E85">
        <w:t xml:space="preserve">TO ENACT THE “SOUTH CAROLINA RESTRUCTURING ACT OF 2013” </w:t>
      </w:r>
      <w:r w:rsidR="00231391">
        <w:t xml:space="preserve"> BY ESTABLISHING </w:t>
      </w:r>
      <w:r w:rsidR="00231391" w:rsidRPr="004B0E85">
        <w:t>TH</w:t>
      </w:r>
      <w:r w:rsidR="00231391">
        <w:t xml:space="preserve">E DEPARTMENT OF ADMINISTRATION; TO PROVIDE FOR ITS COMPOSITION, POWERS, AND DUTIES; AND TO MAKE CONFORMING AMENDMENTS. </w:t>
      </w:r>
      <w:r w:rsidR="008F038B">
        <w:t xml:space="preserve">   </w:t>
      </w:r>
    </w:p>
    <w:p w:rsidR="00231391" w:rsidRDefault="00231391" w:rsidP="00231391">
      <w:pPr>
        <w:suppressAutoHyphens/>
        <w:outlineLvl w:val="0"/>
      </w:pPr>
      <w:r>
        <w:t>(Abb</w:t>
      </w:r>
      <w:r w:rsidR="008F038B">
        <w:t>r</w:t>
      </w:r>
      <w:r w:rsidR="00F35B91">
        <w:t>eviated</w:t>
      </w:r>
      <w:r>
        <w:t xml:space="preserve"> </w:t>
      </w:r>
      <w:r w:rsidR="00F35B91">
        <w:t>T</w:t>
      </w:r>
      <w:r>
        <w:t>itle)</w:t>
      </w:r>
    </w:p>
    <w:p w:rsidR="00231391" w:rsidRDefault="00231391">
      <w:pPr>
        <w:pStyle w:val="Header"/>
        <w:tabs>
          <w:tab w:val="clear" w:pos="8640"/>
          <w:tab w:val="left" w:pos="4320"/>
        </w:tabs>
      </w:pPr>
      <w:r>
        <w:t>asks for a Committee of Conference, and has appointed Reps. Lucas, Delleney and Ott to the committee on the part of the House.</w:t>
      </w:r>
    </w:p>
    <w:p w:rsidR="00231391" w:rsidRDefault="00231391">
      <w:pPr>
        <w:pStyle w:val="Header"/>
        <w:tabs>
          <w:tab w:val="clear" w:pos="8640"/>
          <w:tab w:val="left" w:pos="4320"/>
        </w:tabs>
      </w:pPr>
      <w:r>
        <w:t>Very respectfully,</w:t>
      </w:r>
    </w:p>
    <w:p w:rsidR="00231391" w:rsidRDefault="00231391">
      <w:pPr>
        <w:pStyle w:val="Header"/>
        <w:tabs>
          <w:tab w:val="clear" w:pos="8640"/>
          <w:tab w:val="left" w:pos="4320"/>
        </w:tabs>
      </w:pPr>
      <w:r>
        <w:t>Speaker of the House</w:t>
      </w:r>
    </w:p>
    <w:p w:rsidR="00231391" w:rsidRDefault="00231391">
      <w:pPr>
        <w:pStyle w:val="Header"/>
        <w:tabs>
          <w:tab w:val="clear" w:pos="8640"/>
          <w:tab w:val="left" w:pos="4320"/>
        </w:tabs>
      </w:pPr>
      <w:r>
        <w:tab/>
        <w:t>Received as information.</w:t>
      </w:r>
    </w:p>
    <w:p w:rsidR="00231391" w:rsidRDefault="00231391">
      <w:pPr>
        <w:pStyle w:val="Header"/>
        <w:tabs>
          <w:tab w:val="clear" w:pos="8640"/>
          <w:tab w:val="left" w:pos="4320"/>
        </w:tabs>
      </w:pPr>
    </w:p>
    <w:p w:rsidR="008F038B" w:rsidRPr="008F038B" w:rsidRDefault="008F038B" w:rsidP="008F038B">
      <w:pPr>
        <w:pStyle w:val="Header"/>
        <w:tabs>
          <w:tab w:val="clear" w:pos="8640"/>
          <w:tab w:val="left" w:pos="4320"/>
        </w:tabs>
        <w:jc w:val="center"/>
      </w:pPr>
      <w:r>
        <w:rPr>
          <w:b/>
        </w:rPr>
        <w:t>S. 22--CONFERENCE COMMITTEE APPOINTED</w:t>
      </w:r>
    </w:p>
    <w:p w:rsidR="00050ADD" w:rsidRDefault="008F038B" w:rsidP="008F038B">
      <w:pPr>
        <w:suppressAutoHyphens/>
        <w:outlineLvl w:val="0"/>
      </w:pPr>
      <w:r>
        <w:tab/>
      </w:r>
      <w:r w:rsidRPr="004B0E85">
        <w:t>S. 22</w:t>
      </w:r>
      <w:r w:rsidR="00F77741" w:rsidRPr="004B0E85">
        <w:fldChar w:fldCharType="begin"/>
      </w:r>
      <w:r w:rsidRPr="004B0E85">
        <w:instrText xml:space="preserve"> XE "S. 22" \b </w:instrText>
      </w:r>
      <w:r w:rsidR="00F77741" w:rsidRPr="004B0E85">
        <w:fldChar w:fldCharType="end"/>
      </w:r>
      <w:r w:rsidRPr="004B0E85">
        <w:t xml:space="preserve"> -- Senators Sheheen, Massey, L. Martin, Hayes, </w:t>
      </w:r>
      <w:r w:rsidR="00E94F8F">
        <w:t xml:space="preserve">Campsen, </w:t>
      </w:r>
      <w:r w:rsidR="00E94F8F" w:rsidRPr="004B0E85">
        <w:t>Nicholson</w:t>
      </w:r>
      <w:r w:rsidR="00E94F8F">
        <w:t>, Young and Alexander</w:t>
      </w:r>
      <w:r w:rsidRPr="004B0E85">
        <w:t xml:space="preserve">:  </w:t>
      </w:r>
      <w:r w:rsidRPr="004B0E85">
        <w:rPr>
          <w:szCs w:val="30"/>
        </w:rPr>
        <w:t xml:space="preserve">A BILL </w:t>
      </w:r>
      <w:r w:rsidRPr="004B0E85">
        <w:t xml:space="preserve">TO ENACT THE “SOUTH CAROLINA RESTRUCTURING ACT OF 2013” </w:t>
      </w:r>
      <w:r>
        <w:t xml:space="preserve"> BY ESTABLISHING </w:t>
      </w:r>
      <w:r w:rsidRPr="004B0E85">
        <w:t>TH</w:t>
      </w:r>
      <w:r>
        <w:t xml:space="preserve">E DEPARTMENT OF ADMINISTRATION; TO PROVIDE FOR ITS COMPOSITION, POWERS, AND DUTIES; AND TO MAKE CONFORMING AMENDMENTS.     </w:t>
      </w:r>
    </w:p>
    <w:p w:rsidR="008F038B" w:rsidRDefault="008F038B" w:rsidP="008F038B">
      <w:pPr>
        <w:suppressAutoHyphens/>
        <w:outlineLvl w:val="0"/>
      </w:pPr>
      <w:r>
        <w:t>(Abbr</w:t>
      </w:r>
      <w:r w:rsidR="00F35B91">
        <w:t>eviated</w:t>
      </w:r>
      <w:r>
        <w:t xml:space="preserve"> </w:t>
      </w:r>
      <w:r w:rsidR="00F35B91">
        <w:t>T</w:t>
      </w:r>
      <w:r>
        <w:t>itle)</w:t>
      </w:r>
    </w:p>
    <w:p w:rsidR="008F038B" w:rsidRDefault="008F038B">
      <w:pPr>
        <w:pStyle w:val="Header"/>
        <w:tabs>
          <w:tab w:val="clear" w:pos="8640"/>
          <w:tab w:val="left" w:pos="4320"/>
        </w:tabs>
      </w:pPr>
      <w:r>
        <w:tab/>
        <w:t xml:space="preserve">Whereupon, Senators ALEXANDER, SHEHEEN </w:t>
      </w:r>
      <w:r w:rsidR="00D061BA">
        <w:t>and</w:t>
      </w:r>
      <w:r>
        <w:t xml:space="preserve"> MASSEY were appointed to the Committee of Conference on the part of the Senate and a message was sent to the House accordingly.</w:t>
      </w:r>
    </w:p>
    <w:p w:rsidR="008F038B" w:rsidRDefault="008F038B">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5B313C" w:rsidRDefault="005C7FC0" w:rsidP="005B313C">
      <w:pPr>
        <w:pStyle w:val="Header"/>
        <w:tabs>
          <w:tab w:val="clear" w:pos="8640"/>
          <w:tab w:val="left" w:pos="4320"/>
        </w:tabs>
      </w:pPr>
      <w:r>
        <w:tab/>
      </w:r>
      <w:r w:rsidR="005B313C">
        <w:t>The following Resolutions were returned from the House with concurrence and received as information:</w:t>
      </w:r>
    </w:p>
    <w:p w:rsidR="005C7FC0" w:rsidRDefault="005C7FC0" w:rsidP="005B313C">
      <w:pPr>
        <w:pStyle w:val="Header"/>
        <w:tabs>
          <w:tab w:val="clear" w:pos="8640"/>
          <w:tab w:val="left" w:pos="4320"/>
        </w:tabs>
      </w:pPr>
    </w:p>
    <w:p w:rsidR="005B313C" w:rsidRPr="00A11C2E" w:rsidRDefault="005B313C" w:rsidP="005B313C">
      <w:r>
        <w:rPr>
          <w:b/>
        </w:rPr>
        <w:tab/>
      </w:r>
      <w:r w:rsidRPr="00A11C2E">
        <w:t>S. 750</w:t>
      </w:r>
      <w:r w:rsidR="00F77741" w:rsidRPr="00A11C2E">
        <w:fldChar w:fldCharType="begin"/>
      </w:r>
      <w:r w:rsidRPr="00A11C2E">
        <w:instrText xml:space="preserve"> XE "S. 750" \b </w:instrText>
      </w:r>
      <w:r w:rsidR="00F77741" w:rsidRPr="00A11C2E">
        <w:fldChar w:fldCharType="end"/>
      </w:r>
      <w:r w:rsidRPr="00A11C2E">
        <w:t xml:space="preserve"> -- Senators Alexander, Rankin and Hutto:  </w:t>
      </w:r>
      <w:r w:rsidRPr="00A11C2E">
        <w:rPr>
          <w:szCs w:val="30"/>
        </w:rPr>
        <w:t xml:space="preserve">A CONCURRENT RESOLUTION </w:t>
      </w:r>
      <w:r w:rsidRPr="00A11C2E">
        <w:rPr>
          <w:color w:val="000000" w:themeColor="text1"/>
          <w:szCs w:val="24"/>
          <w:u w:color="000000" w:themeColor="text1"/>
        </w:rPr>
        <w:t>TO RECOGNIZE AND HONOR THE HONORABLE DAVID A. WRIGHT OF LEXINGTON COUNTY, COMMISSIONER FOR THE SECOND CONGRESSIONAL DISTRICT ON THE SOUTH CAROLINA PUBLIC SERVICE COMMISSION, AND TO COMMEND HIM FOR HIS SERVICE TO THE STATE OF SOUTH CAROLINA.</w:t>
      </w:r>
    </w:p>
    <w:p w:rsidR="005B313C" w:rsidRDefault="005B313C" w:rsidP="005B313C">
      <w:pPr>
        <w:pStyle w:val="Header"/>
        <w:tabs>
          <w:tab w:val="clear" w:pos="8640"/>
          <w:tab w:val="left" w:pos="4320"/>
        </w:tabs>
        <w:rPr>
          <w:b/>
        </w:rPr>
      </w:pPr>
    </w:p>
    <w:p w:rsidR="005B313C" w:rsidRPr="008A50FC" w:rsidRDefault="005B313C" w:rsidP="005B313C">
      <w:r>
        <w:rPr>
          <w:b/>
        </w:rPr>
        <w:tab/>
      </w:r>
      <w:r w:rsidRPr="008A50FC">
        <w:t>S. 751</w:t>
      </w:r>
      <w:r w:rsidR="00F77741" w:rsidRPr="008A50FC">
        <w:fldChar w:fldCharType="begin"/>
      </w:r>
      <w:r w:rsidRPr="008A50FC">
        <w:instrText xml:space="preserve"> XE "S. 751" \b </w:instrText>
      </w:r>
      <w:r w:rsidR="00F77741" w:rsidRPr="008A50FC">
        <w:fldChar w:fldCharType="end"/>
      </w:r>
      <w:r w:rsidRPr="008A50FC">
        <w:t xml:space="preserve"> -- Senators Alexander, Rankin and Hutto:  </w:t>
      </w:r>
      <w:r w:rsidRPr="008A50FC">
        <w:rPr>
          <w:szCs w:val="30"/>
        </w:rPr>
        <w:t xml:space="preserve">A CONCURRENT RESOLUTION </w:t>
      </w:r>
      <w:r w:rsidRPr="008A50FC">
        <w:rPr>
          <w:color w:val="000000" w:themeColor="text1"/>
          <w:u w:color="000000" w:themeColor="text1"/>
        </w:rPr>
        <w:t>TO RECOGNIZE AND COMMEND  THE HONORABLE RANDY MITCHELL FOR HIS SERVICE AS A COMMISSIONER OF THE SOUTH CAROLINA PUBLIC SERVICE COMMISSION AND HIS LIFELONG SERVICE TO THE PEOPLE OF SOUTH CAROLINA.</w:t>
      </w:r>
    </w:p>
    <w:p w:rsidR="005B313C" w:rsidRDefault="005B313C" w:rsidP="005B313C">
      <w:pPr>
        <w:pStyle w:val="Header"/>
        <w:tabs>
          <w:tab w:val="clear" w:pos="8640"/>
          <w:tab w:val="left" w:pos="4320"/>
        </w:tabs>
        <w:rPr>
          <w:b/>
        </w:rPr>
      </w:pPr>
    </w:p>
    <w:p w:rsidR="005B313C" w:rsidRPr="00CD59F5" w:rsidRDefault="005B313C" w:rsidP="005B313C">
      <w:r>
        <w:rPr>
          <w:b/>
        </w:rPr>
        <w:tab/>
      </w:r>
      <w:r w:rsidRPr="00CD59F5">
        <w:t>S. 752</w:t>
      </w:r>
      <w:r w:rsidR="00F77741" w:rsidRPr="00CD59F5">
        <w:fldChar w:fldCharType="begin"/>
      </w:r>
      <w:r w:rsidRPr="00CD59F5">
        <w:instrText xml:space="preserve"> XE "S. 752" \b </w:instrText>
      </w:r>
      <w:r w:rsidR="00F77741" w:rsidRPr="00CD59F5">
        <w:fldChar w:fldCharType="end"/>
      </w:r>
      <w:r w:rsidRPr="00CD59F5">
        <w:t xml:space="preserve"> -- Senators Alexander, Rankin and Hutto:  </w:t>
      </w:r>
      <w:r w:rsidRPr="00CD59F5">
        <w:rPr>
          <w:szCs w:val="30"/>
        </w:rPr>
        <w:t xml:space="preserve">A CONCURRENT RESOLUTION </w:t>
      </w:r>
      <w:r w:rsidRPr="00CD59F5">
        <w:rPr>
          <w:color w:val="000000" w:themeColor="text1"/>
          <w:szCs w:val="24"/>
          <w:u w:color="000000" w:themeColor="text1"/>
        </w:rPr>
        <w:t>TO RECOGNIZE AND HONOR THE HONORABLE MIGNON L. CLYBURN, COMMISSIONER FOR THE FEDERAL COMMUNICATIONS COMMISSION, AND TO CONGRATULATE HER UPON HER SELECTION AS FIRST ACTING CHAIRWOMAN OF THE FEDERAL COMMUNICATIONS COMMISSION.</w:t>
      </w:r>
    </w:p>
    <w:p w:rsidR="005B313C" w:rsidRDefault="005B313C" w:rsidP="005B313C"/>
    <w:p w:rsidR="00E74B37" w:rsidRPr="002E1739" w:rsidRDefault="00E74B37" w:rsidP="00E74B37">
      <w:r>
        <w:tab/>
      </w:r>
      <w:r w:rsidRPr="002E1739">
        <w:t>S. 762</w:t>
      </w:r>
      <w:r w:rsidR="00F77741" w:rsidRPr="002E1739">
        <w:fldChar w:fldCharType="begin"/>
      </w:r>
      <w:r w:rsidRPr="002E1739">
        <w:instrText xml:space="preserve"> XE "S. 762" \b </w:instrText>
      </w:r>
      <w:r w:rsidR="00F77741" w:rsidRPr="002E1739">
        <w:fldChar w:fldCharType="end"/>
      </w:r>
      <w:r w:rsidRPr="002E1739">
        <w:t xml:space="preserve"> -- Senator Courson:  </w:t>
      </w:r>
      <w:r w:rsidRPr="002E1739">
        <w:rPr>
          <w:szCs w:val="30"/>
        </w:rPr>
        <w:t xml:space="preserve">A CONCURRENT RESOLUTION </w:t>
      </w:r>
      <w:r w:rsidRPr="002E1739">
        <w:rPr>
          <w:color w:val="000000" w:themeColor="text1"/>
          <w:u w:color="000000" w:themeColor="text1"/>
        </w:rPr>
        <w:t>TO AUTHORIZE THE SOUTH CAROLINA STUDENT LEGISLATURE TO USE THE CHAMBER OF THE SOUTH CAROLINA SENATE AND THE SOUTH CAROLINA HOUSE OF REPRESENTATIVES IN 2013 AT A DATE AND TIME DETERMINED BY THE PRESIDENT PRO TEMPORE OF THE SENATE AND THE SPEAKER OF THE HOUSE OF REPRESENTATIVES, AND TO PROVIDE THAT IF SUBSEQUENT TO A DETERMINATION EITHER BODY IS IN SESSION, THE CHAMBERS MAY NOT BE USED AND ALTERNATE DATES AND TIMES MAY BE SELECTED BY THE PRESIDENT PRO TEMPORE OF THE SENATE AND THE SPEAKER OF THE HOUSE OF REPRESENTATIVES.</w:t>
      </w:r>
    </w:p>
    <w:p w:rsidR="00E74B37" w:rsidRDefault="00E74B37" w:rsidP="00E74B37">
      <w:pPr>
        <w:pStyle w:val="Header"/>
        <w:tabs>
          <w:tab w:val="clear" w:pos="8640"/>
          <w:tab w:val="left" w:pos="4320"/>
        </w:tabs>
      </w:pPr>
      <w:r>
        <w:tab/>
      </w:r>
    </w:p>
    <w:p w:rsidR="00E74B37" w:rsidRPr="00036E5F" w:rsidRDefault="00E74B37" w:rsidP="00E74B37">
      <w:pPr>
        <w:suppressAutoHyphens/>
        <w:outlineLvl w:val="0"/>
      </w:pPr>
      <w:r>
        <w:tab/>
      </w:r>
      <w:r w:rsidRPr="00036E5F">
        <w:t>S. 766</w:t>
      </w:r>
      <w:r w:rsidR="00F77741" w:rsidRPr="00036E5F">
        <w:fldChar w:fldCharType="begin"/>
      </w:r>
      <w:r w:rsidRPr="00036E5F">
        <w:instrText xml:space="preserve"> XE "S. 766" \b </w:instrText>
      </w:r>
      <w:r w:rsidR="00F77741" w:rsidRPr="00036E5F">
        <w:fldChar w:fldCharType="end"/>
      </w:r>
      <w:r w:rsidRPr="00036E5F">
        <w:t xml:space="preserve"> -- Senator Lourie:  </w:t>
      </w:r>
      <w:r w:rsidRPr="00036E5F">
        <w:rPr>
          <w:szCs w:val="30"/>
        </w:rPr>
        <w:t xml:space="preserve">A CONCURRENT RESOLUTION </w:t>
      </w:r>
      <w:r w:rsidRPr="00036E5F">
        <w:t>TO CONGRATULATE THE BLYTHEWOOD GARDEN CLUB ON THE OCCASION OF ITS SIXTIETH ANNIVERSARY AND TO COMMEND THE CLUB ON SIX DECADES OF CONTRIBUTING TO THE BEAUTIFICATION OF THE STATE OF SOUTH CAROLINA.</w:t>
      </w:r>
    </w:p>
    <w:p w:rsidR="00E74B37" w:rsidRDefault="00E74B37" w:rsidP="00E74B37">
      <w:pPr>
        <w:pStyle w:val="Header"/>
        <w:tabs>
          <w:tab w:val="clear" w:pos="8640"/>
          <w:tab w:val="left" w:pos="4320"/>
        </w:tabs>
      </w:pPr>
      <w:r>
        <w:tab/>
      </w:r>
    </w:p>
    <w:p w:rsidR="00E74B37" w:rsidRPr="00112460" w:rsidRDefault="00E74B37" w:rsidP="00E74B37">
      <w:pPr>
        <w:pStyle w:val="Header"/>
        <w:tabs>
          <w:tab w:val="clear" w:pos="8640"/>
          <w:tab w:val="left" w:pos="4320"/>
        </w:tabs>
      </w:pPr>
      <w:r>
        <w:tab/>
      </w:r>
      <w:r w:rsidRPr="00112460">
        <w:t>S. 768</w:t>
      </w:r>
      <w:r w:rsidR="00F77741" w:rsidRPr="00112460">
        <w:fldChar w:fldCharType="begin"/>
      </w:r>
      <w:r w:rsidRPr="00112460">
        <w:instrText xml:space="preserve"> XE "S. 768" \b </w:instrText>
      </w:r>
      <w:r w:rsidR="00F77741" w:rsidRPr="00112460">
        <w:fldChar w:fldCharType="end"/>
      </w:r>
      <w:r w:rsidRPr="00112460">
        <w:t xml:space="preserve"> -- Senator Peeler:  </w:t>
      </w:r>
      <w:r w:rsidRPr="00112460">
        <w:rPr>
          <w:szCs w:val="30"/>
        </w:rPr>
        <w:t xml:space="preserve">A CONCURRENT RESOLUTION </w:t>
      </w:r>
      <w:r w:rsidRPr="00112460">
        <w:rPr>
          <w:color w:val="000000" w:themeColor="text1"/>
          <w:szCs w:val="24"/>
          <w:u w:color="000000" w:themeColor="text1"/>
        </w:rPr>
        <w:t xml:space="preserve">TO RECOGNIZE AND HONOR SERGEANT WILLIAM </w:t>
      </w:r>
      <w:r>
        <w:rPr>
          <w:color w:val="000000" w:themeColor="text1"/>
          <w:szCs w:val="24"/>
          <w:u w:color="000000" w:themeColor="text1"/>
        </w:rPr>
        <w:t>“</w:t>
      </w:r>
      <w:r w:rsidRPr="00112460">
        <w:rPr>
          <w:color w:val="000000" w:themeColor="text1"/>
          <w:szCs w:val="24"/>
          <w:u w:color="000000" w:themeColor="text1"/>
        </w:rPr>
        <w:t>DON</w:t>
      </w:r>
      <w:r>
        <w:rPr>
          <w:color w:val="000000" w:themeColor="text1"/>
          <w:szCs w:val="24"/>
          <w:u w:color="000000" w:themeColor="text1"/>
        </w:rPr>
        <w:t>”</w:t>
      </w:r>
      <w:r w:rsidRPr="00112460">
        <w:rPr>
          <w:color w:val="000000" w:themeColor="text1"/>
          <w:szCs w:val="24"/>
          <w:u w:color="000000" w:themeColor="text1"/>
        </w:rPr>
        <w:t xml:space="preserve"> RHODES OF THE SOUTH CAROLINA STATE TRANSPORT POLICE, UPON THE OCCASION OF HIS RETIREMENT, AND TO EXTEND SINCERE APPRECIATION FOR HIS DEDICATION TO THE CAUSE OF TRUCK SAFETY, EDUCATION, INDUSTRY PROFESSIONAL DEVELOPMENT, REASONABLE ENFORCEMENT PRACTICES, AND GENUINE DEVOTION TO HIS DUTIES, AND TO WISH HIM CONTINUED SUCCESS AND HAPPINESS IN ALL HIS FUTURE ENDEAVORS.</w:t>
      </w:r>
    </w:p>
    <w:p w:rsidR="00E74B37" w:rsidRPr="006E21D4" w:rsidRDefault="00E74B37" w:rsidP="00E74B37">
      <w:pPr>
        <w:pStyle w:val="Header"/>
        <w:tabs>
          <w:tab w:val="clear" w:pos="8640"/>
          <w:tab w:val="left" w:pos="4320"/>
        </w:tabs>
      </w:pPr>
      <w:r>
        <w:tab/>
      </w:r>
    </w:p>
    <w:p w:rsidR="00FB1594" w:rsidRPr="00192B50" w:rsidRDefault="00FB1594" w:rsidP="00FB1594">
      <w:pPr>
        <w:jc w:val="center"/>
      </w:pPr>
      <w:r>
        <w:rPr>
          <w:b/>
        </w:rPr>
        <w:t>Message from the House</w:t>
      </w:r>
    </w:p>
    <w:p w:rsidR="00FB1594" w:rsidRDefault="00FB1594" w:rsidP="00FB1594">
      <w:r>
        <w:t>Columbia, S.C., June 4, 2013</w:t>
      </w:r>
    </w:p>
    <w:p w:rsidR="00FB1594" w:rsidRDefault="00FB1594" w:rsidP="00FB1594"/>
    <w:p w:rsidR="00FB1594" w:rsidRDefault="00FB1594" w:rsidP="00FB1594">
      <w:r>
        <w:t>Mr. President and Senators:</w:t>
      </w:r>
    </w:p>
    <w:p w:rsidR="00FB1594" w:rsidRDefault="00FB1594" w:rsidP="00FB1594">
      <w:r>
        <w:tab/>
        <w:t>The House respectfully informs your Honorable Body that it concurs in the amendments proposed by the Senate to:</w:t>
      </w:r>
    </w:p>
    <w:p w:rsidR="00FB1594" w:rsidRPr="0047017E" w:rsidRDefault="00FB1594" w:rsidP="00FB1594">
      <w:pPr>
        <w:suppressAutoHyphens/>
        <w:outlineLvl w:val="0"/>
      </w:pPr>
      <w:r>
        <w:tab/>
      </w:r>
      <w:r w:rsidRPr="0047017E">
        <w:t>H. 3971</w:t>
      </w:r>
      <w:r w:rsidR="00F77741" w:rsidRPr="0047017E">
        <w:fldChar w:fldCharType="begin"/>
      </w:r>
      <w:r w:rsidRPr="0047017E">
        <w:instrText xml:space="preserve"> XE "H. 3971" \b </w:instrText>
      </w:r>
      <w:r w:rsidR="00F77741" w:rsidRPr="0047017E">
        <w:fldChar w:fldCharType="end"/>
      </w:r>
      <w:r w:rsidRPr="0047017E">
        <w:t xml:space="preserve"> -- Reps. Stringer and Willis:  </w:t>
      </w:r>
      <w:r w:rsidRPr="0047017E">
        <w:rPr>
          <w:szCs w:val="30"/>
        </w:rPr>
        <w:t xml:space="preserve">A BILL </w:t>
      </w:r>
      <w:r w:rsidRPr="0047017E">
        <w:t>TO PROVIDE THAT THE GREENVILLE HOSPITAL SYSTEM BOARD OF TRUSTEES, AS DESIGNATED IN ACT 1285 OF 1966, IS CHANGED TO THE GREENVILLE HEALTH SYSTEM BOARD OF TRUSTEES.</w:t>
      </w:r>
    </w:p>
    <w:p w:rsidR="00FB1594" w:rsidRDefault="00FB1594" w:rsidP="00FB1594">
      <w:r>
        <w:t>and has ordered the Bill enrolled for Ratification.</w:t>
      </w:r>
    </w:p>
    <w:p w:rsidR="00FB1594" w:rsidRDefault="00FB1594" w:rsidP="00FB1594">
      <w:r>
        <w:t>Very respectfully,</w:t>
      </w:r>
    </w:p>
    <w:p w:rsidR="00FB1594" w:rsidRDefault="00FB1594" w:rsidP="00FB1594">
      <w:r>
        <w:t>Speaker of the House</w:t>
      </w:r>
    </w:p>
    <w:p w:rsidR="00FB1594" w:rsidRDefault="00FB1594" w:rsidP="00FB1594">
      <w:r>
        <w:tab/>
        <w:t>Received as information.</w:t>
      </w:r>
    </w:p>
    <w:p w:rsidR="00FB1594" w:rsidRDefault="00FB1594" w:rsidP="00FB1594"/>
    <w:p w:rsidR="00FB1594" w:rsidRPr="00192B50" w:rsidRDefault="00FB1594" w:rsidP="00FB1594">
      <w:pPr>
        <w:jc w:val="center"/>
      </w:pPr>
      <w:r>
        <w:rPr>
          <w:b/>
        </w:rPr>
        <w:t>Message from the House</w:t>
      </w:r>
    </w:p>
    <w:p w:rsidR="00FB1594" w:rsidRDefault="00FB1594" w:rsidP="00FB1594">
      <w:r>
        <w:t>Columbia, S.C., June 4, 2013</w:t>
      </w:r>
    </w:p>
    <w:p w:rsidR="00FB1594" w:rsidRDefault="00FB1594" w:rsidP="00FB1594"/>
    <w:p w:rsidR="00FB1594" w:rsidRDefault="00FB1594" w:rsidP="00FB1594">
      <w:r>
        <w:t>Mr. President and Senators:</w:t>
      </w:r>
    </w:p>
    <w:p w:rsidR="00FB1594" w:rsidRDefault="00FB1594" w:rsidP="00FB1594">
      <w:r>
        <w:tab/>
        <w:t>The House respectfully informs your Honorable Body that it concurs in the amendments proposed by the Senate to:</w:t>
      </w:r>
    </w:p>
    <w:p w:rsidR="00FB1594" w:rsidRPr="00C37112" w:rsidRDefault="00FB1594" w:rsidP="00FB1594">
      <w:pPr>
        <w:suppressAutoHyphens/>
        <w:outlineLvl w:val="0"/>
      </w:pPr>
      <w:r>
        <w:tab/>
      </w:r>
      <w:r w:rsidRPr="00C37112">
        <w:t>H. 3451</w:t>
      </w:r>
      <w:r w:rsidR="00F77741" w:rsidRPr="00C37112">
        <w:fldChar w:fldCharType="begin"/>
      </w:r>
      <w:r w:rsidRPr="00C37112">
        <w:instrText xml:space="preserve"> XE "H. 3451" \b </w:instrText>
      </w:r>
      <w:r w:rsidR="00F77741" w:rsidRPr="00C37112">
        <w:fldChar w:fldCharType="end"/>
      </w:r>
      <w:r w:rsidRPr="00C37112">
        <w:t xml:space="preserve"> -- Reps. Tallon, Cole, Forrester, Kennedy, Murphy, Pope, Rutherford and Weeks:  </w:t>
      </w:r>
      <w:r w:rsidRPr="00C37112">
        <w:rPr>
          <w:szCs w:val="30"/>
        </w:rPr>
        <w:t xml:space="preserve">A BILL </w:t>
      </w:r>
      <w:r w:rsidRPr="00C37112">
        <w:t>TO AMEND SECTION 56</w:t>
      </w:r>
      <w:r w:rsidRPr="00C37112">
        <w:noBreakHyphen/>
        <w:t>7</w:t>
      </w:r>
      <w:r w:rsidRPr="00C37112">
        <w:noBreakHyphen/>
        <w:t>10, AS AMENDED, CODE OF LAWS OF SOUTH CAROLINA, 1976, RELATING TO THE OFFENSES THAT A PERSON MAY BE CHARGED ON A UNIFORM TRAFFIC TICKET, SO AS TO PROVIDE THAT THE OFFENSES OF SHOPLIFTING AND CRIMINAL DOMESTIC VIOLENCE MUST BE CHARGED ON A UNIFORM TRAFFIC TICKET.</w:t>
      </w:r>
    </w:p>
    <w:p w:rsidR="00FB1594" w:rsidRDefault="00FB1594" w:rsidP="00FB1594">
      <w:r>
        <w:t>and has ordered the Bill enrolled for Ratification.</w:t>
      </w:r>
    </w:p>
    <w:p w:rsidR="00FB1594" w:rsidRDefault="00FB1594" w:rsidP="00FB1594">
      <w:r>
        <w:t>Very respectfully,</w:t>
      </w:r>
    </w:p>
    <w:p w:rsidR="00FB1594" w:rsidRDefault="00FB1594" w:rsidP="00FB1594">
      <w:r>
        <w:t>Speaker of the House</w:t>
      </w:r>
    </w:p>
    <w:p w:rsidR="00FB1594" w:rsidRDefault="00FB1594" w:rsidP="00FB1594">
      <w:r>
        <w:tab/>
        <w:t>Received as information.</w:t>
      </w:r>
    </w:p>
    <w:p w:rsidR="00FB1594" w:rsidRDefault="00FB1594" w:rsidP="00FB1594"/>
    <w:p w:rsidR="00FB1594" w:rsidRPr="00192B50" w:rsidRDefault="00FB1594" w:rsidP="00FB1594">
      <w:pPr>
        <w:jc w:val="center"/>
      </w:pPr>
      <w:r>
        <w:rPr>
          <w:b/>
        </w:rPr>
        <w:t>Message from the House</w:t>
      </w:r>
    </w:p>
    <w:p w:rsidR="00FB1594" w:rsidRDefault="00FB1594" w:rsidP="00FB1594">
      <w:r>
        <w:t>Columbia, S.C., June 4, 2013</w:t>
      </w:r>
    </w:p>
    <w:p w:rsidR="00FB1594" w:rsidRDefault="00FB1594" w:rsidP="00FB1594"/>
    <w:p w:rsidR="00FB1594" w:rsidRDefault="00FB1594" w:rsidP="00FB1594">
      <w:r>
        <w:t>Mr. President and Senators:</w:t>
      </w:r>
    </w:p>
    <w:p w:rsidR="00FB1594" w:rsidRDefault="00FB1594" w:rsidP="00FB1594">
      <w:r>
        <w:tab/>
        <w:t>The House respectfully informs your Honorable Body that it concurs in the amendments proposed by the Senate to:</w:t>
      </w:r>
    </w:p>
    <w:p w:rsidR="00FB1594" w:rsidRPr="004A4556" w:rsidRDefault="00FB1594" w:rsidP="00FB1594">
      <w:pPr>
        <w:suppressAutoHyphens/>
        <w:outlineLvl w:val="0"/>
      </w:pPr>
      <w:r>
        <w:tab/>
      </w:r>
      <w:r w:rsidRPr="004A4556">
        <w:t>H. 3409</w:t>
      </w:r>
      <w:r w:rsidR="00F77741" w:rsidRPr="004A4556">
        <w:fldChar w:fldCharType="begin"/>
      </w:r>
      <w:r w:rsidRPr="004A4556">
        <w:instrText xml:space="preserve"> XE "H. 3409" \b </w:instrText>
      </w:r>
      <w:r w:rsidR="00F77741" w:rsidRPr="004A4556">
        <w:fldChar w:fldCharType="end"/>
      </w:r>
      <w:r w:rsidRPr="004A4556">
        <w:t xml:space="preserve"> -- Reps. Sandifer and Bales:  </w:t>
      </w:r>
      <w:r w:rsidRPr="004A4556">
        <w:rPr>
          <w:szCs w:val="30"/>
        </w:rPr>
        <w:t xml:space="preserve">A BILL </w:t>
      </w:r>
      <w:r w:rsidRPr="004A4556">
        <w:t>TO AMEND THE CODE OF LAWS OF SOUTH CAROLINA, 1976, BY ADDING SECTION 40</w:t>
      </w:r>
      <w:r w:rsidRPr="004A4556">
        <w:noBreakHyphen/>
        <w:t>59</w:t>
      </w:r>
      <w:r w:rsidRPr="004A4556">
        <w:noBreakHyphen/>
        <w:t>25 SO AS TO PROHIBIT CERTAIN ACTS BY RESIDENTIAL BUILDERS OR CONTRACTORS RELATING TO ROOFING SYSTEMS; AND TO AMEND SECTION 40</w:t>
      </w:r>
      <w:r w:rsidRPr="004A4556">
        <w:noBreakHyphen/>
        <w:t>59</w:t>
      </w:r>
      <w:r w:rsidRPr="004A4556">
        <w:noBreakHyphen/>
        <w:t>110, RELATING TO REVOCATION, SUSPENSION, OR RESTRICTION OF THE LICENSE BY THE RESIDENTIAL HOME BUILDERS COMMISSION, SO AS TO PROVIDE A CONFORMING CHANGE.</w:t>
      </w:r>
    </w:p>
    <w:p w:rsidR="00FB1594" w:rsidRDefault="00FB1594" w:rsidP="00FB1594">
      <w:r>
        <w:t>and has ordered the Bill enrolled for Ratification.</w:t>
      </w:r>
    </w:p>
    <w:p w:rsidR="00FB1594" w:rsidRDefault="00FB1594" w:rsidP="00FB1594">
      <w:r>
        <w:t>Very respectfully,</w:t>
      </w:r>
    </w:p>
    <w:p w:rsidR="00FB1594" w:rsidRDefault="00FB1594" w:rsidP="00FB1594">
      <w:r>
        <w:t>Speaker of the House</w:t>
      </w:r>
    </w:p>
    <w:p w:rsidR="00FB1594" w:rsidRDefault="00FB1594" w:rsidP="00FB1594">
      <w:r>
        <w:tab/>
        <w:t>Received as information.</w:t>
      </w:r>
    </w:p>
    <w:p w:rsidR="00FB1594" w:rsidRPr="00192B50" w:rsidRDefault="00FB1594" w:rsidP="00FB1594">
      <w:pPr>
        <w:jc w:val="center"/>
        <w:outlineLvl w:val="0"/>
        <w:rPr>
          <w:b/>
          <w:color w:val="auto"/>
        </w:rPr>
      </w:pPr>
      <w:r w:rsidRPr="00192B50">
        <w:rPr>
          <w:b/>
          <w:color w:val="auto"/>
        </w:rPr>
        <w:t>RATIFICATION OF ACTS</w:t>
      </w:r>
    </w:p>
    <w:p w:rsidR="00FB1594" w:rsidRDefault="00FB1594" w:rsidP="00FB1594">
      <w:pPr>
        <w:outlineLvl w:val="0"/>
      </w:pPr>
      <w:r>
        <w:tab/>
      </w:r>
      <w:r w:rsidRPr="00497440">
        <w:rPr>
          <w:color w:val="auto"/>
        </w:rPr>
        <w:t>Pursuant to an invitation the Honorable Speaker and House of Representatives appeared in the Senate Chamber on June 4, 2013, at 3:45 P.M. and the following Acts and Joint Resolutions were ratified:</w:t>
      </w:r>
    </w:p>
    <w:p w:rsidR="00FB1594" w:rsidRDefault="00FB1594" w:rsidP="00FB1594">
      <w:pPr>
        <w:outlineLvl w:val="0"/>
      </w:pPr>
    </w:p>
    <w:p w:rsidR="00FB1594" w:rsidRPr="00497440" w:rsidRDefault="00FB1594" w:rsidP="00FB1594">
      <w:pPr>
        <w:suppressAutoHyphens/>
      </w:pPr>
      <w:r w:rsidRPr="00497440">
        <w:rPr>
          <w:color w:val="auto"/>
        </w:rPr>
        <w:tab/>
        <w:t>(R44, S. 96</w:t>
      </w:r>
      <w:r w:rsidR="00F77741">
        <w:fldChar w:fldCharType="begin"/>
      </w:r>
      <w:r>
        <w:instrText xml:space="preserve"> XE "S. 96" \b</w:instrText>
      </w:r>
      <w:r w:rsidR="00F77741">
        <w:fldChar w:fldCharType="end"/>
      </w:r>
      <w:r w:rsidRPr="00497440">
        <w:rPr>
          <w:color w:val="auto"/>
        </w:rPr>
        <w:t xml:space="preserve">) -- </w:t>
      </w:r>
      <w:r w:rsidRPr="00497440">
        <w:t xml:space="preserve"> Senator Cleary: AN ACT TO AMEND SECTION 54-15-20, AS AMENDED, CODE OF LAWS OF SOUTH CAROLINA, 1976, RELATING TO THE MEMBERSHIP OF THE SOUTH CAROLINA COMMISSIONERS OF PILOTAGE FOR THE UPPER COASTAL AREA, SO AS TO INCREASE THE NUMBER OF MEMBERS ON THE COMMISSION FROM SIX TO EIGHT, AND TO REVISE APPOINTMENT AND RELATED PROVISIONS.</w:t>
      </w:r>
    </w:p>
    <w:p w:rsidR="00FB1594" w:rsidRDefault="00FB1594" w:rsidP="00FB1594">
      <w:pPr>
        <w:outlineLvl w:val="0"/>
      </w:pPr>
      <w:r w:rsidRPr="00497440">
        <w:rPr>
          <w:color w:val="auto"/>
        </w:rPr>
        <w:t>L:\COUNCIL\ACTS\96SD13.DOCX</w:t>
      </w:r>
    </w:p>
    <w:p w:rsidR="00FB1594" w:rsidRDefault="00FB1594" w:rsidP="00FB1594">
      <w:pPr>
        <w:outlineLvl w:val="0"/>
      </w:pPr>
    </w:p>
    <w:p w:rsidR="00FB1594" w:rsidRPr="00497440" w:rsidRDefault="00FB1594" w:rsidP="00FB1594">
      <w:pPr>
        <w:rPr>
          <w:color w:val="000000" w:themeColor="text1"/>
          <w:u w:color="000000" w:themeColor="text1"/>
        </w:rPr>
      </w:pPr>
      <w:r w:rsidRPr="00497440">
        <w:rPr>
          <w:color w:val="auto"/>
        </w:rPr>
        <w:tab/>
        <w:t>(R45, S. 117</w:t>
      </w:r>
      <w:r w:rsidR="00F77741">
        <w:fldChar w:fldCharType="begin"/>
      </w:r>
      <w:r>
        <w:instrText xml:space="preserve"> XE "S. 117" \b</w:instrText>
      </w:r>
      <w:r w:rsidR="00F77741">
        <w:fldChar w:fldCharType="end"/>
      </w:r>
      <w:r w:rsidRPr="00497440">
        <w:rPr>
          <w:color w:val="auto"/>
        </w:rPr>
        <w:t xml:space="preserve">) -- </w:t>
      </w:r>
      <w:r w:rsidRPr="00497440">
        <w:t xml:space="preserve"> Senators Hayes, Courson, O’Dell, Verdin and Ford: AN ACT </w:t>
      </w:r>
      <w:r w:rsidRPr="00497440">
        <w:rPr>
          <w:color w:val="000000" w:themeColor="text1"/>
          <w:u w:color="000000" w:themeColor="text1"/>
        </w:rPr>
        <w:t>TO AMEND THE CODE OF LAWS OF SOUTH CAROLINA, 1976, BY ADDING SECTION 44</w:t>
      </w:r>
      <w:r w:rsidRPr="00497440">
        <w:rPr>
          <w:color w:val="000000" w:themeColor="text1"/>
          <w:u w:color="000000" w:themeColor="text1"/>
        </w:rPr>
        <w:noBreakHyphen/>
        <w:t>66</w:t>
      </w:r>
      <w:r w:rsidRPr="00497440">
        <w:rPr>
          <w:color w:val="000000" w:themeColor="text1"/>
          <w:u w:color="000000" w:themeColor="text1"/>
        </w:rPr>
        <w:noBreakHyphen/>
        <w:t xml:space="preserve">75 SO AS TO REQUIRE A HEALTH CARE PROVIDER TO GIVE A PATIENT AN OPPORTUNITY TO </w:t>
      </w:r>
      <w:r w:rsidRPr="00497440">
        <w:t>ALLOW</w:t>
      </w:r>
      <w:r w:rsidRPr="00497440">
        <w:rPr>
          <w:color w:val="000000" w:themeColor="text1"/>
          <w:u w:color="000000" w:themeColor="text1"/>
        </w:rPr>
        <w:t xml:space="preserve"> DISCLOSURE OF CERTAIN INFORMATION TO DESIGNATED FAMILY MEMBERS AND OTHER INDIVIDUALS AND TO AUTHORIZE THE INVOLVEMENT OF THESE FAMILY MEMBERS AND OTHER INDIVIDUALS IN THE TREATMENT OF THE PATIENT; TO SPECIFY THE CONTENTS OF THE AUTHORIZATION; TO PROVIDE CIVIL AND CRIMINAL IMMUNITY FOR GOOD FAITH DISCLOSURE OF INFORMATION; AND TO AMEND SECTION 44</w:t>
      </w:r>
      <w:r w:rsidRPr="00497440">
        <w:rPr>
          <w:color w:val="000000" w:themeColor="text1"/>
          <w:u w:color="000000" w:themeColor="text1"/>
        </w:rPr>
        <w:noBreakHyphen/>
        <w:t>66</w:t>
      </w:r>
      <w:r w:rsidRPr="00497440">
        <w:rPr>
          <w:color w:val="000000" w:themeColor="text1"/>
          <w:u w:color="000000" w:themeColor="text1"/>
        </w:rPr>
        <w:noBreakHyphen/>
        <w:t>20, AS AMENDED, RELATING TO DEFINITIONS IN THE ADULT HEALTH CARE CONSENT ACT, SO AS TO DEFINE “PATIENT” AND “TREATMENT” AND TO AMEND OTHER DEFINITIONS.</w:t>
      </w:r>
    </w:p>
    <w:p w:rsidR="00FB1594" w:rsidRDefault="00FB1594" w:rsidP="00FB1594">
      <w:pPr>
        <w:outlineLvl w:val="0"/>
      </w:pPr>
      <w:r w:rsidRPr="00497440">
        <w:rPr>
          <w:color w:val="auto"/>
        </w:rPr>
        <w:t>L:\COUNCIL\ACTS\117AC13.DOCX</w:t>
      </w:r>
    </w:p>
    <w:p w:rsidR="00FB1594" w:rsidRDefault="00FB1594" w:rsidP="00FB1594">
      <w:pPr>
        <w:outlineLvl w:val="0"/>
      </w:pPr>
    </w:p>
    <w:p w:rsidR="00FB1594" w:rsidRPr="00497440" w:rsidRDefault="00FB1594" w:rsidP="00FB1594">
      <w:r w:rsidRPr="00497440">
        <w:rPr>
          <w:color w:val="auto"/>
        </w:rPr>
        <w:tab/>
        <w:t>(R46, S. 143</w:t>
      </w:r>
      <w:r w:rsidR="00F77741">
        <w:fldChar w:fldCharType="begin"/>
      </w:r>
      <w:r>
        <w:instrText xml:space="preserve"> XE "S. 143" \b</w:instrText>
      </w:r>
      <w:r w:rsidR="00F77741">
        <w:fldChar w:fldCharType="end"/>
      </w:r>
      <w:r w:rsidRPr="00497440">
        <w:rPr>
          <w:color w:val="auto"/>
        </w:rPr>
        <w:t xml:space="preserve">) -- </w:t>
      </w:r>
      <w:r w:rsidRPr="00497440">
        <w:t xml:space="preserve"> Senators Malloy, Ford, Massey, S. Martin and Hayes: AN ACT TO AMEND ARTICLES 1, 2, 3</w:t>
      </w:r>
      <w:r w:rsidR="00050ADD">
        <w:t>,</w:t>
      </w:r>
      <w:r w:rsidRPr="00497440">
        <w:t xml:space="preserve">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FB1594" w:rsidRDefault="00FB1594" w:rsidP="00FB1594">
      <w:pPr>
        <w:outlineLvl w:val="0"/>
      </w:pPr>
      <w:r w:rsidRPr="00497440">
        <w:rPr>
          <w:color w:val="auto"/>
        </w:rPr>
        <w:t>L:\COUNCIL\ACTS\143DG13.DOCX</w:t>
      </w:r>
    </w:p>
    <w:p w:rsidR="00FB1594" w:rsidRDefault="00FB1594" w:rsidP="00FB1594">
      <w:pPr>
        <w:outlineLvl w:val="0"/>
      </w:pPr>
    </w:p>
    <w:p w:rsidR="00FB1594" w:rsidRPr="00497440" w:rsidRDefault="00FB1594" w:rsidP="00FB1594">
      <w:pPr>
        <w:rPr>
          <w:color w:val="000000" w:themeColor="text1"/>
          <w:u w:color="000000" w:themeColor="text1"/>
        </w:rPr>
      </w:pPr>
      <w:r w:rsidRPr="00497440">
        <w:rPr>
          <w:color w:val="auto"/>
        </w:rPr>
        <w:tab/>
        <w:t>(R47, S. 191</w:t>
      </w:r>
      <w:r w:rsidR="00F77741">
        <w:fldChar w:fldCharType="begin"/>
      </w:r>
      <w:r>
        <w:instrText xml:space="preserve"> XE "S. 191" \b</w:instrText>
      </w:r>
      <w:r w:rsidR="00F77741">
        <w:fldChar w:fldCharType="end"/>
      </w:r>
      <w:r w:rsidRPr="00497440">
        <w:rPr>
          <w:color w:val="auto"/>
        </w:rPr>
        <w:t xml:space="preserve">) -- </w:t>
      </w:r>
      <w:r w:rsidRPr="00497440">
        <w:t xml:space="preserve"> Senators Verdin, Sheheen, Lourie, Cromer, O’Dell, Hutto, Jackson, Alexander and McElveen: AN ACT </w:t>
      </w:r>
      <w:r w:rsidRPr="00497440">
        <w:rPr>
          <w:color w:val="000000" w:themeColor="text1"/>
          <w:u w:color="000000" w:themeColor="text1"/>
        </w:rPr>
        <w:t>TO AMEND THE CODE OF LAWS OF SOUTH CAROLINA, 1976, BY ADDING SECTION 46</w:t>
      </w:r>
      <w:r w:rsidRPr="00497440">
        <w:rPr>
          <w:color w:val="000000" w:themeColor="text1"/>
          <w:u w:color="000000" w:themeColor="text1"/>
        </w:rPr>
        <w:noBreakHyphen/>
        <w:t>3</w:t>
      </w:r>
      <w:r w:rsidRPr="00497440">
        <w:rPr>
          <w:color w:val="000000" w:themeColor="text1"/>
          <w:u w:color="000000" w:themeColor="text1"/>
        </w:rPr>
        <w:noBreakHyphen/>
        <w:t>25 SO AS TO REQUIRE THE DEPARTMENT OF AGRICULTURE TO CREATE AND MAINTAIN A PROGRAM TO FOSTER RELATIONSHIPS BETWEEN SOUTH CAROLINA FARMS, SCHOOL DISTRICTS, AND OTHER INSTITUTIONS AND TO PROVIDE THEM WITH FRESH AND MINIMALLY PROCESSED FOODS FOR CONSUMPTION BY STUDENTS.</w:t>
      </w:r>
    </w:p>
    <w:p w:rsidR="00FB1594" w:rsidRDefault="00FB1594" w:rsidP="00FB1594">
      <w:pPr>
        <w:outlineLvl w:val="0"/>
      </w:pPr>
      <w:r w:rsidRPr="00497440">
        <w:rPr>
          <w:color w:val="auto"/>
        </w:rPr>
        <w:t>L:\COUNCIL\ACTS\191CM13.DOCX</w:t>
      </w:r>
    </w:p>
    <w:p w:rsidR="00FB1594" w:rsidRDefault="00FB1594" w:rsidP="00FB1594">
      <w:pPr>
        <w:outlineLvl w:val="0"/>
      </w:pPr>
    </w:p>
    <w:p w:rsidR="00FB1594" w:rsidRPr="00497440" w:rsidRDefault="00FB1594" w:rsidP="00FB1594">
      <w:r w:rsidRPr="00497440">
        <w:rPr>
          <w:color w:val="auto"/>
        </w:rPr>
        <w:tab/>
        <w:t>(R48, S. 214</w:t>
      </w:r>
      <w:r w:rsidR="00F77741">
        <w:fldChar w:fldCharType="begin"/>
      </w:r>
      <w:r>
        <w:instrText xml:space="preserve"> XE "S. 214" \b</w:instrText>
      </w:r>
      <w:r w:rsidR="00F77741">
        <w:fldChar w:fldCharType="end"/>
      </w:r>
      <w:r w:rsidRPr="00497440">
        <w:rPr>
          <w:color w:val="auto"/>
        </w:rPr>
        <w:t xml:space="preserve">) -- </w:t>
      </w:r>
      <w:r w:rsidRPr="00497440">
        <w:t xml:space="preserve"> Senators Fair and Ford: AN ACT TO AMEND SECTION 40</w:t>
      </w:r>
      <w:r w:rsidRPr="00497440">
        <w:noBreakHyphen/>
        <w:t>30</w:t>
      </w:r>
      <w:r w:rsidRPr="00497440">
        <w:noBreakHyphen/>
        <w:t>30, CODE OF LAWS OF SOUTH CAROLINA, 1976, RELATING TO DEFINITIONS CONCERNING THE MASSAGE/BODYWORK PRACTICE ACT, SO AS TO ADD, REVISE, AND DELETE DEFINITIONS; TO AMEND SECTION 40</w:t>
      </w:r>
      <w:r w:rsidRPr="00497440">
        <w:noBreakHyphen/>
        <w:t>30</w:t>
      </w:r>
      <w:r w:rsidRPr="00497440">
        <w:noBreakHyphen/>
        <w:t>40, RELATING TO THE ADVISORY PANEL FOR MASSAGE/BODYWORK THERAPY UNDER THE DEPARTMENT OF LABOR, LICENSING AND REGULATION, SO AS TO REDESIGNATE THE ADVISORY PANEL TO BE KNOWN AS THE “PANEL”, TO REVISE QUALIFICATIONS AND MANNER OF APPOINTMENT OF PANEL MEMBERS, AND TO PROVIDE COMPENSATION FOR MEMBERS AND REIMBURSEMENT OF CERTAIN EXPENSES; TO AMEND SECTION 40</w:t>
      </w:r>
      <w:r w:rsidRPr="00497440">
        <w:noBreakHyphen/>
        <w:t>30</w:t>
      </w:r>
      <w:r w:rsidRPr="00497440">
        <w:noBreakHyphen/>
        <w:t>50, RELATING TO DUTIES OF THE PANEL, SO AS TO PROVIDE ADDITIONAL DUTIES AND POWERS; TO AMEND SECTION 40</w:t>
      </w:r>
      <w:r w:rsidRPr="00497440">
        <w:noBreakHyphen/>
        <w:t>30</w:t>
      </w:r>
      <w:r w:rsidRPr="00497440">
        <w:noBreakHyphen/>
        <w:t>60, RELATING TO USE OF EMPLOYEES OF THE DEPARTMENT AND PROMULGATION OF REGULATIONS BY THE BOARD, SO AS TO REMOVE OBSOLETE REFERENCES; TO AMEND SECTION 40</w:t>
      </w:r>
      <w:r w:rsidRPr="00497440">
        <w:noBreakHyphen/>
        <w:t>30</w:t>
      </w:r>
      <w:r w:rsidRPr="00497440">
        <w:noBreakHyphen/>
        <w:t>90, RELATING TO REPORTING REQUIREMENTS, SO AS TO REMOVE AN OBSOLETE REFERENCE; TO AMEND SECTION 40</w:t>
      </w:r>
      <w:r w:rsidRPr="00497440">
        <w:noBreakHyphen/>
        <w:t>30</w:t>
      </w:r>
      <w:r w:rsidRPr="00497440">
        <w:noBreakHyphen/>
        <w:t>110, RELATING TO QUALIFICATIONS FOR LICENSURE, SO AS TO REQUIRE CLASSROOM STUDY INSTEAD OF SUPERVISED STUDY, AND TO SPECIFY PROFESSIONAL EXAMINATIONS CONSIDERED ACCEPTABLE FOR LICENSURE; TO AMEND SECTION 40</w:t>
      </w:r>
      <w:r w:rsidRPr="00497440">
        <w:noBreakHyphen/>
        <w:t>30</w:t>
      </w:r>
      <w:r w:rsidRPr="00497440">
        <w:noBreakHyphen/>
        <w:t>200, RELATING TO COMPLAINTS CONCERNING THE FITNESS OF A LICENSEE TO PRACTICE, SO AS TO MAKE CONFORMING CHANGES; TO AMEND SECTION 40</w:t>
      </w:r>
      <w:r w:rsidRPr="00497440">
        <w:noBreakHyphen/>
        <w:t>30</w:t>
      </w:r>
      <w:r w:rsidRPr="00497440">
        <w:noBreakHyphen/>
        <w:t>220, RELATING TO EQUITABLE REMEDIES AVAILABLE TO THE PANEL, SO AS TO MAKE CONFORMING CHANGES; TO AMEND SECTION 40</w:t>
      </w:r>
      <w:r w:rsidRPr="00497440">
        <w:noBreakHyphen/>
        <w:t>30</w:t>
      </w:r>
      <w:r w:rsidRPr="00497440">
        <w:noBreakHyphen/>
        <w:t>230, RELATING TO GROUNDS OF MISCONDUCT, SO AS TO MAKE CONFORMING CHANGES AND REVISE THE GROUNDS RELATED TO CONVICTIONS FOR CERTAIN CRIMINAL CONDUCT; TO AMEND SECTION 40</w:t>
      </w:r>
      <w:r w:rsidRPr="00497440">
        <w:noBreakHyphen/>
        <w:t>30</w:t>
      </w:r>
      <w:r w:rsidRPr="00497440">
        <w:noBreakHyphen/>
        <w:t>240, RELATING TO INVESTIGATIONS OF MISCONDUCT RELATED TO SUBSTANCE ABUSE, SO AS TO MAKE CONFORMING CHANGES AND REVISE LANGUAGE CONCERNING RECORDS THE PANEL OBTAINS IN AN INVESTIGATION; TO AMEND SECTION 40</w:t>
      </w:r>
      <w:r w:rsidRPr="00497440">
        <w:noBreakHyphen/>
        <w:t>30</w:t>
      </w:r>
      <w:r w:rsidRPr="00497440">
        <w:noBreakHyphen/>
        <w:t>250, RELATING TO ACTIONS THE BOARD MAY TAKE IN RESPONSE TO A DISCIPLINARY VIOLATION, SO AS TO MAKE CONFORMING CHANGES AND ADD PROVISIONS CONCERNING A PRIVATE REPRIMAND; TO AMEND SECTION 40</w:t>
      </w:r>
      <w:r w:rsidRPr="00497440">
        <w:noBreakHyphen/>
        <w:t>30</w:t>
      </w:r>
      <w:r w:rsidRPr="00497440">
        <w:noBreakHyphen/>
        <w:t>260, RELATING TO VOLUNTARY SURRENDER OF A LICENSE, SO AS TO MAKE CONFORMING CHANGES; TO AMEND SECTION 40</w:t>
      </w:r>
      <w:r w:rsidRPr="00497440">
        <w:noBreakHyphen/>
        <w:t>30</w:t>
      </w:r>
      <w:r w:rsidRPr="00497440">
        <w:noBreakHyphen/>
        <w:t>270, RELATING TO APPEALS FROM DISCIPLINARY PANEL DECISIONS, SO AS TO MAKE CONFORMING CHANGES; TO AMEND SECTION 40</w:t>
      </w:r>
      <w:r w:rsidRPr="00497440">
        <w:noBreakHyphen/>
        <w:t>30</w:t>
      </w:r>
      <w:r w:rsidRPr="00497440">
        <w:noBreakHyphen/>
        <w:t>300, RELATING TO SERVICE OF PROCESS ON NONRESIDENTS, SO AS TO MAKE CONFORMING CHANGES; TO AMEND SECTION 40</w:t>
      </w:r>
      <w:r w:rsidRPr="00497440">
        <w:noBreakHyphen/>
        <w:t>30</w:t>
      </w:r>
      <w:r w:rsidRPr="00497440">
        <w:noBreakHyphen/>
        <w:t>310, RELATING TO CIVIL PENALTIES, SO AS TO MAKE CONFORMING CHANGES; AND TO REPEAL SECTION 40</w:t>
      </w:r>
      <w:r w:rsidRPr="00497440">
        <w:noBreakHyphen/>
        <w:t>30</w:t>
      </w:r>
      <w:r w:rsidRPr="00497440">
        <w:noBreakHyphen/>
        <w:t>65 RELATING TO THE CREATION AND STRUCTURE OF THE DISCIPLINARY PANEL, SECTION 40</w:t>
      </w:r>
      <w:r w:rsidRPr="00497440">
        <w:noBreakHyphen/>
        <w:t>30</w:t>
      </w:r>
      <w:r w:rsidRPr="00497440">
        <w:noBreakHyphen/>
        <w:t>70 RELATING TO DUTIES OF THE DISCIPLINARY PANEL, AND SECTION 40</w:t>
      </w:r>
      <w:r w:rsidRPr="00497440">
        <w:noBreakHyphen/>
        <w:t>30</w:t>
      </w:r>
      <w:r w:rsidRPr="00497440">
        <w:noBreakHyphen/>
        <w:t>210 RELATING TO PROCEDURES BEFORE THE DISCIPLINARY PANEL.</w:t>
      </w:r>
    </w:p>
    <w:p w:rsidR="00FB1594" w:rsidRDefault="00FB1594" w:rsidP="00FB1594">
      <w:pPr>
        <w:outlineLvl w:val="0"/>
      </w:pPr>
      <w:r w:rsidRPr="00497440">
        <w:rPr>
          <w:color w:val="auto"/>
        </w:rPr>
        <w:t>L:\COUNCIL\ACTS\214AB13.DOCX</w:t>
      </w:r>
    </w:p>
    <w:p w:rsidR="00FB1594" w:rsidRDefault="00FB1594" w:rsidP="00FB1594">
      <w:pPr>
        <w:outlineLvl w:val="0"/>
      </w:pPr>
    </w:p>
    <w:p w:rsidR="00FB1594" w:rsidRPr="00497440" w:rsidRDefault="00FB1594" w:rsidP="00FB1594">
      <w:r w:rsidRPr="00497440">
        <w:rPr>
          <w:color w:val="auto"/>
        </w:rPr>
        <w:tab/>
        <w:t>(R49, S. 221</w:t>
      </w:r>
      <w:r w:rsidR="00F77741">
        <w:fldChar w:fldCharType="begin"/>
      </w:r>
      <w:r>
        <w:instrText xml:space="preserve"> XE "S. 221" \b</w:instrText>
      </w:r>
      <w:r w:rsidR="00F77741">
        <w:fldChar w:fldCharType="end"/>
      </w:r>
      <w:r w:rsidRPr="00497440">
        <w:rPr>
          <w:color w:val="auto"/>
        </w:rPr>
        <w:t xml:space="preserve">) -- </w:t>
      </w:r>
      <w:r w:rsidRPr="00497440">
        <w:t xml:space="preserve"> Senator Hayes: AN ACT TO AMEND SECTION 36</w:t>
      </w:r>
      <w:r w:rsidRPr="00497440">
        <w:noBreakHyphen/>
        <w:t>4A</w:t>
      </w:r>
      <w:r w:rsidRPr="00497440">
        <w:noBreakHyphen/>
        <w:t>108, CODE OF LAWS OF SOUTH CAROLINA, 1976, RELATING TO UNIFORM COMMERCIAL CODE</w:t>
      </w:r>
      <w:r w:rsidRPr="00497440">
        <w:noBreakHyphen/>
        <w:t>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FB1594" w:rsidRDefault="00FB1594" w:rsidP="00FB1594">
      <w:pPr>
        <w:outlineLvl w:val="0"/>
      </w:pPr>
      <w:r w:rsidRPr="00497440">
        <w:rPr>
          <w:color w:val="auto"/>
        </w:rPr>
        <w:t>L:\COUNCIL\ACTS\221VR13.DOCX</w:t>
      </w:r>
    </w:p>
    <w:p w:rsidR="00FB1594" w:rsidRDefault="00FB1594" w:rsidP="00FB1594">
      <w:pPr>
        <w:outlineLvl w:val="0"/>
      </w:pPr>
    </w:p>
    <w:p w:rsidR="00FB1594" w:rsidRPr="00497440" w:rsidRDefault="00FB1594" w:rsidP="00FB1594">
      <w:r w:rsidRPr="00497440">
        <w:rPr>
          <w:color w:val="auto"/>
        </w:rPr>
        <w:tab/>
        <w:t>(R50, S. 250</w:t>
      </w:r>
      <w:r w:rsidR="00F77741">
        <w:fldChar w:fldCharType="begin"/>
      </w:r>
      <w:r>
        <w:instrText xml:space="preserve"> XE "S. 250" \b</w:instrText>
      </w:r>
      <w:r w:rsidR="00F77741">
        <w:fldChar w:fldCharType="end"/>
      </w:r>
      <w:r w:rsidRPr="00497440">
        <w:rPr>
          <w:color w:val="auto"/>
        </w:rPr>
        <w:t xml:space="preserve">) -- </w:t>
      </w:r>
      <w:r w:rsidRPr="00497440">
        <w:t xml:space="preserve"> Senators Cromer and Ford: AN ACT TO AMEND SECTION 33</w:t>
      </w:r>
      <w:r w:rsidRPr="00497440">
        <w:noBreakHyphen/>
        <w:t>56</w:t>
      </w:r>
      <w:r w:rsidRPr="00497440">
        <w:noBreakHyphen/>
        <w:t>50, AS AMENDED, CODE OF LAWS OF SOUTH CAROLINA, 1976, RELATING TO ORGANIZATIONS EXEMPT FROM FILING REGISTRATION STATEMENTS TO SOLICIT CHARITABLE CONTRIBUTIONS, SO AS TO ADD PUBLIC SCHOOL DISTRICTS AND PUBLIC SCHOOLS AS ORGANIZATIONS EXEMPT FROM THE FILING REQUIREMENT.</w:t>
      </w:r>
    </w:p>
    <w:p w:rsidR="00FB1594" w:rsidRDefault="00FB1594" w:rsidP="00FB1594">
      <w:pPr>
        <w:outlineLvl w:val="0"/>
      </w:pPr>
      <w:r w:rsidRPr="00497440">
        <w:rPr>
          <w:color w:val="auto"/>
        </w:rPr>
        <w:t>L:\COUNCIL\ACTS\250VR13.DOCX</w:t>
      </w:r>
    </w:p>
    <w:p w:rsidR="00FB1594" w:rsidRDefault="00FB1594" w:rsidP="00FB1594">
      <w:pPr>
        <w:outlineLvl w:val="0"/>
      </w:pPr>
    </w:p>
    <w:p w:rsidR="00FB1594" w:rsidRPr="00497440" w:rsidRDefault="00FB1594" w:rsidP="00FB1594">
      <w:pPr>
        <w:rPr>
          <w:color w:val="000000" w:themeColor="text1"/>
          <w:u w:color="000000" w:themeColor="text1"/>
        </w:rPr>
      </w:pPr>
      <w:r w:rsidRPr="00497440">
        <w:rPr>
          <w:color w:val="auto"/>
        </w:rPr>
        <w:tab/>
        <w:t>(R51, S. 323</w:t>
      </w:r>
      <w:r w:rsidR="00F77741">
        <w:fldChar w:fldCharType="begin"/>
      </w:r>
      <w:r>
        <w:instrText xml:space="preserve"> XE "S. 323" \b</w:instrText>
      </w:r>
      <w:r w:rsidR="00F77741">
        <w:fldChar w:fldCharType="end"/>
      </w:r>
      <w:r w:rsidRPr="00497440">
        <w:rPr>
          <w:color w:val="auto"/>
        </w:rPr>
        <w:t xml:space="preserve">) -- </w:t>
      </w:r>
      <w:r w:rsidRPr="00497440">
        <w:t xml:space="preserve"> Senator Hayes: AN ACT </w:t>
      </w:r>
      <w:r w:rsidRPr="00497440">
        <w:rPr>
          <w:color w:val="000000" w:themeColor="text1"/>
          <w:u w:color="000000" w:themeColor="text1"/>
        </w:rPr>
        <w:t>TO AMEND THE OFFICIAL COMMENT TO SECTION 36</w:t>
      </w:r>
      <w:r w:rsidRPr="00497440">
        <w:rPr>
          <w:color w:val="000000" w:themeColor="text1"/>
          <w:u w:color="000000" w:themeColor="text1"/>
        </w:rPr>
        <w:noBreakHyphen/>
        <w:t>9</w:t>
      </w:r>
      <w:r w:rsidRPr="00497440">
        <w:rPr>
          <w:color w:val="000000" w:themeColor="text1"/>
          <w:u w:color="000000" w:themeColor="text1"/>
        </w:rPr>
        <w:noBreakHyphen/>
        <w:t xml:space="preserve">101, CODE OF LAWS OF SOUTH CAROLINA, 1976, RELATING TO THE CHAPTER TITLED “UNIFORM COMMERCIAL CODE </w:t>
      </w:r>
      <w:r w:rsidRPr="00497440">
        <w:rPr>
          <w:color w:val="000000" w:themeColor="text1"/>
          <w:u w:color="000000" w:themeColor="text1"/>
        </w:rPr>
        <w:noBreakHyphen/>
        <w:t xml:space="preserve"> SECURED TRANSACTIONS”, SO AS TO, INTER ALIA, IDENTIFY THE SPECIFIC VERSION OF THE UNITED STATES BANKRUPTCY CODE REFERENCED THROUGHOUT THE COMMENTS TO CHAPTER 9, TITLE 36; TO AMEND SECTION 36</w:t>
      </w:r>
      <w:r w:rsidRPr="00497440">
        <w:rPr>
          <w:color w:val="000000" w:themeColor="text1"/>
          <w:u w:color="000000" w:themeColor="text1"/>
        </w:rPr>
        <w:noBreakHyphen/>
        <w:t>9</w:t>
      </w:r>
      <w:r w:rsidRPr="00497440">
        <w:rPr>
          <w:color w:val="000000" w:themeColor="text1"/>
          <w:u w:color="000000" w:themeColor="text1"/>
        </w:rPr>
        <w:noBreakHyphen/>
        <w:t>102, RELATING TO THE DEFINITIONS APPLICABLE TO CHAPTER 9, TITLE 36, SO AS TO REVISE EXISTING OR PROVIDE NEW DEFINITIONS FOR CERTAIN TERMS, AND TO MAKE TECHNICAL CORRECTIONS; TO AMEND SECTION 36</w:t>
      </w:r>
      <w:r w:rsidRPr="00497440">
        <w:rPr>
          <w:color w:val="000000" w:themeColor="text1"/>
          <w:u w:color="000000" w:themeColor="text1"/>
        </w:rPr>
        <w:noBreakHyphen/>
        <w:t>9</w:t>
      </w:r>
      <w:r w:rsidRPr="00497440">
        <w:rPr>
          <w:color w:val="000000" w:themeColor="text1"/>
          <w:u w:color="000000" w:themeColor="text1"/>
        </w:rPr>
        <w:noBreakHyphen/>
        <w:t>105, RELATING TO THE CONTROL OF ELECTRONIC CHATTEL PAPER, SO AS TO CLARIFY THE CONDITIONS UNDER WHICH A SECURED PARTY IS DEEMED TO HAVE CONTROL OF ELECTRONIC CHATTEL PAPER; TO AMEND SECTION 36</w:t>
      </w:r>
      <w:r w:rsidRPr="00497440">
        <w:rPr>
          <w:color w:val="000000" w:themeColor="text1"/>
          <w:u w:color="000000" w:themeColor="text1"/>
        </w:rPr>
        <w:noBreakHyphen/>
        <w:t>9</w:t>
      </w:r>
      <w:r w:rsidRPr="00497440">
        <w:rPr>
          <w:color w:val="000000" w:themeColor="text1"/>
          <w:u w:color="000000" w:themeColor="text1"/>
        </w:rPr>
        <w:noBreakHyphen/>
        <w:t>307, RELATING TO THE DEBTOR’S LOCATION, SO AS TO INCLUDE PROVISIONS FOR DESIGNATING A MAIN OFFICE, HOME OFFICE, OR OTHER COMPATIBLE OFFICE; TO AMEND SECTION 36</w:t>
      </w:r>
      <w:r w:rsidRPr="00497440">
        <w:rPr>
          <w:color w:val="000000" w:themeColor="text1"/>
          <w:u w:color="000000" w:themeColor="text1"/>
        </w:rPr>
        <w:noBreakHyphen/>
        <w:t>9</w:t>
      </w:r>
      <w:r w:rsidRPr="00497440">
        <w:rPr>
          <w:color w:val="000000" w:themeColor="text1"/>
          <w:u w:color="000000" w:themeColor="text1"/>
        </w:rPr>
        <w:noBreakHyphen/>
        <w:t>311, RELATING TO THE PERFECTION OF SECURITY INTERESTS IN PROPERTY SUBJECT TO CERTAIN STATUTES, REGULATIONS, AND TREATIES, SO AS TO MAKE A TECHNICAL CORRECTION; TO AMEND SECTION 36</w:t>
      </w:r>
      <w:r w:rsidRPr="00497440">
        <w:rPr>
          <w:color w:val="000000" w:themeColor="text1"/>
          <w:u w:color="000000" w:themeColor="text1"/>
        </w:rPr>
        <w:noBreakHyphen/>
        <w:t>9</w:t>
      </w:r>
      <w:r w:rsidRPr="00497440">
        <w:rPr>
          <w:color w:val="000000" w:themeColor="text1"/>
          <w:u w:color="000000" w:themeColor="text1"/>
        </w:rPr>
        <w:noBreakHyphen/>
        <w:t>316, RELATING TO THE CONTINUED PERFECTION OF A SECURITY INTEREST FOLLOWING A CHANGE IN THE GOVERNING LAW, SO AS TO PROVIDE RULES THAT APPLY TO COLLATERAL TO WHICH A SECURITY INTEREST ATTACHES WITHIN FOUR MONTHS AFTER A DEBTOR CHANGES LOCATION; TO AMEND SECTION 36</w:t>
      </w:r>
      <w:r w:rsidRPr="00497440">
        <w:rPr>
          <w:color w:val="000000" w:themeColor="text1"/>
          <w:u w:color="000000" w:themeColor="text1"/>
        </w:rPr>
        <w:noBreakHyphen/>
        <w:t>9</w:t>
      </w:r>
      <w:r w:rsidRPr="00497440">
        <w:rPr>
          <w:color w:val="000000" w:themeColor="text1"/>
          <w:u w:color="000000" w:themeColor="text1"/>
        </w:rPr>
        <w:noBreakHyphen/>
        <w:t>317, RELATING TO THE PRIORITY OF INTERESTS, SO AS REVISE THE TERMINOLOGY OF CERTAIN TYPES OF INTERESTS AND PRIORITIES; TO AMEND SECTION 36</w:t>
      </w:r>
      <w:r w:rsidRPr="00497440">
        <w:rPr>
          <w:color w:val="000000" w:themeColor="text1"/>
          <w:u w:color="000000" w:themeColor="text1"/>
        </w:rPr>
        <w:noBreakHyphen/>
        <w:t>9</w:t>
      </w:r>
      <w:r w:rsidRPr="00497440">
        <w:rPr>
          <w:color w:val="000000" w:themeColor="text1"/>
          <w:u w:color="000000" w:themeColor="text1"/>
        </w:rPr>
        <w:noBreakHyphen/>
        <w:t>326, RELATING TO THE PRIORITY OF SECURITY INTERESTS CREATED BY A NEW DEBTOR, SO AS TO CLARIFY PROVISIONS REGARDING THE PERFECTION OF A SECURITY INTEREST; TO AMEND SECTION 36</w:t>
      </w:r>
      <w:r w:rsidRPr="00497440">
        <w:rPr>
          <w:color w:val="000000" w:themeColor="text1"/>
          <w:u w:color="000000" w:themeColor="text1"/>
        </w:rPr>
        <w:noBreakHyphen/>
        <w:t>9</w:t>
      </w:r>
      <w:r w:rsidRPr="00497440">
        <w:rPr>
          <w:color w:val="000000" w:themeColor="text1"/>
          <w:u w:color="000000" w:themeColor="text1"/>
        </w:rPr>
        <w:noBreakHyphen/>
        <w:t>406, RELATING TO THE DISCHARGE OF AN ACCOUNT DEBTOR, SO AS TO CLARIFY PROVISIONS REGARDING A SALE UNDER A DISPOSITION PURSUANT TO SECTION 36</w:t>
      </w:r>
      <w:r w:rsidRPr="00497440">
        <w:rPr>
          <w:color w:val="000000" w:themeColor="text1"/>
          <w:u w:color="000000" w:themeColor="text1"/>
        </w:rPr>
        <w:noBreakHyphen/>
        <w:t>9</w:t>
      </w:r>
      <w:r w:rsidRPr="00497440">
        <w:rPr>
          <w:color w:val="000000" w:themeColor="text1"/>
          <w:u w:color="000000" w:themeColor="text1"/>
        </w:rPr>
        <w:noBreakHyphen/>
        <w:t>610, OR AN ACCEPTANCE OF COLLATERAL PURSUANT TO SECTION 36</w:t>
      </w:r>
      <w:r w:rsidRPr="00497440">
        <w:rPr>
          <w:color w:val="000000" w:themeColor="text1"/>
          <w:u w:color="000000" w:themeColor="text1"/>
        </w:rPr>
        <w:noBreakHyphen/>
        <w:t>9</w:t>
      </w:r>
      <w:r w:rsidRPr="00497440">
        <w:rPr>
          <w:color w:val="000000" w:themeColor="text1"/>
          <w:u w:color="000000" w:themeColor="text1"/>
        </w:rPr>
        <w:noBreakHyphen/>
        <w:t>620; TO AMEND SECTION 36</w:t>
      </w:r>
      <w:r w:rsidRPr="00497440">
        <w:rPr>
          <w:color w:val="000000" w:themeColor="text1"/>
          <w:u w:color="000000" w:themeColor="text1"/>
        </w:rPr>
        <w:noBreakHyphen/>
        <w:t>9</w:t>
      </w:r>
      <w:r w:rsidRPr="00497440">
        <w:rPr>
          <w:color w:val="000000" w:themeColor="text1"/>
          <w:u w:color="000000" w:themeColor="text1"/>
        </w:rPr>
        <w:noBreakHyphen/>
        <w:t>408, RELATING TO RESTRICTIONS ON ASSIGNMENT OF PROMISSORY NOTES, SO AS TO CLARIFY PROVISIONS REGARDING A SALE UNDER A DISPOSITION PURSUANT TO SECTION 36</w:t>
      </w:r>
      <w:r w:rsidRPr="00497440">
        <w:rPr>
          <w:color w:val="000000" w:themeColor="text1"/>
          <w:u w:color="000000" w:themeColor="text1"/>
        </w:rPr>
        <w:noBreakHyphen/>
        <w:t>9</w:t>
      </w:r>
      <w:r w:rsidRPr="00497440">
        <w:rPr>
          <w:color w:val="000000" w:themeColor="text1"/>
          <w:u w:color="000000" w:themeColor="text1"/>
        </w:rPr>
        <w:noBreakHyphen/>
        <w:t>610, OR AN ACCEPTANCE OF COLLATERAL PURSUANT TO SECTION 36</w:t>
      </w:r>
      <w:r w:rsidRPr="00497440">
        <w:rPr>
          <w:color w:val="000000" w:themeColor="text1"/>
          <w:u w:color="000000" w:themeColor="text1"/>
        </w:rPr>
        <w:noBreakHyphen/>
        <w:t>9</w:t>
      </w:r>
      <w:r w:rsidRPr="00497440">
        <w:rPr>
          <w:color w:val="000000" w:themeColor="text1"/>
          <w:u w:color="000000" w:themeColor="text1"/>
        </w:rPr>
        <w:noBreakHyphen/>
        <w:t>620; TO AMEND SECTION 36</w:t>
      </w:r>
      <w:r w:rsidRPr="00497440">
        <w:rPr>
          <w:color w:val="000000" w:themeColor="text1"/>
          <w:u w:color="000000" w:themeColor="text1"/>
        </w:rPr>
        <w:noBreakHyphen/>
        <w:t>9</w:t>
      </w:r>
      <w:r w:rsidRPr="00497440">
        <w:rPr>
          <w:color w:val="000000" w:themeColor="text1"/>
          <w:u w:color="000000" w:themeColor="text1"/>
        </w:rPr>
        <w:noBreakHyphen/>
        <w:t>502, RELATING TO THE CONTENTS OF A FINANCING STATEMENT AND A RECORD OF MORTGAGE AS A FINANCING STATEMENT, SO AS TO CLARIFY PROVISIONS REGARDING THE NAME OF A DEBTOR ON A RECORD OF MORTGAGE AS A FINANCING STATEMENT; TO AMEND SECTION 36</w:t>
      </w:r>
      <w:r w:rsidRPr="00497440">
        <w:rPr>
          <w:color w:val="000000" w:themeColor="text1"/>
          <w:u w:color="000000" w:themeColor="text1"/>
        </w:rPr>
        <w:noBreakHyphen/>
        <w:t>9</w:t>
      </w:r>
      <w:r w:rsidRPr="00497440">
        <w:rPr>
          <w:color w:val="000000" w:themeColor="text1"/>
          <w:u w:color="000000" w:themeColor="text1"/>
        </w:rPr>
        <w:noBreakHyphen/>
        <w:t>503, RELATING TO THE NAME OF A DEBTOR AND SECURED PARTY, SO AS TO REVISE PROVISIONS REGARDING THE PROPER NAME OF A DEBTOR ON A FINANCING STATEMENT; TO AMEND SECTION 36</w:t>
      </w:r>
      <w:r w:rsidRPr="00497440">
        <w:rPr>
          <w:color w:val="000000" w:themeColor="text1"/>
          <w:u w:color="000000" w:themeColor="text1"/>
        </w:rPr>
        <w:noBreakHyphen/>
        <w:t>9</w:t>
      </w:r>
      <w:r w:rsidRPr="00497440">
        <w:rPr>
          <w:color w:val="000000" w:themeColor="text1"/>
          <w:u w:color="000000" w:themeColor="text1"/>
        </w:rPr>
        <w:noBreakHyphen/>
        <w:t>507, RELATING TO THE EFFECT OF CERTAIN EVENTS ON THE EFFECTIVENESS OF A FINANCING STATEMENT, SO AS TO REVISE PROVISIONS REGARDING THE SUFFICIENCY OF THE DEBTOR’S NAME; TO AMEND SECTION 36</w:t>
      </w:r>
      <w:r w:rsidRPr="00497440">
        <w:rPr>
          <w:color w:val="000000" w:themeColor="text1"/>
          <w:u w:color="000000" w:themeColor="text1"/>
        </w:rPr>
        <w:noBreakHyphen/>
        <w:t>9</w:t>
      </w:r>
      <w:r w:rsidRPr="00497440">
        <w:rPr>
          <w:color w:val="000000" w:themeColor="text1"/>
          <w:u w:color="000000" w:themeColor="text1"/>
        </w:rPr>
        <w:noBreakHyphen/>
        <w:t>515, RELATING TO THE DURATION AND EFFECTIVENESS OF A FINANCING STATEMENT, SO AS TO CLARIFY THE EFFECTIVENESS OF CERTAIN INITIALLY FILED FINANCING STATEMENTS; TO AMEND SECTION 36</w:t>
      </w:r>
      <w:r w:rsidRPr="00497440">
        <w:rPr>
          <w:color w:val="000000" w:themeColor="text1"/>
          <w:u w:color="000000" w:themeColor="text1"/>
        </w:rPr>
        <w:noBreakHyphen/>
        <w:t>9</w:t>
      </w:r>
      <w:r w:rsidRPr="00497440">
        <w:rPr>
          <w:color w:val="000000" w:themeColor="text1"/>
          <w:u w:color="000000" w:themeColor="text1"/>
        </w:rPr>
        <w:noBreakHyphen/>
        <w:t xml:space="preserve">516, AS AMENDED, RELATING TO WHAT CONSTITUTES FILING AND THE EFFECTIVENESS OF FILING, SO AS TO CLARIFY WHEN A DEBTOR IS AN INDIVIDUAL OR AN ORGANIZATION; TO AMEND </w:t>
      </w:r>
      <w:r w:rsidR="00050ADD">
        <w:rPr>
          <w:color w:val="000000" w:themeColor="text1"/>
          <w:u w:color="000000" w:themeColor="text1"/>
        </w:rPr>
        <w:t xml:space="preserve">SECTION </w:t>
      </w:r>
      <w:r w:rsidRPr="00497440">
        <w:rPr>
          <w:color w:val="000000" w:themeColor="text1"/>
          <w:u w:color="000000" w:themeColor="text1"/>
        </w:rPr>
        <w:t>36</w:t>
      </w:r>
      <w:r w:rsidRPr="00497440">
        <w:rPr>
          <w:color w:val="000000" w:themeColor="text1"/>
          <w:u w:color="000000" w:themeColor="text1"/>
        </w:rPr>
        <w:noBreakHyphen/>
        <w:t>9</w:t>
      </w:r>
      <w:r w:rsidRPr="00497440">
        <w:rPr>
          <w:color w:val="000000" w:themeColor="text1"/>
          <w:u w:color="000000" w:themeColor="text1"/>
        </w:rPr>
        <w:noBreakHyphen/>
        <w:t>518, AS AMENDED, RELATING TO A CLAIM CONCERNING AN INACCURATE OR WRONGFULLY FILED RECORD, SO AS TO INCLUDE PROVISIONS REGARDING THE FILING OF AN INFORMATION STATEMENT; TO AMEND SECTION 36</w:t>
      </w:r>
      <w:r w:rsidRPr="00497440">
        <w:rPr>
          <w:color w:val="000000" w:themeColor="text1"/>
          <w:u w:color="000000" w:themeColor="text1"/>
        </w:rPr>
        <w:noBreakHyphen/>
        <w:t>9</w:t>
      </w:r>
      <w:r w:rsidRPr="00497440">
        <w:rPr>
          <w:color w:val="000000" w:themeColor="text1"/>
          <w:u w:color="000000" w:themeColor="text1"/>
        </w:rPr>
        <w:noBreakHyphen/>
        <w:t>521, REGARDING THE UNIFORM FORM OF A WRITTEN FINANCING STATEMENT AND AMENDMENT, SO AS TO MAKE CONFORMING CHANGES; TO AMEND SECTION 36</w:t>
      </w:r>
      <w:r w:rsidRPr="00497440">
        <w:rPr>
          <w:color w:val="000000" w:themeColor="text1"/>
          <w:u w:color="000000" w:themeColor="text1"/>
        </w:rPr>
        <w:noBreakHyphen/>
        <w:t>9</w:t>
      </w:r>
      <w:r w:rsidRPr="00497440">
        <w:rPr>
          <w:color w:val="000000" w:themeColor="text1"/>
          <w:u w:color="000000" w:themeColor="text1"/>
        </w:rPr>
        <w:noBreakHyphen/>
        <w:t>607, RELATING TO COLLECTION AND ENFORCEMENT BY A SECURED PARTY, SO AS TO REVISE PROVISIONS REGARDING THE SECURED PARTY’S SWORN AFFIDAVIT; BY ADDING PART 8 TO CHAPTER 9, TITLE 36, SO AS TO ENTITLE PART 8 AS “TRANSITION”; AND TO MAKE CORRESPONDING CHANGES TO APPROPRIATE OFFICIAL COMMENTS AS NECESSARY TO REFLECT THE CHANGES TO CHAPTER 9, TITLE 36.</w:t>
      </w:r>
    </w:p>
    <w:p w:rsidR="00FB1594" w:rsidRDefault="00FB1594" w:rsidP="00FB1594">
      <w:pPr>
        <w:outlineLvl w:val="0"/>
      </w:pPr>
      <w:r w:rsidRPr="00497440">
        <w:rPr>
          <w:color w:val="auto"/>
        </w:rPr>
        <w:t>L:\COUNCIL\ACTS\323HTC13.DOCX</w:t>
      </w:r>
    </w:p>
    <w:p w:rsidR="00FB1594" w:rsidRDefault="00FB1594" w:rsidP="00FB1594">
      <w:pPr>
        <w:outlineLvl w:val="0"/>
      </w:pPr>
    </w:p>
    <w:p w:rsidR="00FB1594" w:rsidRPr="00497440" w:rsidRDefault="00FB1594" w:rsidP="00FB1594">
      <w:r w:rsidRPr="00497440">
        <w:rPr>
          <w:color w:val="auto"/>
        </w:rPr>
        <w:tab/>
        <w:t>(R52, S. 382</w:t>
      </w:r>
      <w:r w:rsidR="00F77741">
        <w:fldChar w:fldCharType="begin"/>
      </w:r>
      <w:r>
        <w:instrText xml:space="preserve"> XE "S. 382" \b</w:instrText>
      </w:r>
      <w:r w:rsidR="00F77741">
        <w:fldChar w:fldCharType="end"/>
      </w:r>
      <w:r w:rsidRPr="00497440">
        <w:rPr>
          <w:color w:val="auto"/>
        </w:rPr>
        <w:t xml:space="preserve">) -- </w:t>
      </w:r>
      <w:r w:rsidRPr="00497440">
        <w:t xml:space="preserve"> Senators Grooms, Alexander, L. Martin, Campbell, Davis, McGill, Nicholson, O’Dell, Reese, Shealy, Johnson, Verdin, Williams, Cleary, Allen, Rankin, Setzler, Lourie, Scott, Ford, Turner, Bennett, Corbin, Bright, Hutto, Jackson, Sheheen, Pinckney, Cromer, Hembree, Matthews, McElveen, Young, Hayes and Malloy: AN ACT TO AMEND SECTION 56</w:t>
      </w:r>
      <w:r w:rsidRPr="00497440">
        <w:noBreakHyphen/>
        <w:t>15</w:t>
      </w:r>
      <w:r w:rsidRPr="00497440">
        <w:noBreakHyphen/>
        <w:t>10, CODE OF LAWS OF SOUTH CAROLINA, 1976, RELATING TO DEFINITIONS FOR REGULATING MANUFACTURERS, DISTRIBUTORS, AND DEALERS, SO AS TO DEFINE THE TERMS “DUE CAUSE” AND “MATERIAL BREACH”; TO AMEND SECTION 56</w:t>
      </w:r>
      <w:r w:rsidRPr="00497440">
        <w:noBreakHyphen/>
        <w:t>15</w:t>
      </w:r>
      <w:r w:rsidRPr="00497440">
        <w:noBreakHyphen/>
        <w:t xml:space="preserve">40, RELATING TO SPECIFIC ACTS DEEMED UNFAIR METHODS OF COMPETITION AND UNFAIR OR DECEPTIVE ACTS OR PRACTICES, SO AS TO PROVIDE THAT </w:t>
      </w:r>
      <w:r w:rsidRPr="00497440">
        <w:rPr>
          <w:color w:val="000000" w:themeColor="text1"/>
          <w:u w:color="000000" w:themeColor="text1"/>
        </w:rPr>
        <w:t>A MANUFACTURER, DISTRIBUTOR, WHOLESALER, DISTRIBUTOR BRANCH OR DIVISION, FACTORY BRANCH OR DIVISION, WHOLESALE BRANCH OR DIVISION, OFFICER, AGENT, OR OTHER REPRESENTATIVE THEREOF, MAY NOT REQUIRE OR COERCE A MOTOR VEHICLE DEALER TO OFFER TO SELL OR SELL ANY EXTENDED SERVICE CONTRACT, EXTENDED MAINTENANCE PLAN, FINANCIAL PRODUCT, OR INSURANCE PRODUCT OFFERED, SOLD, OR SPONSORED BY THE MANUFACTURER OR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 TO DEFINE THE TERM “FINANCIAL SERVICES COMPANY”; AND TO PROVIDE THAT A MANUFACTURER OR DISTRIBUTOR MAY NOT USE A CERTAIN FINANCIAL SERVICES COMPANIES OR LEASING COMPANIES TO ACCOMPLISH ILLEGAL CONDUCT; BY ADDING SECTION 56</w:t>
      </w:r>
      <w:r w:rsidRPr="00497440">
        <w:rPr>
          <w:color w:val="000000" w:themeColor="text1"/>
          <w:u w:color="000000" w:themeColor="text1"/>
        </w:rPr>
        <w:noBreakHyphen/>
        <w:t>15</w:t>
      </w:r>
      <w:r w:rsidRPr="00497440">
        <w:rPr>
          <w:color w:val="000000" w:themeColor="text1"/>
          <w:u w:color="000000" w:themeColor="text1"/>
        </w:rPr>
        <w:noBreakHyphen/>
        <w:t>47 SO AS TO PROVIDE THAT A MANUFACTURER MAY NOT PREVENT A MOTOR VEHICLE DEALER FROM DESIGNATING A SUCCESSOR TO THE DEALERSHIP IN THE EVENT OF DEATH OR INCAPACITY OF THE MOTOR VEHICLE DEALER, AND TO PROVIDE THE CONDITIONS UPON WHICH A PERSON MAY SUCCEED TO A FRANCHISE;</w:t>
      </w:r>
      <w:r w:rsidRPr="00497440">
        <w:t xml:space="preserve"> </w:t>
      </w:r>
      <w:r w:rsidRPr="00497440">
        <w:rPr>
          <w:color w:val="000000" w:themeColor="text1"/>
          <w:u w:color="000000" w:themeColor="text1"/>
        </w:rPr>
        <w:t>TO AMEND SECTION 56</w:t>
      </w:r>
      <w:r w:rsidRPr="00497440">
        <w:rPr>
          <w:color w:val="000000" w:themeColor="text1"/>
          <w:u w:color="000000" w:themeColor="text1"/>
        </w:rPr>
        <w:noBreakHyphen/>
        <w:t>15</w:t>
      </w:r>
      <w:r w:rsidRPr="00497440">
        <w:rPr>
          <w:color w:val="000000" w:themeColor="text1"/>
          <w:u w:color="000000" w:themeColor="text1"/>
        </w:rPr>
        <w:noBreakHyphen/>
        <w:t>60, RELATING TO MOTOR VEHICLE DEALER’S CLAIMS FOR COMPENSATION, SO AS TO PROVIDE THAT ALL WARRANTY CLAIMS, SERVICE CLAIMS, OR INCENTIVE CLAIMS NOT SPECIFICALLY DISAPPROVED IN WRITING WITHIN THIRTY DAYS OF RECEIPT SHALL BE CONSTRUED AS APPROVED AND PAYMENT MUST FOLLOW WITHIN THIRTY DAYS, AND A MANUFACTURER SHALL NOT UNREASONABLY DISAPPROVE A CLAIM THAT RESULTS IN A CLERICAL OR ADMINISTRATIVE ERROR AND THAT CLAIM DISAPPROVAL MUST BE BASED ON A MATERIAL DEFECT;</w:t>
      </w:r>
      <w:r w:rsidRPr="00497440">
        <w:t xml:space="preserve"> </w:t>
      </w:r>
      <w:r w:rsidRPr="00497440">
        <w:rPr>
          <w:color w:val="000000" w:themeColor="text1"/>
          <w:u w:color="000000" w:themeColor="text1"/>
        </w:rPr>
        <w:t>BY ADDING SECTION 56</w:t>
      </w:r>
      <w:r w:rsidRPr="00497440">
        <w:rPr>
          <w:color w:val="000000" w:themeColor="text1"/>
          <w:u w:color="000000" w:themeColor="text1"/>
        </w:rPr>
        <w:noBreakHyphen/>
        <w:t>15</w:t>
      </w:r>
      <w:r w:rsidRPr="00497440">
        <w:rPr>
          <w:color w:val="000000" w:themeColor="text1"/>
          <w:u w:color="000000" w:themeColor="text1"/>
        </w:rPr>
        <w:noBreakHyphen/>
        <w:t>95 SO AS TO PROVIDE THAT A MANUFACTURER MAY NOT TERMINATE OR CANCEL A FRANCHISE OR SELLING AGREEMENT OF A MOTOR VEHICLE DEALER WITHOUT DUE CAUSE, AND TO PROVIDE THE FACTORS THE COURT MUST USE WHEN IT DETERMINES WHETHER DUE CAUSE EXISTS; BY ADDING SECTION 56</w:t>
      </w:r>
      <w:r w:rsidRPr="00497440">
        <w:rPr>
          <w:color w:val="000000" w:themeColor="text1"/>
          <w:u w:color="000000" w:themeColor="text1"/>
        </w:rPr>
        <w:noBreakHyphen/>
        <w:t>15</w:t>
      </w:r>
      <w:r w:rsidRPr="00497440">
        <w:rPr>
          <w:color w:val="000000" w:themeColor="text1"/>
          <w:u w:color="000000" w:themeColor="text1"/>
        </w:rPr>
        <w:noBreakHyphen/>
        <w:t>96 SO AS TO PROVIDE THAT A PERFORMANCE STANDARD, SALES EFFECTIVENESS STANDARD, SALES OBJECTIVE, OR PROGRAM FOR MEASURING DEALERSHIP PERFORMANCE THAT MAY HAVE A MATERIAL EFFECT ON A MOTOR VEHICLE DEALER SHALL BE FAIR, REASONABLE, EQUITABLE, BASED ON ACCURATE INFORMATION, AND UNIFORMLY APPLIED TO OTHER SIMILARLY SITUATED MOTOR VEHICLE DEALERS;</w:t>
      </w:r>
      <w:r w:rsidRPr="00497440">
        <w:t xml:space="preserve"> </w:t>
      </w:r>
      <w:r w:rsidRPr="00497440">
        <w:rPr>
          <w:color w:val="000000" w:themeColor="text1"/>
          <w:u w:color="000000" w:themeColor="text1"/>
        </w:rPr>
        <w:t>AND BY ADDING SECTION 56</w:t>
      </w:r>
      <w:r w:rsidRPr="00497440">
        <w:rPr>
          <w:color w:val="000000" w:themeColor="text1"/>
          <w:u w:color="000000" w:themeColor="text1"/>
        </w:rPr>
        <w:noBreakHyphen/>
        <w:t>15</w:t>
      </w:r>
      <w:r w:rsidRPr="00497440">
        <w:rPr>
          <w:color w:val="000000" w:themeColor="text1"/>
          <w:u w:color="000000" w:themeColor="text1"/>
        </w:rPr>
        <w:noBreakHyphen/>
        <w:t xml:space="preserve">98 SO AS TO PROVIDE THAT </w:t>
      </w:r>
      <w:r w:rsidRPr="00497440">
        <w:t>A MANUFACTURER OR DISTRIBUTOR, OFFICER, AGENT, OR ANY REPRESENTATIVE OF A MANUFACTURER OR DISTRIBUTOR MAY NOT UNREASONABLY ALTER A NEW MOTOR VEHICLE DEALER’S AREA OF RESPONSIBILITY, AND TO PROVIDE A PROCEDURE TO ALTER A NEW MOTOR VEHICLE DEALER’S AREA OF RESPONSIBILITY.</w:t>
      </w:r>
    </w:p>
    <w:p w:rsidR="00FB1594" w:rsidRDefault="00FB1594" w:rsidP="00FB1594">
      <w:pPr>
        <w:outlineLvl w:val="0"/>
      </w:pPr>
      <w:r w:rsidRPr="00497440">
        <w:rPr>
          <w:color w:val="auto"/>
        </w:rPr>
        <w:t>L:\COUNCIL\ACTS\382CM13.DOCX</w:t>
      </w:r>
    </w:p>
    <w:p w:rsidR="00FB1594" w:rsidRDefault="00FB1594" w:rsidP="00FB1594">
      <w:pPr>
        <w:outlineLvl w:val="0"/>
      </w:pPr>
    </w:p>
    <w:p w:rsidR="00FB1594" w:rsidRPr="00497440" w:rsidRDefault="00FB1594" w:rsidP="00FB1594">
      <w:r w:rsidRPr="00497440">
        <w:rPr>
          <w:color w:val="auto"/>
        </w:rPr>
        <w:tab/>
        <w:t>(R53, S. 417</w:t>
      </w:r>
      <w:r w:rsidR="00F77741">
        <w:fldChar w:fldCharType="begin"/>
      </w:r>
      <w:r>
        <w:instrText xml:space="preserve"> XE "S. 417" \b</w:instrText>
      </w:r>
      <w:r w:rsidR="00F77741">
        <w:fldChar w:fldCharType="end"/>
      </w:r>
      <w:r w:rsidRPr="00497440">
        <w:rPr>
          <w:color w:val="auto"/>
        </w:rPr>
        <w:t xml:space="preserve">) -- </w:t>
      </w:r>
      <w:r w:rsidRPr="00497440">
        <w:t xml:space="preserve"> Senators Alexander and Davis: AN ACT TO AMEND THE CODE OF LAWS OF SOUTH CAROLINA, 1976, SO AS TO ENACT THE “MILITARY SERVICE OCCUPATION, EDUCATION, AND CREDENTIALING ACT”; BY ADDING SECTION 59</w:t>
      </w:r>
      <w:r w:rsidRPr="00497440">
        <w:noBreakHyphen/>
        <w:t>101</w:t>
      </w:r>
      <w:r w:rsidRPr="00497440">
        <w:noBreakHyphen/>
        <w:t>400 SO AS TO PROVIDE A PUBLIC, POST</w:t>
      </w:r>
      <w:r w:rsidRPr="00497440">
        <w:noBreakHyphen/>
        <w: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w:t>
      </w:r>
      <w:r w:rsidRPr="00497440">
        <w:noBreakHyphen/>
        <w:t>1</w:t>
      </w:r>
      <w:r w:rsidRPr="00497440">
        <w:noBreakHyphen/>
        <w:t>75 RELATING TO EXEMPTING ACTIVE DUTY MILITARY PERSONNEL FROM CONTINUING EDUCATION REQUIREMENTS, AND 40</w:t>
      </w:r>
      <w:r w:rsidRPr="00497440">
        <w:noBreakHyphen/>
        <w:t>1</w:t>
      </w:r>
      <w:r w:rsidRPr="00497440">
        <w:noBreakHyphen/>
        <w:t>77 RELATING TO TEMPORARY PROFESSIONAL OR OCCUPATIONAL LICENSES FOR MILITARY SPOUSES, THE SUBSTANCE OF WHICH IS INCORPORATED INTO THE NEW ARTICLE ADDED BY THIS ACT.</w:t>
      </w:r>
    </w:p>
    <w:p w:rsidR="00FB1594" w:rsidRDefault="00FB1594" w:rsidP="00FB1594">
      <w:pPr>
        <w:outlineLvl w:val="0"/>
      </w:pPr>
      <w:r w:rsidRPr="00497440">
        <w:rPr>
          <w:color w:val="auto"/>
        </w:rPr>
        <w:t>L:\COUNCIL\ACTS\417DG13.DOCX</w:t>
      </w:r>
    </w:p>
    <w:p w:rsidR="00FB1594" w:rsidRDefault="00FB1594" w:rsidP="00FB1594">
      <w:pPr>
        <w:outlineLvl w:val="0"/>
      </w:pPr>
    </w:p>
    <w:p w:rsidR="00FB1594" w:rsidRPr="00497440" w:rsidRDefault="00FB1594" w:rsidP="00FB1594">
      <w:r w:rsidRPr="00497440">
        <w:rPr>
          <w:color w:val="auto"/>
        </w:rPr>
        <w:tab/>
        <w:t>(R54, S. 438</w:t>
      </w:r>
      <w:r w:rsidR="00F77741">
        <w:fldChar w:fldCharType="begin"/>
      </w:r>
      <w:r>
        <w:instrText xml:space="preserve"> XE "S. 438" \b</w:instrText>
      </w:r>
      <w:r w:rsidR="00F77741">
        <w:fldChar w:fldCharType="end"/>
      </w:r>
      <w:r w:rsidRPr="00497440">
        <w:rPr>
          <w:color w:val="auto"/>
        </w:rPr>
        <w:t xml:space="preserve">) -- </w:t>
      </w:r>
      <w:r w:rsidRPr="00497440">
        <w:t xml:space="preserve"> Senators L. Martin and Campbell: AN ACT TO AMEND THE CODE OF LAWS OF SOUTH CAROLINA, 1976, BY ADDING SECTION 8</w:t>
      </w:r>
      <w:r w:rsidRPr="00497440">
        <w:noBreakHyphen/>
        <w:t>15</w:t>
      </w:r>
      <w:r w:rsidRPr="00497440">
        <w:noBreakHyphen/>
        <w:t xml:space="preserve">70 SO AS TO PROVIDE FOR THE FAIR AND OPEN COMPETITION IN GOVERNMENTAL CONTRACTS BY STIPULATING THAT STATE OR LOCAL ENTITIES, OFFICIALS, AND EMPLOYEES, IN REGARD TO A PUBLIC BUILDING, MAY NOT </w:t>
      </w:r>
      <w:r w:rsidRPr="00497440">
        <w:rPr>
          <w:color w:val="000000" w:themeColor="text1"/>
          <w:u w:color="000000" w:themeColor="text1"/>
        </w:rPr>
        <w:t>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FB1594" w:rsidRDefault="00FB1594" w:rsidP="00FB1594">
      <w:pPr>
        <w:outlineLvl w:val="0"/>
      </w:pPr>
      <w:r w:rsidRPr="00497440">
        <w:rPr>
          <w:color w:val="auto"/>
        </w:rPr>
        <w:t>L:\COUNCIL\ACTS\438SD13.DOCX</w:t>
      </w:r>
    </w:p>
    <w:p w:rsidR="00FB1594" w:rsidRDefault="00FB1594" w:rsidP="00FB1594">
      <w:pPr>
        <w:outlineLvl w:val="0"/>
      </w:pPr>
    </w:p>
    <w:p w:rsidR="00FB1594" w:rsidRPr="00497440" w:rsidRDefault="00FB1594" w:rsidP="00FB1594">
      <w:r w:rsidRPr="00497440">
        <w:rPr>
          <w:color w:val="auto"/>
        </w:rPr>
        <w:tab/>
        <w:t>(R55, S. 464</w:t>
      </w:r>
      <w:r w:rsidR="00F77741">
        <w:fldChar w:fldCharType="begin"/>
      </w:r>
      <w:r>
        <w:instrText xml:space="preserve"> XE "S. 464" \b</w:instrText>
      </w:r>
      <w:r w:rsidR="00F77741">
        <w:fldChar w:fldCharType="end"/>
      </w:r>
      <w:r w:rsidRPr="00497440">
        <w:rPr>
          <w:color w:val="auto"/>
        </w:rPr>
        <w:t xml:space="preserve">) -- </w:t>
      </w:r>
      <w:r w:rsidRPr="00497440">
        <w:t xml:space="preserve"> Senators Hayes and Malloy: AN ACT TO AMEND SECTION 38</w:t>
      </w:r>
      <w:r w:rsidRPr="00497440">
        <w:noBreakHyphen/>
        <w:t>77</w:t>
      </w:r>
      <w:r w:rsidRPr="00497440">
        <w:noBreakHyphen/>
        <w:t>150, CODE OF LAWS OF SOUTH CAROLINA, 1976, RELATING TO MANDATORY MINIMUM UNINSURED MOTORIST INSURANCE COVERAGE, SO AS TO INCREASE THE MINIMUM COVERAGE TO TWENTY</w:t>
      </w:r>
      <w:r w:rsidRPr="00497440">
        <w:noBreakHyphen/>
        <w:t>FIVE THOUSAND DOLLARS; TO AMEND SECTION 56</w:t>
      </w:r>
      <w:r w:rsidRPr="00497440">
        <w:noBreakHyphen/>
        <w:t>9</w:t>
      </w:r>
      <w:r w:rsidRPr="00497440">
        <w:noBreakHyphen/>
        <w:t>20, RELATING TO DEFINITIONS IN THE MOTOR VEHICLE RESPONSIBILITY ACT, SO AS TO REVISE THE DEFINITION OF “PROOF OF FINANCIAL RESPONSIBILITY” TO CONFORM AND TO INCREASE THE AMOUNT OF COVERAGE REQUIRED FOR MULTIPLE BODILY INJURIES; AND TO AMEND SECTION 56</w:t>
      </w:r>
      <w:r w:rsidRPr="00497440">
        <w:noBreakHyphen/>
        <w:t>9</w:t>
      </w:r>
      <w:r w:rsidRPr="00497440">
        <w:noBreakHyphen/>
        <w:t>353, RELATING TO POLICIES AND BONDS, AND SECTION 56</w:t>
      </w:r>
      <w:r w:rsidRPr="00497440">
        <w:noBreakHyphen/>
        <w:t>9</w:t>
      </w:r>
      <w:r w:rsidRPr="00497440">
        <w:noBreakHyphen/>
        <w:t>480, RELATING TO SATISFACTION OF JUDGMENTS, SO AS TO MAKE CONFORMING CHANGES.</w:t>
      </w:r>
    </w:p>
    <w:p w:rsidR="00FB1594" w:rsidRDefault="00FB1594" w:rsidP="00FB1594">
      <w:pPr>
        <w:outlineLvl w:val="0"/>
      </w:pPr>
      <w:r w:rsidRPr="00497440">
        <w:rPr>
          <w:color w:val="auto"/>
        </w:rPr>
        <w:t>L:\COUNCIL\ACTS\464AB13.DOCX</w:t>
      </w:r>
    </w:p>
    <w:p w:rsidR="00FB1594" w:rsidRDefault="00FB1594" w:rsidP="00FB1594">
      <w:pPr>
        <w:outlineLvl w:val="0"/>
      </w:pPr>
    </w:p>
    <w:p w:rsidR="00FB1594" w:rsidRPr="00497440" w:rsidRDefault="00FB1594" w:rsidP="00FB1594">
      <w:r w:rsidRPr="00497440">
        <w:rPr>
          <w:color w:val="auto"/>
        </w:rPr>
        <w:tab/>
        <w:t>(R56, S. 465</w:t>
      </w:r>
      <w:r w:rsidR="00F77741">
        <w:fldChar w:fldCharType="begin"/>
      </w:r>
      <w:r>
        <w:instrText xml:space="preserve"> XE "S. 465" \b</w:instrText>
      </w:r>
      <w:r w:rsidR="00F77741">
        <w:fldChar w:fldCharType="end"/>
      </w:r>
      <w:r w:rsidRPr="00497440">
        <w:rPr>
          <w:color w:val="auto"/>
        </w:rPr>
        <w:t xml:space="preserve">) -- </w:t>
      </w:r>
      <w:r w:rsidRPr="00497440">
        <w:t xml:space="preserve"> Senator Hayes: AN ACT TO AMEND SECTION 38</w:t>
      </w:r>
      <w:r w:rsidRPr="00497440">
        <w:noBreakHyphen/>
        <w:t>71</w:t>
      </w:r>
      <w:r w:rsidRPr="00497440">
        <w:noBreakHyphen/>
        <w:t>1330, AS AMENDED, CODE OF LAWS OF SOUTH CAROLINA, 1976, RELATING TO DEFINITIONS IN THE SMALL EMPLOYER HEALTH INSURANCE AVAILABILITY ACT, SO AS TO REVISE THE DEFINITION OF AN “ELIGIBLE EMPLOYEE”.</w:t>
      </w:r>
    </w:p>
    <w:p w:rsidR="00FB1594" w:rsidRDefault="00FB1594" w:rsidP="00FB1594">
      <w:pPr>
        <w:outlineLvl w:val="0"/>
      </w:pPr>
      <w:r w:rsidRPr="00497440">
        <w:rPr>
          <w:color w:val="auto"/>
        </w:rPr>
        <w:t>L:\COUNCIL\ACTS\465AB13.DOCX</w:t>
      </w:r>
    </w:p>
    <w:p w:rsidR="00FB1594" w:rsidRDefault="00FB1594" w:rsidP="00FB1594">
      <w:pPr>
        <w:outlineLvl w:val="0"/>
      </w:pPr>
    </w:p>
    <w:p w:rsidR="00FB1594" w:rsidRPr="00497440" w:rsidRDefault="00FB1594" w:rsidP="00FB1594">
      <w:r w:rsidRPr="00497440">
        <w:rPr>
          <w:color w:val="auto"/>
        </w:rPr>
        <w:tab/>
        <w:t>(R57, S. 530</w:t>
      </w:r>
      <w:r w:rsidR="00F77741">
        <w:fldChar w:fldCharType="begin"/>
      </w:r>
      <w:r>
        <w:instrText xml:space="preserve"> XE "S. 530" \b</w:instrText>
      </w:r>
      <w:r w:rsidR="00F77741">
        <w:fldChar w:fldCharType="end"/>
      </w:r>
      <w:r w:rsidRPr="00497440">
        <w:rPr>
          <w:color w:val="auto"/>
        </w:rPr>
        <w:t xml:space="preserve">) -- </w:t>
      </w:r>
      <w:r w:rsidRPr="00497440">
        <w:t xml:space="preserve"> Senators Hayes, Campbell and L. Martin: AN ACT TO AMEND SECTION 38</w:t>
      </w:r>
      <w:r w:rsidRPr="00497440">
        <w:noBreakHyphen/>
        <w:t>71</w:t>
      </w:r>
      <w:r w:rsidRPr="00497440">
        <w:noBreakHyphen/>
        <w:t>1730, CODE OF LAWS OF SOUTH CAROLINA, 1976, RELATING TO CLOSED PANEL HEALTH PLANS, SO AS TO REMOVE THE REQUIREMENT THAT CERTAIN EMPLOYERS WHO OFFER ONLY CLOSED PANEL HEALTH PLANS TO ITS EMPLOYEES ALSO OFFER A POINT</w:t>
      </w:r>
      <w:r w:rsidRPr="00497440">
        <w:noBreakHyphen/>
        <w:t>OF</w:t>
      </w:r>
      <w:r w:rsidRPr="00497440">
        <w:noBreakHyphen/>
        <w:t>SERVICE OPTION TO ITS EMPLOYEES, TO MAKE CONFORMING CHANGES, TO PROVIDE THAT A POINT</w:t>
      </w:r>
      <w:r w:rsidRPr="00497440">
        <w:noBreakHyphen/>
        <w:t>OF</w:t>
      </w:r>
      <w:r w:rsidRPr="00497440">
        <w:noBreakHyphen/>
        <w:t>SERVICE OPTION MAY NOT DISCRIMINATE AGAINST CERTAIN HEALTH CARE PROVIDERS BY EXCLUDING THEM FROM NETWORK PARTICIPATION ON THE BASIS OF THEIR PROFESSION, AND TO INCREASE THE ALLOWABLE DIFFERENCES BETWEEN COINSURANCE PERCENTAGES FOR IN</w:t>
      </w:r>
      <w:r w:rsidRPr="00497440">
        <w:noBreakHyphen/>
        <w:t>NETWORK AND OUT</w:t>
      </w:r>
      <w:r w:rsidRPr="00497440">
        <w:noBreakHyphen/>
        <w:t>OF</w:t>
      </w:r>
      <w:r w:rsidRPr="00497440">
        <w:noBreakHyphen/>
        <w:t>NETWORK COVERED SERVICES AND SUPPLIES UNDER A POINT</w:t>
      </w:r>
      <w:r w:rsidRPr="00497440">
        <w:noBreakHyphen/>
        <w:t>OF</w:t>
      </w:r>
      <w:r w:rsidRPr="00497440">
        <w:noBreakHyphen/>
        <w:t>SERVICE OPTION.</w:t>
      </w:r>
    </w:p>
    <w:p w:rsidR="00FB1594" w:rsidRDefault="00FB1594" w:rsidP="00FB1594">
      <w:pPr>
        <w:outlineLvl w:val="0"/>
      </w:pPr>
      <w:r w:rsidRPr="00497440">
        <w:rPr>
          <w:color w:val="auto"/>
        </w:rPr>
        <w:t>L:\COUNCIL\ACTS\530AB13.DOCX</w:t>
      </w:r>
    </w:p>
    <w:p w:rsidR="00FB1594" w:rsidRDefault="00FB1594" w:rsidP="00FB1594">
      <w:pPr>
        <w:outlineLvl w:val="0"/>
      </w:pPr>
    </w:p>
    <w:p w:rsidR="00FB1594" w:rsidRPr="00497440" w:rsidRDefault="00FB1594" w:rsidP="00FB1594">
      <w:r w:rsidRPr="00497440">
        <w:rPr>
          <w:color w:val="auto"/>
        </w:rPr>
        <w:tab/>
        <w:t>(R58, S. 559</w:t>
      </w:r>
      <w:r w:rsidR="00F77741">
        <w:fldChar w:fldCharType="begin"/>
      </w:r>
      <w:r>
        <w:instrText xml:space="preserve"> XE "S. 559" \b</w:instrText>
      </w:r>
      <w:r w:rsidR="00F77741">
        <w:fldChar w:fldCharType="end"/>
      </w:r>
      <w:r w:rsidRPr="00497440">
        <w:rPr>
          <w:color w:val="auto"/>
        </w:rPr>
        <w:t xml:space="preserve">) -- </w:t>
      </w:r>
      <w:r w:rsidRPr="00497440">
        <w:t xml:space="preserve"> Senators Campsen and McGill: AN ACT TO AMEND SECTION 50</w:t>
      </w:r>
      <w:r w:rsidRPr="00497440">
        <w:noBreakHyphen/>
        <w:t>5</w:t>
      </w:r>
      <w:r w:rsidRPr="00497440">
        <w:noBreakHyphen/>
        <w:t xml:space="preserve">1705, AS AMENDED, CODE OF LAWS OF SOUTH CAROLINA, 1976, RELATING TO FLOUNDER CATCH LIMITS, SO AS TO DECREASE THE MAXIMUM CATCH LIMITS FOR FLOUNDER AND TO PROVIDE THAT </w:t>
      </w:r>
      <w:r w:rsidRPr="00497440">
        <w:rPr>
          <w:color w:val="000000" w:themeColor="text1"/>
          <w:u w:color="000000" w:themeColor="text1"/>
        </w:rPr>
        <w:t>IT IS UNLAWFUL FOR A PERSON TO TAKE OR POSSESS MORE THAN FIFTEEN FLOUNDER TAKEN BY MEANS OF GIG, SPEAR, HOOK AND LINE, OR SIMILAR DEVICE IN ANY ONE DAY, NOT TO EXCEED THIRTY FLOUNDER IN ANY ONE DAY ON ANY BOAT.</w:t>
      </w:r>
    </w:p>
    <w:p w:rsidR="00FB1594" w:rsidRDefault="00FB1594" w:rsidP="00FB1594">
      <w:pPr>
        <w:outlineLvl w:val="0"/>
      </w:pPr>
      <w:r w:rsidRPr="00497440">
        <w:rPr>
          <w:color w:val="auto"/>
        </w:rPr>
        <w:t>L:\COUNCIL\ACTS\559CM13.DOCX</w:t>
      </w:r>
    </w:p>
    <w:p w:rsidR="00FB1594" w:rsidRDefault="00FB1594" w:rsidP="00FB1594">
      <w:pPr>
        <w:outlineLvl w:val="0"/>
      </w:pPr>
    </w:p>
    <w:p w:rsidR="00FB1594" w:rsidRPr="00497440" w:rsidRDefault="00FB1594" w:rsidP="00FB1594">
      <w:pPr>
        <w:rPr>
          <w:color w:val="000000" w:themeColor="text1"/>
          <w:u w:color="000000" w:themeColor="text1"/>
        </w:rPr>
      </w:pPr>
      <w:r w:rsidRPr="00497440">
        <w:rPr>
          <w:color w:val="auto"/>
        </w:rPr>
        <w:tab/>
        <w:t>(R59, S. 620</w:t>
      </w:r>
      <w:r w:rsidR="00F77741">
        <w:fldChar w:fldCharType="begin"/>
      </w:r>
      <w:r>
        <w:instrText xml:space="preserve"> XE "S. 620" \b</w:instrText>
      </w:r>
      <w:r w:rsidR="00F77741">
        <w:fldChar w:fldCharType="end"/>
      </w:r>
      <w:r w:rsidRPr="00497440">
        <w:rPr>
          <w:color w:val="auto"/>
        </w:rPr>
        <w:t xml:space="preserve">) -- </w:t>
      </w:r>
      <w:r w:rsidRPr="00497440">
        <w:t xml:space="preserve"> Senator Verdin: AN ACT TO AMEND </w:t>
      </w:r>
      <w:r w:rsidRPr="00497440">
        <w:rPr>
          <w:color w:val="000000" w:themeColor="text1"/>
        </w:rPr>
        <w:t>SECTION 56</w:t>
      </w:r>
      <w:r w:rsidRPr="00497440">
        <w:rPr>
          <w:color w:val="000000" w:themeColor="text1"/>
        </w:rPr>
        <w:noBreakHyphen/>
        <w:t>3</w:t>
      </w:r>
      <w:r w:rsidRPr="00497440">
        <w:rPr>
          <w:color w:val="000000" w:themeColor="text1"/>
        </w:rPr>
        <w:noBreakHyphen/>
        <w:t>2335, AS AMENDED, CODE OF LAWS OF SOUTH CAROLINA, 1976, RELATING TO THE ISSUANCE OF  RESEARCH AND DEVELOPMENT LICENSE PLATES, SO AS TO INCLUDE THE MANUFACTURE AND RESEARCH AND DEVELOPMENT OF TRANSMISSIONS IN THIS STATE AS A PART OF THE DEFINITION OF THE TERM “RESEARCH AND DEVELOPMENT BUSINESS”, TO INCLUDE A PERSON OR COMPANY IN THE BUSINESS OF OPERATING A GROUP OF VEHICLES DRIVEN BY THEIR EMPLOYEES FOR THE PURPOSE OF TESTING AND EVALUATING THE PERFORMANCE OF A RESEARCH AND DEVELOPMENT BUSINESS’ TRANSMISSIONS AS A PART OF THE DEFINITION OF THE TERM “CONTRACTED FLEET OWNER”, TO DEFINE THE TERM “TRANSMISSIONS”, TO PROVIDE THAT THE DEPARTMENT OF MOTOR VEHICLES MAY ISSUE RESEARCH AND DEVELOPMENT LICENSE PLATES FOR THE PURPOSE OF TESTING AND EVALUATING THE PERFORMANCE OF A RESEARCH AND DEVELOPMENT BUSINESS’ TRANSMISSIONS ON A MOTOR VEHICLE, TO PROVIDE THAT THE DEPARTMENT MAY ENTER INTO RECIPROCAL AGREEMENTS WITH OTHER STATES CONCERNING THE REGISTRATION AND OPERATION OF VEHICLES OWNED BY A RESEARCH AND DEVELOPMENT BUSINESS FOR THE PURPOSE OF TESTING AND EVALUATING THE PERFORMANCE OF THE RESEARCH AND DEVELOPMENT BUSINESS’ TRANSMISSIONS, AND TO PROVIDE THAT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 TRANSMISSIONS IN THAT STATE</w:t>
      </w:r>
      <w:r w:rsidRPr="00497440">
        <w:rPr>
          <w:color w:val="000000" w:themeColor="text1"/>
          <w:u w:color="000000" w:themeColor="text1"/>
        </w:rPr>
        <w:t>.</w:t>
      </w:r>
    </w:p>
    <w:p w:rsidR="00FB1594" w:rsidRDefault="00FB1594" w:rsidP="00FB1594">
      <w:pPr>
        <w:outlineLvl w:val="0"/>
      </w:pPr>
      <w:r w:rsidRPr="00497440">
        <w:rPr>
          <w:color w:val="auto"/>
        </w:rPr>
        <w:t>L:\COUNCIL\ACTS\620CM13.DOCX</w:t>
      </w:r>
    </w:p>
    <w:p w:rsidR="00FB1594" w:rsidRDefault="00FB1594" w:rsidP="00FB1594">
      <w:pPr>
        <w:outlineLvl w:val="0"/>
      </w:pPr>
    </w:p>
    <w:p w:rsidR="00FB1594" w:rsidRPr="00497440" w:rsidRDefault="00FB1594" w:rsidP="00FB1594">
      <w:r w:rsidRPr="00497440">
        <w:rPr>
          <w:color w:val="auto"/>
        </w:rPr>
        <w:tab/>
        <w:t>(R60, S. 635</w:t>
      </w:r>
      <w:r w:rsidR="00F77741">
        <w:fldChar w:fldCharType="begin"/>
      </w:r>
      <w:r>
        <w:instrText xml:space="preserve"> XE "S. 635" \b</w:instrText>
      </w:r>
      <w:r w:rsidR="00F77741">
        <w:fldChar w:fldCharType="end"/>
      </w:r>
      <w:r w:rsidRPr="00497440">
        <w:rPr>
          <w:color w:val="auto"/>
        </w:rPr>
        <w:t xml:space="preserve">) -- </w:t>
      </w:r>
      <w:r w:rsidRPr="00497440">
        <w:t xml:space="preserve"> Senators Shealy, Campbell, Corbin, Turner, Bryant and Campsen: AN ACT TO AMEND THE CODE OF LAWS OF SOUTH CAROLINA, 1976, BY ADDING </w:t>
      </w:r>
      <w:r w:rsidRPr="00497440">
        <w:rPr>
          <w:color w:val="000000" w:themeColor="text1"/>
          <w:szCs w:val="28"/>
          <w:u w:color="000000" w:themeColor="text1"/>
        </w:rPr>
        <w:t>SECTION 48</w:t>
      </w:r>
      <w:r w:rsidRPr="00497440">
        <w:rPr>
          <w:color w:val="000000" w:themeColor="text1"/>
          <w:szCs w:val="28"/>
          <w:u w:color="000000" w:themeColor="text1"/>
        </w:rPr>
        <w:noBreakHyphen/>
        <w:t>23</w:t>
      </w:r>
      <w:r w:rsidRPr="00497440">
        <w:rPr>
          <w:color w:val="000000" w:themeColor="text1"/>
          <w:szCs w:val="28"/>
          <w:u w:color="000000" w:themeColor="text1"/>
        </w:rPr>
        <w:noBreakHyphen/>
        <w:t xml:space="preserve">300 SO AS TO PROVIDE THAT </w:t>
      </w:r>
      <w:r w:rsidRPr="00497440">
        <w:rPr>
          <w:rFonts w:eastAsia="Calibri"/>
          <w:color w:val="000000" w:themeColor="text1"/>
          <w:szCs w:val="28"/>
          <w:u w:color="000000" w:themeColor="text1"/>
        </w:rPr>
        <w:t xml:space="preserve">A MAJOR FACILITY PROJECT REQUESTING </w:t>
      </w:r>
      <w:r w:rsidRPr="00497440">
        <w:rPr>
          <w:color w:val="000000" w:themeColor="text1"/>
          <w:szCs w:val="28"/>
          <w:u w:color="000000" w:themeColor="text1"/>
        </w:rPr>
        <w:t>THIRD</w:t>
      </w:r>
      <w:r w:rsidRPr="00497440">
        <w:rPr>
          <w:color w:val="000000" w:themeColor="text1"/>
          <w:szCs w:val="28"/>
          <w:u w:color="000000" w:themeColor="text1"/>
        </w:rPr>
        <w:noBreakHyphen/>
        <w:t xml:space="preserve">PARTY </w:t>
      </w:r>
      <w:r w:rsidRPr="00497440">
        <w:rPr>
          <w:rFonts w:eastAsia="Calibri"/>
          <w:color w:val="000000" w:themeColor="text1"/>
          <w:szCs w:val="28"/>
          <w:u w:color="000000" w:themeColor="text1"/>
        </w:rPr>
        <w:t xml:space="preserve">CERTIFICATION SHALL NOT BE ALLOWED TO SEEK A RATING POINT THAT WOULD DISCRIMINATE AGAINST WOOD PRODUCTS </w:t>
      </w:r>
      <w:r w:rsidRPr="00497440">
        <w:rPr>
          <w:color w:val="000000" w:themeColor="text1"/>
          <w:szCs w:val="28"/>
          <w:u w:color="000000" w:themeColor="text1"/>
        </w:rPr>
        <w:t>OF THIS STATE</w:t>
      </w:r>
      <w:r w:rsidRPr="00497440">
        <w:rPr>
          <w:rFonts w:eastAsia="Calibri"/>
          <w:color w:val="000000" w:themeColor="text1"/>
          <w:szCs w:val="28"/>
          <w:u w:color="000000" w:themeColor="text1"/>
        </w:rPr>
        <w:t xml:space="preserve"> DERIVED FROM FOREST LANDS CERTIFIED BY THE SUSTAINABLE FORESTRY INITIATIVE OR</w:t>
      </w:r>
      <w:r w:rsidRPr="00497440">
        <w:rPr>
          <w:color w:val="000000" w:themeColor="text1"/>
          <w:szCs w:val="28"/>
          <w:u w:color="000000" w:themeColor="text1"/>
        </w:rPr>
        <w:t xml:space="preserve"> THE AMERICAN TREE FARM SYSTEM.</w:t>
      </w:r>
    </w:p>
    <w:p w:rsidR="00FB1594" w:rsidRDefault="00FB1594" w:rsidP="00FB1594">
      <w:pPr>
        <w:outlineLvl w:val="0"/>
      </w:pPr>
      <w:r w:rsidRPr="00497440">
        <w:rPr>
          <w:color w:val="auto"/>
        </w:rPr>
        <w:t>L:\COUNCIL\ACTS\635SD13.DOCX</w:t>
      </w:r>
    </w:p>
    <w:p w:rsidR="00FB1594" w:rsidRDefault="00FB1594" w:rsidP="00FB1594">
      <w:pPr>
        <w:outlineLvl w:val="0"/>
      </w:pPr>
    </w:p>
    <w:p w:rsidR="00FB1594" w:rsidRPr="00497440" w:rsidRDefault="00FB1594" w:rsidP="00FB1594">
      <w:r w:rsidRPr="00497440">
        <w:rPr>
          <w:color w:val="auto"/>
        </w:rPr>
        <w:tab/>
        <w:t>(R61, S. 636</w:t>
      </w:r>
      <w:r w:rsidR="00F77741">
        <w:fldChar w:fldCharType="begin"/>
      </w:r>
      <w:r>
        <w:instrText xml:space="preserve"> XE "S. 636" \b</w:instrText>
      </w:r>
      <w:r w:rsidR="00F77741">
        <w:fldChar w:fldCharType="end"/>
      </w:r>
      <w:r w:rsidRPr="00497440">
        <w:rPr>
          <w:color w:val="auto"/>
        </w:rPr>
        <w:t xml:space="preserve">) -- </w:t>
      </w:r>
      <w:r w:rsidRPr="00497440">
        <w:t xml:space="preserve"> Senator Alexander: AN ACT TO AMEND SECTION 7</w:t>
      </w:r>
      <w:r w:rsidRPr="00497440">
        <w:noBreakHyphen/>
        <w:t>7</w:t>
      </w:r>
      <w:r w:rsidRPr="00497440">
        <w:noBreakHyphen/>
        <w:t>430, AS AMENDED, CODE OF LAWS OF SOUTH CAROLINA, 1976, RELATING TO THE DESIGNATION OF VOTING PRECINCTS IN OCONEE COUNTY, SO AS TO ADD THE “NEW HOPE” PRECINCT, TO DESIGNATE A MAP NUMBER ON WHICH THE NAMES OF THESE PRECINCTS MAY BE FOUND AND MAINTAINED BY THE OFFICE OF RESEARCH AND STATISTICS OF THE STATE BUDGET AND CONTROL BOARD, AND TO CORRECT ARCHAIC LANGUAGE.</w:t>
      </w:r>
    </w:p>
    <w:p w:rsidR="00FB1594" w:rsidRDefault="00FB1594" w:rsidP="00FB1594">
      <w:pPr>
        <w:outlineLvl w:val="0"/>
      </w:pPr>
      <w:r w:rsidRPr="00497440">
        <w:rPr>
          <w:color w:val="auto"/>
        </w:rPr>
        <w:t>L:\COUNCIL\ACTS\636DG13.DOCX</w:t>
      </w:r>
    </w:p>
    <w:p w:rsidR="00FB1594" w:rsidRDefault="00FB1594" w:rsidP="00FB1594">
      <w:pPr>
        <w:outlineLvl w:val="0"/>
      </w:pPr>
    </w:p>
    <w:p w:rsidR="00FB1594" w:rsidRPr="00497440" w:rsidRDefault="00FB1594" w:rsidP="00FB1594">
      <w:r w:rsidRPr="00497440">
        <w:rPr>
          <w:color w:val="auto"/>
        </w:rPr>
        <w:tab/>
        <w:t>(R62, S. 641</w:t>
      </w:r>
      <w:r w:rsidR="00F77741">
        <w:fldChar w:fldCharType="begin"/>
      </w:r>
      <w:r>
        <w:instrText xml:space="preserve"> XE "S. 641" \b</w:instrText>
      </w:r>
      <w:r w:rsidR="00F77741">
        <w:fldChar w:fldCharType="end"/>
      </w:r>
      <w:r w:rsidRPr="00497440">
        <w:rPr>
          <w:color w:val="auto"/>
        </w:rPr>
        <w:t xml:space="preserve">) -- </w:t>
      </w:r>
      <w:r w:rsidRPr="00497440">
        <w:t xml:space="preserve"> Senator Campsen: A JOINT RESOLUTION TO DEFINE “FALCONRY” AND MAKE IT LAWFUL TO ENGAGE IN FALCONRY IN SOUTH CAROLINA JANUARY 1, 2014, THROUGH DECEMBER 31, 2014, TO PROVIDE FOR THE REGULATION OF FALCONRY, AND TO PROVIDE A PENALTY FOR VIOLATIONS.</w:t>
      </w:r>
    </w:p>
    <w:p w:rsidR="00FB1594" w:rsidRDefault="00FB1594" w:rsidP="00FB1594">
      <w:pPr>
        <w:outlineLvl w:val="0"/>
      </w:pPr>
      <w:r w:rsidRPr="00497440">
        <w:rPr>
          <w:color w:val="auto"/>
        </w:rPr>
        <w:t>L:\COUNCIL\ACTS\641HTC13.DOCX</w:t>
      </w:r>
    </w:p>
    <w:p w:rsidR="00FB1594" w:rsidRDefault="00FB1594" w:rsidP="00FB1594">
      <w:pPr>
        <w:outlineLvl w:val="0"/>
      </w:pPr>
    </w:p>
    <w:p w:rsidR="00FB1594" w:rsidRPr="00497440" w:rsidRDefault="00FB1594" w:rsidP="00FB1594">
      <w:pPr>
        <w:rPr>
          <w:color w:val="000000" w:themeColor="text1"/>
          <w:u w:color="000000" w:themeColor="text1"/>
        </w:rPr>
      </w:pPr>
      <w:r w:rsidRPr="00497440">
        <w:rPr>
          <w:color w:val="auto"/>
        </w:rPr>
        <w:tab/>
        <w:t>(R63, S. 643</w:t>
      </w:r>
      <w:r w:rsidR="00F77741">
        <w:fldChar w:fldCharType="begin"/>
      </w:r>
      <w:r>
        <w:instrText xml:space="preserve"> XE "S. 643" \b</w:instrText>
      </w:r>
      <w:r w:rsidR="00F77741">
        <w:fldChar w:fldCharType="end"/>
      </w:r>
      <w:r w:rsidRPr="00497440">
        <w:rPr>
          <w:color w:val="auto"/>
        </w:rPr>
        <w:t xml:space="preserve">) -- </w:t>
      </w:r>
      <w:r w:rsidRPr="00497440">
        <w:t xml:space="preserve"> Senators Hayes and Leatherman: AN ACT </w:t>
      </w:r>
      <w:r w:rsidRPr="00497440">
        <w:rPr>
          <w:color w:val="000000" w:themeColor="text1"/>
          <w:u w:color="000000" w:themeColor="text1"/>
        </w:rPr>
        <w:t>TO AMEND ACT 288 OF 2012, RELATING TO THE 2012</w:t>
      </w:r>
      <w:r w:rsidRPr="00497440">
        <w:rPr>
          <w:color w:val="000000" w:themeColor="text1"/>
          <w:u w:color="000000" w:themeColor="text1"/>
        </w:rPr>
        <w:noBreakHyphen/>
        <w:t>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FB1594" w:rsidRDefault="00FB1594" w:rsidP="00FB1594">
      <w:pPr>
        <w:outlineLvl w:val="0"/>
      </w:pPr>
      <w:r w:rsidRPr="00497440">
        <w:rPr>
          <w:color w:val="auto"/>
        </w:rPr>
        <w:t>L:\COUNCIL\ACTS\643DG13.DOCX</w:t>
      </w:r>
    </w:p>
    <w:p w:rsidR="00FB1594" w:rsidRDefault="00FB1594" w:rsidP="00FB1594">
      <w:pPr>
        <w:outlineLvl w:val="0"/>
      </w:pPr>
    </w:p>
    <w:p w:rsidR="00FB1594" w:rsidRPr="00497440" w:rsidRDefault="00FB1594" w:rsidP="00FB1594">
      <w:r w:rsidRPr="00497440">
        <w:rPr>
          <w:color w:val="auto"/>
        </w:rPr>
        <w:tab/>
        <w:t>(R64, S. 674</w:t>
      </w:r>
      <w:r w:rsidR="00F77741">
        <w:fldChar w:fldCharType="begin"/>
      </w:r>
      <w:r>
        <w:instrText xml:space="preserve"> XE "S. 674" \b</w:instrText>
      </w:r>
      <w:r w:rsidR="00F77741">
        <w:fldChar w:fldCharType="end"/>
      </w:r>
      <w:r w:rsidRPr="00497440">
        <w:rPr>
          <w:color w:val="auto"/>
        </w:rPr>
        <w:t xml:space="preserve">) -- </w:t>
      </w:r>
      <w:r w:rsidRPr="00497440">
        <w:t xml:space="preserve"> Fish, Game and Forestry Committee: A JOINT RESOLUTION TO APPROVE REGULATIONS OF THE DEPARTMENT OF NATURAL RESOURCES, RELATING TO TERMS AND CONDITIONS FOR THE PUBLIC’S USE OF LAKES AND PONDS OWNED AND LEASED BY THE DEPARTMENT OF NATURAL RESOURCES, DESIGNATED AS REGULATION DOCUMENT NUMBER 4341, PURSUANT TO THE PROVISIONS OF ARTICLE 1, CHAPTER 23, TITLE 1 OF THE 1976 CODE.</w:t>
      </w:r>
    </w:p>
    <w:p w:rsidR="00FB1594" w:rsidRDefault="00FB1594" w:rsidP="00FB1594">
      <w:pPr>
        <w:outlineLvl w:val="0"/>
      </w:pPr>
      <w:r w:rsidRPr="00497440">
        <w:rPr>
          <w:color w:val="auto"/>
        </w:rPr>
        <w:t>L:\COUNCIL\ACTS\674AC13.DOCX</w:t>
      </w:r>
    </w:p>
    <w:p w:rsidR="00FB1594" w:rsidRDefault="00FB1594" w:rsidP="00FB1594">
      <w:pPr>
        <w:outlineLvl w:val="0"/>
      </w:pPr>
    </w:p>
    <w:p w:rsidR="00FB1594" w:rsidRPr="00497440" w:rsidRDefault="00FB1594" w:rsidP="00FB1594">
      <w:pPr>
        <w:suppressAutoHyphens/>
        <w:outlineLvl w:val="0"/>
      </w:pPr>
      <w:r w:rsidRPr="00497440">
        <w:rPr>
          <w:color w:val="auto"/>
        </w:rPr>
        <w:tab/>
        <w:t>(R65, H. 3061</w:t>
      </w:r>
      <w:r w:rsidR="00F77741">
        <w:fldChar w:fldCharType="begin"/>
      </w:r>
      <w:r>
        <w:instrText xml:space="preserve"> XE "H. 3061" \b</w:instrText>
      </w:r>
      <w:r w:rsidR="00F77741">
        <w:fldChar w:fldCharType="end"/>
      </w:r>
      <w:r w:rsidRPr="00497440">
        <w:rPr>
          <w:color w:val="auto"/>
        </w:rPr>
        <w:t xml:space="preserve">) -- </w:t>
      </w:r>
      <w:r w:rsidRPr="00497440">
        <w:t xml:space="preserve"> Reps. McCoy, M.S. McLeod, Stavrinakis and Sellers: AN ACT TO AMEND THE CODE OF LAWS OF SOUTH CAROLINA, 1976, BY ADDING SECTION 59</w:t>
      </w:r>
      <w:r w:rsidRPr="00497440">
        <w:noBreakHyphen/>
        <w:t>63</w:t>
      </w:r>
      <w:r w:rsidRPr="00497440">
        <w:noBreakHyphen/>
        <w:t>75 SO AS TO REQUIRE THE DEPARTMENT OF HEALTH AND ENVIRONMENTAL CONTROL, IN CONSULTATION WITH THE DEPARTMENT OF EDUCATION, TO POST ON ITS WEBSITE NATIONALLY RECOGNIZED GUIDELINES AND PROCEDURES CONCERNING THE MANAGEMENT OF CONCUSSIONS SUSTAINED BY STUDENT ATHLETES, TO REQUIRE EACH LOCAL SCHOOL DISTRICT TO DEVELOP ITS OWN GUIDELINES AND PROCEDURES BASED ON THE MODEL GUIDELINES AND PROCEDURES, TO REQUIRE AN INFORMATION SHEET ON CONCUSSIONS AND BRAIN INJURY BE PROVIDED TO CERTAIN PERSONS EACH YEAR WHO PARTICIPATE IN ATHLETICS, TO REQUIRE THE REMOVAL FROM PLAY AND EVALUATION OF A STUDENT ATHLETE BELIEVED TO HAVE SUSTAINED A CONCUSSION DURING PLAY, TO ALLOW FOR THE EVALUATION TO BE UNDERTAKEN BY CERTAIN TRAINED PERSONS, TO PROVIDE LIMITED LIABILITY FOR CERTAIN TRAINED PERSONS WHO EVALUATE STUDENT ATHLETES, TO PROVIDE A STUDENT ATHLETE REMOVED FROM PLAY AND EVALUATED MAY NOT RETURN TO PLAY UNTIL HE HAS RECEIVED WRITTEN MEDICAL CLEARANCE BY A PHYSICIAN, AND TO DEFINE NECESSARY TERMS.</w:t>
      </w:r>
    </w:p>
    <w:p w:rsidR="00FB1594" w:rsidRDefault="00FB1594" w:rsidP="00FB1594">
      <w:pPr>
        <w:outlineLvl w:val="0"/>
      </w:pPr>
      <w:r w:rsidRPr="00497440">
        <w:rPr>
          <w:color w:val="auto"/>
        </w:rPr>
        <w:t>L:\COUNCIL\ACTS\3061AHB13.DOCX</w:t>
      </w:r>
    </w:p>
    <w:p w:rsidR="00FB1594" w:rsidRDefault="00FB1594" w:rsidP="00FB1594">
      <w:pPr>
        <w:outlineLvl w:val="0"/>
      </w:pPr>
    </w:p>
    <w:p w:rsidR="00FB1594" w:rsidRPr="00497440" w:rsidRDefault="00FB1594" w:rsidP="00DB492B">
      <w:r w:rsidRPr="00497440">
        <w:rPr>
          <w:color w:val="auto"/>
        </w:rPr>
        <w:tab/>
        <w:t>(R66, H. 3193</w:t>
      </w:r>
      <w:r w:rsidR="00F77741">
        <w:fldChar w:fldCharType="begin"/>
      </w:r>
      <w:r>
        <w:instrText xml:space="preserve"> XE "H. 3193" \b</w:instrText>
      </w:r>
      <w:r w:rsidR="00F77741">
        <w:fldChar w:fldCharType="end"/>
      </w:r>
      <w:r w:rsidRPr="00497440">
        <w:rPr>
          <w:color w:val="auto"/>
        </w:rPr>
        <w:t xml:space="preserve">) -- </w:t>
      </w:r>
      <w:r w:rsidRPr="00497440">
        <w:t xml:space="preserve"> Reps. Rutherford and King: AN ACT TO AMEND SECTION 24</w:t>
      </w:r>
      <w:r w:rsidRPr="00497440">
        <w:noBreakHyphen/>
        <w:t>13</w:t>
      </w:r>
      <w:r w:rsidRPr="00497440">
        <w:noBreakHyphen/>
        <w:t xml:space="preserve">40, AS AMENDED, CODE OF LAWS OF SOUTH CAROLINA, 1976, RELATING TO THE COMPUTATION OF TIME SERVED BY A PRISONER, SO AS TO PROVIDE THAT ANY TIME SERVED UNDER HOUSE ARREST BY A PRISONER </w:t>
      </w:r>
      <w:r w:rsidR="00DB492B">
        <w:br w:type="page"/>
      </w:r>
      <w:r w:rsidRPr="00497440">
        <w:t>MAY BE USED IN COMPUTING TIME SERVED BY A PRISONER.</w:t>
      </w:r>
    </w:p>
    <w:p w:rsidR="00FB1594" w:rsidRDefault="00FB1594" w:rsidP="00FB1594">
      <w:pPr>
        <w:outlineLvl w:val="0"/>
      </w:pPr>
      <w:r w:rsidRPr="00497440">
        <w:rPr>
          <w:color w:val="auto"/>
        </w:rPr>
        <w:t>L:\COUNCIL\ACTS\3193CM13.DOCX</w:t>
      </w:r>
    </w:p>
    <w:p w:rsidR="00FB1594" w:rsidRDefault="00FB1594" w:rsidP="00FB1594">
      <w:pPr>
        <w:outlineLvl w:val="0"/>
      </w:pPr>
    </w:p>
    <w:p w:rsidR="00FB1594" w:rsidRPr="00497440" w:rsidRDefault="00FB1594" w:rsidP="00FB1594">
      <w:r w:rsidRPr="00497440">
        <w:rPr>
          <w:color w:val="auto"/>
        </w:rPr>
        <w:tab/>
        <w:t>(R67, H. 3538</w:t>
      </w:r>
      <w:r w:rsidR="00F77741">
        <w:fldChar w:fldCharType="begin"/>
      </w:r>
      <w:r>
        <w:instrText xml:space="preserve"> XE "H. 3538" \b</w:instrText>
      </w:r>
      <w:r w:rsidR="00F77741">
        <w:fldChar w:fldCharType="end"/>
      </w:r>
      <w:r w:rsidRPr="00497440">
        <w:rPr>
          <w:color w:val="auto"/>
        </w:rPr>
        <w:t xml:space="preserve">) -- </w:t>
      </w:r>
      <w:r w:rsidRPr="00497440">
        <w:t xml:space="preserve"> Reps. Bannister, Tallon, Sandifer, Hamilton, Erickson, Gambrell, Brannon, Allison, Felder and Weeks: AN ACT TO AMEND SECTION 16</w:t>
      </w:r>
      <w:r w:rsidRPr="00497440">
        <w:noBreakHyphen/>
        <w:t>17</w:t>
      </w:r>
      <w:r w:rsidRPr="00497440">
        <w:noBreakHyphen/>
        <w:t>500, AS AMENDED, CODE OF LAWS OF SOUTH CAROLINA, 1976, RELATING TO THE SALE OR PURCHASE OF TOBACCO PRODUCTS FOR MINORS, SO AS TO INCLUDE ALTERNATIVE NICOTINE PRODUCTS IN THE PURVIEW OF THE STATUTE; TO AMEND SECTION 16</w:t>
      </w:r>
      <w:r w:rsidRPr="00497440">
        <w:noBreakHyphen/>
        <w:t>17</w:t>
      </w:r>
      <w:r w:rsidRPr="00497440">
        <w:noBreakHyphen/>
        <w:t>501, AS AMENDED, RELATING TO DEFINITIONS FOR PURPOSES OF RELEVANT TOBACCO PRODUCT FOR MINORS OFFENSES, SO AS TO DEFINE THE TERMS “ALTERNATIVE NICOTINE PRODUCT” AND “ELECTRONIC CIGARETTE”; AND TO AMEND SECTIONS 16</w:t>
      </w:r>
      <w:r w:rsidRPr="00497440">
        <w:noBreakHyphen/>
        <w:t>17</w:t>
      </w:r>
      <w:r w:rsidRPr="00497440">
        <w:noBreakHyphen/>
        <w:t>502, 16</w:t>
      </w:r>
      <w:r w:rsidRPr="00497440">
        <w:noBreakHyphen/>
        <w:t>17</w:t>
      </w:r>
      <w:r w:rsidRPr="00497440">
        <w:noBreakHyphen/>
        <w:t>503, AND 16</w:t>
      </w:r>
      <w:r w:rsidRPr="00497440">
        <w:noBreakHyphen/>
        <w:t>17</w:t>
      </w:r>
      <w:r w:rsidRPr="00497440">
        <w:noBreakHyphen/>
        <w:t>504, RELATING TO DISTRIBUTION OF TOBACCO PRODUCT SAMPLES, ENFORCEMENT AND REPORTING, AND IMPLEMENTATION, RESPECTIVELY, ALL SO AS TO MAKE CONFORMING CHANGES TO INCLUDE ALTERNATIVE NICOTINE PRODUCTS.</w:t>
      </w:r>
    </w:p>
    <w:p w:rsidR="00FB1594" w:rsidRDefault="00FB1594" w:rsidP="00FB1594">
      <w:pPr>
        <w:outlineLvl w:val="0"/>
      </w:pPr>
      <w:r w:rsidRPr="00497440">
        <w:rPr>
          <w:color w:val="auto"/>
        </w:rPr>
        <w:t>L:\COUNCIL\ACTS\3538AHB13.DOCX</w:t>
      </w:r>
    </w:p>
    <w:p w:rsidR="00FB1594" w:rsidRDefault="00FB1594" w:rsidP="00FB1594">
      <w:pPr>
        <w:outlineLvl w:val="0"/>
      </w:pPr>
    </w:p>
    <w:p w:rsidR="00FB1594" w:rsidRPr="00497440" w:rsidRDefault="00FB1594" w:rsidP="00FB1594">
      <w:pPr>
        <w:rPr>
          <w:color w:val="000000" w:themeColor="text1"/>
          <w:u w:color="000000" w:themeColor="text1"/>
        </w:rPr>
      </w:pPr>
      <w:r w:rsidRPr="00497440">
        <w:rPr>
          <w:color w:val="auto"/>
        </w:rPr>
        <w:tab/>
        <w:t>(R68, H. 3554</w:t>
      </w:r>
      <w:r w:rsidR="00F77741">
        <w:fldChar w:fldCharType="begin"/>
      </w:r>
      <w:r>
        <w:instrText xml:space="preserve"> XE "H. 3554" \b</w:instrText>
      </w:r>
      <w:r w:rsidR="00F77741">
        <w:fldChar w:fldCharType="end"/>
      </w:r>
      <w:r w:rsidRPr="00497440">
        <w:rPr>
          <w:color w:val="auto"/>
        </w:rPr>
        <w:t xml:space="preserve">) -- </w:t>
      </w:r>
      <w:r w:rsidRPr="00497440">
        <w:t xml:space="preserve"> Reps. Cole, Forrester, G.M. Smith, Stavrinakis, Herbkersman and Merrill: AN ACT </w:t>
      </w:r>
      <w:r w:rsidRPr="00497440">
        <w:rPr>
          <w:color w:val="000000" w:themeColor="text1"/>
          <w:u w:color="000000" w:themeColor="text1"/>
        </w:rPr>
        <w:t>TO AMEND SECTION 61</w:t>
      </w:r>
      <w:r w:rsidRPr="00497440">
        <w:rPr>
          <w:color w:val="000000" w:themeColor="text1"/>
          <w:u w:color="000000" w:themeColor="text1"/>
        </w:rPr>
        <w:noBreakHyphen/>
        <w:t>4</w:t>
      </w:r>
      <w:r w:rsidRPr="00497440">
        <w:rPr>
          <w:color w:val="000000" w:themeColor="text1"/>
          <w:u w:color="000000" w:themeColor="text1"/>
        </w:rPr>
        <w:noBreakHyphen/>
        <w:t>1515, CODE OF LAWS OF SOUTH CAROLINA, 1976, RELATING TO SAMPLES AND SALES OF BEER AT BREWERIES, SO AS TO SPECIFY THAT TWELVE PERCENT ALCOHOL BY WEIGHT IS THE MAXIMUM THAT MAY BE OFFERED FOR ON</w:t>
      </w:r>
      <w:r w:rsidRPr="00497440">
        <w:rPr>
          <w:color w:val="000000" w:themeColor="text1"/>
          <w:u w:color="000000" w:themeColor="text1"/>
        </w:rPr>
        <w:noBreakHyphen/>
        <w:t>PREMISES CONSUMPTION, TO ALLOW FOR THE SALE OF FORTY</w:t>
      </w:r>
      <w:r w:rsidRPr="00497440">
        <w:rPr>
          <w:color w:val="000000" w:themeColor="text1"/>
          <w:u w:color="000000" w:themeColor="text1"/>
        </w:rPr>
        <w:noBreakHyphen/>
        <w:t>EIGHT OUNCES OF BEER TO A CONSUMER EVERY TWENTY</w:t>
      </w:r>
      <w:r w:rsidRPr="00497440">
        <w:rPr>
          <w:color w:val="000000" w:themeColor="text1"/>
          <w:u w:color="000000" w:themeColor="text1"/>
        </w:rPr>
        <w:noBreakHyphen/>
        <w:t>FOUR HOURS, OF WHICH ONLY SIXTEEN OUNCES MAY BE MORE THAN EIGHT PERCENT ALCOHOL BY WEIGHT, TO REQUIRE THE BREWERY TO ESTABLISH A SYSTEM TO MONITOR SUCH SALES AND SAMPLES,  TO PROVIDE THE BEER MUST BE SOLD AT THE APPROXIMATE RETAIL PRICE, TO PROVIDE THAT APPROPRIATE TAXES MUST BE REMITTED, TO REQUIRE THE BREWERY TO POST CERTAIN INFORMATION, TO REQUIRE THE BREWERY TO PROVIDE CERTAIN ALCOHOL ENFORCEMENT TRAINING, TO REQUIRE THE BREWERY TO MAINTAIN CERTAIN LIABILITY INSURANCE, TO CLARIFY THAT A CERTAIN PROVISION APPLIES TO OFF</w:t>
      </w:r>
      <w:r w:rsidRPr="00497440">
        <w:rPr>
          <w:color w:val="000000" w:themeColor="text1"/>
          <w:u w:color="000000" w:themeColor="text1"/>
        </w:rPr>
        <w:noBreakHyphen/>
        <w:t>PREMISES CONSUMPTION, TO INCREASE THE FINE AND PENALTIES FOR A BREWERY VIOLATING CERTAIN OFF</w:t>
      </w:r>
      <w:r w:rsidRPr="00497440">
        <w:rPr>
          <w:color w:val="000000" w:themeColor="text1"/>
          <w:u w:color="000000" w:themeColor="text1"/>
        </w:rPr>
        <w:noBreakHyphen/>
        <w:t>PREMISES CONSUMPTION PROVISIONS; TO AMEND SECTION 61</w:t>
      </w:r>
      <w:r w:rsidRPr="00497440">
        <w:rPr>
          <w:color w:val="000000" w:themeColor="text1"/>
          <w:u w:color="000000" w:themeColor="text1"/>
        </w:rPr>
        <w:noBreakHyphen/>
        <w:t>4</w:t>
      </w:r>
      <w:r w:rsidRPr="00497440">
        <w:rPr>
          <w:color w:val="000000" w:themeColor="text1"/>
          <w:u w:color="000000" w:themeColor="text1"/>
        </w:rPr>
        <w:noBreakHyphen/>
        <w:t>960, RELATING TO RETAILERS OF BEER FOR OFF</w:t>
      </w:r>
      <w:r w:rsidRPr="00497440">
        <w:rPr>
          <w:color w:val="000000" w:themeColor="text1"/>
          <w:u w:color="000000" w:themeColor="text1"/>
        </w:rPr>
        <w:noBreakHyphen/>
        <w:t>PREMISES CONSUMPTION AND BEER TASTINGS, SO AS TO ALLOW A BEER TASTING TO BE HELD IN CONJUNCTION WITH A WINE TASTING, AND TO REQUIRE THE DEPARTMENT OF REVENUE AND THE STATE LAW ENFORCEMENT DIVISION TO SUBMIT A REPORT DETAILING CERTAIN INFORMATION REGARDING THE EFFECT OF THE AMENDMENTS TO SECTION 61</w:t>
      </w:r>
      <w:r w:rsidRPr="00497440">
        <w:rPr>
          <w:color w:val="000000" w:themeColor="text1"/>
          <w:u w:color="000000" w:themeColor="text1"/>
        </w:rPr>
        <w:noBreakHyphen/>
        <w:t>4</w:t>
      </w:r>
      <w:r w:rsidRPr="00497440">
        <w:rPr>
          <w:color w:val="000000" w:themeColor="text1"/>
          <w:u w:color="000000" w:themeColor="text1"/>
        </w:rPr>
        <w:noBreakHyphen/>
        <w:t>1515.</w:t>
      </w:r>
    </w:p>
    <w:p w:rsidR="00FB1594" w:rsidRDefault="00FB1594" w:rsidP="00FB1594">
      <w:pPr>
        <w:outlineLvl w:val="0"/>
      </w:pPr>
      <w:r w:rsidRPr="00497440">
        <w:rPr>
          <w:color w:val="auto"/>
        </w:rPr>
        <w:t>L:\COUNCIL\ACTS\3554DG13.DOCX</w:t>
      </w:r>
    </w:p>
    <w:p w:rsidR="00FB1594" w:rsidRDefault="00FB1594" w:rsidP="00FB1594">
      <w:pPr>
        <w:outlineLvl w:val="0"/>
      </w:pPr>
    </w:p>
    <w:p w:rsidR="00FB1594" w:rsidRPr="00497440" w:rsidRDefault="00FB1594" w:rsidP="00FB1594">
      <w:r w:rsidRPr="00497440">
        <w:rPr>
          <w:color w:val="auto"/>
        </w:rPr>
        <w:tab/>
        <w:t>(R69, H. 3725</w:t>
      </w:r>
      <w:r w:rsidR="00F77741">
        <w:fldChar w:fldCharType="begin"/>
      </w:r>
      <w:r>
        <w:instrText xml:space="preserve"> XE "H. 3725" \b</w:instrText>
      </w:r>
      <w:r w:rsidR="00F77741">
        <w:fldChar w:fldCharType="end"/>
      </w:r>
      <w:r w:rsidRPr="00497440">
        <w:rPr>
          <w:color w:val="auto"/>
        </w:rPr>
        <w:t xml:space="preserve">) -- </w:t>
      </w:r>
      <w:r w:rsidRPr="00497440">
        <w:t xml:space="preserve"> Reps. Putnam, Ballentine, Patrick, Huggins, H.A. Crawford, Mitchell, Allison, Barfield, Chumley, Felder, Gagnon, Henderson, Hixon, Owens, Rivers, Ryhal, Simrill, Spires, Stringer, Taylor, Willis, Wood, Sellers, Long and Erickson: AN ACT TO AMEND THE CODE OF LAWS OF SOUTH CAROLINA, 1976, SO AS TO ENACT THE “SAFE ACCESS TO VITAL EPINEPHRINE (SAVE) ACT”; BY ADDING SECTION 59</w:t>
      </w:r>
      <w:r w:rsidRPr="00497440">
        <w:noBreakHyphen/>
        <w:t>63</w:t>
      </w:r>
      <w:r w:rsidRPr="00497440">
        <w:noBreakHyphen/>
        <w:t>95 SO AS TO ALLOW SCHOOL DISTRICT AND PRIVATE SCHOOL GOVERNING AUTHORITIES TO OBTAIN AND STORE SUPPLIES OF EPINEPHRINE AUTO</w:t>
      </w:r>
      <w:r w:rsidRPr="00497440">
        <w:noBreakHyphen/>
        <w:t>INJECTORS FOR SCHOOLS TO USE IN CERTAIN CIRCUMSTANCES; TO AUTHORIZE CERTAIN PEOPLE TO PRESCRIBE AND DISPENSE PRESCRIPTIONS FOR EPINEPHRINE AUTO</w:t>
      </w:r>
      <w:r w:rsidRPr="00497440">
        <w:noBreakHyphen/>
        <w:t>INJECTORS FOR ADMINISTRATION OR SELF</w:t>
      </w:r>
      <w:r w:rsidRPr="00497440">
        <w:noBreakHyphen/>
        <w:t>ADMINISTRATION BY STUDENTS AND OTHER PEOPLE; TO AUTHORIZE CERTAIN SCHOOL PERSONNEL TO PROVIDE EPINEPHRINE AUTO</w:t>
      </w:r>
      <w:r w:rsidRPr="00497440">
        <w:noBreakHyphen/>
        <w:t>INJECTORS TO STUDENTS FOR SELF</w:t>
      </w:r>
      <w:r w:rsidRPr="00497440">
        <w:noBreakHyphen/>
        <w:t>ADMINISTRATION OF THE INJECTOR; TO AUTHORIZE CERTAIN PERSONNEL TO ADMINISTER EPINEPHRINE AUTO</w:t>
      </w:r>
      <w:r w:rsidRPr="00497440">
        <w:noBreakHyphen/>
        <w:t>INJECTORS TO STUDENTS AND OTHER PEOPLE; TO REQUIRE CERTAIN GOVERNING AUTHORITIES OF SCHOOL DISTRICTS AND PRIVATE SCHOOLS, IN CONSULTATION WITH THE DEPARTMENT OF HEALTH AND ENVIRONMENTAL CONTROL AND THE STATE DEPARTMENT OF EDUCATION, TO DEVELOP AND IMPLEMENT A PLAN FOR MANAGEMENT OF STUDENTS WITH LIFE</w:t>
      </w:r>
      <w:r w:rsidRPr="00497440">
        <w:noBreakHyphen/>
        <w:t>THREATENING ALLERGIES, INCLUDING FOR ADMINISTRATION AND PROVISION OF EPINEPHRINE AUTO</w:t>
      </w:r>
      <w:r w:rsidRPr="00497440">
        <w:noBreakHyphen/>
        <w:t>INJECTORS TO STUDENTS AND OTHER PEOPLE; TO PROVIDE THAT SCHOOLS ARE NOT SUBJECT TO THE SOUTH CAROLINA PHARMACY ACT AND RELEVANT REGULATIONS GOVERNING THE PRACTICE OF PHARMACY FOR PURPOSES OF CERTAIN ACTIONS TAKEN PURSUANT TO THE SECTION; AND TO PROVIDE FOR IMMUNITY FROM LIABILITY WITH REGARD TO USE OF EPINEPHRINE AUTO</w:t>
      </w:r>
      <w:r w:rsidRPr="00497440">
        <w:noBreakHyphen/>
        <w:t>INJECTORS BY SCHOOLS.</w:t>
      </w:r>
    </w:p>
    <w:p w:rsidR="00FB1594" w:rsidRDefault="00FB1594" w:rsidP="00FB1594">
      <w:pPr>
        <w:outlineLvl w:val="0"/>
      </w:pPr>
      <w:r w:rsidRPr="00497440">
        <w:rPr>
          <w:color w:val="auto"/>
        </w:rPr>
        <w:t>L:\COUNCIL\ACTS\3725VR13.DOCX</w:t>
      </w:r>
    </w:p>
    <w:p w:rsidR="00FB1594" w:rsidRDefault="00FB1594" w:rsidP="00FB1594">
      <w:pPr>
        <w:outlineLvl w:val="0"/>
      </w:pPr>
    </w:p>
    <w:p w:rsidR="00FB1594" w:rsidRPr="00497440" w:rsidRDefault="00FB1594" w:rsidP="00FB1594">
      <w:r w:rsidRPr="00497440">
        <w:rPr>
          <w:color w:val="auto"/>
        </w:rPr>
        <w:tab/>
        <w:t>(R70, H. 3751</w:t>
      </w:r>
      <w:r w:rsidR="00F77741">
        <w:fldChar w:fldCharType="begin"/>
      </w:r>
      <w:r>
        <w:instrText xml:space="preserve"> XE "H. 3751" \b</w:instrText>
      </w:r>
      <w:r w:rsidR="00F77741">
        <w:fldChar w:fldCharType="end"/>
      </w:r>
      <w:r w:rsidRPr="00497440">
        <w:rPr>
          <w:color w:val="auto"/>
        </w:rPr>
        <w:t xml:space="preserve">) -- </w:t>
      </w:r>
      <w:r w:rsidRPr="00497440">
        <w:t xml:space="preserve"> Rep. Sandifer: AN ACT TO AMEND THE CODE OF LAWS OF SOUTH CAROLINA, 1976, SO AS TO CONFORM WITH FEDERAL MANDATES ENACTED BY THE UNITED STATES CONGRESS IN THE TRADE ADJUSTMENT ASSISTANCE EXTENSION ACT OF 2011; BY ADDING SECTION 41</w:t>
      </w:r>
      <w:r w:rsidRPr="00497440">
        <w:noBreakHyphen/>
        <w:t>41</w:t>
      </w:r>
      <w:r w:rsidRPr="00497440">
        <w:noBreakHyphen/>
        <w:t>45 SO AS TO PROVIDE THE DEPARTMENT OF EMPLOYMENT AND WORKFORCE SHALL IMPOSE A PENALTY ON FRAUDULENT OVERPAYMENTS OF UNEMPLOYMENT BENEFITS IN A CERTAIN MANNER; BY ADDING SECTION 41</w:t>
      </w:r>
      <w:r w:rsidRPr="00497440">
        <w:noBreakHyphen/>
        <w:t>35</w:t>
      </w:r>
      <w:r w:rsidRPr="00497440">
        <w:noBreakHyphen/>
        <w:t>135 SO AS TO PROVIDE CIRCUMSTANCES WHEN THE DEPARTMENT SHALL CHARGE THE ACCOUNT OF AN EMPLOYER FOR OVERPAYMENT OF BENEFITS; BY ADDING SECTION 41</w:t>
      </w:r>
      <w:r w:rsidRPr="00497440">
        <w:noBreakHyphen/>
        <w:t>33</w:t>
      </w:r>
      <w:r w:rsidRPr="00497440">
        <w:noBreakHyphen/>
        <w:t>910 SO AS TO CREATE THE DEPARTMENT OF EMPLOYMENT AND WORKFORCE INTEGRITY FUND AND PROVIDE FOR ITS SOURCE AND USE, EFFECTIVE OCTOBER 1, 2013; TO AMEND SECTION 43</w:t>
      </w:r>
      <w:r w:rsidRPr="00497440">
        <w:noBreakHyphen/>
        <w:t>5</w:t>
      </w:r>
      <w:r w:rsidRPr="00497440">
        <w:noBreakHyphen/>
        <w:t>598, AS AMENDED, RELATING TO DEFINITIONS CONCERNING THE SOUTH CAROLINA EMPLOYABLES PROGRAM ACT, SO AS TO REVISE THE DEFINITION OF “NEW HIRE”; AND TO MANDATE IMPLEMENTATION OF AN ONLINE, PREFILING PROGRAM BY THE DEPARTMENT FOR USE OF EMPLOYERS TO ADDRESS POTENTIAL BENEFIT CLAIMS.</w:t>
      </w:r>
    </w:p>
    <w:p w:rsidR="00FB1594" w:rsidRDefault="00FB1594" w:rsidP="00FB1594">
      <w:pPr>
        <w:outlineLvl w:val="0"/>
      </w:pPr>
      <w:r w:rsidRPr="00497440">
        <w:rPr>
          <w:color w:val="auto"/>
        </w:rPr>
        <w:t>L:\COUNCIL\ACTS\3751AB13.DOCX</w:t>
      </w:r>
    </w:p>
    <w:p w:rsidR="00FB1594" w:rsidRDefault="00FB1594" w:rsidP="00FB1594">
      <w:pPr>
        <w:outlineLvl w:val="0"/>
      </w:pPr>
    </w:p>
    <w:p w:rsidR="00FB1594" w:rsidRPr="00497440" w:rsidRDefault="00FB1594" w:rsidP="00FB1594">
      <w:r w:rsidRPr="00497440">
        <w:rPr>
          <w:color w:val="auto"/>
        </w:rPr>
        <w:tab/>
        <w:t>(R71, H. 3762</w:t>
      </w:r>
      <w:r w:rsidR="00F77741">
        <w:fldChar w:fldCharType="begin"/>
      </w:r>
      <w:r>
        <w:instrText xml:space="preserve"> XE "H. 3762" \b</w:instrText>
      </w:r>
      <w:r w:rsidR="00F77741">
        <w:fldChar w:fldCharType="end"/>
      </w:r>
      <w:r w:rsidRPr="00497440">
        <w:rPr>
          <w:color w:val="auto"/>
        </w:rPr>
        <w:t xml:space="preserve">) -- </w:t>
      </w:r>
      <w:r w:rsidRPr="00497440">
        <w:t xml:space="preserve"> Reps. Ott, Skelton, Hardwick, Hodges, Knight, Bales, Jefferson, Parks, Sellers, Finlay, Funderburk, Gagnon, Gambrell, George, Hayes, Hiott, Hixon, Horne, Lowe, D.C. Moss, Norman, Pitts, Putnam, Riley, White, Williams and Vick: AN ACT TO AMEND SECTIONS 50</w:t>
      </w:r>
      <w:r w:rsidRPr="00497440">
        <w:noBreakHyphen/>
        <w:t>11</w:t>
      </w:r>
      <w:r w:rsidRPr="00497440">
        <w:noBreakHyphen/>
        <w:t>740, AS AMENDED, AND 50</w:t>
      </w:r>
      <w:r w:rsidRPr="00497440">
        <w:noBreakHyphen/>
        <w:t>11</w:t>
      </w:r>
      <w:r w:rsidRPr="00497440">
        <w:noBreakHyphen/>
        <w:t>745, RELATING TO THE CONFISCATION, FORFEITURE, SALE, AND RELEASE OF PROPERTY USED FOR THE UNLAWFUL HUNTING OF WILDLIFE, SO AS TO PROVIDE ADDITIONAL TYPES OF PROPERTY THAT ARE COVERED BY BOTH PROVISIONS, TO REVISE THE DEFINITION OF THE TERM “HUNTING” BY EXCLUDING REFERENCES TO THE CARCASS OF A COYOTE, ARMADILLO, OR FERAL HOG, TO MAKE A TECHNICAL CHANGE, TO DELETE THE PROVISION THAT RELATES TO THE HUNTING OF CERTAIN ANIMALS UNDER SECTION 50-11-710, TO DELETE THE PROVISION THAT REQUIRES THE DEPARTMENT OF NATURAL RESOURCES TO PAY THE NET PROCEEDS FROM THE SALE OF A CONFISCATED DEVICE TO THE STATE TREASURER FOR DEPOSIT INTO THE FISH AND WILDLIFE PROTECTION FUND, AND REQUIRE THAT THE NET PROCEEDS FROM A SALE MUST BE DEPOSITED IN A COUNTY’S GAME AND FISH FUND, AND TO REVISE THE PENALTIES THAT MAY BE IMPOSED FOR THE UNLAWFUL HUNTING OF WILDLIFE.</w:t>
      </w:r>
    </w:p>
    <w:p w:rsidR="00FB1594" w:rsidRDefault="00FB1594" w:rsidP="00FB1594">
      <w:pPr>
        <w:outlineLvl w:val="0"/>
      </w:pPr>
      <w:r w:rsidRPr="00497440">
        <w:rPr>
          <w:color w:val="auto"/>
        </w:rPr>
        <w:t>L:\COUNCIL\ACTS\3762CM13.DOCX</w:t>
      </w:r>
    </w:p>
    <w:p w:rsidR="00FB1594" w:rsidRDefault="00FB1594" w:rsidP="00FB1594">
      <w:pPr>
        <w:outlineLvl w:val="0"/>
      </w:pPr>
    </w:p>
    <w:p w:rsidR="00D024BA" w:rsidRDefault="00FB1594" w:rsidP="00D024BA">
      <w:pPr>
        <w:rPr>
          <w:color w:val="000000" w:themeColor="text1"/>
          <w:u w:color="000000" w:themeColor="text1"/>
        </w:rPr>
      </w:pPr>
      <w:r w:rsidRPr="00497440">
        <w:rPr>
          <w:color w:val="auto"/>
        </w:rPr>
        <w:tab/>
        <w:t>(R72, H. 3907</w:t>
      </w:r>
      <w:r w:rsidR="00F77741">
        <w:fldChar w:fldCharType="begin"/>
      </w:r>
      <w:r>
        <w:instrText xml:space="preserve"> XE "H. 3907" \b</w:instrText>
      </w:r>
      <w:r w:rsidR="00F77741">
        <w:fldChar w:fldCharType="end"/>
      </w:r>
      <w:r w:rsidRPr="00497440">
        <w:rPr>
          <w:color w:val="auto"/>
        </w:rPr>
        <w:t xml:space="preserve">) -- </w:t>
      </w:r>
      <w:r w:rsidRPr="00497440">
        <w:t xml:space="preserve"> Reps. Willis, Owens, Stringer, Daning, Brannon, Rivers, Kennedy, King, Mitchell, Putnam, Wells and Wood: AN ACT </w:t>
      </w:r>
      <w:r w:rsidRPr="00497440">
        <w:rPr>
          <w:color w:val="000000" w:themeColor="text1"/>
          <w:u w:color="000000" w:themeColor="text1"/>
        </w:rPr>
        <w:t>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w:t>
      </w:r>
      <w:r w:rsidRPr="00497440">
        <w:rPr>
          <w:color w:val="000000" w:themeColor="text1"/>
          <w:u w:color="000000" w:themeColor="text1"/>
        </w:rPr>
        <w:noBreakHyphen/>
        <w:t>11</w:t>
      </w:r>
      <w:r w:rsidRPr="00497440">
        <w:rPr>
          <w:color w:val="000000" w:themeColor="text1"/>
          <w:u w:color="000000" w:themeColor="text1"/>
        </w:rPr>
        <w:noBreakHyphen/>
        <w:t xml:space="preserve">70 TO COVER THE COSTS ASSOCIATED WITH THE COLLECTION OF FEES, TO PROVIDE THAT THESE PROVISIONS SHALL NOT INTERFERE WITH A BONA FIDE SALE OF A MOTOR VEHICLE BY A DEALER, TO PROVIDE THAT THE DEPARTMENT MAY CHARGE A PROCESSING FEE FOR THE USE OF CREDIT CARDS, AND TO PROVIDE THAT ALL PROCESSING FEES COLLECTED PURSUANT TO THIS ARTICLE MUST BE PLACED </w:t>
      </w:r>
      <w:r w:rsidR="00D024BA">
        <w:rPr>
          <w:color w:val="000000" w:themeColor="text1"/>
          <w:u w:color="000000" w:themeColor="text1"/>
        </w:rPr>
        <w:br w:type="page"/>
      </w:r>
    </w:p>
    <w:p w:rsidR="00FB1594" w:rsidRPr="00497440" w:rsidRDefault="00FB1594" w:rsidP="00FB1594">
      <w:r w:rsidRPr="00497440">
        <w:rPr>
          <w:color w:val="000000" w:themeColor="text1"/>
          <w:u w:color="000000" w:themeColor="text1"/>
        </w:rPr>
        <w:t>IN A SPECIAL RESTRICTED ACCOUNT TO BE USED BY THE DEPARTMENT TO DEFRAY ITS COSTS.</w:t>
      </w:r>
    </w:p>
    <w:p w:rsidR="00FB1594" w:rsidRDefault="00FB1594" w:rsidP="00FB1594">
      <w:pPr>
        <w:outlineLvl w:val="0"/>
      </w:pPr>
      <w:r w:rsidRPr="00497440">
        <w:rPr>
          <w:color w:val="auto"/>
        </w:rPr>
        <w:t>L:\COUNCIL\ACTS\3907CM13.DOCX</w:t>
      </w:r>
    </w:p>
    <w:p w:rsidR="00FB1594" w:rsidRDefault="00FB1594" w:rsidP="00FB1594">
      <w:pPr>
        <w:outlineLvl w:val="0"/>
      </w:pPr>
    </w:p>
    <w:p w:rsidR="00FB1594" w:rsidRPr="00497440" w:rsidRDefault="00FB1594" w:rsidP="00FB1594">
      <w:r w:rsidRPr="00497440">
        <w:rPr>
          <w:color w:val="auto"/>
        </w:rPr>
        <w:tab/>
        <w:t>(R73, H. 4038</w:t>
      </w:r>
      <w:r w:rsidR="00F77741">
        <w:fldChar w:fldCharType="begin"/>
      </w:r>
      <w:r>
        <w:instrText xml:space="preserve"> XE "H. 4038" \b</w:instrText>
      </w:r>
      <w:r w:rsidR="00F77741">
        <w:fldChar w:fldCharType="end"/>
      </w:r>
      <w:r w:rsidRPr="00497440">
        <w:rPr>
          <w:color w:val="auto"/>
        </w:rPr>
        <w:t xml:space="preserve">) -- </w:t>
      </w:r>
      <w:r w:rsidRPr="00497440">
        <w:t xml:space="preserve"> Reps. Sandifer and Harrell: AN ACT TO AMEND SECTION 40</w:t>
      </w:r>
      <w:r w:rsidRPr="00497440">
        <w:noBreakHyphen/>
        <w:t>22</w:t>
      </w:r>
      <w:r w:rsidRPr="00497440">
        <w:noBreakHyphen/>
        <w:t>280, CODE OF LAWS OF SOUTH CAROLINA, 1976, RELATING TO EXEMPTIONS FROM THE APPLICATION OF THE CHAPTER CONCERNING ENGINEERS AND SURVEYORS, SO AS TO ADD AN EXEMPTION FOR THE WORK OR PRACTICE OF RENDERING CERTAIN ENGINEERING SERVICES TO A CORPORATION OPERATING UNDER A PRODUCTION CERTIFICATE ISSUED BY THE FEDERAL AVIATION AUTHORITY, AND TO DEFINE A RELATED TERM.</w:t>
      </w:r>
    </w:p>
    <w:p w:rsidR="00FB1594" w:rsidRDefault="00FB1594" w:rsidP="00FB1594">
      <w:pPr>
        <w:outlineLvl w:val="0"/>
      </w:pPr>
      <w:r w:rsidRPr="00497440">
        <w:rPr>
          <w:color w:val="auto"/>
        </w:rPr>
        <w:t>L:\COUNCIL\ACTS\4038AB13.DOCX</w:t>
      </w:r>
    </w:p>
    <w:p w:rsidR="00FB1594" w:rsidRDefault="00FB1594" w:rsidP="00FB159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5D2B2E" w:rsidRDefault="005D2B2E">
      <w:pPr>
        <w:pStyle w:val="Header"/>
        <w:tabs>
          <w:tab w:val="clear" w:pos="8640"/>
          <w:tab w:val="left" w:pos="4320"/>
        </w:tabs>
      </w:pPr>
    </w:p>
    <w:p w:rsidR="005D2B2E" w:rsidRPr="00CB500C" w:rsidRDefault="005D2B2E" w:rsidP="002B1D7D">
      <w:pPr>
        <w:pStyle w:val="Header"/>
        <w:tabs>
          <w:tab w:val="clear" w:pos="8640"/>
          <w:tab w:val="left" w:pos="4320"/>
        </w:tabs>
        <w:jc w:val="center"/>
      </w:pPr>
      <w:r>
        <w:rPr>
          <w:b/>
        </w:rPr>
        <w:t>AMENDED, READ THE THIRD TIME</w:t>
      </w:r>
    </w:p>
    <w:p w:rsidR="005D2B2E" w:rsidRPr="00F43137" w:rsidRDefault="005D2B2E" w:rsidP="002B1D7D">
      <w:pPr>
        <w:pStyle w:val="Header"/>
        <w:tabs>
          <w:tab w:val="clear" w:pos="8640"/>
          <w:tab w:val="left" w:pos="4320"/>
        </w:tabs>
        <w:jc w:val="center"/>
        <w:rPr>
          <w:b/>
        </w:rPr>
      </w:pPr>
      <w:r>
        <w:rPr>
          <w:b/>
        </w:rPr>
        <w:t>SENT TO THE HOUSE</w:t>
      </w:r>
    </w:p>
    <w:p w:rsidR="005D2B2E" w:rsidRPr="004C4A8E" w:rsidRDefault="005D2B2E" w:rsidP="005D2B2E">
      <w:r>
        <w:tab/>
      </w:r>
      <w:r w:rsidRPr="004C4A8E">
        <w:t>S. 234</w:t>
      </w:r>
      <w:r w:rsidR="00F77741" w:rsidRPr="004C4A8E">
        <w:fldChar w:fldCharType="begin"/>
      </w:r>
      <w:r w:rsidRPr="004C4A8E">
        <w:instrText xml:space="preserve"> XE "S. 234" \b </w:instrText>
      </w:r>
      <w:r w:rsidR="00F77741" w:rsidRPr="004C4A8E">
        <w:fldChar w:fldCharType="end"/>
      </w:r>
      <w:r w:rsidRPr="004C4A8E">
        <w:t xml:space="preserve"> -- </w:t>
      </w:r>
      <w:r>
        <w:t>Senators Coleman, Johnson and McElveen</w:t>
      </w:r>
      <w:r w:rsidRPr="004C4A8E">
        <w:t xml:space="preserve">:  </w:t>
      </w:r>
      <w:r w:rsidRPr="004C4A8E">
        <w:rPr>
          <w:szCs w:val="30"/>
        </w:rPr>
        <w:t xml:space="preserve">A BILL </w:t>
      </w:r>
      <w:r w:rsidRPr="004C4A8E">
        <w:rPr>
          <w:color w:val="000000" w:themeColor="text1"/>
          <w:u w:color="000000" w:themeColor="text1"/>
        </w:rPr>
        <w:t xml:space="preserve">TO AMEND THE CODE OF LAWS OF SOUTH CAROLINA, 1976, BY ADDING CHAPTER 67 TO TITLE 12 SO AS TO ENACT THE </w:t>
      </w:r>
      <w:r>
        <w:rPr>
          <w:color w:val="000000" w:themeColor="text1"/>
          <w:u w:color="000000" w:themeColor="text1"/>
        </w:rPr>
        <w:t>“</w:t>
      </w:r>
      <w:r w:rsidRPr="004C4A8E">
        <w:rPr>
          <w:color w:val="000000" w:themeColor="text1"/>
          <w:u w:color="000000" w:themeColor="text1"/>
        </w:rPr>
        <w:t>SOUTH CAROLINA ABANDONED BUILDINGS REVITALIZATION ACT</w:t>
      </w:r>
      <w:r>
        <w:rPr>
          <w:color w:val="000000" w:themeColor="text1"/>
          <w:u w:color="000000" w:themeColor="text1"/>
        </w:rPr>
        <w:t>”</w:t>
      </w:r>
      <w:r w:rsidRPr="004C4A8E">
        <w:rPr>
          <w:color w:val="000000" w:themeColor="text1"/>
          <w:u w:color="000000" w:themeColor="text1"/>
        </w:rPr>
        <w:t xml:space="preserve"> WHICH PROVIDES THAT A TAXPAYER MAKING INVESTMENTS OF A CERTAIN SIZE IN REHABILITATING AN ABANDONED BUILDING MAY AT HIS OPTION RECEIVE SPECIFIED INCOME TAX CREDITS OR CREDITS AGAINST THE PROPERTY TAX LIABILITY.</w:t>
      </w:r>
    </w:p>
    <w:p w:rsidR="005D2B2E" w:rsidRDefault="006039FB">
      <w:pPr>
        <w:pStyle w:val="Header"/>
        <w:tabs>
          <w:tab w:val="clear" w:pos="8640"/>
          <w:tab w:val="left" w:pos="4320"/>
        </w:tabs>
      </w:pPr>
      <w:r>
        <w:tab/>
      </w:r>
      <w:r w:rsidR="005D2B2E">
        <w:t>Senator COLEMAN asked unanimous consent to take the Bill up for immediate consideration.</w:t>
      </w:r>
    </w:p>
    <w:p w:rsidR="005D2B2E" w:rsidRDefault="005D2B2E">
      <w:pPr>
        <w:pStyle w:val="Header"/>
        <w:tabs>
          <w:tab w:val="clear" w:pos="8640"/>
          <w:tab w:val="left" w:pos="4320"/>
        </w:tabs>
      </w:pPr>
      <w:r>
        <w:tab/>
        <w:t>There was no objection.</w:t>
      </w:r>
    </w:p>
    <w:p w:rsidR="005D2B2E" w:rsidRDefault="005D2B2E">
      <w:pPr>
        <w:pStyle w:val="Header"/>
        <w:tabs>
          <w:tab w:val="clear" w:pos="8640"/>
          <w:tab w:val="left" w:pos="4320"/>
        </w:tabs>
      </w:pPr>
    </w:p>
    <w:p w:rsidR="005D2B2E" w:rsidRDefault="005D2B2E">
      <w:pPr>
        <w:pStyle w:val="Header"/>
        <w:tabs>
          <w:tab w:val="clear" w:pos="8640"/>
          <w:tab w:val="left" w:pos="4320"/>
        </w:tabs>
      </w:pPr>
      <w:r>
        <w:tab/>
        <w:t>The Senate proceeded to a consideration of the Bill, the question being the third reading of the Bill.</w:t>
      </w:r>
    </w:p>
    <w:p w:rsidR="005D2B2E" w:rsidRDefault="005D2B2E">
      <w:pPr>
        <w:pStyle w:val="Header"/>
        <w:tabs>
          <w:tab w:val="clear" w:pos="8640"/>
          <w:tab w:val="left" w:pos="4320"/>
        </w:tabs>
        <w:jc w:val="center"/>
        <w:rPr>
          <w:b/>
          <w:bCs/>
        </w:rPr>
      </w:pPr>
    </w:p>
    <w:p w:rsidR="005D2B2E" w:rsidRDefault="005D2B2E">
      <w:pPr>
        <w:pStyle w:val="Header"/>
        <w:tabs>
          <w:tab w:val="clear" w:pos="8640"/>
          <w:tab w:val="left" w:pos="4320"/>
        </w:tabs>
        <w:jc w:val="center"/>
        <w:rPr>
          <w:b/>
          <w:bCs/>
        </w:rPr>
      </w:pPr>
      <w:r>
        <w:rPr>
          <w:b/>
          <w:bCs/>
        </w:rPr>
        <w:t>Motion Under Rule 26B</w:t>
      </w:r>
    </w:p>
    <w:p w:rsidR="005D2B2E" w:rsidRDefault="005D2B2E">
      <w:pPr>
        <w:pStyle w:val="Header"/>
        <w:tabs>
          <w:tab w:val="clear" w:pos="8640"/>
          <w:tab w:val="left" w:pos="4320"/>
        </w:tabs>
      </w:pPr>
      <w:r>
        <w:tab/>
        <w:t>Senator SHEHEEN asked unanimous consent to make a motion to take up further amendments pursuant to the provisions of Rule 26B.</w:t>
      </w:r>
    </w:p>
    <w:p w:rsidR="005D2B2E" w:rsidRDefault="005D2B2E">
      <w:pPr>
        <w:pStyle w:val="Header"/>
        <w:tabs>
          <w:tab w:val="clear" w:pos="8640"/>
          <w:tab w:val="left" w:pos="4320"/>
        </w:tabs>
      </w:pPr>
      <w:r>
        <w:tab/>
        <w:t>There was no objection.</w:t>
      </w:r>
    </w:p>
    <w:p w:rsidR="005D2B2E" w:rsidRDefault="005D2B2E" w:rsidP="005D2B2E">
      <w:pPr>
        <w:rPr>
          <w:snapToGrid w:val="0"/>
        </w:rPr>
      </w:pPr>
      <w:r>
        <w:rPr>
          <w:snapToGrid w:val="0"/>
        </w:rPr>
        <w:tab/>
        <w:t>Senator COLEMAN pro</w:t>
      </w:r>
      <w:r w:rsidR="007140F9">
        <w:rPr>
          <w:snapToGrid w:val="0"/>
        </w:rPr>
        <w:t>p</w:t>
      </w:r>
      <w:r>
        <w:rPr>
          <w:snapToGrid w:val="0"/>
        </w:rPr>
        <w:t>osed the following amendment (234R008.CC)</w:t>
      </w:r>
      <w:r w:rsidRPr="00B42CD7">
        <w:rPr>
          <w:snapToGrid w:val="0"/>
        </w:rPr>
        <w:t>, which was adopted</w:t>
      </w:r>
      <w:r>
        <w:rPr>
          <w:snapToGrid w:val="0"/>
        </w:rPr>
        <w:t>:</w:t>
      </w:r>
    </w:p>
    <w:p w:rsidR="005D2B2E" w:rsidRPr="00B42CD7" w:rsidRDefault="005D2B2E" w:rsidP="005D2B2E">
      <w:pPr>
        <w:rPr>
          <w:snapToGrid w:val="0"/>
          <w:color w:val="auto"/>
        </w:rPr>
      </w:pPr>
      <w:r w:rsidRPr="00B42CD7">
        <w:rPr>
          <w:snapToGrid w:val="0"/>
          <w:color w:val="auto"/>
        </w:rPr>
        <w:tab/>
        <w:t>Amend the bill, as and if amended, page 2 by striking line 37 and inserting:</w:t>
      </w:r>
    </w:p>
    <w:p w:rsidR="005D2B2E" w:rsidRPr="00B42CD7" w:rsidRDefault="005D2B2E" w:rsidP="005D2B2E">
      <w:pPr>
        <w:rPr>
          <w:color w:val="auto"/>
        </w:rPr>
      </w:pPr>
      <w:r>
        <w:rPr>
          <w:snapToGrid w:val="0"/>
        </w:rPr>
        <w:tab/>
      </w:r>
      <w:r w:rsidRPr="00B42CD7">
        <w:rPr>
          <w:snapToGrid w:val="0"/>
          <w:color w:val="auto"/>
        </w:rPr>
        <w:t>/</w:t>
      </w:r>
      <w:r w:rsidRPr="00B42CD7">
        <w:rPr>
          <w:snapToGrid w:val="0"/>
          <w:color w:val="auto"/>
        </w:rPr>
        <w:tab/>
      </w:r>
      <w:r w:rsidRPr="00B42CD7">
        <w:rPr>
          <w:color w:val="auto"/>
          <w:u w:color="000000" w:themeColor="text1"/>
        </w:rPr>
        <w:t>immediate preceding use as a single</w:t>
      </w:r>
      <w:r w:rsidRPr="00B42CD7">
        <w:rPr>
          <w:color w:val="auto"/>
          <w:u w:color="000000" w:themeColor="text1"/>
        </w:rPr>
        <w:noBreakHyphen/>
        <w:t xml:space="preserve">family residence.  </w:t>
      </w:r>
      <w:r w:rsidRPr="00B42CD7">
        <w:rPr>
          <w:color w:val="auto"/>
        </w:rPr>
        <w:t>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Pr="00B42CD7">
        <w:rPr>
          <w:color w:val="auto"/>
        </w:rPr>
        <w:noBreakHyphen/>
        <w:t>67</w:t>
      </w:r>
      <w:r w:rsidRPr="00B42CD7">
        <w:rPr>
          <w:color w:val="auto"/>
        </w:rPr>
        <w:noBreakHyphen/>
        <w:t>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preceding the date on which the taxpayer files a ‘Notice of Intent to Rehabilitate’ divided by one hundred percent./</w:t>
      </w:r>
    </w:p>
    <w:p w:rsidR="005D2B2E" w:rsidRPr="00B42CD7" w:rsidRDefault="005D2B2E" w:rsidP="005D2B2E">
      <w:pPr>
        <w:rPr>
          <w:snapToGrid w:val="0"/>
          <w:color w:val="auto"/>
        </w:rPr>
      </w:pPr>
      <w:r w:rsidRPr="00B42CD7">
        <w:rPr>
          <w:snapToGrid w:val="0"/>
          <w:color w:val="auto"/>
        </w:rPr>
        <w:tab/>
        <w:t>Renumber sections to conform.</w:t>
      </w:r>
    </w:p>
    <w:p w:rsidR="005D2B2E" w:rsidRDefault="005D2B2E" w:rsidP="005D2B2E">
      <w:pPr>
        <w:rPr>
          <w:snapToGrid w:val="0"/>
        </w:rPr>
      </w:pPr>
      <w:r w:rsidRPr="00B42CD7">
        <w:rPr>
          <w:snapToGrid w:val="0"/>
          <w:color w:val="auto"/>
        </w:rPr>
        <w:tab/>
        <w:t>Amend title to conform.</w:t>
      </w:r>
    </w:p>
    <w:p w:rsidR="005D2B2E" w:rsidRDefault="005D2B2E">
      <w:pPr>
        <w:pStyle w:val="Header"/>
        <w:tabs>
          <w:tab w:val="clear" w:pos="8640"/>
          <w:tab w:val="left" w:pos="4320"/>
        </w:tabs>
      </w:pPr>
    </w:p>
    <w:p w:rsidR="005D2B2E" w:rsidRDefault="005D2B2E">
      <w:pPr>
        <w:pStyle w:val="Header"/>
        <w:tabs>
          <w:tab w:val="clear" w:pos="8640"/>
          <w:tab w:val="left" w:pos="4320"/>
        </w:tabs>
      </w:pPr>
      <w:r>
        <w:tab/>
        <w:t>Senator COLEMAN explained the amendment.</w:t>
      </w:r>
    </w:p>
    <w:p w:rsidR="005D2B2E" w:rsidRDefault="005D2B2E">
      <w:pPr>
        <w:pStyle w:val="Header"/>
        <w:tabs>
          <w:tab w:val="clear" w:pos="8640"/>
          <w:tab w:val="left" w:pos="4320"/>
        </w:tabs>
      </w:pPr>
    </w:p>
    <w:p w:rsidR="005D2B2E" w:rsidRDefault="005D2B2E">
      <w:r>
        <w:tab/>
        <w:t>The amendment was adopted.</w:t>
      </w:r>
    </w:p>
    <w:p w:rsidR="005D2B2E" w:rsidRDefault="005D2B2E">
      <w:pPr>
        <w:pStyle w:val="Header"/>
        <w:tabs>
          <w:tab w:val="clear" w:pos="8640"/>
          <w:tab w:val="left" w:pos="4320"/>
        </w:tabs>
      </w:pPr>
    </w:p>
    <w:p w:rsidR="005D2B2E" w:rsidRDefault="005D2B2E">
      <w:pPr>
        <w:pStyle w:val="Header"/>
        <w:tabs>
          <w:tab w:val="clear" w:pos="8640"/>
          <w:tab w:val="left" w:pos="4320"/>
        </w:tabs>
      </w:pPr>
      <w:r>
        <w:tab/>
        <w:t>The question then was third reading of the Bill.</w:t>
      </w:r>
    </w:p>
    <w:p w:rsidR="005D2B2E" w:rsidRDefault="005D2B2E">
      <w:pPr>
        <w:pStyle w:val="Header"/>
        <w:tabs>
          <w:tab w:val="clear" w:pos="8640"/>
          <w:tab w:val="left" w:pos="4320"/>
        </w:tabs>
      </w:pPr>
      <w:r>
        <w:t xml:space="preserve"> </w:t>
      </w:r>
    </w:p>
    <w:p w:rsidR="005D2B2E" w:rsidRDefault="005D2B2E" w:rsidP="002B1D7D">
      <w:pPr>
        <w:pStyle w:val="Header"/>
        <w:tabs>
          <w:tab w:val="clear" w:pos="8640"/>
          <w:tab w:val="left" w:pos="4320"/>
        </w:tabs>
      </w:pPr>
      <w:r>
        <w:tab/>
        <w:t>The "ayes" and "nays" were demanded and taken, resulting as follows:</w:t>
      </w:r>
    </w:p>
    <w:p w:rsidR="002B1D7D" w:rsidRPr="002B1D7D" w:rsidRDefault="002B1D7D" w:rsidP="002B1D7D">
      <w:pPr>
        <w:pStyle w:val="Header"/>
        <w:tabs>
          <w:tab w:val="clear" w:pos="8640"/>
          <w:tab w:val="left" w:pos="4320"/>
        </w:tabs>
        <w:jc w:val="center"/>
        <w:rPr>
          <w:b/>
        </w:rPr>
      </w:pPr>
      <w:r w:rsidRPr="002B1D7D">
        <w:rPr>
          <w:b/>
        </w:rPr>
        <w:t>Ayes 42; Nays 0</w:t>
      </w:r>
    </w:p>
    <w:p w:rsidR="002B1D7D" w:rsidRDefault="002B1D7D" w:rsidP="002B1D7D">
      <w:pPr>
        <w:pStyle w:val="Header"/>
        <w:tabs>
          <w:tab w:val="clear" w:pos="8640"/>
          <w:tab w:val="left" w:pos="4320"/>
        </w:tabs>
      </w:pPr>
    </w:p>
    <w:p w:rsidR="002B1D7D" w:rsidRDefault="002B1D7D" w:rsidP="006039F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D7D">
        <w:rPr>
          <w:b/>
        </w:rPr>
        <w:t>AYES</w:t>
      </w:r>
    </w:p>
    <w:p w:rsidR="002B1D7D" w:rsidRDefault="002B1D7D" w:rsidP="006039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Alexander</w:t>
      </w:r>
      <w:r>
        <w:tab/>
      </w:r>
      <w:r w:rsidRPr="002B1D7D">
        <w:t>Allen</w:t>
      </w:r>
      <w:r>
        <w:tab/>
      </w:r>
      <w:r w:rsidRPr="002B1D7D">
        <w:t>Bennett</w:t>
      </w:r>
    </w:p>
    <w:p w:rsidR="002B1D7D" w:rsidRDefault="002B1D7D" w:rsidP="006039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Bright</w:t>
      </w:r>
      <w:r>
        <w:tab/>
      </w:r>
      <w:r w:rsidRPr="002B1D7D">
        <w:t>Bryant</w:t>
      </w:r>
      <w:r>
        <w:tab/>
      </w:r>
      <w:r w:rsidRPr="002B1D7D">
        <w:t>Campbell</w:t>
      </w:r>
    </w:p>
    <w:p w:rsidR="002B1D7D" w:rsidRDefault="002B1D7D" w:rsidP="006039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Campsen</w:t>
      </w:r>
      <w:r>
        <w:tab/>
      </w:r>
      <w:r w:rsidRPr="002B1D7D">
        <w:t>Cleary</w:t>
      </w:r>
      <w:r>
        <w:tab/>
      </w:r>
      <w:r w:rsidRPr="002B1D7D">
        <w:t>Coleman</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Corbin</w:t>
      </w:r>
      <w:r>
        <w:tab/>
      </w:r>
      <w:r w:rsidRPr="002B1D7D">
        <w:t>Courson</w:t>
      </w:r>
      <w:r>
        <w:tab/>
      </w:r>
      <w:r w:rsidRPr="002B1D7D">
        <w:t>Cromer</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Davis</w:t>
      </w:r>
      <w:r>
        <w:tab/>
      </w:r>
      <w:r w:rsidRPr="002B1D7D">
        <w:t>Fair</w:t>
      </w:r>
      <w:r>
        <w:tab/>
      </w:r>
      <w:r w:rsidRPr="002B1D7D">
        <w:t>Gregory</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Grooms</w:t>
      </w:r>
      <w:r>
        <w:tab/>
      </w:r>
      <w:r w:rsidRPr="002B1D7D">
        <w:t>Hayes</w:t>
      </w:r>
      <w:r>
        <w:tab/>
      </w:r>
      <w:r w:rsidRPr="002B1D7D">
        <w:t>Hutto</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Jackson</w:t>
      </w:r>
      <w:r>
        <w:tab/>
      </w:r>
      <w:r w:rsidRPr="002B1D7D">
        <w:t>Johnson</w:t>
      </w:r>
      <w:r>
        <w:tab/>
      </w:r>
      <w:r w:rsidRPr="002B1D7D">
        <w:t>Leatherman</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B1D7D">
        <w:t>Lourie</w:t>
      </w:r>
      <w:r>
        <w:tab/>
      </w:r>
      <w:r w:rsidRPr="002B1D7D">
        <w:t>Malloy</w:t>
      </w:r>
      <w:r>
        <w:tab/>
      </w:r>
      <w:r w:rsidRPr="002B1D7D">
        <w:rPr>
          <w:i/>
        </w:rPr>
        <w:t>Martin, Larry</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rPr>
          <w:i/>
        </w:rPr>
        <w:t>Martin, Shane</w:t>
      </w:r>
      <w:r>
        <w:rPr>
          <w:i/>
        </w:rPr>
        <w:tab/>
      </w:r>
      <w:r w:rsidRPr="002B1D7D">
        <w:t>Matthews</w:t>
      </w:r>
      <w:r>
        <w:tab/>
      </w:r>
      <w:r w:rsidRPr="002B1D7D">
        <w:t>McElveen</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McGill</w:t>
      </w:r>
      <w:r>
        <w:tab/>
      </w:r>
      <w:r w:rsidRPr="002B1D7D">
        <w:t>Nicholson</w:t>
      </w:r>
      <w:r>
        <w:tab/>
      </w:r>
      <w:r w:rsidRPr="002B1D7D">
        <w:t>O'Dell</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Peeler</w:t>
      </w:r>
      <w:r>
        <w:tab/>
      </w:r>
      <w:r w:rsidRPr="002B1D7D">
        <w:t>Rankin</w:t>
      </w:r>
      <w:r>
        <w:tab/>
      </w:r>
      <w:r w:rsidRPr="002B1D7D">
        <w:t>Reese</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Scott</w:t>
      </w:r>
      <w:r>
        <w:tab/>
      </w:r>
      <w:r w:rsidRPr="002B1D7D">
        <w:t>Setzler</w:t>
      </w:r>
      <w:r>
        <w:tab/>
      </w:r>
      <w:r w:rsidRPr="002B1D7D">
        <w:t>Shealy</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Sheheen</w:t>
      </w:r>
      <w:r>
        <w:tab/>
      </w:r>
      <w:r w:rsidRPr="002B1D7D">
        <w:t>Thurmond</w:t>
      </w:r>
      <w:r>
        <w:tab/>
      </w:r>
      <w:r w:rsidRPr="002B1D7D">
        <w:t>Turner</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D7D">
        <w:t>Verdin</w:t>
      </w:r>
      <w:r>
        <w:tab/>
      </w:r>
      <w:r w:rsidRPr="002B1D7D">
        <w:t>Williams</w:t>
      </w:r>
      <w:r>
        <w:tab/>
      </w:r>
      <w:r w:rsidRPr="002B1D7D">
        <w:t>Young</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1D7D" w:rsidRP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1D7D">
        <w:rPr>
          <w:b/>
        </w:rPr>
        <w:t>Total--42</w:t>
      </w:r>
    </w:p>
    <w:p w:rsidR="002B1D7D" w:rsidRPr="002B1D7D" w:rsidRDefault="002B1D7D" w:rsidP="002B1D7D">
      <w:pPr>
        <w:pStyle w:val="Header"/>
        <w:tabs>
          <w:tab w:val="clear" w:pos="8640"/>
          <w:tab w:val="left" w:pos="4320"/>
        </w:tabs>
      </w:pP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D7D">
        <w:rPr>
          <w:b/>
        </w:rPr>
        <w:t>NAYS</w:t>
      </w:r>
    </w:p>
    <w:p w:rsid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B1D7D" w:rsidRPr="002B1D7D" w:rsidRDefault="002B1D7D" w:rsidP="002B1D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D7D">
        <w:rPr>
          <w:b/>
        </w:rPr>
        <w:t>Total--0</w:t>
      </w:r>
    </w:p>
    <w:p w:rsidR="002B1D7D" w:rsidRPr="002B1D7D" w:rsidRDefault="002B1D7D" w:rsidP="002B1D7D">
      <w:pPr>
        <w:pStyle w:val="Header"/>
        <w:tabs>
          <w:tab w:val="clear" w:pos="8640"/>
          <w:tab w:val="left" w:pos="4320"/>
        </w:tabs>
      </w:pPr>
    </w:p>
    <w:p w:rsidR="005D2B2E" w:rsidRDefault="00C07D6C" w:rsidP="00C07D6C">
      <w:pPr>
        <w:pStyle w:val="Header"/>
        <w:tabs>
          <w:tab w:val="clear" w:pos="4320"/>
          <w:tab w:val="clear" w:pos="8640"/>
        </w:tabs>
      </w:pPr>
      <w:r>
        <w:tab/>
      </w:r>
      <w:r w:rsidR="005D2B2E">
        <w:t>There being no further amendments, the Bill was read the third time, passed and ordered sent to the House of Representatives with amendments.</w:t>
      </w:r>
    </w:p>
    <w:p w:rsidR="00FB1594" w:rsidRDefault="00FB1594" w:rsidP="002B1D7D">
      <w:pPr>
        <w:pStyle w:val="Header"/>
        <w:tabs>
          <w:tab w:val="clear" w:pos="4320"/>
          <w:tab w:val="clear" w:pos="8640"/>
        </w:tabs>
        <w:jc w:val="left"/>
      </w:pPr>
    </w:p>
    <w:p w:rsidR="00FB1594" w:rsidRPr="005925F9" w:rsidRDefault="00FB1594" w:rsidP="00FB1594">
      <w:pPr>
        <w:jc w:val="center"/>
        <w:rPr>
          <w:b/>
        </w:rPr>
      </w:pPr>
      <w:r w:rsidRPr="005925F9">
        <w:rPr>
          <w:b/>
        </w:rPr>
        <w:t>Motion Adopted</w:t>
      </w:r>
    </w:p>
    <w:p w:rsidR="00FB1594" w:rsidRDefault="00FB1594" w:rsidP="00FB1594">
      <w:r>
        <w:tab/>
        <w:t>Senator COURSON moved that when the Senate adjourns today, it stand adjourned to meet at 10:30 A.M. tomorrow.</w:t>
      </w:r>
    </w:p>
    <w:p w:rsidR="00FB1594" w:rsidRDefault="00FB1594" w:rsidP="00FB1594">
      <w:r>
        <w:tab/>
        <w:t>The motion was adopted.</w:t>
      </w:r>
    </w:p>
    <w:p w:rsidR="00FB1594" w:rsidRDefault="00FB1594" w:rsidP="00FB1594">
      <w:pPr>
        <w:suppressAutoHyphens/>
        <w:jc w:val="center"/>
      </w:pPr>
      <w:r>
        <w:tab/>
      </w:r>
    </w:p>
    <w:p w:rsidR="00FB1594" w:rsidRPr="00027716" w:rsidRDefault="00FB1594" w:rsidP="00FB1594">
      <w:pPr>
        <w:jc w:val="center"/>
      </w:pPr>
      <w:r>
        <w:rPr>
          <w:b/>
        </w:rPr>
        <w:t>RECESS</w:t>
      </w:r>
    </w:p>
    <w:p w:rsidR="00FB1594" w:rsidRDefault="00FB1594" w:rsidP="00FB1594">
      <w:r>
        <w:tab/>
        <w:t>At 12:12 P.M., on motion of Senator COURSON, the Senate receded from business until 1:30 P.M.</w:t>
      </w:r>
    </w:p>
    <w:p w:rsidR="00FB1594" w:rsidRDefault="00FB1594" w:rsidP="00FB1594"/>
    <w:p w:rsidR="00FB1594" w:rsidRPr="00027716" w:rsidRDefault="00FB1594" w:rsidP="00FB1594">
      <w:pPr>
        <w:jc w:val="center"/>
      </w:pPr>
      <w:r>
        <w:rPr>
          <w:b/>
        </w:rPr>
        <w:t>AFTERNOON SESSION</w:t>
      </w:r>
    </w:p>
    <w:p w:rsidR="00FB1594" w:rsidRDefault="00FB1594" w:rsidP="00FB1594">
      <w:r>
        <w:tab/>
        <w:t>The Senate reassembled at 1:40 P.M. and was called to order by the PRESIDENT.</w:t>
      </w:r>
    </w:p>
    <w:p w:rsidR="00FB1594" w:rsidRDefault="00FB1594" w:rsidP="00FB1594"/>
    <w:p w:rsidR="00FB1594" w:rsidRPr="00DD503D" w:rsidRDefault="00FB1594" w:rsidP="006039FB">
      <w:pPr>
        <w:pStyle w:val="Header"/>
        <w:keepNext/>
        <w:tabs>
          <w:tab w:val="clear" w:pos="8640"/>
          <w:tab w:val="left" w:pos="4320"/>
        </w:tabs>
        <w:jc w:val="center"/>
      </w:pPr>
      <w:r>
        <w:rPr>
          <w:b/>
        </w:rPr>
        <w:t>Point of Quorum</w:t>
      </w:r>
    </w:p>
    <w:p w:rsidR="00FB1594" w:rsidRDefault="00FB1594" w:rsidP="006039FB">
      <w:pPr>
        <w:pStyle w:val="Header"/>
        <w:keepNext/>
        <w:tabs>
          <w:tab w:val="clear" w:pos="8640"/>
          <w:tab w:val="left" w:pos="4320"/>
        </w:tabs>
      </w:pPr>
      <w:r w:rsidRPr="00DD503D">
        <w:tab/>
        <w:t xml:space="preserve">At 1:44 P.M., Senator MALLOY made the point that a quorum was not present.  It was ascertained that a quorum was present.  </w:t>
      </w:r>
    </w:p>
    <w:p w:rsidR="00FB1594" w:rsidRPr="00DD503D" w:rsidRDefault="00FB1594" w:rsidP="006039FB">
      <w:pPr>
        <w:pStyle w:val="Header"/>
        <w:keepNext/>
        <w:tabs>
          <w:tab w:val="clear" w:pos="8640"/>
          <w:tab w:val="left" w:pos="4320"/>
        </w:tabs>
      </w:pPr>
      <w:r>
        <w:tab/>
      </w:r>
      <w:r w:rsidRPr="00DD503D">
        <w:t>The Senate resumed.</w:t>
      </w:r>
    </w:p>
    <w:p w:rsidR="00FB1594" w:rsidRPr="00DD503D" w:rsidRDefault="00FB1594" w:rsidP="00FB1594">
      <w:pPr>
        <w:pStyle w:val="Header"/>
        <w:tabs>
          <w:tab w:val="clear" w:pos="8640"/>
          <w:tab w:val="left" w:pos="4320"/>
        </w:tabs>
      </w:pPr>
    </w:p>
    <w:p w:rsidR="00FB1594" w:rsidRPr="004A33AE" w:rsidRDefault="00FB1594" w:rsidP="00FB1594">
      <w:pPr>
        <w:pStyle w:val="Header"/>
        <w:tabs>
          <w:tab w:val="clear" w:pos="8640"/>
          <w:tab w:val="left" w:pos="4320"/>
        </w:tabs>
        <w:jc w:val="center"/>
        <w:rPr>
          <w:b/>
        </w:rPr>
      </w:pPr>
      <w:r w:rsidRPr="004A33AE">
        <w:rPr>
          <w:b/>
        </w:rPr>
        <w:t>Motion to Ratify Adopted</w:t>
      </w:r>
    </w:p>
    <w:p w:rsidR="00FB1594" w:rsidRPr="00D771E5" w:rsidRDefault="00FB1594" w:rsidP="00FB1594">
      <w:pPr>
        <w:pStyle w:val="Header"/>
        <w:tabs>
          <w:tab w:val="clear" w:pos="8640"/>
          <w:tab w:val="left" w:pos="4320"/>
        </w:tabs>
      </w:pPr>
      <w:r w:rsidRPr="00D771E5">
        <w:tab/>
        <w:t xml:space="preserve">At 2:08 P.M., Senator LARRY MARTIN asked unanimous consent to make a motion to invite the House of Representatives to attend the Senate Chamber for the purpose of ratifying Acts at </w:t>
      </w:r>
      <w:r>
        <w:t xml:space="preserve">a </w:t>
      </w:r>
      <w:r w:rsidRPr="00D771E5">
        <w:t>mutually convenient time.</w:t>
      </w:r>
    </w:p>
    <w:p w:rsidR="00FB1594" w:rsidRDefault="00FB1594" w:rsidP="00FB1594">
      <w:pPr>
        <w:pStyle w:val="Header"/>
        <w:tabs>
          <w:tab w:val="clear" w:pos="8640"/>
          <w:tab w:val="left" w:pos="4320"/>
        </w:tabs>
      </w:pPr>
      <w:r w:rsidRPr="00D771E5">
        <w:tab/>
        <w:t>There was no objection and a message was sent to the House accordingly.</w:t>
      </w:r>
    </w:p>
    <w:p w:rsidR="00270E1E" w:rsidRPr="00D771E5" w:rsidRDefault="00270E1E" w:rsidP="00FB1594">
      <w:pPr>
        <w:pStyle w:val="Header"/>
        <w:tabs>
          <w:tab w:val="clear" w:pos="8640"/>
          <w:tab w:val="left" w:pos="4320"/>
        </w:tabs>
      </w:pPr>
    </w:p>
    <w:p w:rsidR="00546375" w:rsidRDefault="00546375" w:rsidP="00546375">
      <w:pPr>
        <w:pStyle w:val="Header"/>
        <w:tabs>
          <w:tab w:val="clear" w:pos="8640"/>
          <w:tab w:val="left" w:pos="4320"/>
        </w:tabs>
        <w:jc w:val="center"/>
        <w:rPr>
          <w:b/>
        </w:rPr>
      </w:pPr>
      <w:r>
        <w:rPr>
          <w:b/>
        </w:rPr>
        <w:t>COMMITTEE AMENDMENT AMENDED AND ADOPTED</w:t>
      </w:r>
    </w:p>
    <w:p w:rsidR="00546375" w:rsidRPr="0032308C" w:rsidRDefault="00546375" w:rsidP="00546375">
      <w:pPr>
        <w:pStyle w:val="Header"/>
        <w:tabs>
          <w:tab w:val="clear" w:pos="8640"/>
          <w:tab w:val="left" w:pos="4320"/>
        </w:tabs>
        <w:jc w:val="center"/>
      </w:pPr>
      <w:r>
        <w:rPr>
          <w:b/>
        </w:rPr>
        <w:t>READ THE SECOND TIME</w:t>
      </w:r>
    </w:p>
    <w:p w:rsidR="00546375" w:rsidRPr="008E57AA" w:rsidRDefault="00546375" w:rsidP="00546375">
      <w:r>
        <w:tab/>
      </w:r>
      <w:r w:rsidRPr="008E57AA">
        <w:t>S. 437</w:t>
      </w:r>
      <w:r w:rsidR="00F77741" w:rsidRPr="008E57AA">
        <w:fldChar w:fldCharType="begin"/>
      </w:r>
      <w:r w:rsidRPr="008E57AA">
        <w:instrText xml:space="preserve"> XE "S. 437" \b </w:instrText>
      </w:r>
      <w:r w:rsidR="00F77741" w:rsidRPr="008E57AA">
        <w:fldChar w:fldCharType="end"/>
      </w:r>
      <w:r w:rsidRPr="008E57AA">
        <w:t xml:space="preserve"> -- </w:t>
      </w:r>
      <w:r>
        <w:t>Senators Cleary, Reese, Rankin, Campsen, Hembree, Davis, McGill, Thurmond, Campbell, Cromer and Ford</w:t>
      </w:r>
      <w:r w:rsidRPr="008E57AA">
        <w:t xml:space="preserve">:  </w:t>
      </w:r>
      <w:r w:rsidRPr="008E57AA">
        <w:rPr>
          <w:szCs w:val="30"/>
        </w:rPr>
        <w:t xml:space="preserve">A BILL </w:t>
      </w:r>
      <w:r w:rsidRPr="008E57AA">
        <w:rPr>
          <w:color w:val="000000" w:themeColor="text1"/>
          <w:u w:color="000000" w:themeColor="text1"/>
        </w:rPr>
        <w:t>TO AMEND SECTION 12</w:t>
      </w:r>
      <w:r w:rsidRPr="008E57AA">
        <w:rPr>
          <w:color w:val="000000" w:themeColor="text1"/>
          <w:u w:color="000000" w:themeColor="text1"/>
        </w:rPr>
        <w:noBreakHyphen/>
        <w:t>43</w:t>
      </w:r>
      <w:r w:rsidRPr="008E57AA">
        <w:rPr>
          <w:color w:val="000000" w:themeColor="text1"/>
          <w:u w:color="000000" w:themeColor="text1"/>
        </w:rPr>
        <w:noBreakHyphen/>
        <w:t>220, AS AMENDED, CODE OF LAWS OF SOUTH CAROLINA, 1976, RELATING TO VALUATION AND CLASSIFICATION OF PROPERTY FOR PURPOSES OF THE PROPERTY TAX, SO AS TO PROVIDE THAT THE OWNER</w:t>
      </w:r>
      <w:r w:rsidRPr="008E57AA">
        <w:rPr>
          <w:color w:val="000000" w:themeColor="text1"/>
          <w:u w:color="000000" w:themeColor="text1"/>
        </w:rPr>
        <w:noBreakHyphen/>
        <w:t>OCCUPANT OF RESIDENTIAL PROPERTY QUALIFIES FOR THE FOUR PERCENT ASSESSMENT RATIO ALLOWED OWNER</w:t>
      </w:r>
      <w:r w:rsidRPr="008E57AA">
        <w:rPr>
          <w:color w:val="000000" w:themeColor="text1"/>
          <w:u w:color="000000" w:themeColor="text1"/>
        </w:rPr>
        <w:noBreakHyphen/>
        <w:t>OCCUPIED RESIDENTIAL PROPERTY, IF THE OWNER IS OTHERWISE QUALIFIED AND THE RESIDENCE IS NOT RENTED FOR MORE THAN ONE HUNDRED DAYS A YEAR, AND TO DELETE OTHER REFERENCES TO RENTAL OF THESE RESIDENCES; AND TO AMEND SECTION 12</w:t>
      </w:r>
      <w:r w:rsidRPr="008E57AA">
        <w:rPr>
          <w:color w:val="000000" w:themeColor="text1"/>
          <w:u w:color="000000" w:themeColor="text1"/>
        </w:rPr>
        <w:noBreakHyphen/>
        <w:t>54</w:t>
      </w:r>
      <w:r w:rsidRPr="008E57AA">
        <w:rPr>
          <w:color w:val="000000" w:themeColor="text1"/>
          <w:u w:color="000000" w:themeColor="text1"/>
        </w:rPr>
        <w:noBreakHyphen/>
        <w:t>240, RELATING TO DISCLOSURE OF RECORDS, REPORTS, AND RETURNS WITH THE DEPARTMENT OF REVENUE, SO AS TO PROVIDE VERIFICATION THAT THE FEDERAL SCHEDULE E CONFORMS WITH THE SAME DOCUMENT REQUIRED BY A COUNTY ASSESSOR IS NOT PROHIBITED.</w:t>
      </w:r>
    </w:p>
    <w:p w:rsidR="00546375" w:rsidRPr="0001440D" w:rsidRDefault="00546375" w:rsidP="00546375">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546375" w:rsidRDefault="00546375" w:rsidP="00546375">
      <w:pPr>
        <w:pStyle w:val="Header"/>
        <w:tabs>
          <w:tab w:val="clear" w:pos="8640"/>
          <w:tab w:val="left" w:pos="4320"/>
        </w:tabs>
      </w:pPr>
    </w:p>
    <w:p w:rsidR="00546375" w:rsidRDefault="00546375" w:rsidP="00546375">
      <w:pPr>
        <w:rPr>
          <w:snapToGrid w:val="0"/>
        </w:rPr>
      </w:pPr>
      <w:r>
        <w:rPr>
          <w:snapToGrid w:val="0"/>
        </w:rPr>
        <w:tab/>
        <w:t>Senator CLEARY proposed the following amendment (NL\</w:t>
      </w:r>
      <w:r>
        <w:rPr>
          <w:snapToGrid w:val="0"/>
        </w:rPr>
        <w:br/>
        <w:t>437C006.NL.DG13)</w:t>
      </w:r>
      <w:r w:rsidRPr="00A61CC5">
        <w:rPr>
          <w:snapToGrid w:val="0"/>
        </w:rPr>
        <w:t>, which was adopted</w:t>
      </w:r>
      <w:r>
        <w:rPr>
          <w:snapToGrid w:val="0"/>
        </w:rPr>
        <w:t>:</w:t>
      </w:r>
    </w:p>
    <w:p w:rsidR="00546375" w:rsidRPr="00A61CC5" w:rsidRDefault="00546375" w:rsidP="00546375">
      <w:pPr>
        <w:rPr>
          <w:color w:val="auto"/>
          <w:u w:color="000000" w:themeColor="text1"/>
        </w:rPr>
      </w:pPr>
      <w:r w:rsidRPr="00A61CC5">
        <w:rPr>
          <w:snapToGrid w:val="0"/>
          <w:color w:val="auto"/>
        </w:rPr>
        <w:tab/>
        <w:t xml:space="preserve">Amend the committee amendment, as and if amended, </w:t>
      </w:r>
      <w:r w:rsidRPr="00A61CC5">
        <w:rPr>
          <w:color w:val="auto"/>
          <w:u w:color="000000" w:themeColor="text1"/>
        </w:rPr>
        <w:t>SECTION 1A, page [437</w:t>
      </w:r>
      <w:r w:rsidRPr="00A61CC5">
        <w:rPr>
          <w:color w:val="auto"/>
          <w:u w:color="000000" w:themeColor="text1"/>
        </w:rPr>
        <w:noBreakHyphen/>
        <w:t>1], by striking line 32 and inserting:</w:t>
      </w:r>
    </w:p>
    <w:p w:rsidR="00546375" w:rsidRPr="00A61CC5" w:rsidRDefault="00546375" w:rsidP="00546375">
      <w:pPr>
        <w:rPr>
          <w:color w:val="auto"/>
          <w:u w:color="000000" w:themeColor="text1"/>
        </w:rPr>
      </w:pPr>
      <w:r>
        <w:rPr>
          <w:u w:color="000000" w:themeColor="text1"/>
        </w:rPr>
        <w:tab/>
      </w:r>
      <w:r w:rsidRPr="00A61CC5">
        <w:rPr>
          <w:color w:val="auto"/>
          <w:u w:color="000000" w:themeColor="text1"/>
        </w:rPr>
        <w:t>/</w:t>
      </w:r>
      <w:r w:rsidRPr="00A61CC5">
        <w:rPr>
          <w:color w:val="auto"/>
          <w:u w:color="000000" w:themeColor="text1"/>
        </w:rPr>
        <w:tab/>
        <w:t>more than seventy-two days in a ca</w:t>
      </w:r>
      <w:r>
        <w:rPr>
          <w:color w:val="auto"/>
          <w:u w:color="000000" w:themeColor="text1"/>
        </w:rPr>
        <w:t xml:space="preserve">lendar year.  For purposes of </w:t>
      </w:r>
      <w:r>
        <w:rPr>
          <w:color w:val="auto"/>
          <w:u w:color="000000" w:themeColor="text1"/>
        </w:rPr>
        <w:tab/>
      </w:r>
      <w:r w:rsidRPr="00A61CC5">
        <w:rPr>
          <w:color w:val="auto"/>
          <w:u w:color="000000" w:themeColor="text1"/>
        </w:rPr>
        <w:t>/</w:t>
      </w:r>
    </w:p>
    <w:p w:rsidR="00546375" w:rsidRPr="00A61CC5" w:rsidRDefault="00546375" w:rsidP="00546375">
      <w:pPr>
        <w:rPr>
          <w:snapToGrid w:val="0"/>
          <w:color w:val="auto"/>
        </w:rPr>
      </w:pPr>
      <w:r w:rsidRPr="00A61CC5">
        <w:rPr>
          <w:snapToGrid w:val="0"/>
          <w:color w:val="auto"/>
        </w:rPr>
        <w:tab/>
        <w:t>Renumber sections to conform.</w:t>
      </w:r>
    </w:p>
    <w:p w:rsidR="00546375" w:rsidRDefault="00546375" w:rsidP="00546375">
      <w:pPr>
        <w:rPr>
          <w:snapToGrid w:val="0"/>
        </w:rPr>
      </w:pPr>
      <w:r w:rsidRPr="00A61CC5">
        <w:rPr>
          <w:snapToGrid w:val="0"/>
          <w:color w:val="auto"/>
        </w:rPr>
        <w:tab/>
        <w:t>Amend title to conform.</w:t>
      </w:r>
    </w:p>
    <w:p w:rsidR="00546375" w:rsidRPr="00A61CC5" w:rsidRDefault="00546375" w:rsidP="00546375">
      <w:pPr>
        <w:rPr>
          <w:snapToGrid w:val="0"/>
          <w:color w:val="auto"/>
        </w:rPr>
      </w:pPr>
    </w:p>
    <w:p w:rsidR="00546375" w:rsidRDefault="00546375" w:rsidP="00546375">
      <w:pPr>
        <w:pStyle w:val="Header"/>
        <w:tabs>
          <w:tab w:val="clear" w:pos="8640"/>
          <w:tab w:val="left" w:pos="4320"/>
        </w:tabs>
      </w:pPr>
      <w:r>
        <w:tab/>
        <w:t>Senator CLEARY explained the perfecting amendment.</w:t>
      </w:r>
    </w:p>
    <w:p w:rsidR="00546375" w:rsidRDefault="00546375" w:rsidP="00546375">
      <w:pPr>
        <w:pStyle w:val="Header"/>
        <w:tabs>
          <w:tab w:val="clear" w:pos="8640"/>
          <w:tab w:val="left" w:pos="4320"/>
        </w:tabs>
      </w:pPr>
    </w:p>
    <w:p w:rsidR="00546375" w:rsidRDefault="00546375">
      <w:r>
        <w:tab/>
        <w:t>The amendment was adopted.</w:t>
      </w:r>
    </w:p>
    <w:p w:rsidR="00546375" w:rsidRDefault="00546375" w:rsidP="00546375">
      <w:pPr>
        <w:pStyle w:val="Header"/>
        <w:tabs>
          <w:tab w:val="clear" w:pos="8640"/>
          <w:tab w:val="left" w:pos="4320"/>
        </w:tabs>
      </w:pPr>
    </w:p>
    <w:p w:rsidR="00546375" w:rsidRDefault="00546375" w:rsidP="00546375">
      <w:pPr>
        <w:rPr>
          <w:snapToGrid w:val="0"/>
        </w:rPr>
      </w:pPr>
      <w:r>
        <w:rPr>
          <w:snapToGrid w:val="0"/>
        </w:rPr>
        <w:tab/>
      </w:r>
      <w:r w:rsidR="005C7FC0">
        <w:rPr>
          <w:snapToGrid w:val="0"/>
        </w:rPr>
        <w:t xml:space="preserve">The </w:t>
      </w:r>
      <w:r>
        <w:rPr>
          <w:snapToGrid w:val="0"/>
        </w:rPr>
        <w:t>Committee on Finance proposed the following amendment (NL\437C003.NL.DG13)</w:t>
      </w:r>
      <w:r w:rsidRPr="008C162F">
        <w:rPr>
          <w:snapToGrid w:val="0"/>
        </w:rPr>
        <w:t>, which was adopted</w:t>
      </w:r>
      <w:r>
        <w:rPr>
          <w:snapToGrid w:val="0"/>
        </w:rPr>
        <w:t>:</w:t>
      </w:r>
    </w:p>
    <w:p w:rsidR="00546375" w:rsidRPr="008C162F" w:rsidRDefault="00546375" w:rsidP="00546375">
      <w:pPr>
        <w:rPr>
          <w:snapToGrid w:val="0"/>
          <w:color w:val="auto"/>
        </w:rPr>
      </w:pPr>
      <w:r w:rsidRPr="008C162F">
        <w:rPr>
          <w:snapToGrid w:val="0"/>
          <w:color w:val="auto"/>
        </w:rPr>
        <w:tab/>
        <w:t>Amend the bill, as and if amended, by striking all after the enacting words and inserting:</w:t>
      </w:r>
    </w:p>
    <w:p w:rsidR="00546375" w:rsidRPr="008C162F" w:rsidRDefault="00546375" w:rsidP="00546375">
      <w:pPr>
        <w:rPr>
          <w:color w:val="auto"/>
          <w:u w:color="000000" w:themeColor="text1"/>
        </w:rPr>
      </w:pPr>
      <w:r>
        <w:rPr>
          <w:snapToGrid w:val="0"/>
        </w:rPr>
        <w:tab/>
      </w:r>
      <w:r w:rsidRPr="008C162F">
        <w:rPr>
          <w:snapToGrid w:val="0"/>
          <w:color w:val="auto"/>
        </w:rPr>
        <w:t>/</w:t>
      </w:r>
      <w:r w:rsidRPr="008C162F">
        <w:rPr>
          <w:snapToGrid w:val="0"/>
          <w:color w:val="auto"/>
        </w:rPr>
        <w:tab/>
      </w:r>
      <w:r w:rsidRPr="008C162F">
        <w:rPr>
          <w:color w:val="auto"/>
          <w:u w:color="000000" w:themeColor="text1"/>
        </w:rPr>
        <w:t>SECTION</w:t>
      </w:r>
      <w:r w:rsidRPr="008C162F">
        <w:rPr>
          <w:color w:val="auto"/>
          <w:u w:color="000000" w:themeColor="text1"/>
        </w:rPr>
        <w:tab/>
        <w:t>1.</w:t>
      </w:r>
      <w:r w:rsidRPr="008C162F">
        <w:rPr>
          <w:color w:val="auto"/>
          <w:u w:color="000000" w:themeColor="text1"/>
        </w:rPr>
        <w:tab/>
      </w:r>
      <w:r w:rsidRPr="008C162F">
        <w:rPr>
          <w:color w:val="auto"/>
          <w:u w:color="000000" w:themeColor="text1"/>
        </w:rPr>
        <w:tab/>
        <w:t xml:space="preserve">A. </w:t>
      </w:r>
      <w:r w:rsidRPr="008C162F">
        <w:rPr>
          <w:color w:val="auto"/>
          <w:u w:color="000000" w:themeColor="text1"/>
        </w:rPr>
        <w:tab/>
        <w:t>Section 12</w:t>
      </w:r>
      <w:r w:rsidRPr="008C162F">
        <w:rPr>
          <w:color w:val="auto"/>
          <w:u w:color="000000" w:themeColor="text1"/>
        </w:rPr>
        <w:noBreakHyphen/>
        <w:t>43</w:t>
      </w:r>
      <w:r w:rsidRPr="008C162F">
        <w:rPr>
          <w:color w:val="auto"/>
          <w:u w:color="000000" w:themeColor="text1"/>
        </w:rPr>
        <w:noBreakHyphen/>
        <w:t>220(c)(2)(iv) of the 1976 Code is amended by adding a new paragraph before the last undesignated paragraph to read:</w:t>
      </w:r>
    </w:p>
    <w:p w:rsidR="00546375" w:rsidRPr="008C162F" w:rsidRDefault="00546375" w:rsidP="00546375">
      <w:pPr>
        <w:rPr>
          <w:color w:val="auto"/>
          <w:u w:color="000000" w:themeColor="text1"/>
        </w:rPr>
      </w:pPr>
      <w:r w:rsidRPr="008C162F">
        <w:rPr>
          <w:color w:val="auto"/>
          <w:u w:color="000000" w:themeColor="text1"/>
        </w:rPr>
        <w:tab/>
        <w:t>“If the owner or the owner’s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one hundred days in a calendar year.  For purposes of determining eligibility, rental income, and residency, the assessor annually may require a copy of applicable portions of the owner’s federal and state tax returns, as well as the Schedule E from the applicant’s federal return for the applicable tax year.”</w:t>
      </w:r>
    </w:p>
    <w:p w:rsidR="00546375" w:rsidRPr="008C162F" w:rsidRDefault="00546375" w:rsidP="00546375">
      <w:pPr>
        <w:rPr>
          <w:color w:val="auto"/>
          <w:u w:color="000000" w:themeColor="text1"/>
        </w:rPr>
      </w:pPr>
      <w:r>
        <w:rPr>
          <w:u w:color="000000" w:themeColor="text1"/>
        </w:rPr>
        <w:tab/>
      </w:r>
      <w:r w:rsidRPr="008C162F">
        <w:rPr>
          <w:color w:val="auto"/>
          <w:u w:color="000000" w:themeColor="text1"/>
        </w:rPr>
        <w:t>B.</w:t>
      </w:r>
      <w:r w:rsidRPr="008C162F">
        <w:rPr>
          <w:color w:val="auto"/>
          <w:u w:color="000000" w:themeColor="text1"/>
        </w:rPr>
        <w:tab/>
        <w:t>Section 12</w:t>
      </w:r>
      <w:r w:rsidRPr="008C162F">
        <w:rPr>
          <w:color w:val="auto"/>
          <w:u w:color="000000" w:themeColor="text1"/>
        </w:rPr>
        <w:noBreakHyphen/>
        <w:t>43</w:t>
      </w:r>
      <w:r w:rsidRPr="008C162F">
        <w:rPr>
          <w:color w:val="auto"/>
          <w:u w:color="000000" w:themeColor="text1"/>
        </w:rPr>
        <w:noBreakHyphen/>
        <w:t>220(c) of the 1976 Code, as added by Act 145 of 2005, is amended by deleting subitem (7) which reads:</w:t>
      </w:r>
    </w:p>
    <w:p w:rsidR="00546375" w:rsidRPr="008C162F" w:rsidRDefault="00546375" w:rsidP="00546375">
      <w:pPr>
        <w:rPr>
          <w:color w:val="auto"/>
          <w:u w:color="000000" w:themeColor="text1"/>
        </w:rPr>
      </w:pPr>
      <w:r w:rsidRPr="008C162F">
        <w:rPr>
          <w:color w:val="auto"/>
          <w:u w:color="000000" w:themeColor="text1"/>
        </w:rPr>
        <w:tab/>
        <w:t>“(7)</w:t>
      </w:r>
      <w:r w:rsidRPr="008C162F">
        <w:rPr>
          <w:color w:val="auto"/>
          <w:u w:color="000000" w:themeColor="text1"/>
        </w:rPr>
        <w:tab/>
        <w:t>Notwithstanding any other provision of law, the owner</w:t>
      </w:r>
      <w:r w:rsidRPr="008C162F">
        <w:rPr>
          <w:color w:val="auto"/>
          <w:u w:color="000000" w:themeColor="text1"/>
        </w:rPr>
        <w:noBreakHyphen/>
        <w:t>occupant of a legal residence is not disqualified from receiving the four percent assessment ratio allowed by this item, if the taxpayer’s residence meets the requirements of Internal Revenue Code Section 280A(g) as defined in Section 12</w:t>
      </w:r>
      <w:r w:rsidRPr="008C162F">
        <w:rPr>
          <w:color w:val="auto"/>
          <w:u w:color="000000" w:themeColor="text1"/>
        </w:rPr>
        <w:noBreakHyphen/>
        <w:t>6</w:t>
      </w:r>
      <w:r w:rsidRPr="008C162F">
        <w:rPr>
          <w:color w:val="auto"/>
          <w:u w:color="000000" w:themeColor="text1"/>
        </w:rPr>
        <w:noBreakHyphen/>
        <w:t>40(A) and the taxpayer otherwise is eligible to receive the four percent assessment ratio.”</w:t>
      </w:r>
    </w:p>
    <w:p w:rsidR="00546375" w:rsidRPr="008C162F" w:rsidRDefault="00546375" w:rsidP="00546375">
      <w:pPr>
        <w:rPr>
          <w:color w:val="auto"/>
          <w:u w:color="000000" w:themeColor="text1"/>
        </w:rPr>
      </w:pPr>
      <w:r>
        <w:rPr>
          <w:u w:color="000000" w:themeColor="text1"/>
        </w:rPr>
        <w:tab/>
      </w:r>
      <w:r w:rsidRPr="008C162F">
        <w:rPr>
          <w:color w:val="auto"/>
          <w:u w:color="000000" w:themeColor="text1"/>
        </w:rPr>
        <w:t>C.</w:t>
      </w:r>
      <w:r w:rsidRPr="008C162F">
        <w:rPr>
          <w:color w:val="auto"/>
          <w:u w:color="000000" w:themeColor="text1"/>
        </w:rPr>
        <w:tab/>
        <w:t>This SECTION takes effect upon approval by the Governor and applies to property tax years beginning after property tax year 2013.</w:t>
      </w:r>
    </w:p>
    <w:p w:rsidR="00546375" w:rsidRPr="008C162F" w:rsidRDefault="00546375" w:rsidP="00546375">
      <w:pPr>
        <w:rPr>
          <w:color w:val="auto"/>
          <w:u w:color="000000" w:themeColor="text1"/>
        </w:rPr>
      </w:pPr>
      <w:r>
        <w:rPr>
          <w:u w:color="000000" w:themeColor="text1"/>
        </w:rPr>
        <w:tab/>
      </w:r>
      <w:r w:rsidRPr="008C162F">
        <w:rPr>
          <w:color w:val="auto"/>
          <w:u w:color="000000" w:themeColor="text1"/>
        </w:rPr>
        <w:t>SECTION</w:t>
      </w:r>
      <w:r w:rsidRPr="008C162F">
        <w:rPr>
          <w:color w:val="auto"/>
          <w:u w:color="000000" w:themeColor="text1"/>
        </w:rPr>
        <w:tab/>
        <w:t>2.</w:t>
      </w:r>
      <w:r w:rsidRPr="008C162F">
        <w:rPr>
          <w:color w:val="auto"/>
          <w:u w:color="000000" w:themeColor="text1"/>
        </w:rPr>
        <w:tab/>
        <w:t>Section 12</w:t>
      </w:r>
      <w:r w:rsidRPr="008C162F">
        <w:rPr>
          <w:color w:val="auto"/>
          <w:u w:color="000000" w:themeColor="text1"/>
        </w:rPr>
        <w:noBreakHyphen/>
        <w:t>54</w:t>
      </w:r>
      <w:r w:rsidRPr="008C162F">
        <w:rPr>
          <w:color w:val="auto"/>
          <w:u w:color="000000" w:themeColor="text1"/>
        </w:rPr>
        <w:noBreakHyphen/>
        <w:t>240(B) of the 1976 Code, as last amended by Act 110 of 2007, is further amended by adding an appropriately numbered item at the end to read:</w:t>
      </w:r>
    </w:p>
    <w:p w:rsidR="00546375" w:rsidRPr="008C162F" w:rsidRDefault="00546375" w:rsidP="00546375">
      <w:pPr>
        <w:rPr>
          <w:color w:val="auto"/>
          <w:u w:color="000000" w:themeColor="text1"/>
        </w:rPr>
      </w:pPr>
      <w:r w:rsidRPr="008C162F">
        <w:rPr>
          <w:color w:val="auto"/>
          <w:u w:color="000000" w:themeColor="text1"/>
        </w:rPr>
        <w:tab/>
        <w:t>“( )</w:t>
      </w:r>
      <w:r w:rsidRPr="008C162F">
        <w:rPr>
          <w:color w:val="auto"/>
          <w:u w:color="000000" w:themeColor="text1"/>
        </w:rPr>
        <w:tab/>
        <w:t>verification that the federal Schedule E filed with the department is the same as the Schedule E required by the assessor pursuant to Section 12</w:t>
      </w:r>
      <w:r w:rsidRPr="008C162F">
        <w:rPr>
          <w:color w:val="auto"/>
          <w:u w:color="000000" w:themeColor="text1"/>
        </w:rPr>
        <w:noBreakHyphen/>
        <w:t>43</w:t>
      </w:r>
      <w:r w:rsidRPr="008C162F">
        <w:rPr>
          <w:color w:val="auto"/>
          <w:u w:color="000000" w:themeColor="text1"/>
        </w:rPr>
        <w:noBreakHyphen/>
        <w:t>220(c).”</w:t>
      </w:r>
    </w:p>
    <w:p w:rsidR="00546375" w:rsidRPr="008C162F" w:rsidRDefault="00546375" w:rsidP="00546375">
      <w:pPr>
        <w:rPr>
          <w:color w:val="auto"/>
          <w:u w:color="000000" w:themeColor="text1"/>
        </w:rPr>
      </w:pPr>
      <w:r>
        <w:rPr>
          <w:u w:color="000000" w:themeColor="text1"/>
        </w:rPr>
        <w:tab/>
      </w:r>
      <w:r w:rsidRPr="008C162F">
        <w:rPr>
          <w:color w:val="auto"/>
          <w:u w:color="000000" w:themeColor="text1"/>
        </w:rPr>
        <w:t>SECTION</w:t>
      </w:r>
      <w:r w:rsidRPr="008C162F">
        <w:rPr>
          <w:color w:val="auto"/>
          <w:u w:color="000000" w:themeColor="text1"/>
        </w:rPr>
        <w:tab/>
        <w:t>3.</w:t>
      </w:r>
      <w:r w:rsidRPr="008C162F">
        <w:rPr>
          <w:color w:val="auto"/>
          <w:u w:color="000000" w:themeColor="text1"/>
        </w:rPr>
        <w:tab/>
        <w:t>Except where otherwise provided, this act takes effect upon approval by the Governor.</w:t>
      </w:r>
      <w:r w:rsidRPr="008C162F">
        <w:rPr>
          <w:color w:val="auto"/>
          <w:u w:color="000000" w:themeColor="text1"/>
        </w:rPr>
        <w:tab/>
        <w:t>/</w:t>
      </w:r>
    </w:p>
    <w:p w:rsidR="00546375" w:rsidRPr="008C162F" w:rsidRDefault="00546375" w:rsidP="00546375">
      <w:pPr>
        <w:rPr>
          <w:snapToGrid w:val="0"/>
          <w:color w:val="auto"/>
        </w:rPr>
      </w:pPr>
      <w:r w:rsidRPr="008C162F">
        <w:rPr>
          <w:snapToGrid w:val="0"/>
          <w:color w:val="auto"/>
        </w:rPr>
        <w:tab/>
        <w:t>Renumber sections to conform.</w:t>
      </w:r>
    </w:p>
    <w:p w:rsidR="00546375" w:rsidRDefault="00546375" w:rsidP="00546375">
      <w:pPr>
        <w:rPr>
          <w:snapToGrid w:val="0"/>
        </w:rPr>
      </w:pPr>
      <w:r w:rsidRPr="008C162F">
        <w:rPr>
          <w:snapToGrid w:val="0"/>
          <w:color w:val="auto"/>
        </w:rPr>
        <w:tab/>
        <w:t>Amend title to conform.</w:t>
      </w:r>
    </w:p>
    <w:p w:rsidR="00546375" w:rsidRPr="008C162F" w:rsidRDefault="00546375" w:rsidP="00546375">
      <w:pPr>
        <w:rPr>
          <w:snapToGrid w:val="0"/>
          <w:color w:val="auto"/>
        </w:rPr>
      </w:pPr>
    </w:p>
    <w:p w:rsidR="00546375" w:rsidRDefault="00546375" w:rsidP="00546375">
      <w:pPr>
        <w:pStyle w:val="Header"/>
        <w:tabs>
          <w:tab w:val="clear" w:pos="8640"/>
          <w:tab w:val="left" w:pos="4320"/>
        </w:tabs>
      </w:pPr>
      <w:r>
        <w:tab/>
        <w:t>Senator</w:t>
      </w:r>
      <w:r w:rsidR="00042501">
        <w:t xml:space="preserve"> HAYES</w:t>
      </w:r>
      <w:r>
        <w:t xml:space="preserve"> explained the committee amendment.</w:t>
      </w:r>
    </w:p>
    <w:p w:rsidR="00546375" w:rsidRDefault="00546375" w:rsidP="00546375">
      <w:pPr>
        <w:pStyle w:val="Header"/>
        <w:tabs>
          <w:tab w:val="clear" w:pos="8640"/>
          <w:tab w:val="left" w:pos="4320"/>
        </w:tabs>
      </w:pPr>
    </w:p>
    <w:p w:rsidR="00546375" w:rsidRDefault="00546375" w:rsidP="00546375">
      <w:pPr>
        <w:pStyle w:val="Header"/>
        <w:tabs>
          <w:tab w:val="clear" w:pos="8640"/>
          <w:tab w:val="left" w:pos="4320"/>
        </w:tabs>
      </w:pPr>
      <w:r>
        <w:tab/>
        <w:t xml:space="preserve">The committee amendment was adopted. </w:t>
      </w:r>
    </w:p>
    <w:p w:rsidR="00546375" w:rsidRDefault="00546375" w:rsidP="00546375">
      <w:pPr>
        <w:pStyle w:val="Header"/>
        <w:tabs>
          <w:tab w:val="clear" w:pos="8640"/>
          <w:tab w:val="left" w:pos="4320"/>
        </w:tabs>
      </w:pPr>
    </w:p>
    <w:p w:rsidR="00546375" w:rsidRDefault="00546375" w:rsidP="00546375">
      <w:pPr>
        <w:pStyle w:val="Header"/>
        <w:tabs>
          <w:tab w:val="clear" w:pos="8640"/>
          <w:tab w:val="left" w:pos="4320"/>
        </w:tabs>
      </w:pPr>
      <w:r>
        <w:tab/>
        <w:t>The question then was second reading of the Bill.</w:t>
      </w:r>
    </w:p>
    <w:p w:rsidR="00546375" w:rsidRDefault="00546375" w:rsidP="00546375">
      <w:pPr>
        <w:pStyle w:val="Header"/>
        <w:tabs>
          <w:tab w:val="clear" w:pos="8640"/>
          <w:tab w:val="left" w:pos="4320"/>
        </w:tabs>
      </w:pPr>
    </w:p>
    <w:p w:rsidR="00546375" w:rsidRDefault="00546375" w:rsidP="00546375">
      <w:pPr>
        <w:pStyle w:val="Header"/>
        <w:tabs>
          <w:tab w:val="clear" w:pos="8640"/>
          <w:tab w:val="left" w:pos="4320"/>
        </w:tabs>
      </w:pPr>
      <w:r>
        <w:tab/>
        <w:t>The "ayes" and "nays" were demanded and taken, resulting as follows:</w:t>
      </w:r>
    </w:p>
    <w:p w:rsidR="00546375" w:rsidRPr="00546375" w:rsidRDefault="00546375" w:rsidP="00546375">
      <w:pPr>
        <w:pStyle w:val="Header"/>
        <w:tabs>
          <w:tab w:val="clear" w:pos="8640"/>
          <w:tab w:val="left" w:pos="4320"/>
        </w:tabs>
        <w:jc w:val="center"/>
        <w:rPr>
          <w:b/>
        </w:rPr>
      </w:pPr>
      <w:r w:rsidRPr="00546375">
        <w:rPr>
          <w:b/>
        </w:rPr>
        <w:t>Ayes 39; Nays 0</w:t>
      </w:r>
    </w:p>
    <w:p w:rsidR="00546375" w:rsidRDefault="00546375" w:rsidP="00546375">
      <w:pPr>
        <w:pStyle w:val="Header"/>
        <w:tabs>
          <w:tab w:val="clear" w:pos="8640"/>
          <w:tab w:val="left" w:pos="4320"/>
        </w:tabs>
      </w:pP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6375">
        <w:rPr>
          <w:b/>
        </w:rPr>
        <w:t>AYES</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Alexander</w:t>
      </w:r>
      <w:r>
        <w:tab/>
      </w:r>
      <w:r w:rsidRPr="00546375">
        <w:t>Allen</w:t>
      </w:r>
      <w:r>
        <w:tab/>
      </w:r>
      <w:r w:rsidRPr="00546375">
        <w:t>Bennett</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Bright</w:t>
      </w:r>
      <w:r>
        <w:tab/>
      </w:r>
      <w:r w:rsidRPr="00546375">
        <w:t>Bryant</w:t>
      </w:r>
      <w:r>
        <w:tab/>
      </w:r>
      <w:r w:rsidRPr="00546375">
        <w:t>Campbell</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Campsen</w:t>
      </w:r>
      <w:r>
        <w:tab/>
      </w:r>
      <w:r w:rsidRPr="00546375">
        <w:t>Cleary</w:t>
      </w:r>
      <w:r>
        <w:tab/>
      </w:r>
      <w:r w:rsidRPr="00546375">
        <w:t>Coleman</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Corbin</w:t>
      </w:r>
      <w:r>
        <w:tab/>
      </w:r>
      <w:r w:rsidRPr="00546375">
        <w:t>Courson</w:t>
      </w:r>
      <w:r>
        <w:tab/>
      </w:r>
      <w:r w:rsidRPr="00546375">
        <w:t>Cromer</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Davis</w:t>
      </w:r>
      <w:r>
        <w:tab/>
      </w:r>
      <w:r w:rsidRPr="00546375">
        <w:t>Fair</w:t>
      </w:r>
      <w:r>
        <w:tab/>
      </w:r>
      <w:r w:rsidRPr="00546375">
        <w:t>Grooms</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Hayes</w:t>
      </w:r>
      <w:r>
        <w:tab/>
      </w:r>
      <w:r w:rsidRPr="00546375">
        <w:t>Hembree</w:t>
      </w:r>
      <w:r>
        <w:tab/>
      </w:r>
      <w:r w:rsidRPr="00546375">
        <w:t>Hutto</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Jackson</w:t>
      </w:r>
      <w:r>
        <w:tab/>
      </w:r>
      <w:r w:rsidRPr="00546375">
        <w:t>Johnson</w:t>
      </w:r>
      <w:r>
        <w:tab/>
      </w:r>
      <w:r w:rsidRPr="00546375">
        <w:t>Leatherman</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Malloy</w:t>
      </w:r>
      <w:r>
        <w:tab/>
      </w:r>
      <w:r w:rsidRPr="00546375">
        <w:rPr>
          <w:i/>
        </w:rPr>
        <w:t>Martin, Larry</w:t>
      </w:r>
      <w:r>
        <w:rPr>
          <w:i/>
        </w:rPr>
        <w:tab/>
      </w:r>
      <w:r w:rsidRPr="00546375">
        <w:t>Massey</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Matthews</w:t>
      </w:r>
      <w:r>
        <w:tab/>
      </w:r>
      <w:r w:rsidRPr="00546375">
        <w:t>McElveen</w:t>
      </w:r>
      <w:r>
        <w:tab/>
      </w:r>
      <w:r w:rsidRPr="00546375">
        <w:t>McGill</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Nicholson</w:t>
      </w:r>
      <w:r>
        <w:tab/>
      </w:r>
      <w:r w:rsidRPr="00546375">
        <w:t>Peeler</w:t>
      </w:r>
      <w:r>
        <w:tab/>
      </w:r>
      <w:r w:rsidRPr="00546375">
        <w:t>Pinckney</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Scott</w:t>
      </w:r>
      <w:r>
        <w:tab/>
      </w:r>
      <w:r w:rsidRPr="00546375">
        <w:t>Setzler</w:t>
      </w:r>
      <w:r>
        <w:tab/>
      </w:r>
      <w:r w:rsidRPr="00546375">
        <w:t>Shealy</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Sheheen</w:t>
      </w:r>
      <w:r>
        <w:tab/>
      </w:r>
      <w:r w:rsidRPr="00546375">
        <w:t>Thurmond</w:t>
      </w:r>
      <w:r>
        <w:tab/>
      </w:r>
      <w:r w:rsidRPr="00546375">
        <w:t>Turner</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375">
        <w:t>Verdin</w:t>
      </w:r>
      <w:r>
        <w:tab/>
      </w:r>
      <w:r w:rsidRPr="00546375">
        <w:t>Williams</w:t>
      </w:r>
      <w:r>
        <w:tab/>
      </w:r>
      <w:r w:rsidRPr="00546375">
        <w:t>Young</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6375" w:rsidRP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6375">
        <w:rPr>
          <w:b/>
        </w:rPr>
        <w:t>Total--39</w:t>
      </w:r>
    </w:p>
    <w:p w:rsidR="00546375" w:rsidRPr="00546375" w:rsidRDefault="00546375" w:rsidP="00546375">
      <w:pPr>
        <w:pStyle w:val="Header"/>
        <w:tabs>
          <w:tab w:val="clear" w:pos="8640"/>
          <w:tab w:val="left" w:pos="4320"/>
        </w:tabs>
      </w:pP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6375">
        <w:rPr>
          <w:b/>
        </w:rPr>
        <w:t>NAYS</w:t>
      </w:r>
    </w:p>
    <w:p w:rsid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46375" w:rsidRPr="00546375" w:rsidRDefault="00546375" w:rsidP="00546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6375">
        <w:rPr>
          <w:b/>
        </w:rPr>
        <w:t>Total--0</w:t>
      </w:r>
    </w:p>
    <w:p w:rsidR="00546375" w:rsidRDefault="00546375" w:rsidP="00546375">
      <w:pPr>
        <w:pStyle w:val="Header"/>
        <w:tabs>
          <w:tab w:val="clear" w:pos="8640"/>
          <w:tab w:val="left" w:pos="4320"/>
        </w:tabs>
      </w:pPr>
    </w:p>
    <w:p w:rsidR="00546375" w:rsidRDefault="00546375" w:rsidP="00546375">
      <w:pPr>
        <w:pStyle w:val="Header"/>
        <w:tabs>
          <w:tab w:val="clear" w:pos="8640"/>
          <w:tab w:val="left" w:pos="4320"/>
        </w:tabs>
      </w:pPr>
      <w:r>
        <w:tab/>
        <w:t>There being no further amendments, the Bill was read the second time, passed and ordered to a third reading.</w:t>
      </w:r>
    </w:p>
    <w:p w:rsidR="00546375" w:rsidRDefault="00546375">
      <w:pPr>
        <w:pStyle w:val="Header"/>
        <w:tabs>
          <w:tab w:val="clear" w:pos="8640"/>
          <w:tab w:val="left" w:pos="4320"/>
        </w:tabs>
      </w:pPr>
    </w:p>
    <w:p w:rsidR="00042501" w:rsidRPr="009A6235" w:rsidRDefault="00042501" w:rsidP="00042501">
      <w:pPr>
        <w:pStyle w:val="Header"/>
        <w:tabs>
          <w:tab w:val="clear" w:pos="8640"/>
          <w:tab w:val="left" w:pos="4320"/>
        </w:tabs>
        <w:jc w:val="center"/>
      </w:pPr>
      <w:r>
        <w:rPr>
          <w:b/>
        </w:rPr>
        <w:t>AMENDED, READ THE SECOND TIME</w:t>
      </w:r>
    </w:p>
    <w:p w:rsidR="00042501" w:rsidRPr="00BD58A9" w:rsidRDefault="00042501" w:rsidP="00042501">
      <w:pPr>
        <w:suppressAutoHyphens/>
        <w:outlineLvl w:val="0"/>
      </w:pPr>
      <w:r>
        <w:tab/>
      </w:r>
      <w:r w:rsidRPr="00BD58A9">
        <w:t>H. 3360</w:t>
      </w:r>
      <w:r w:rsidR="00F77741" w:rsidRPr="00BD58A9">
        <w:fldChar w:fldCharType="begin"/>
      </w:r>
      <w:r w:rsidRPr="00BD58A9">
        <w:instrText xml:space="preserve"> XE "H. 3360" \b </w:instrText>
      </w:r>
      <w:r w:rsidR="00F77741"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042501" w:rsidRDefault="00042501" w:rsidP="00042501">
      <w:pPr>
        <w:pStyle w:val="Header"/>
        <w:tabs>
          <w:tab w:val="clear" w:pos="8640"/>
          <w:tab w:val="left" w:pos="4320"/>
        </w:tabs>
      </w:pPr>
      <w:r>
        <w:tab/>
        <w:t>The Senate proceeded to a consideration of the Bill, the question being the second reading of the Bill.</w:t>
      </w:r>
    </w:p>
    <w:p w:rsidR="00042501" w:rsidRDefault="00042501" w:rsidP="00042501">
      <w:pPr>
        <w:pStyle w:val="Header"/>
        <w:tabs>
          <w:tab w:val="clear" w:pos="8640"/>
          <w:tab w:val="left" w:pos="4320"/>
        </w:tabs>
      </w:pPr>
    </w:p>
    <w:p w:rsidR="00042501" w:rsidRDefault="00042501" w:rsidP="00042501">
      <w:pPr>
        <w:rPr>
          <w:snapToGrid w:val="0"/>
        </w:rPr>
      </w:pPr>
      <w:r>
        <w:rPr>
          <w:snapToGrid w:val="0"/>
        </w:rPr>
        <w:tab/>
        <w:t>Senators LEATHERMAN, PEELER and SETZLER proposed the following amendment (3360R002.HKL)</w:t>
      </w:r>
      <w:r w:rsidRPr="003F2AC1">
        <w:rPr>
          <w:snapToGrid w:val="0"/>
        </w:rPr>
        <w:t>, which was adopted</w:t>
      </w:r>
      <w:r>
        <w:rPr>
          <w:snapToGrid w:val="0"/>
        </w:rPr>
        <w:t>:</w:t>
      </w:r>
    </w:p>
    <w:p w:rsidR="00042501" w:rsidRPr="003F2AC1" w:rsidRDefault="00042501" w:rsidP="00042501">
      <w:pPr>
        <w:rPr>
          <w:snapToGrid w:val="0"/>
          <w:color w:val="auto"/>
        </w:rPr>
      </w:pPr>
      <w:r w:rsidRPr="003F2AC1">
        <w:rPr>
          <w:snapToGrid w:val="0"/>
          <w:color w:val="auto"/>
        </w:rPr>
        <w:tab/>
        <w:t>Amend the bill, as and if amended, page 3, line 43, by adding an appropriately numbered new SECTION to read:</w:t>
      </w:r>
    </w:p>
    <w:p w:rsidR="00042501" w:rsidRPr="003F2AC1" w:rsidRDefault="00042501" w:rsidP="00042501">
      <w:pPr>
        <w:rPr>
          <w:color w:val="auto"/>
          <w:u w:color="000000" w:themeColor="text1"/>
        </w:rPr>
      </w:pPr>
      <w:r>
        <w:rPr>
          <w:snapToGrid w:val="0"/>
        </w:rPr>
        <w:tab/>
      </w:r>
      <w:r w:rsidRPr="003F2AC1">
        <w:rPr>
          <w:snapToGrid w:val="0"/>
          <w:color w:val="auto"/>
        </w:rPr>
        <w:t>/</w:t>
      </w:r>
      <w:r w:rsidRPr="003F2AC1">
        <w:rPr>
          <w:snapToGrid w:val="0"/>
          <w:color w:val="auto"/>
        </w:rPr>
        <w:tab/>
      </w:r>
      <w:r w:rsidRPr="003F2AC1">
        <w:rPr>
          <w:color w:val="auto"/>
          <w:u w:color="000000" w:themeColor="text1"/>
        </w:rPr>
        <w:t>SECTION</w:t>
      </w:r>
      <w:r w:rsidRPr="003F2AC1">
        <w:rPr>
          <w:color w:val="auto"/>
          <w:u w:color="000000" w:themeColor="text1"/>
        </w:rPr>
        <w:tab/>
        <w:t>___.</w:t>
      </w:r>
      <w:r w:rsidRPr="003F2AC1">
        <w:rPr>
          <w:color w:val="auto"/>
          <w:u w:color="000000" w:themeColor="text1"/>
        </w:rPr>
        <w:tab/>
      </w:r>
      <w:r w:rsidRPr="003F2AC1">
        <w:rPr>
          <w:color w:val="auto"/>
          <w:u w:color="000000" w:themeColor="text1"/>
        </w:rPr>
        <w:tab/>
        <w:t>A.</w:t>
      </w:r>
      <w:r w:rsidRPr="003F2AC1">
        <w:rPr>
          <w:color w:val="auto"/>
          <w:u w:color="000000" w:themeColor="text1"/>
        </w:rPr>
        <w:tab/>
      </w:r>
      <w:r w:rsidRPr="003F2AC1">
        <w:rPr>
          <w:color w:val="auto"/>
          <w:u w:color="000000" w:themeColor="text1"/>
        </w:rPr>
        <w:tab/>
        <w:t>Article 1, Chapter 43, Title 11 of the 1976 Code is amended by adding:</w:t>
      </w:r>
    </w:p>
    <w:p w:rsidR="00042501" w:rsidRPr="003F2AC1" w:rsidRDefault="00042501" w:rsidP="00042501">
      <w:pPr>
        <w:rPr>
          <w:color w:val="auto"/>
          <w:u w:color="000000" w:themeColor="text1"/>
        </w:rPr>
      </w:pPr>
      <w:r w:rsidRPr="003F2AC1">
        <w:rPr>
          <w:color w:val="auto"/>
          <w:u w:color="000000" w:themeColor="text1"/>
        </w:rPr>
        <w:tab/>
        <w:t>“Section</w:t>
      </w:r>
      <w:r w:rsidRPr="003F2AC1">
        <w:rPr>
          <w:color w:val="auto"/>
          <w:u w:color="000000" w:themeColor="text1"/>
        </w:rPr>
        <w:tab/>
        <w:t>11</w:t>
      </w:r>
      <w:r w:rsidRPr="003F2AC1">
        <w:rPr>
          <w:color w:val="auto"/>
          <w:u w:color="000000" w:themeColor="text1"/>
        </w:rPr>
        <w:noBreakHyphen/>
        <w:t>43</w:t>
      </w:r>
      <w:r w:rsidRPr="003F2AC1">
        <w:rPr>
          <w:color w:val="auto"/>
          <w:u w:color="000000" w:themeColor="text1"/>
        </w:rPr>
        <w:noBreakHyphen/>
        <w:t>165.</w:t>
      </w:r>
      <w:r w:rsidRPr="003F2AC1">
        <w:rPr>
          <w:color w:val="auto"/>
          <w:u w:color="000000" w:themeColor="text1"/>
        </w:rPr>
        <w:tab/>
        <w:t>Each fiscal year, the South Carolina Department of Transportation (DOT) shall transfer fifty million dollars from non</w:t>
      </w:r>
      <w:r w:rsidRPr="003F2AC1">
        <w:rPr>
          <w:color w:val="auto"/>
          <w:u w:color="000000" w:themeColor="text1"/>
        </w:rPr>
        <w:noBreakHyphen/>
        <w:t>tax sources to the South Carolina Transportation Infrastructure Bank (SIB).  The DOT may transfer the total amount in one lump sum or it may transfer the amount quarterly in four equal installments.  The general fund revenue appropriated to DOT for ‘Highway Engineering Permanent Improvements’ in the annual general appropriations act is exempt from any across</w:t>
      </w:r>
      <w:r w:rsidRPr="003F2AC1">
        <w:rPr>
          <w:color w:val="auto"/>
          <w:u w:color="000000" w:themeColor="text1"/>
        </w:rPr>
        <w:noBreakHyphen/>
        <w:t>the</w:t>
      </w:r>
      <w:r w:rsidRPr="003F2AC1">
        <w:rPr>
          <w:color w:val="auto"/>
          <w:u w:color="000000" w:themeColor="text1"/>
        </w:rPr>
        <w:noBreakHyphen/>
        <w:t xml:space="preserve">board reductions.  The transferred funds must be used by SIB solely to finance bridge replacement, rehabilitation projects, and expansion and improvements to existing mainline interstates.  The DOT shall submit a list of bridge and road projects to the SIB for its consideration.  Transferred funds may not be used for projects approved by the SIB before July 1, 2013.” </w:t>
      </w:r>
    </w:p>
    <w:p w:rsidR="00042501" w:rsidRPr="003F2AC1" w:rsidRDefault="00042501" w:rsidP="00042501">
      <w:pPr>
        <w:rPr>
          <w:snapToGrid w:val="0"/>
          <w:color w:val="auto"/>
        </w:rPr>
      </w:pPr>
      <w:r>
        <w:rPr>
          <w:u w:color="000000" w:themeColor="text1"/>
        </w:rPr>
        <w:tab/>
      </w:r>
      <w:r w:rsidRPr="003F2AC1">
        <w:rPr>
          <w:color w:val="auto"/>
          <w:u w:color="000000" w:themeColor="text1"/>
        </w:rPr>
        <w:t>B.</w:t>
      </w:r>
      <w:r w:rsidRPr="003F2AC1">
        <w:rPr>
          <w:color w:val="auto"/>
          <w:u w:color="000000" w:themeColor="text1"/>
        </w:rPr>
        <w:tab/>
      </w:r>
      <w:r w:rsidRPr="003F2AC1">
        <w:rPr>
          <w:color w:val="auto"/>
          <w:u w:color="000000" w:themeColor="text1"/>
        </w:rPr>
        <w:tab/>
        <w:t>This SECTION takes effect July 1, 2013.</w:t>
      </w:r>
      <w:r w:rsidRPr="003F2AC1">
        <w:rPr>
          <w:color w:val="auto"/>
          <w:u w:color="000000" w:themeColor="text1"/>
        </w:rPr>
        <w:tab/>
      </w:r>
      <w:r w:rsidRPr="003F2AC1">
        <w:rPr>
          <w:color w:val="auto"/>
          <w:u w:color="000000" w:themeColor="text1"/>
        </w:rPr>
        <w:tab/>
      </w:r>
      <w:r w:rsidRPr="003F2AC1">
        <w:rPr>
          <w:color w:val="auto"/>
          <w:u w:color="000000" w:themeColor="text1"/>
        </w:rPr>
        <w:tab/>
      </w:r>
      <w:r w:rsidRPr="003F2AC1">
        <w:rPr>
          <w:color w:val="auto"/>
          <w:u w:color="000000" w:themeColor="text1"/>
        </w:rPr>
        <w:tab/>
        <w:t>/</w:t>
      </w:r>
    </w:p>
    <w:p w:rsidR="00042501" w:rsidRPr="003F2AC1" w:rsidRDefault="00042501" w:rsidP="00042501">
      <w:pPr>
        <w:rPr>
          <w:snapToGrid w:val="0"/>
          <w:color w:val="auto"/>
        </w:rPr>
      </w:pPr>
      <w:r w:rsidRPr="003F2AC1">
        <w:rPr>
          <w:snapToGrid w:val="0"/>
          <w:color w:val="auto"/>
        </w:rPr>
        <w:tab/>
        <w:t>Renumber sections to conform.</w:t>
      </w:r>
    </w:p>
    <w:p w:rsidR="00042501" w:rsidRDefault="00042501" w:rsidP="00042501">
      <w:pPr>
        <w:rPr>
          <w:snapToGrid w:val="0"/>
        </w:rPr>
      </w:pPr>
      <w:r w:rsidRPr="003F2AC1">
        <w:rPr>
          <w:snapToGrid w:val="0"/>
          <w:color w:val="auto"/>
        </w:rPr>
        <w:tab/>
        <w:t>Amend title to conform.</w:t>
      </w:r>
    </w:p>
    <w:p w:rsidR="00042501" w:rsidRDefault="00042501" w:rsidP="00042501">
      <w:pPr>
        <w:rPr>
          <w:snapToGrid w:val="0"/>
          <w:color w:val="auto"/>
        </w:rPr>
      </w:pPr>
    </w:p>
    <w:p w:rsidR="00042501" w:rsidRDefault="00042501" w:rsidP="00042501">
      <w:pPr>
        <w:rPr>
          <w:snapToGrid w:val="0"/>
          <w:color w:val="auto"/>
        </w:rPr>
      </w:pPr>
      <w:r>
        <w:rPr>
          <w:snapToGrid w:val="0"/>
          <w:color w:val="auto"/>
        </w:rPr>
        <w:tab/>
        <w:t>Senator LEATHERMAN explained the amendment.</w:t>
      </w:r>
    </w:p>
    <w:p w:rsidR="00042501" w:rsidRDefault="00042501" w:rsidP="00042501">
      <w:pPr>
        <w:rPr>
          <w:snapToGrid w:val="0"/>
          <w:color w:val="auto"/>
        </w:rPr>
      </w:pPr>
    </w:p>
    <w:p w:rsidR="00042501" w:rsidRDefault="00042501">
      <w:r>
        <w:tab/>
        <w:t>The amendment was adopted.</w:t>
      </w:r>
    </w:p>
    <w:p w:rsidR="00042501" w:rsidRPr="003F2AC1" w:rsidRDefault="00042501" w:rsidP="00042501">
      <w:pPr>
        <w:rPr>
          <w:snapToGrid w:val="0"/>
          <w:color w:val="auto"/>
        </w:rPr>
      </w:pPr>
    </w:p>
    <w:p w:rsidR="00042501" w:rsidRDefault="00042501" w:rsidP="00042501">
      <w:pPr>
        <w:pStyle w:val="Header"/>
        <w:tabs>
          <w:tab w:val="clear" w:pos="8640"/>
          <w:tab w:val="left" w:pos="4320"/>
        </w:tabs>
      </w:pPr>
      <w:r>
        <w:tab/>
        <w:t>The "ayes" and "nays" were demanded and taken, resulting as follows:</w:t>
      </w:r>
    </w:p>
    <w:p w:rsidR="00042501" w:rsidRPr="00042501" w:rsidRDefault="00042501" w:rsidP="00042501">
      <w:pPr>
        <w:pStyle w:val="Header"/>
        <w:tabs>
          <w:tab w:val="clear" w:pos="8640"/>
          <w:tab w:val="left" w:pos="4320"/>
        </w:tabs>
        <w:jc w:val="center"/>
        <w:rPr>
          <w:b/>
        </w:rPr>
      </w:pPr>
      <w:r w:rsidRPr="00042501">
        <w:rPr>
          <w:b/>
        </w:rPr>
        <w:t>Ayes 36; Nays 4</w:t>
      </w:r>
    </w:p>
    <w:p w:rsidR="00042501" w:rsidRDefault="00042501" w:rsidP="00042501">
      <w:pPr>
        <w:pStyle w:val="Header"/>
        <w:tabs>
          <w:tab w:val="clear" w:pos="8640"/>
          <w:tab w:val="left" w:pos="4320"/>
        </w:tabs>
      </w:pP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2501">
        <w:rPr>
          <w:b/>
        </w:rPr>
        <w:t>AYES</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Alexander</w:t>
      </w:r>
      <w:r>
        <w:tab/>
      </w:r>
      <w:r w:rsidRPr="00042501">
        <w:t>Allen</w:t>
      </w:r>
      <w:r>
        <w:tab/>
      </w:r>
      <w:r w:rsidRPr="00042501">
        <w:t>Bennett</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Campbell</w:t>
      </w:r>
      <w:r>
        <w:tab/>
      </w:r>
      <w:r w:rsidRPr="00042501">
        <w:t>Campsen</w:t>
      </w:r>
      <w:r>
        <w:tab/>
      </w:r>
      <w:r w:rsidRPr="00042501">
        <w:t>Cleary</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Coleman</w:t>
      </w:r>
      <w:r>
        <w:tab/>
      </w:r>
      <w:r w:rsidRPr="00042501">
        <w:t>Courson</w:t>
      </w:r>
      <w:r>
        <w:tab/>
      </w:r>
      <w:r w:rsidRPr="00042501">
        <w:t>Cromer</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Davis</w:t>
      </w:r>
      <w:r>
        <w:tab/>
      </w:r>
      <w:r w:rsidRPr="00042501">
        <w:t>Fair</w:t>
      </w:r>
      <w:r>
        <w:tab/>
      </w:r>
      <w:r w:rsidRPr="00042501">
        <w:t>Grooms</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Hayes</w:t>
      </w:r>
      <w:r>
        <w:tab/>
      </w:r>
      <w:r w:rsidRPr="00042501">
        <w:t>Hembree</w:t>
      </w:r>
      <w:r>
        <w:tab/>
      </w:r>
      <w:r w:rsidRPr="00042501">
        <w:t>Hutto</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Jackson</w:t>
      </w:r>
      <w:r>
        <w:tab/>
      </w:r>
      <w:r w:rsidRPr="00042501">
        <w:t>Johnson</w:t>
      </w:r>
      <w:r>
        <w:tab/>
      </w:r>
      <w:r w:rsidRPr="00042501">
        <w:t>Leatherman</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Malloy</w:t>
      </w:r>
      <w:r>
        <w:tab/>
      </w:r>
      <w:r w:rsidRPr="00042501">
        <w:rPr>
          <w:i/>
        </w:rPr>
        <w:t>Martin, Larry</w:t>
      </w:r>
      <w:r>
        <w:rPr>
          <w:i/>
        </w:rPr>
        <w:tab/>
      </w:r>
      <w:r w:rsidRPr="00042501">
        <w:t>Massey</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Matthews</w:t>
      </w:r>
      <w:r>
        <w:tab/>
      </w:r>
      <w:r w:rsidRPr="00042501">
        <w:t>McElveen</w:t>
      </w:r>
      <w:r>
        <w:tab/>
      </w:r>
      <w:r w:rsidRPr="00042501">
        <w:t>McGill</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Nicholson</w:t>
      </w:r>
      <w:r>
        <w:tab/>
      </w:r>
      <w:r w:rsidRPr="00042501">
        <w:t>Peeler</w:t>
      </w:r>
      <w:r>
        <w:tab/>
      </w:r>
      <w:r w:rsidRPr="00042501">
        <w:t>Pinckney</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Scott</w:t>
      </w:r>
      <w:r>
        <w:tab/>
      </w:r>
      <w:r w:rsidRPr="00042501">
        <w:t>Setzler</w:t>
      </w:r>
      <w:r>
        <w:tab/>
      </w:r>
      <w:r w:rsidRPr="00042501">
        <w:t>Shealy</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Sheheen</w:t>
      </w:r>
      <w:r>
        <w:tab/>
      </w:r>
      <w:r w:rsidRPr="00042501">
        <w:t>Thurmond</w:t>
      </w:r>
      <w:r>
        <w:tab/>
      </w:r>
      <w:r w:rsidRPr="00042501">
        <w:t>Turner</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Verdin</w:t>
      </w:r>
      <w:r>
        <w:tab/>
      </w:r>
      <w:r w:rsidRPr="00042501">
        <w:t>Williams</w:t>
      </w:r>
      <w:r>
        <w:tab/>
      </w:r>
      <w:r w:rsidRPr="00042501">
        <w:t>Young</w:t>
      </w:r>
    </w:p>
    <w:p w:rsid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2501" w:rsidRPr="00042501" w:rsidRDefault="00042501" w:rsidP="000425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42501">
        <w:rPr>
          <w:b/>
        </w:rPr>
        <w:t>Total--36</w:t>
      </w:r>
    </w:p>
    <w:p w:rsidR="00042501" w:rsidRPr="00042501" w:rsidRDefault="00042501" w:rsidP="00042501">
      <w:pPr>
        <w:pStyle w:val="Header"/>
        <w:tabs>
          <w:tab w:val="clear" w:pos="8640"/>
          <w:tab w:val="left" w:pos="4320"/>
        </w:tabs>
      </w:pPr>
    </w:p>
    <w:p w:rsidR="00042501" w:rsidRDefault="00042501" w:rsidP="006039F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2501">
        <w:rPr>
          <w:b/>
        </w:rPr>
        <w:t>NAYS</w:t>
      </w:r>
    </w:p>
    <w:p w:rsidR="00042501" w:rsidRDefault="00042501" w:rsidP="006039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501">
        <w:t>Bright</w:t>
      </w:r>
      <w:r>
        <w:tab/>
      </w:r>
      <w:r w:rsidRPr="00042501">
        <w:t>Bryant</w:t>
      </w:r>
      <w:r>
        <w:tab/>
      </w:r>
      <w:r w:rsidRPr="00042501">
        <w:t>Corbin</w:t>
      </w:r>
    </w:p>
    <w:p w:rsidR="00042501" w:rsidRDefault="00042501" w:rsidP="006039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42501">
        <w:rPr>
          <w:i/>
        </w:rPr>
        <w:t>Martin, Shane</w:t>
      </w:r>
    </w:p>
    <w:p w:rsidR="005C7FC0" w:rsidRDefault="005C7FC0" w:rsidP="006039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042501" w:rsidRPr="00042501" w:rsidRDefault="00042501" w:rsidP="006039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42501">
        <w:rPr>
          <w:b/>
        </w:rPr>
        <w:t>Total--4</w:t>
      </w:r>
    </w:p>
    <w:p w:rsidR="00042501" w:rsidRPr="009A6235" w:rsidRDefault="00042501" w:rsidP="00042501">
      <w:pPr>
        <w:pStyle w:val="Header"/>
        <w:tabs>
          <w:tab w:val="clear" w:pos="8640"/>
          <w:tab w:val="left" w:pos="4320"/>
        </w:tabs>
      </w:pPr>
    </w:p>
    <w:p w:rsidR="00042501" w:rsidRPr="009A6235" w:rsidRDefault="00042501" w:rsidP="00042501">
      <w:pPr>
        <w:pStyle w:val="Header"/>
        <w:tabs>
          <w:tab w:val="clear" w:pos="8640"/>
          <w:tab w:val="left" w:pos="4320"/>
        </w:tabs>
      </w:pPr>
      <w:r>
        <w:tab/>
        <w:t>The Bill was read the second time and ordered placed on the Third Reading Calendar.</w:t>
      </w:r>
    </w:p>
    <w:p w:rsidR="00DB74A4" w:rsidRDefault="00DB74A4">
      <w:pPr>
        <w:pStyle w:val="Header"/>
        <w:tabs>
          <w:tab w:val="clear" w:pos="8640"/>
          <w:tab w:val="left" w:pos="4320"/>
        </w:tabs>
      </w:pPr>
    </w:p>
    <w:p w:rsidR="00042501" w:rsidRPr="0032308C" w:rsidRDefault="00042501" w:rsidP="00042501">
      <w:pPr>
        <w:pStyle w:val="Header"/>
        <w:tabs>
          <w:tab w:val="clear" w:pos="8640"/>
          <w:tab w:val="left" w:pos="4320"/>
        </w:tabs>
        <w:jc w:val="center"/>
      </w:pPr>
      <w:r>
        <w:rPr>
          <w:b/>
        </w:rPr>
        <w:t>AMENDED, READ THE SECOND TIME</w:t>
      </w:r>
    </w:p>
    <w:p w:rsidR="00042501" w:rsidRPr="004A66C2" w:rsidRDefault="00042501" w:rsidP="00042501">
      <w:pPr>
        <w:suppressAutoHyphens/>
      </w:pPr>
      <w:r>
        <w:tab/>
      </w:r>
      <w:r w:rsidRPr="004A66C2">
        <w:t>H. 3459</w:t>
      </w:r>
      <w:r w:rsidR="00F77741" w:rsidRPr="004A66C2">
        <w:fldChar w:fldCharType="begin"/>
      </w:r>
      <w:r w:rsidRPr="004A66C2">
        <w:instrText xml:space="preserve"> XE "H. 3459" \b </w:instrText>
      </w:r>
      <w:r w:rsidR="00F77741"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042501" w:rsidRDefault="00042501" w:rsidP="00042501">
      <w:pPr>
        <w:pStyle w:val="Header"/>
        <w:tabs>
          <w:tab w:val="clear" w:pos="8640"/>
          <w:tab w:val="left" w:pos="4320"/>
        </w:tabs>
      </w:pPr>
      <w:r>
        <w:tab/>
        <w:t>The Senate proceeded to a consideration of the Bill, the question being second reading of the Bill.</w:t>
      </w:r>
    </w:p>
    <w:p w:rsidR="00E75B2F" w:rsidRPr="00C07AE4" w:rsidRDefault="00E75B2F" w:rsidP="00042501">
      <w:pPr>
        <w:pStyle w:val="Header"/>
        <w:tabs>
          <w:tab w:val="clear" w:pos="8640"/>
          <w:tab w:val="left" w:pos="4320"/>
        </w:tabs>
        <w:rPr>
          <w:szCs w:val="22"/>
        </w:rPr>
      </w:pPr>
    </w:p>
    <w:p w:rsidR="00B908A8" w:rsidRDefault="00B908A8" w:rsidP="00B908A8">
      <w:pPr>
        <w:rPr>
          <w:snapToGrid w:val="0"/>
        </w:rPr>
      </w:pPr>
      <w:r>
        <w:rPr>
          <w:snapToGrid w:val="0"/>
        </w:rPr>
        <w:tab/>
        <w:t>Senator MASSEY proposed the following amendment (3459R003.ASM)</w:t>
      </w:r>
      <w:r w:rsidRPr="00454B44">
        <w:rPr>
          <w:snapToGrid w:val="0"/>
        </w:rPr>
        <w:t>, which was adopted</w:t>
      </w:r>
      <w:r>
        <w:rPr>
          <w:snapToGrid w:val="0"/>
        </w:rPr>
        <w:t>:</w:t>
      </w:r>
    </w:p>
    <w:p w:rsidR="00B908A8" w:rsidRPr="00454B44" w:rsidRDefault="00B908A8" w:rsidP="00B908A8">
      <w:pPr>
        <w:rPr>
          <w:snapToGrid w:val="0"/>
          <w:color w:val="auto"/>
        </w:rPr>
      </w:pPr>
      <w:r w:rsidRPr="00454B44">
        <w:rPr>
          <w:snapToGrid w:val="0"/>
          <w:color w:val="auto"/>
        </w:rPr>
        <w:tab/>
        <w:t>Amend the bill, as and if amended, by striking SECTION 1 in its entirety and inserting:</w:t>
      </w:r>
    </w:p>
    <w:p w:rsidR="00B908A8" w:rsidRPr="00454B44" w:rsidRDefault="00B908A8" w:rsidP="00B908A8">
      <w:pPr>
        <w:rPr>
          <w:color w:val="auto"/>
        </w:rPr>
      </w:pPr>
      <w:r>
        <w:tab/>
      </w:r>
      <w:r w:rsidRPr="00454B44">
        <w:rPr>
          <w:color w:val="auto"/>
        </w:rPr>
        <w:t>/</w:t>
      </w:r>
      <w:r w:rsidRPr="00454B44">
        <w:rPr>
          <w:color w:val="auto"/>
        </w:rPr>
        <w:tab/>
      </w:r>
      <w:r w:rsidRPr="00454B44">
        <w:rPr>
          <w:color w:val="auto"/>
        </w:rPr>
        <w:tab/>
        <w:t>SECTION</w:t>
      </w:r>
      <w:r w:rsidRPr="00454B44">
        <w:rPr>
          <w:color w:val="auto"/>
        </w:rPr>
        <w:tab/>
        <w:t>1.</w:t>
      </w:r>
      <w:r w:rsidRPr="00454B44">
        <w:rPr>
          <w:color w:val="auto"/>
        </w:rPr>
        <w:tab/>
        <w:t>Section 40</w:t>
      </w:r>
      <w:r w:rsidRPr="00454B44">
        <w:rPr>
          <w:color w:val="auto"/>
        </w:rPr>
        <w:noBreakHyphen/>
        <w:t>2</w:t>
      </w:r>
      <w:r w:rsidRPr="00454B44">
        <w:rPr>
          <w:color w:val="auto"/>
        </w:rPr>
        <w:noBreakHyphen/>
        <w:t>10 of the 1976 Code is amended by adding an appropriately lettered subsection at the end to read:</w:t>
      </w:r>
    </w:p>
    <w:p w:rsidR="00B908A8" w:rsidRPr="00454B44" w:rsidRDefault="00B908A8" w:rsidP="00B908A8">
      <w:pPr>
        <w:rPr>
          <w:color w:val="auto"/>
        </w:rPr>
      </w:pPr>
      <w:r w:rsidRPr="00454B44">
        <w:rPr>
          <w:color w:val="auto"/>
        </w:rPr>
        <w:tab/>
        <w:t>“(  )(1)</w:t>
      </w:r>
      <w:r w:rsidRPr="00454B44">
        <w:rPr>
          <w:color w:val="auto"/>
        </w:rPr>
        <w:tab/>
        <w:t>The director, with the advice and consent of the board, shall designate for the use of the board one full</w:t>
      </w:r>
      <w:r w:rsidRPr="00454B44">
        <w:rPr>
          <w:color w:val="auto"/>
        </w:rPr>
        <w:noBreakHyphen/>
        <w:t>time administrator who is a certified public accountant licensed in this State.  The administrator’s primary responsibility is to administer the board; provided, however, that director may assign to the administrator additional duties and responsibilities within the department so long as the additional duties and responsibilities do not unreasonably occupy the administrator’s time so that he does not thoroughly fulfill his duties and responsibilities to the board.</w:t>
      </w:r>
    </w:p>
    <w:p w:rsidR="00B908A8" w:rsidRPr="00454B44" w:rsidRDefault="00B908A8" w:rsidP="00B908A8">
      <w:pPr>
        <w:rPr>
          <w:color w:val="auto"/>
        </w:rPr>
      </w:pPr>
      <w:r w:rsidRPr="00454B44">
        <w:rPr>
          <w:color w:val="auto"/>
        </w:rPr>
        <w:tab/>
      </w:r>
      <w:r w:rsidRPr="00454B44">
        <w:rPr>
          <w:color w:val="auto"/>
        </w:rPr>
        <w:tab/>
        <w:t>(2)</w:t>
      </w:r>
      <w:r w:rsidRPr="00454B44">
        <w:rPr>
          <w:color w:val="auto"/>
        </w:rPr>
        <w:tab/>
        <w:t>A person employed by the board under this section may be terminated by the director.</w:t>
      </w:r>
      <w:r w:rsidRPr="00454B44">
        <w:rPr>
          <w:color w:val="auto"/>
        </w:rPr>
        <w:tab/>
        <w:t>/</w:t>
      </w:r>
    </w:p>
    <w:p w:rsidR="00B908A8" w:rsidRPr="00454B44" w:rsidRDefault="00B908A8" w:rsidP="00B908A8">
      <w:pPr>
        <w:rPr>
          <w:snapToGrid w:val="0"/>
          <w:color w:val="auto"/>
        </w:rPr>
      </w:pPr>
      <w:r w:rsidRPr="00454B44">
        <w:rPr>
          <w:snapToGrid w:val="0"/>
          <w:color w:val="auto"/>
        </w:rPr>
        <w:tab/>
        <w:t>Amend the bill further, as and if amended, by striking SECTION 4 in its entirety and inserting:</w:t>
      </w:r>
    </w:p>
    <w:p w:rsidR="00B908A8" w:rsidRPr="00454B44" w:rsidRDefault="00B908A8" w:rsidP="00B908A8">
      <w:pPr>
        <w:rPr>
          <w:color w:val="auto"/>
        </w:rPr>
      </w:pPr>
      <w:r>
        <w:rPr>
          <w:snapToGrid w:val="0"/>
        </w:rPr>
        <w:tab/>
      </w:r>
      <w:r w:rsidRPr="00454B44">
        <w:rPr>
          <w:snapToGrid w:val="0"/>
          <w:color w:val="auto"/>
        </w:rPr>
        <w:t>/</w:t>
      </w:r>
      <w:r w:rsidRPr="00454B44">
        <w:rPr>
          <w:snapToGrid w:val="0"/>
          <w:color w:val="auto"/>
        </w:rPr>
        <w:tab/>
        <w:t>SECTION</w:t>
      </w:r>
      <w:r w:rsidRPr="00454B44">
        <w:rPr>
          <w:snapToGrid w:val="0"/>
          <w:color w:val="auto"/>
        </w:rPr>
        <w:tab/>
        <w:t>4.</w:t>
      </w:r>
      <w:r w:rsidRPr="00454B44">
        <w:rPr>
          <w:snapToGrid w:val="0"/>
          <w:color w:val="auto"/>
        </w:rPr>
        <w:tab/>
      </w:r>
      <w:r w:rsidRPr="00454B44">
        <w:rPr>
          <w:color w:val="auto"/>
        </w:rPr>
        <w:t>Section 40</w:t>
      </w:r>
      <w:r w:rsidRPr="00454B44">
        <w:rPr>
          <w:color w:val="auto"/>
        </w:rPr>
        <w:noBreakHyphen/>
        <w:t>2</w:t>
      </w:r>
      <w:r w:rsidRPr="00454B44">
        <w:rPr>
          <w:color w:val="auto"/>
        </w:rPr>
        <w:noBreakHyphen/>
        <w:t>80(B) of the 1976 Code is amended to read:</w:t>
      </w:r>
    </w:p>
    <w:p w:rsidR="00B908A8" w:rsidRPr="00454B44" w:rsidRDefault="00B908A8" w:rsidP="00B908A8">
      <w:pPr>
        <w:rPr>
          <w:color w:val="auto"/>
        </w:rPr>
      </w:pPr>
      <w:r w:rsidRPr="00454B44">
        <w:rPr>
          <w:color w:val="auto"/>
        </w:rPr>
        <w:tab/>
        <w:t>“(B)</w:t>
      </w:r>
      <w:r w:rsidRPr="00454B44">
        <w:rPr>
          <w:color w:val="auto"/>
          <w:u w:val="single"/>
        </w:rPr>
        <w:t>(1)</w:t>
      </w:r>
      <w:r w:rsidRPr="00454B44">
        <w:rPr>
          <w:color w:val="auto"/>
          <w:u w:val="single"/>
        </w:rPr>
        <w:tab/>
      </w:r>
      <w:r w:rsidRPr="00454B44">
        <w:rPr>
          <w:color w:val="auto"/>
        </w:rPr>
        <w:tab/>
      </w:r>
      <w:r w:rsidRPr="00454B44">
        <w:rPr>
          <w:color w:val="auto"/>
          <w:u w:val="single"/>
        </w:rPr>
        <w:t>An investigation of a licensee pursuant this chapter must be performed by an inspector-investigator who has been licensed as a certified public accountant in this State for at least five years.  The inspector-investigator must report the results of his investigation to the board no later than one hundred fifty days after the date upon which he initiated his investigation.  If the inspector-investigator has not completed his investigation by that date, then the board may extend the investigation for a period defined by the board.  The board may grant subsequent extensions to complete the investigation as needed.</w:t>
      </w:r>
      <w:r w:rsidRPr="00454B44">
        <w:rPr>
          <w:color w:val="auto"/>
        </w:rPr>
        <w:t xml:space="preserve">  The </w:t>
      </w:r>
      <w:r w:rsidRPr="00454B44">
        <w:rPr>
          <w:strike/>
          <w:color w:val="auto"/>
        </w:rPr>
        <w:t>board</w:t>
      </w:r>
      <w:r w:rsidRPr="00454B44">
        <w:rPr>
          <w:color w:val="auto"/>
        </w:rPr>
        <w:t xml:space="preserve"> </w:t>
      </w:r>
      <w:r w:rsidRPr="00454B44">
        <w:rPr>
          <w:color w:val="auto"/>
          <w:u w:val="single"/>
        </w:rPr>
        <w:t>inspector-investigator</w:t>
      </w:r>
      <w:r w:rsidRPr="00454B44">
        <w:rPr>
          <w:color w:val="auto"/>
        </w:rPr>
        <w:t xml:space="preserve"> may designate </w:t>
      </w:r>
      <w:r w:rsidRPr="00454B44">
        <w:rPr>
          <w:color w:val="auto"/>
          <w:u w:val="single"/>
        </w:rPr>
        <w:t>additional</w:t>
      </w:r>
      <w:r w:rsidRPr="00454B44">
        <w:rPr>
          <w:color w:val="auto"/>
        </w:rPr>
        <w:t xml:space="preserve"> persons of appropriate competency to assist in an investigation.</w:t>
      </w:r>
    </w:p>
    <w:p w:rsidR="00B908A8" w:rsidRPr="00454B44" w:rsidRDefault="00B908A8" w:rsidP="00B908A8">
      <w:pPr>
        <w:rPr>
          <w:color w:val="auto"/>
        </w:rPr>
      </w:pPr>
      <w:r w:rsidRPr="00454B44">
        <w:rPr>
          <w:color w:val="auto"/>
        </w:rPr>
        <w:tab/>
      </w:r>
      <w:r w:rsidRPr="00454B44">
        <w:rPr>
          <w:color w:val="auto"/>
        </w:rPr>
        <w:tab/>
      </w:r>
      <w:r w:rsidRPr="00454B44">
        <w:rPr>
          <w:color w:val="auto"/>
          <w:u w:val="single"/>
        </w:rPr>
        <w:t>(2)</w:t>
      </w:r>
      <w:r w:rsidRPr="00454B44">
        <w:rPr>
          <w:color w:val="auto"/>
        </w:rPr>
        <w:tab/>
      </w:r>
      <w:r w:rsidRPr="00454B44">
        <w:rPr>
          <w:color w:val="auto"/>
          <w:u w:val="single"/>
        </w:rPr>
        <w:t>The department shall annually post a report related to the number of complaints received, the number of investigations initiated, the average length of investigations, and the number of investigations that exceeded one hundred fifty days.</w:t>
      </w:r>
      <w:r w:rsidRPr="00454B44">
        <w:rPr>
          <w:color w:val="auto"/>
        </w:rPr>
        <w:t>”</w:t>
      </w:r>
      <w:r w:rsidRPr="00454B44">
        <w:rPr>
          <w:color w:val="auto"/>
        </w:rPr>
        <w:tab/>
      </w:r>
      <w:r w:rsidRPr="00454B44">
        <w:rPr>
          <w:color w:val="auto"/>
        </w:rPr>
        <w:tab/>
      </w:r>
      <w:r w:rsidRPr="00454B44">
        <w:rPr>
          <w:color w:val="auto"/>
        </w:rPr>
        <w:tab/>
      </w:r>
      <w:r w:rsidRPr="00454B44">
        <w:rPr>
          <w:color w:val="auto"/>
        </w:rPr>
        <w:tab/>
      </w:r>
      <w:r w:rsidRPr="00454B44">
        <w:rPr>
          <w:color w:val="auto"/>
        </w:rPr>
        <w:tab/>
        <w:t>/</w:t>
      </w:r>
    </w:p>
    <w:p w:rsidR="00B908A8" w:rsidRPr="00454B44" w:rsidRDefault="00B908A8" w:rsidP="00B908A8">
      <w:pPr>
        <w:rPr>
          <w:color w:val="auto"/>
        </w:rPr>
      </w:pPr>
      <w:r w:rsidRPr="00454B44">
        <w:rPr>
          <w:color w:val="auto"/>
        </w:rPr>
        <w:tab/>
        <w:t>Amend the bill further, as and if amended, page 4, by striking SECTION 6 and inserting:</w:t>
      </w:r>
    </w:p>
    <w:p w:rsidR="00B908A8" w:rsidRPr="00454B44" w:rsidRDefault="00B908A8" w:rsidP="00B908A8">
      <w:pPr>
        <w:rPr>
          <w:color w:val="auto"/>
        </w:rPr>
      </w:pPr>
      <w:r>
        <w:tab/>
      </w:r>
      <w:r w:rsidRPr="00454B44">
        <w:rPr>
          <w:color w:val="auto"/>
        </w:rPr>
        <w:t>/</w:t>
      </w:r>
      <w:r w:rsidRPr="00454B44">
        <w:rPr>
          <w:color w:val="auto"/>
        </w:rPr>
        <w:tab/>
        <w:t>SECTION</w:t>
      </w:r>
      <w:r w:rsidRPr="00454B44">
        <w:rPr>
          <w:color w:val="auto"/>
        </w:rPr>
        <w:tab/>
        <w:t>6.</w:t>
      </w:r>
      <w:r w:rsidRPr="00454B44">
        <w:rPr>
          <w:color w:val="auto"/>
        </w:rPr>
        <w:tab/>
        <w:t>The Director of the Department of Labor, Licensing and Regulation must submit an annual report to the Chairmen of the Senate and House Committees on Labor, Licensing and Regulation concerning the workload of the Accountancy Board’s Administrator, specifically addressing the amount of time that the administrator must devote to the work of the Accountancy Board compared to the amount of time that he must devote to other duties and responsibilities.  The time other duties and responsibilities, and the time devoted to them, must be itemized in the report.</w:t>
      </w:r>
    </w:p>
    <w:p w:rsidR="00B908A8" w:rsidRPr="00454B44" w:rsidRDefault="00B908A8" w:rsidP="00B908A8">
      <w:pPr>
        <w:rPr>
          <w:color w:val="auto"/>
        </w:rPr>
      </w:pPr>
      <w:r>
        <w:tab/>
      </w:r>
      <w:r w:rsidRPr="00454B44">
        <w:rPr>
          <w:color w:val="auto"/>
        </w:rPr>
        <w:t>SECTION</w:t>
      </w:r>
      <w:r w:rsidRPr="00454B44">
        <w:rPr>
          <w:color w:val="auto"/>
        </w:rPr>
        <w:tab/>
        <w:t>7.</w:t>
      </w:r>
      <w:r w:rsidRPr="00454B44">
        <w:rPr>
          <w:color w:val="auto"/>
        </w:rPr>
        <w:tab/>
        <w:t>This act takes effect upon approval by the Governor./</w:t>
      </w:r>
    </w:p>
    <w:p w:rsidR="00B908A8" w:rsidRPr="00454B44" w:rsidRDefault="00B908A8" w:rsidP="00B908A8">
      <w:pPr>
        <w:rPr>
          <w:snapToGrid w:val="0"/>
          <w:color w:val="auto"/>
        </w:rPr>
      </w:pPr>
      <w:r w:rsidRPr="00454B44">
        <w:rPr>
          <w:snapToGrid w:val="0"/>
          <w:color w:val="auto"/>
        </w:rPr>
        <w:tab/>
        <w:t>Renumber sections to conform.</w:t>
      </w:r>
    </w:p>
    <w:p w:rsidR="00B908A8" w:rsidRDefault="00B908A8" w:rsidP="00B908A8">
      <w:pPr>
        <w:rPr>
          <w:snapToGrid w:val="0"/>
        </w:rPr>
      </w:pPr>
      <w:r w:rsidRPr="00454B44">
        <w:rPr>
          <w:snapToGrid w:val="0"/>
          <w:color w:val="auto"/>
        </w:rPr>
        <w:tab/>
        <w:t>Amend title to conform.</w:t>
      </w:r>
    </w:p>
    <w:p w:rsidR="00042501" w:rsidRDefault="00042501" w:rsidP="00042501">
      <w:pPr>
        <w:pStyle w:val="Header"/>
        <w:tabs>
          <w:tab w:val="clear" w:pos="8640"/>
          <w:tab w:val="left" w:pos="4320"/>
        </w:tabs>
      </w:pPr>
    </w:p>
    <w:p w:rsidR="00747D64" w:rsidRDefault="00042501" w:rsidP="00B908A8">
      <w:r>
        <w:rPr>
          <w:snapToGrid w:val="0"/>
        </w:rPr>
        <w:tab/>
      </w:r>
      <w:r w:rsidR="00747D64">
        <w:t>Senator MASSEY explained the amendment.</w:t>
      </w:r>
    </w:p>
    <w:p w:rsidR="00747D64" w:rsidRDefault="00747D64" w:rsidP="00042501">
      <w:pPr>
        <w:pStyle w:val="Header"/>
        <w:tabs>
          <w:tab w:val="clear" w:pos="8640"/>
          <w:tab w:val="left" w:pos="4320"/>
        </w:tabs>
      </w:pPr>
    </w:p>
    <w:p w:rsidR="00747D64" w:rsidRDefault="00747D64">
      <w:r>
        <w:tab/>
        <w:t>The amendment was adopted.</w:t>
      </w:r>
    </w:p>
    <w:p w:rsidR="00747D64" w:rsidRDefault="00747D64" w:rsidP="00042501">
      <w:pPr>
        <w:pStyle w:val="Header"/>
        <w:tabs>
          <w:tab w:val="clear" w:pos="8640"/>
          <w:tab w:val="left" w:pos="4320"/>
        </w:tabs>
      </w:pPr>
    </w:p>
    <w:p w:rsidR="00042501" w:rsidRDefault="00042501" w:rsidP="00042501">
      <w:pPr>
        <w:pStyle w:val="Header"/>
        <w:tabs>
          <w:tab w:val="clear" w:pos="8640"/>
          <w:tab w:val="left" w:pos="4320"/>
        </w:tabs>
      </w:pPr>
      <w:r>
        <w:tab/>
        <w:t>The question then was second reading of the Bill.</w:t>
      </w:r>
    </w:p>
    <w:p w:rsidR="00042501" w:rsidRDefault="00042501" w:rsidP="00042501">
      <w:pPr>
        <w:pStyle w:val="Header"/>
        <w:tabs>
          <w:tab w:val="clear" w:pos="8640"/>
          <w:tab w:val="left" w:pos="4320"/>
        </w:tabs>
      </w:pPr>
    </w:p>
    <w:p w:rsidR="00042501" w:rsidRDefault="00042501" w:rsidP="00042501">
      <w:pPr>
        <w:pStyle w:val="Header"/>
        <w:tabs>
          <w:tab w:val="clear" w:pos="8640"/>
          <w:tab w:val="left" w:pos="4320"/>
        </w:tabs>
      </w:pPr>
      <w:r>
        <w:tab/>
        <w:t>The "ayes" and "nays" were demanded and taken, resulting as follows:</w:t>
      </w:r>
    </w:p>
    <w:p w:rsidR="00747D64" w:rsidRPr="00747D64" w:rsidRDefault="00747D64" w:rsidP="00747D64">
      <w:pPr>
        <w:pStyle w:val="Header"/>
        <w:tabs>
          <w:tab w:val="clear" w:pos="8640"/>
          <w:tab w:val="left" w:pos="4320"/>
        </w:tabs>
        <w:jc w:val="center"/>
        <w:rPr>
          <w:b/>
        </w:rPr>
      </w:pPr>
      <w:r w:rsidRPr="00747D64">
        <w:rPr>
          <w:b/>
        </w:rPr>
        <w:t>Ayes 34; Nays 4</w:t>
      </w:r>
    </w:p>
    <w:p w:rsidR="00747D64" w:rsidRDefault="00747D64" w:rsidP="00042501">
      <w:pPr>
        <w:pStyle w:val="Header"/>
        <w:tabs>
          <w:tab w:val="clear" w:pos="8640"/>
          <w:tab w:val="left" w:pos="4320"/>
        </w:tabs>
      </w:pP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7D64">
        <w:rPr>
          <w:b/>
        </w:rPr>
        <w:t>AYES</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Alexander</w:t>
      </w:r>
      <w:r>
        <w:tab/>
      </w:r>
      <w:r w:rsidRPr="00747D64">
        <w:t>Allen</w:t>
      </w:r>
      <w:r>
        <w:tab/>
      </w:r>
      <w:r w:rsidRPr="00747D64">
        <w:t>Bennett</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Bryant</w:t>
      </w:r>
      <w:r>
        <w:tab/>
      </w:r>
      <w:r w:rsidRPr="00747D64">
        <w:t>Campbell</w:t>
      </w:r>
      <w:r>
        <w:tab/>
      </w:r>
      <w:r w:rsidRPr="00747D64">
        <w:t>Campsen</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Cleary</w:t>
      </w:r>
      <w:r>
        <w:tab/>
      </w:r>
      <w:r w:rsidRPr="00747D64">
        <w:t>Coleman</w:t>
      </w:r>
      <w:r>
        <w:tab/>
      </w:r>
      <w:r w:rsidRPr="00747D64">
        <w:t>Courson</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Cromer</w:t>
      </w:r>
      <w:r>
        <w:tab/>
      </w:r>
      <w:r w:rsidRPr="00747D64">
        <w:t>Fair</w:t>
      </w:r>
      <w:r>
        <w:tab/>
      </w:r>
      <w:r w:rsidRPr="00747D64">
        <w:t>Grooms</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Hayes</w:t>
      </w:r>
      <w:r>
        <w:tab/>
      </w:r>
      <w:r w:rsidRPr="00747D64">
        <w:t>Hembree</w:t>
      </w:r>
      <w:r>
        <w:tab/>
      </w:r>
      <w:r w:rsidRPr="00747D64">
        <w:t>Hutto</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Johnson</w:t>
      </w:r>
      <w:r>
        <w:tab/>
      </w:r>
      <w:r w:rsidRPr="00747D64">
        <w:t>Leatherman</w:t>
      </w:r>
      <w:r>
        <w:tab/>
      </w:r>
      <w:r w:rsidRPr="00747D64">
        <w:t>Malloy</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rPr>
          <w:i/>
        </w:rPr>
        <w:t>Martin, Larry</w:t>
      </w:r>
      <w:r>
        <w:rPr>
          <w:i/>
        </w:rPr>
        <w:tab/>
      </w:r>
      <w:r w:rsidRPr="00747D64">
        <w:t>Massey</w:t>
      </w:r>
      <w:r>
        <w:tab/>
      </w:r>
      <w:r w:rsidRPr="00747D64">
        <w:t>Matthews</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McElveen</w:t>
      </w:r>
      <w:r>
        <w:tab/>
      </w:r>
      <w:r w:rsidRPr="00747D64">
        <w:t>McGill</w:t>
      </w:r>
      <w:r>
        <w:tab/>
      </w:r>
      <w:r w:rsidRPr="00747D64">
        <w:t>O'Dell</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Peeler</w:t>
      </w:r>
      <w:r>
        <w:tab/>
      </w:r>
      <w:r w:rsidRPr="00747D64">
        <w:t>Scott</w:t>
      </w:r>
      <w:r>
        <w:tab/>
      </w:r>
      <w:r w:rsidRPr="00747D64">
        <w:t>Setzler</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Shealy</w:t>
      </w:r>
      <w:r>
        <w:tab/>
      </w:r>
      <w:r w:rsidRPr="00747D64">
        <w:t>Sheheen</w:t>
      </w:r>
      <w:r>
        <w:tab/>
      </w:r>
      <w:r w:rsidRPr="00747D64">
        <w:t>Thurmond</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Turner</w:t>
      </w:r>
      <w:r>
        <w:tab/>
      </w:r>
      <w:r w:rsidRPr="00747D64">
        <w:t>Verdin</w:t>
      </w:r>
      <w:r>
        <w:tab/>
      </w:r>
      <w:r w:rsidRPr="00747D64">
        <w:t>Williams</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Young</w:t>
      </w:r>
    </w:p>
    <w:p w:rsidR="006039FB" w:rsidRDefault="006039FB"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47D64" w:rsidRP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47D64">
        <w:rPr>
          <w:b/>
        </w:rPr>
        <w:t>Total--34</w:t>
      </w:r>
    </w:p>
    <w:p w:rsidR="00747D64" w:rsidRPr="00747D64" w:rsidRDefault="00747D64" w:rsidP="00747D64">
      <w:pPr>
        <w:pStyle w:val="Header"/>
        <w:tabs>
          <w:tab w:val="clear" w:pos="8640"/>
          <w:tab w:val="left" w:pos="4320"/>
        </w:tabs>
      </w:pP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7D64">
        <w:rPr>
          <w:b/>
        </w:rPr>
        <w:t>NAYS</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Bright</w:t>
      </w:r>
      <w:r>
        <w:tab/>
      </w:r>
      <w:r w:rsidRPr="00747D64">
        <w:t>Corbin</w:t>
      </w:r>
      <w:r>
        <w:tab/>
      </w:r>
      <w:r w:rsidRPr="00747D64">
        <w:t>Davis</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47D64">
        <w:rPr>
          <w:i/>
        </w:rPr>
        <w:t>Martin, Shane</w:t>
      </w:r>
    </w:p>
    <w:p w:rsidR="006039FB" w:rsidRDefault="006039FB"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747D64" w:rsidRP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47D64">
        <w:rPr>
          <w:b/>
        </w:rPr>
        <w:t>Total--4</w:t>
      </w:r>
    </w:p>
    <w:p w:rsidR="00042501" w:rsidRDefault="00042501" w:rsidP="00042501">
      <w:pPr>
        <w:pStyle w:val="Header"/>
        <w:tabs>
          <w:tab w:val="clear" w:pos="8640"/>
          <w:tab w:val="left" w:pos="4320"/>
        </w:tabs>
      </w:pPr>
    </w:p>
    <w:p w:rsidR="00042501" w:rsidRDefault="00042501" w:rsidP="00042501">
      <w:pPr>
        <w:pStyle w:val="Header"/>
        <w:tabs>
          <w:tab w:val="clear" w:pos="8640"/>
          <w:tab w:val="left" w:pos="4320"/>
        </w:tabs>
      </w:pPr>
      <w:r>
        <w:tab/>
        <w:t>There being no further amendments, the Bill was read the second time, passed and ordered to a third reading.</w:t>
      </w:r>
    </w:p>
    <w:p w:rsidR="00042501" w:rsidRDefault="00042501" w:rsidP="00042501">
      <w:pPr>
        <w:jc w:val="center"/>
        <w:rPr>
          <w:szCs w:val="22"/>
        </w:rPr>
      </w:pP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MINORITY REPORT REMOVED</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COMMITTEE AMENDMENT ADOPTED</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 xml:space="preserve">     READ THE SECOND TIME</w:t>
      </w:r>
    </w:p>
    <w:p w:rsidR="00747D64" w:rsidRPr="00801D8D" w:rsidRDefault="00747D64" w:rsidP="00747D64">
      <w:r w:rsidRPr="00801D8D">
        <w:t>S. 160</w:t>
      </w:r>
      <w:r w:rsidR="00F77741" w:rsidRPr="00801D8D">
        <w:fldChar w:fldCharType="begin"/>
      </w:r>
      <w:r w:rsidRPr="00801D8D">
        <w:instrText xml:space="preserve"> XE "S. 160" \b </w:instrText>
      </w:r>
      <w:r w:rsidR="00F77741" w:rsidRPr="00801D8D">
        <w:fldChar w:fldCharType="end"/>
      </w:r>
      <w:r w:rsidRPr="00801D8D">
        <w:t xml:space="preserve"> -- </w:t>
      </w:r>
      <w:r>
        <w:t>Senators Malloy, Cleary, Jackson, Shealy, Verdin, Fair</w:t>
      </w:r>
      <w:r w:rsidR="00112D8C">
        <w:t xml:space="preserve">, </w:t>
      </w:r>
      <w:r>
        <w:t>Alexander</w:t>
      </w:r>
      <w:r w:rsidR="00112D8C">
        <w:t>, L. Martin, Lourie, Nicholson, Johnson, Reese, Cromer, Thurmond, Massey, Rankin, Turner, Corbin, Setzler, Hayes and Hembree</w:t>
      </w:r>
      <w:r w:rsidRPr="00801D8D">
        <w:t xml:space="preserve">:  </w:t>
      </w:r>
      <w:r w:rsidRPr="00801D8D">
        <w:rPr>
          <w:szCs w:val="30"/>
        </w:rPr>
        <w:t xml:space="preserve">A BILL </w:t>
      </w:r>
      <w:r w:rsidRPr="00801D8D">
        <w:t>TO AMEND CHAPTER 32, TITLE 59 OF THE 1976 CODE, RELATING TO THE COMPREHENSIVE HEALTH EDUCATION PROGRAM, BY ADDING SECTION 59</w:t>
      </w:r>
      <w:r w:rsidRPr="00801D8D">
        <w:noBreakHyphen/>
        <w:t>32</w:t>
      </w:r>
      <w:r w:rsidRPr="00801D8D">
        <w:noBreakHyphen/>
        <w:t xml:space="preserve">35 TO REQUIRE INSTRUCTION IN CARDIOPULMONARY RESUSCITATION AND THE USE OF AN AUTOMATED EXTERNAL DEFIBRILLATOR </w:t>
      </w:r>
      <w:r w:rsidRPr="00801D8D">
        <w:rPr>
          <w:color w:val="000000" w:themeColor="text1"/>
          <w:u w:color="000000" w:themeColor="text1"/>
        </w:rPr>
        <w:t>TO ALL STUDENTS ENROLLED IN THE SCHOOL DISTRICT AS A REQUIREMENT FOR GRADUATION FROM HIGH SCHOOL.</w:t>
      </w:r>
    </w:p>
    <w:p w:rsidR="00747D64" w:rsidRDefault="006039FB" w:rsidP="006039FB">
      <w:pPr>
        <w:pStyle w:val="Header"/>
        <w:tabs>
          <w:tab w:val="clear" w:pos="8640"/>
          <w:tab w:val="left" w:pos="4320"/>
        </w:tabs>
      </w:pPr>
      <w:r>
        <w:tab/>
      </w:r>
      <w:r w:rsidR="00747D64" w:rsidRPr="00276FD2">
        <w:t>Senator</w:t>
      </w:r>
      <w:r w:rsidR="00747D64">
        <w:t xml:space="preserve"> GROOMS </w:t>
      </w:r>
      <w:r w:rsidR="00747D64" w:rsidRPr="00276FD2">
        <w:t>asked unanimous consent to remove his name from the minority report</w:t>
      </w:r>
      <w:r w:rsidR="00747D64">
        <w:t xml:space="preserve"> of the Bill</w:t>
      </w:r>
      <w:r w:rsidR="00747D64" w:rsidRPr="00276FD2">
        <w:t>.</w:t>
      </w:r>
    </w:p>
    <w:p w:rsidR="00747D64" w:rsidRDefault="00747D64" w:rsidP="006039FB">
      <w:pPr>
        <w:pStyle w:val="Header"/>
        <w:tabs>
          <w:tab w:val="clear" w:pos="8640"/>
          <w:tab w:val="left" w:pos="4320"/>
        </w:tabs>
      </w:pPr>
      <w:r>
        <w:tab/>
        <w:t>There was no objection and proper notation was made on the Bill.</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1440"/>
        </w:tabs>
      </w:pPr>
      <w:r>
        <w:tab/>
      </w:r>
      <w:r>
        <w:tab/>
      </w:r>
      <w:r>
        <w:tab/>
      </w:r>
      <w:r>
        <w:tab/>
      </w:r>
    </w:p>
    <w:p w:rsidR="00747D64" w:rsidRPr="00785297" w:rsidRDefault="00747D64" w:rsidP="00747D64">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Education</w:t>
      </w:r>
      <w:r>
        <w:t>.</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
        </w:rPr>
      </w:pPr>
    </w:p>
    <w:p w:rsidR="00747D64" w:rsidRDefault="00747D64" w:rsidP="00747D64">
      <w:pPr>
        <w:rPr>
          <w:snapToGrid w:val="0"/>
        </w:rPr>
      </w:pPr>
      <w:r>
        <w:rPr>
          <w:snapToGrid w:val="0"/>
        </w:rPr>
        <w:tab/>
        <w:t>The Committee on Education proposed the following amendment (160R002.GM)</w:t>
      </w:r>
      <w:r w:rsidRPr="00383753">
        <w:rPr>
          <w:snapToGrid w:val="0"/>
        </w:rPr>
        <w:t>, which was adopted</w:t>
      </w:r>
      <w:r>
        <w:rPr>
          <w:snapToGrid w:val="0"/>
        </w:rPr>
        <w:t>:</w:t>
      </w:r>
    </w:p>
    <w:p w:rsidR="00747D64" w:rsidRPr="00383753" w:rsidRDefault="00747D64" w:rsidP="00747D64">
      <w:pPr>
        <w:rPr>
          <w:snapToGrid w:val="0"/>
          <w:color w:val="auto"/>
        </w:rPr>
      </w:pPr>
      <w:r w:rsidRPr="00383753">
        <w:rPr>
          <w:snapToGrid w:val="0"/>
          <w:color w:val="auto"/>
        </w:rPr>
        <w:tab/>
        <w:t>Amend the bill, as and if amended, pages 1-2, by striking SECTION 1 in its entirety and inserting:</w:t>
      </w:r>
    </w:p>
    <w:p w:rsidR="00747D64" w:rsidRPr="00383753" w:rsidRDefault="00747D64" w:rsidP="00747D64">
      <w:pPr>
        <w:rPr>
          <w:color w:val="auto"/>
        </w:rPr>
      </w:pPr>
      <w:r>
        <w:rPr>
          <w:snapToGrid w:val="0"/>
        </w:rPr>
        <w:tab/>
      </w:r>
      <w:r w:rsidRPr="00383753">
        <w:rPr>
          <w:snapToGrid w:val="0"/>
          <w:color w:val="auto"/>
        </w:rPr>
        <w:t>/</w:t>
      </w:r>
      <w:r w:rsidRPr="00383753">
        <w:rPr>
          <w:snapToGrid w:val="0"/>
          <w:color w:val="auto"/>
        </w:rPr>
        <w:tab/>
      </w:r>
      <w:r w:rsidRPr="00383753">
        <w:rPr>
          <w:color w:val="auto"/>
        </w:rPr>
        <w:t>SECTION</w:t>
      </w:r>
      <w:r w:rsidRPr="00383753">
        <w:rPr>
          <w:color w:val="auto"/>
        </w:rPr>
        <w:tab/>
        <w:t>1.</w:t>
      </w:r>
      <w:r w:rsidRPr="00383753">
        <w:rPr>
          <w:color w:val="auto"/>
        </w:rPr>
        <w:tab/>
        <w:t>Section 59</w:t>
      </w:r>
      <w:r w:rsidRPr="00383753">
        <w:rPr>
          <w:color w:val="auto"/>
        </w:rPr>
        <w:noBreakHyphen/>
        <w:t>32</w:t>
      </w:r>
      <w:r w:rsidRPr="00383753">
        <w:rPr>
          <w:color w:val="auto"/>
        </w:rPr>
        <w:noBreakHyphen/>
        <w:t>30(A) of the 1976 Code is amended to read:</w:t>
      </w:r>
    </w:p>
    <w:p w:rsidR="00747D64" w:rsidRPr="00383753" w:rsidRDefault="00747D64" w:rsidP="00747D64">
      <w:pPr>
        <w:rPr>
          <w:color w:val="auto"/>
        </w:rPr>
      </w:pPr>
      <w:r w:rsidRPr="00383753">
        <w:rPr>
          <w:color w:val="auto"/>
        </w:rPr>
        <w:tab/>
        <w:t>“</w:t>
      </w:r>
      <w:r w:rsidR="00A51584">
        <w:rPr>
          <w:color w:val="auto"/>
        </w:rPr>
        <w:t>Section 59-32-30.</w:t>
      </w:r>
      <w:r w:rsidR="00A51584">
        <w:rPr>
          <w:color w:val="auto"/>
        </w:rPr>
        <w:tab/>
        <w:t xml:space="preserve"> </w:t>
      </w:r>
      <w:r w:rsidRPr="00383753">
        <w:rPr>
          <w:color w:val="auto"/>
        </w:rPr>
        <w:t>(A)</w:t>
      </w:r>
      <w:r w:rsidRPr="00383753">
        <w:rPr>
          <w:color w:val="auto"/>
        </w:rPr>
        <w:tab/>
        <w:t xml:space="preserve">Pursuant to guidelines developed by the board, each local school board shall implement the following program of instruction: </w:t>
      </w:r>
    </w:p>
    <w:p w:rsidR="00747D64" w:rsidRPr="00383753" w:rsidRDefault="00747D64" w:rsidP="00747D64">
      <w:pPr>
        <w:rPr>
          <w:color w:val="auto"/>
        </w:rPr>
      </w:pPr>
      <w:r w:rsidRPr="00383753">
        <w:rPr>
          <w:color w:val="auto"/>
        </w:rPr>
        <w:tab/>
      </w:r>
      <w:r w:rsidRPr="00383753">
        <w:rPr>
          <w:color w:val="auto"/>
        </w:rPr>
        <w:tab/>
        <w:t>(1)</w:t>
      </w:r>
      <w:r w:rsidRPr="00383753">
        <w:rPr>
          <w:color w:val="auto"/>
        </w:rPr>
        <w:tab/>
        <w:t>Beginning with the 1988</w:t>
      </w:r>
      <w:r w:rsidRPr="00383753">
        <w:rPr>
          <w:color w:val="auto"/>
        </w:rPr>
        <w:noBreakHyphen/>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Pr="00383753">
        <w:rPr>
          <w:color w:val="auto"/>
        </w:rPr>
        <w:noBreakHyphen/>
        <w:t xml:space="preserve">appropriate instruction in reproductive health may be included. </w:t>
      </w:r>
    </w:p>
    <w:p w:rsidR="00747D64" w:rsidRPr="00383753" w:rsidRDefault="00747D64" w:rsidP="00747D64">
      <w:pPr>
        <w:rPr>
          <w:color w:val="auto"/>
        </w:rPr>
      </w:pPr>
      <w:r w:rsidRPr="00383753">
        <w:rPr>
          <w:color w:val="auto"/>
        </w:rPr>
        <w:tab/>
      </w:r>
      <w:r w:rsidRPr="00383753">
        <w:rPr>
          <w:color w:val="auto"/>
        </w:rPr>
        <w:tab/>
        <w:t>(2)</w:t>
      </w:r>
      <w:r w:rsidRPr="00383753">
        <w:rPr>
          <w:color w:val="auto"/>
        </w:rPr>
        <w:tab/>
        <w:t>Beginning with the 1988</w:t>
      </w:r>
      <w:r w:rsidRPr="00383753">
        <w:rPr>
          <w:color w:val="auto"/>
        </w:rPr>
        <w:noBreakHyphen/>
        <w:t xml:space="preserve">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w:t>
      </w:r>
    </w:p>
    <w:p w:rsidR="00747D64" w:rsidRPr="00383753" w:rsidRDefault="00747D64" w:rsidP="00747D64">
      <w:pPr>
        <w:rPr>
          <w:color w:val="auto"/>
        </w:rPr>
      </w:pPr>
      <w:r w:rsidRPr="00383753">
        <w:rPr>
          <w:color w:val="auto"/>
        </w:rPr>
        <w:tab/>
      </w:r>
      <w:r w:rsidRPr="00383753">
        <w:rPr>
          <w:color w:val="auto"/>
        </w:rPr>
        <w:tab/>
        <w:t>(3)</w:t>
      </w:r>
      <w:r w:rsidRPr="00383753">
        <w:rPr>
          <w:color w:val="auto"/>
        </w:rPr>
        <w:tab/>
        <w:t>Beginning with the 1989</w:t>
      </w:r>
      <w:r w:rsidRPr="00383753">
        <w:rPr>
          <w:color w:val="auto"/>
        </w:rPr>
        <w:noBreakHyphen/>
        <w:t xml:space="preserve">90 school year, at least one time during the four years of grades nine through twelve, each student shall receive instruction in comprehensive health education, including at least seven hundred fifty minutes of reproductive health education and pregnancy prevention education. </w:t>
      </w:r>
    </w:p>
    <w:p w:rsidR="00747D64" w:rsidRPr="00383753" w:rsidRDefault="00747D64" w:rsidP="00747D64">
      <w:pPr>
        <w:rPr>
          <w:color w:val="auto"/>
        </w:rPr>
      </w:pPr>
      <w:r w:rsidRPr="00383753">
        <w:rPr>
          <w:color w:val="auto"/>
        </w:rPr>
        <w:tab/>
      </w:r>
      <w:r w:rsidRPr="00383753">
        <w:rPr>
          <w:color w:val="auto"/>
        </w:rPr>
        <w:tab/>
        <w:t>(4)</w:t>
      </w:r>
      <w:r w:rsidRPr="00383753">
        <w:rPr>
          <w:color w:val="auto"/>
        </w:rPr>
        <w:tab/>
        <w:t xml:space="preserve">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 </w:t>
      </w:r>
    </w:p>
    <w:p w:rsidR="00747D64" w:rsidRPr="00383753" w:rsidRDefault="00747D64" w:rsidP="00747D64">
      <w:pPr>
        <w:rPr>
          <w:color w:val="auto"/>
        </w:rPr>
      </w:pPr>
      <w:r w:rsidRPr="00383753">
        <w:rPr>
          <w:color w:val="auto"/>
        </w:rPr>
        <w:tab/>
      </w:r>
      <w:r w:rsidRPr="00383753">
        <w:rPr>
          <w:color w:val="auto"/>
        </w:rPr>
        <w:tab/>
        <w:t>(5)</w:t>
      </w:r>
      <w:r w:rsidRPr="00383753">
        <w:rPr>
          <w:color w:val="auto"/>
        </w:rPr>
        <w:tab/>
        <w:t xml:space="preserve">The program of instruction provided for in this section may not include a discussion of alternate sexual lifestyles from heterosexual relationships including, but not limited to, homosexual relationships except in the context of instruction concerning sexually transmitted diseases. </w:t>
      </w:r>
    </w:p>
    <w:p w:rsidR="00747D64" w:rsidRPr="00383753" w:rsidRDefault="00747D64" w:rsidP="00747D64">
      <w:pPr>
        <w:rPr>
          <w:color w:val="auto"/>
        </w:rPr>
      </w:pPr>
      <w:r w:rsidRPr="00383753">
        <w:rPr>
          <w:color w:val="auto"/>
        </w:rPr>
        <w:tab/>
      </w:r>
      <w:r w:rsidRPr="00383753">
        <w:rPr>
          <w:color w:val="auto"/>
        </w:rPr>
        <w:tab/>
        <w:t>(6)</w:t>
      </w:r>
      <w:r w:rsidRPr="00383753">
        <w:rPr>
          <w:color w:val="auto"/>
        </w:rPr>
        <w:tab/>
        <w:t xml:space="preserve">In grades nine through twelve, students must also be given appropriate instruction that adoption is a positive alternative. </w:t>
      </w:r>
    </w:p>
    <w:p w:rsidR="00747D64" w:rsidRPr="005C7FC0" w:rsidRDefault="00747D64" w:rsidP="00747D6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C7FC0">
        <w:rPr>
          <w:sz w:val="22"/>
          <w:szCs w:val="22"/>
        </w:rPr>
        <w:tab/>
      </w:r>
      <w:r w:rsidRPr="005C7FC0">
        <w:rPr>
          <w:sz w:val="22"/>
          <w:szCs w:val="22"/>
        </w:rPr>
        <w:tab/>
      </w:r>
      <w:r w:rsidRPr="005C7FC0">
        <w:rPr>
          <w:sz w:val="22"/>
          <w:szCs w:val="22"/>
          <w:u w:val="single"/>
        </w:rPr>
        <w:t>(7)</w:t>
      </w:r>
      <w:r w:rsidRPr="005C7FC0">
        <w:rPr>
          <w:sz w:val="22"/>
          <w:szCs w:val="22"/>
        </w:rPr>
        <w:tab/>
      </w:r>
      <w:r w:rsidRPr="005C7FC0">
        <w:rPr>
          <w:sz w:val="22"/>
          <w:szCs w:val="22"/>
          <w:u w:val="single"/>
        </w:rPr>
        <w:t>Beginning with the 2015</w:t>
      </w:r>
      <w:r w:rsidRPr="005C7FC0">
        <w:rPr>
          <w:sz w:val="22"/>
          <w:szCs w:val="22"/>
          <w:u w:val="single"/>
        </w:rPr>
        <w:noBreakHyphen/>
        <w:t>16 school year, at least one time during the four years of grades nine through twelve, each student shall receive instruction in cardiopulmonary resuscitation (CPR), which must include, but is not limited to, hands</w:t>
      </w:r>
      <w:r w:rsidRPr="005C7FC0">
        <w:rPr>
          <w:sz w:val="22"/>
          <w:szCs w:val="22"/>
          <w:u w:val="single"/>
        </w:rPr>
        <w:noBreakHyphen/>
        <w:t>only CPR and the use of an automated external defibrillator (AED).  Each school district shall use a program that incorporates the instruction of the psychomotor skills necessary to perform CPR developed by the American Heart Association, American Red Cross, or an instructional program which is nationally recognized and based on the most current national evidence</w:t>
      </w:r>
      <w:r w:rsidRPr="005C7FC0">
        <w:rPr>
          <w:sz w:val="22"/>
          <w:szCs w:val="22"/>
          <w:u w:val="single"/>
        </w:rPr>
        <w:noBreakHyphen/>
        <w:t>based Emergency Cardiovascular Care guidelines for CPR and the use of an AED.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5C7FC0">
        <w:rPr>
          <w:sz w:val="22"/>
          <w:szCs w:val="22"/>
          <w:u w:val="single"/>
        </w:rPr>
        <w:noBreakHyphen/>
        <w:t>only CPR requirement, or a student whose parent or guardian completes, in writing, a form approved by the school district opting</w:t>
      </w:r>
      <w:r w:rsidRPr="005C7FC0">
        <w:rPr>
          <w:sz w:val="22"/>
          <w:szCs w:val="22"/>
          <w:u w:val="single"/>
        </w:rPr>
        <w:noBreakHyphen/>
        <w:t>out of hands</w:t>
      </w:r>
      <w:r w:rsidRPr="005C7FC0">
        <w:rPr>
          <w:sz w:val="22"/>
          <w:szCs w:val="22"/>
          <w:u w:val="single"/>
        </w:rPr>
        <w:noBreakHyphen/>
        <w:t>only CPR and AED instruction.  The State Board of Education shall incorporate CPR and AED instruction into the South Carolina Health and Safety Education Curriculum Standards and promulgate regulations to implement this section.</w:t>
      </w:r>
      <w:r w:rsidRPr="005C7FC0">
        <w:rPr>
          <w:sz w:val="22"/>
          <w:szCs w:val="22"/>
        </w:rPr>
        <w:t>”/</w:t>
      </w:r>
    </w:p>
    <w:p w:rsidR="00747D64" w:rsidRPr="00383753" w:rsidRDefault="00747D64" w:rsidP="00747D64">
      <w:pPr>
        <w:rPr>
          <w:snapToGrid w:val="0"/>
          <w:color w:val="auto"/>
        </w:rPr>
      </w:pPr>
      <w:r w:rsidRPr="00383753">
        <w:rPr>
          <w:snapToGrid w:val="0"/>
          <w:color w:val="auto"/>
        </w:rPr>
        <w:tab/>
        <w:t>Renumber sections to conform.</w:t>
      </w:r>
    </w:p>
    <w:p w:rsidR="00747D64" w:rsidRDefault="00747D64" w:rsidP="00747D64">
      <w:pPr>
        <w:rPr>
          <w:snapToGrid w:val="0"/>
        </w:rPr>
      </w:pPr>
      <w:r w:rsidRPr="00383753">
        <w:rPr>
          <w:snapToGrid w:val="0"/>
          <w:color w:val="auto"/>
        </w:rPr>
        <w:tab/>
        <w:t>Amend title to conform.</w:t>
      </w:r>
    </w:p>
    <w:p w:rsidR="00747D64" w:rsidRDefault="00747D64" w:rsidP="00747D64">
      <w:pPr>
        <w:pStyle w:val="Header"/>
        <w:tabs>
          <w:tab w:val="clear" w:pos="8640"/>
          <w:tab w:val="left" w:pos="4320"/>
        </w:tabs>
      </w:pPr>
    </w:p>
    <w:p w:rsidR="00747D64" w:rsidRDefault="00747D64" w:rsidP="00747D64">
      <w:pPr>
        <w:pStyle w:val="Header"/>
        <w:tabs>
          <w:tab w:val="clear" w:pos="8640"/>
          <w:tab w:val="left" w:pos="4320"/>
        </w:tabs>
      </w:pPr>
      <w:r>
        <w:tab/>
        <w:t>Senator HAYES explained the committee amendment.</w:t>
      </w:r>
    </w:p>
    <w:p w:rsidR="00747D64" w:rsidRDefault="00747D64" w:rsidP="00747D64">
      <w:pPr>
        <w:pStyle w:val="Header"/>
        <w:tabs>
          <w:tab w:val="clear" w:pos="8640"/>
          <w:tab w:val="left" w:pos="4320"/>
        </w:tabs>
      </w:pPr>
    </w:p>
    <w:p w:rsidR="00747D64" w:rsidRDefault="00747D64" w:rsidP="00747D64">
      <w:pPr>
        <w:pStyle w:val="Header"/>
        <w:tabs>
          <w:tab w:val="clear" w:pos="8640"/>
          <w:tab w:val="left" w:pos="4320"/>
        </w:tabs>
      </w:pPr>
      <w:r>
        <w:tab/>
        <w:t xml:space="preserve">The committee amendment was adopted. </w:t>
      </w:r>
    </w:p>
    <w:p w:rsidR="00747D64" w:rsidRDefault="00747D64" w:rsidP="00747D64">
      <w:pPr>
        <w:pStyle w:val="Header"/>
        <w:tabs>
          <w:tab w:val="clear" w:pos="8640"/>
          <w:tab w:val="left" w:pos="4320"/>
        </w:tabs>
      </w:pPr>
    </w:p>
    <w:p w:rsidR="00747D64" w:rsidRDefault="00747D64" w:rsidP="00747D64">
      <w:pPr>
        <w:pStyle w:val="Header"/>
        <w:tabs>
          <w:tab w:val="clear" w:pos="8640"/>
          <w:tab w:val="left" w:pos="4320"/>
        </w:tabs>
      </w:pPr>
      <w:r>
        <w:tab/>
        <w:t>The question then was second reading of the Bill.</w:t>
      </w:r>
    </w:p>
    <w:p w:rsidR="00747D64" w:rsidRDefault="00747D64" w:rsidP="00747D64">
      <w:pPr>
        <w:pStyle w:val="Header"/>
        <w:tabs>
          <w:tab w:val="clear" w:pos="8640"/>
          <w:tab w:val="left" w:pos="4320"/>
        </w:tabs>
      </w:pPr>
    </w:p>
    <w:p w:rsidR="00747D64" w:rsidRDefault="00747D64" w:rsidP="00747D64">
      <w:pPr>
        <w:pStyle w:val="Header"/>
        <w:tabs>
          <w:tab w:val="clear" w:pos="8640"/>
          <w:tab w:val="left" w:pos="4320"/>
        </w:tabs>
      </w:pPr>
      <w:r>
        <w:tab/>
        <w:t>The "ayes" and "nays" were demanded and taken, resulting as follows:</w:t>
      </w:r>
    </w:p>
    <w:p w:rsidR="00747D64" w:rsidRPr="00747D64" w:rsidRDefault="00747D64" w:rsidP="00747D64">
      <w:pPr>
        <w:pStyle w:val="Header"/>
        <w:tabs>
          <w:tab w:val="clear" w:pos="8640"/>
          <w:tab w:val="left" w:pos="4320"/>
        </w:tabs>
        <w:jc w:val="center"/>
        <w:rPr>
          <w:b/>
        </w:rPr>
      </w:pPr>
      <w:r w:rsidRPr="00747D64">
        <w:rPr>
          <w:b/>
        </w:rPr>
        <w:t>Ayes 36; Nays 1</w:t>
      </w:r>
    </w:p>
    <w:p w:rsidR="00747D64" w:rsidRDefault="00747D64" w:rsidP="00747D64">
      <w:pPr>
        <w:pStyle w:val="Header"/>
        <w:tabs>
          <w:tab w:val="clear" w:pos="8640"/>
          <w:tab w:val="left" w:pos="4320"/>
        </w:tabs>
        <w:rPr>
          <w:b/>
        </w:rPr>
      </w:pP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7D64">
        <w:rPr>
          <w:b/>
        </w:rPr>
        <w:t>AYES</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Alexander</w:t>
      </w:r>
      <w:r>
        <w:tab/>
      </w:r>
      <w:r w:rsidRPr="00747D64">
        <w:t>Allen</w:t>
      </w:r>
      <w:r>
        <w:tab/>
      </w:r>
      <w:r w:rsidRPr="00747D64">
        <w:t>Bennett</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Bryant</w:t>
      </w:r>
      <w:r>
        <w:tab/>
      </w:r>
      <w:r w:rsidRPr="00747D64">
        <w:t>Campbell</w:t>
      </w:r>
      <w:r>
        <w:tab/>
      </w:r>
      <w:r w:rsidRPr="00747D64">
        <w:t>Campsen</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Cleary</w:t>
      </w:r>
      <w:r>
        <w:tab/>
      </w:r>
      <w:r w:rsidRPr="00747D64">
        <w:t>Corbin</w:t>
      </w:r>
      <w:r>
        <w:tab/>
      </w:r>
      <w:r w:rsidRPr="00747D64">
        <w:t>Courson</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Cromer</w:t>
      </w:r>
      <w:r>
        <w:tab/>
      </w:r>
      <w:r w:rsidRPr="00747D64">
        <w:t>Davis</w:t>
      </w:r>
      <w:r>
        <w:tab/>
      </w:r>
      <w:r w:rsidRPr="00747D64">
        <w:t>Fair</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Hayes</w:t>
      </w:r>
      <w:r>
        <w:tab/>
      </w:r>
      <w:r w:rsidRPr="00747D64">
        <w:t>Hembree</w:t>
      </w:r>
      <w:r>
        <w:tab/>
      </w:r>
      <w:r w:rsidRPr="00747D64">
        <w:t>Hutto</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Johnson</w:t>
      </w:r>
      <w:r>
        <w:tab/>
      </w:r>
      <w:r w:rsidRPr="00747D64">
        <w:t>Leatherman</w:t>
      </w:r>
      <w:r>
        <w:tab/>
      </w:r>
      <w:r w:rsidRPr="00747D64">
        <w:t>Malloy</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rPr>
          <w:i/>
        </w:rPr>
        <w:t>Martin, Larry</w:t>
      </w:r>
      <w:r>
        <w:rPr>
          <w:i/>
        </w:rPr>
        <w:tab/>
      </w:r>
      <w:r w:rsidRPr="00747D64">
        <w:rPr>
          <w:i/>
        </w:rPr>
        <w:t>Martin, Shane</w:t>
      </w:r>
      <w:r>
        <w:rPr>
          <w:i/>
        </w:rPr>
        <w:tab/>
      </w:r>
      <w:r w:rsidRPr="00747D64">
        <w:t>Massey</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Matthews</w:t>
      </w:r>
      <w:r>
        <w:tab/>
      </w:r>
      <w:r w:rsidRPr="00747D64">
        <w:t>McElveen</w:t>
      </w:r>
      <w:r>
        <w:tab/>
      </w:r>
      <w:r w:rsidRPr="00747D64">
        <w:t>McGill</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Nicholson</w:t>
      </w:r>
      <w:r>
        <w:tab/>
      </w:r>
      <w:r w:rsidRPr="00747D64">
        <w:t>O'Dell</w:t>
      </w:r>
      <w:r>
        <w:tab/>
      </w:r>
      <w:r w:rsidRPr="00747D64">
        <w:t>Peeler</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Scott</w:t>
      </w:r>
      <w:r>
        <w:tab/>
      </w:r>
      <w:r w:rsidRPr="00747D64">
        <w:t>Setzler</w:t>
      </w:r>
      <w:r>
        <w:tab/>
      </w:r>
      <w:r w:rsidRPr="00747D64">
        <w:t>Shealy</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Sheheen</w:t>
      </w:r>
      <w:r>
        <w:tab/>
      </w:r>
      <w:r w:rsidRPr="00747D64">
        <w:t>Thurmond</w:t>
      </w:r>
      <w:r>
        <w:tab/>
      </w:r>
      <w:r w:rsidRPr="00747D64">
        <w:t>Turner</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Verdin</w:t>
      </w:r>
      <w:r>
        <w:tab/>
      </w:r>
      <w:r w:rsidRPr="00747D64">
        <w:t>Williams</w:t>
      </w:r>
      <w:r>
        <w:tab/>
      </w:r>
      <w:r w:rsidRPr="00747D64">
        <w:t>Young</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47D64" w:rsidRP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47D64">
        <w:rPr>
          <w:b/>
        </w:rPr>
        <w:t>Total--36</w:t>
      </w:r>
    </w:p>
    <w:p w:rsidR="00747D64" w:rsidRPr="00747D64" w:rsidRDefault="00747D64" w:rsidP="00747D64">
      <w:pPr>
        <w:pStyle w:val="Header"/>
        <w:tabs>
          <w:tab w:val="clear" w:pos="8640"/>
          <w:tab w:val="left" w:pos="4320"/>
        </w:tabs>
      </w:pP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7D64">
        <w:rPr>
          <w:b/>
        </w:rPr>
        <w:t>NAYS</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D64">
        <w:t>Bright</w:t>
      </w:r>
    </w:p>
    <w:p w:rsid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47D64" w:rsidRPr="00747D64" w:rsidRDefault="00747D64" w:rsidP="00747D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47D64">
        <w:rPr>
          <w:b/>
        </w:rPr>
        <w:t>Total--1</w:t>
      </w:r>
    </w:p>
    <w:p w:rsidR="00747D64" w:rsidRPr="00747D64" w:rsidRDefault="00747D64" w:rsidP="00747D64">
      <w:pPr>
        <w:pStyle w:val="Header"/>
        <w:tabs>
          <w:tab w:val="clear" w:pos="8640"/>
          <w:tab w:val="left" w:pos="4320"/>
        </w:tabs>
      </w:pPr>
    </w:p>
    <w:p w:rsidR="00747D64" w:rsidRDefault="00747D64" w:rsidP="00747D64">
      <w:pPr>
        <w:pStyle w:val="Header"/>
        <w:tabs>
          <w:tab w:val="clear" w:pos="8640"/>
          <w:tab w:val="left" w:pos="4320"/>
        </w:tabs>
      </w:pPr>
      <w:r w:rsidRPr="00747D64">
        <w:tab/>
      </w:r>
      <w:r>
        <w:t>There being no further amendments, the Bill was read the second time, passed and ordered to a third reading.</w:t>
      </w:r>
    </w:p>
    <w:p w:rsidR="00747D64" w:rsidRDefault="00747D64" w:rsidP="00747D64">
      <w:pPr>
        <w:pStyle w:val="Header"/>
        <w:tabs>
          <w:tab w:val="clear" w:pos="8640"/>
          <w:tab w:val="left" w:pos="4320"/>
        </w:tabs>
        <w:rPr>
          <w:szCs w:val="22"/>
        </w:rPr>
      </w:pPr>
    </w:p>
    <w:p w:rsidR="00A34223" w:rsidRDefault="00A34223" w:rsidP="00A34223">
      <w:pPr>
        <w:pStyle w:val="Header"/>
        <w:tabs>
          <w:tab w:val="clear" w:pos="8640"/>
          <w:tab w:val="left" w:pos="4320"/>
        </w:tabs>
        <w:jc w:val="center"/>
        <w:rPr>
          <w:b/>
        </w:rPr>
      </w:pPr>
      <w:r>
        <w:rPr>
          <w:b/>
        </w:rPr>
        <w:t>COMMITTEE AMENDMENT ADOPTED</w:t>
      </w:r>
    </w:p>
    <w:p w:rsidR="00A34223" w:rsidRPr="0032308C" w:rsidRDefault="00A34223" w:rsidP="00A34223">
      <w:pPr>
        <w:pStyle w:val="Header"/>
        <w:tabs>
          <w:tab w:val="clear" w:pos="8640"/>
          <w:tab w:val="left" w:pos="4320"/>
        </w:tabs>
        <w:jc w:val="center"/>
      </w:pPr>
      <w:r>
        <w:rPr>
          <w:b/>
        </w:rPr>
        <w:t>READ THE SECOND TIME</w:t>
      </w:r>
    </w:p>
    <w:p w:rsidR="00A34223" w:rsidRPr="00503070" w:rsidRDefault="00A34223" w:rsidP="00A34223">
      <w:r>
        <w:tab/>
      </w:r>
      <w:r w:rsidRPr="00503070">
        <w:t>S. 35</w:t>
      </w:r>
      <w:r w:rsidR="00F77741" w:rsidRPr="00503070">
        <w:fldChar w:fldCharType="begin"/>
      </w:r>
      <w:r w:rsidRPr="00503070">
        <w:instrText xml:space="preserve"> XE "S. 35" \b </w:instrText>
      </w:r>
      <w:r w:rsidR="00F77741" w:rsidRPr="00503070">
        <w:fldChar w:fldCharType="end"/>
      </w:r>
      <w:r w:rsidRPr="00503070">
        <w:t xml:space="preserve"> -- Senator Campsen:  </w:t>
      </w:r>
      <w:r w:rsidRPr="00503070">
        <w:rPr>
          <w:szCs w:val="30"/>
        </w:rPr>
        <w:t xml:space="preserve">A BILL </w:t>
      </w:r>
      <w:r w:rsidRPr="00503070">
        <w:rPr>
          <w:color w:val="000000" w:themeColor="text1"/>
          <w:u w:color="000000" w:themeColor="text1"/>
        </w:rPr>
        <w:t xml:space="preserve">TO AMEND CHAPTER 131, TITLE 44 OF THE 1976 CODE, TO ENACT THE </w:t>
      </w:r>
      <w:r>
        <w:rPr>
          <w:color w:val="000000" w:themeColor="text1"/>
          <w:u w:color="000000" w:themeColor="text1"/>
        </w:rPr>
        <w:t>“</w:t>
      </w:r>
      <w:r w:rsidRPr="00503070">
        <w:rPr>
          <w:color w:val="000000" w:themeColor="text1"/>
          <w:u w:color="000000" w:themeColor="text1"/>
        </w:rPr>
        <w:t>HEALTHCARE SHARING MINISTRIES FREEDOM TO SHARE ACT</w:t>
      </w:r>
      <w:r>
        <w:rPr>
          <w:color w:val="000000" w:themeColor="text1"/>
          <w:u w:color="000000" w:themeColor="text1"/>
        </w:rPr>
        <w:t>”</w:t>
      </w:r>
      <w:r w:rsidRPr="00503070">
        <w:rPr>
          <w:color w:val="000000" w:themeColor="text1"/>
          <w:u w:color="000000" w:themeColor="text1"/>
        </w:rPr>
        <w:t xml:space="preserve"> BY ADDING SECTION 44</w:t>
      </w:r>
      <w:r w:rsidRPr="00503070">
        <w:rPr>
          <w:color w:val="000000" w:themeColor="text1"/>
          <w:u w:color="000000" w:themeColor="text1"/>
        </w:rPr>
        <w:noBreakHyphen/>
        <w:t>131</w:t>
      </w:r>
      <w:r w:rsidRPr="00503070">
        <w:rPr>
          <w:color w:val="000000" w:themeColor="text1"/>
          <w:u w:color="000000" w:themeColor="text1"/>
        </w:rPr>
        <w:noBreakHyphen/>
        <w:t>10 TO PROVIDE THAT A HEALTHCARE SHARING MINISTRY IS A FAITH</w:t>
      </w:r>
      <w:r w:rsidRPr="00503070">
        <w:rPr>
          <w:color w:val="000000" w:themeColor="text1"/>
          <w:u w:color="000000" w:themeColor="text1"/>
        </w:rPr>
        <w:noBreakHyphen/>
        <w:t>BASED, NONPROFIT, TAX</w:t>
      </w:r>
      <w:r w:rsidRPr="00503070">
        <w:rPr>
          <w:color w:val="000000" w:themeColor="text1"/>
          <w:u w:color="000000" w:themeColor="text1"/>
        </w:rPr>
        <w:noBreakHyphen/>
        <w:t>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ENGAGING IN THE BUSINESS OF INSURANCE.</w:t>
      </w:r>
    </w:p>
    <w:p w:rsidR="00A34223" w:rsidRDefault="00A34223" w:rsidP="00A34223">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Medical Affairs</w:t>
      </w:r>
      <w:r>
        <w:t>.</w:t>
      </w:r>
    </w:p>
    <w:p w:rsidR="00A34223" w:rsidRPr="00A42CA7" w:rsidRDefault="00A34223" w:rsidP="00A34223">
      <w:pPr>
        <w:pStyle w:val="Header"/>
        <w:tabs>
          <w:tab w:val="clear" w:pos="8640"/>
          <w:tab w:val="left" w:pos="4320"/>
        </w:tabs>
        <w:rPr>
          <w:szCs w:val="22"/>
        </w:rPr>
      </w:pPr>
    </w:p>
    <w:p w:rsidR="00A34223" w:rsidRDefault="00A34223" w:rsidP="00A34223">
      <w:pPr>
        <w:rPr>
          <w:snapToGrid w:val="0"/>
        </w:rPr>
      </w:pPr>
      <w:r>
        <w:rPr>
          <w:snapToGrid w:val="0"/>
        </w:rPr>
        <w:tab/>
        <w:t>The Committee on Medical Affairs proposed the following amendment (</w:t>
      </w:r>
      <w:r w:rsidR="005E6FD3">
        <w:rPr>
          <w:snapToGrid w:val="0"/>
        </w:rPr>
        <w:t>S</w:t>
      </w:r>
      <w:r>
        <w:rPr>
          <w:snapToGrid w:val="0"/>
        </w:rPr>
        <w:t>-35):</w:t>
      </w:r>
    </w:p>
    <w:p w:rsidR="00A34223" w:rsidRPr="003819FF" w:rsidRDefault="00A34223" w:rsidP="00A34223">
      <w:pPr>
        <w:rPr>
          <w:snapToGrid w:val="0"/>
          <w:color w:val="auto"/>
        </w:rPr>
      </w:pPr>
      <w:r w:rsidRPr="003819FF">
        <w:rPr>
          <w:snapToGrid w:val="0"/>
          <w:color w:val="auto"/>
        </w:rPr>
        <w:tab/>
        <w:t>Amend the bill, as and if amended, by striking the bill in its entirety and inserting:</w:t>
      </w:r>
    </w:p>
    <w:p w:rsidR="00A34223" w:rsidRPr="003819FF" w:rsidRDefault="00A34223" w:rsidP="00A34223">
      <w:pPr>
        <w:jc w:val="center"/>
        <w:rPr>
          <w:color w:val="auto"/>
          <w:szCs w:val="30"/>
        </w:rPr>
      </w:pPr>
      <w:r>
        <w:rPr>
          <w:snapToGrid w:val="0"/>
        </w:rPr>
        <w:tab/>
      </w:r>
      <w:r w:rsidRPr="003819FF">
        <w:rPr>
          <w:snapToGrid w:val="0"/>
          <w:color w:val="auto"/>
        </w:rPr>
        <w:t>/</w:t>
      </w:r>
      <w:r w:rsidRPr="003819FF">
        <w:rPr>
          <w:color w:val="auto"/>
          <w:szCs w:val="30"/>
        </w:rPr>
        <w:t>A BILL</w:t>
      </w:r>
    </w:p>
    <w:p w:rsidR="00A34223" w:rsidRPr="003819FF" w:rsidRDefault="00A34223" w:rsidP="00A34223">
      <w:pPr>
        <w:rPr>
          <w:color w:val="auto"/>
          <w:u w:color="000000" w:themeColor="text1"/>
        </w:rPr>
      </w:pPr>
      <w:r>
        <w:rPr>
          <w:u w:color="000000" w:themeColor="text1"/>
        </w:rPr>
        <w:tab/>
      </w:r>
      <w:r w:rsidRPr="003819FF">
        <w:rPr>
          <w:color w:val="auto"/>
          <w:u w:color="000000" w:themeColor="text1"/>
        </w:rPr>
        <w:t>TO AMEND CHAPTER 5, TITLE 38 OF THE 1976 CODE, TO ENACT THE “HEALTHCARE SHARING MINISTRIES FREEDOM TO SHARE ACT” BY ADDING SECTION 38-5-25 TO PROVIDE THAT A HEALTHCARE SHARING MINISTRY IS A FAITH</w:t>
      </w:r>
      <w:r w:rsidRPr="003819FF">
        <w:rPr>
          <w:color w:val="auto"/>
          <w:u w:color="000000" w:themeColor="text1"/>
        </w:rPr>
        <w:noBreakHyphen/>
        <w:t>BASED, NONPROFIT, TAX</w:t>
      </w:r>
      <w:r w:rsidRPr="003819FF">
        <w:rPr>
          <w:color w:val="auto"/>
          <w:u w:color="000000" w:themeColor="text1"/>
        </w:rPr>
        <w:noBreakHyphen/>
        <w:t>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ENGAGING IN THE BUSINESS OF INSURANCE.</w:t>
      </w:r>
    </w:p>
    <w:p w:rsidR="00A34223" w:rsidRPr="003819FF" w:rsidRDefault="00A34223" w:rsidP="00A34223">
      <w:pPr>
        <w:rPr>
          <w:color w:val="auto"/>
          <w:u w:color="000000" w:themeColor="text1"/>
        </w:rPr>
      </w:pPr>
      <w:r>
        <w:rPr>
          <w:u w:color="000000" w:themeColor="text1"/>
        </w:rPr>
        <w:tab/>
      </w:r>
      <w:r w:rsidRPr="003819FF">
        <w:rPr>
          <w:color w:val="auto"/>
          <w:u w:color="000000" w:themeColor="text1"/>
        </w:rPr>
        <w:t>Be it enacted by the General Assembly of the State of South Carolina:</w:t>
      </w:r>
    </w:p>
    <w:p w:rsidR="00A34223" w:rsidRPr="003819FF" w:rsidRDefault="00A34223" w:rsidP="00A34223">
      <w:pPr>
        <w:rPr>
          <w:color w:val="auto"/>
          <w:u w:color="000000" w:themeColor="text1"/>
        </w:rPr>
      </w:pPr>
      <w:r>
        <w:rPr>
          <w:u w:color="000000" w:themeColor="text1"/>
        </w:rPr>
        <w:tab/>
      </w:r>
      <w:r w:rsidRPr="003819FF">
        <w:rPr>
          <w:color w:val="auto"/>
          <w:u w:color="000000" w:themeColor="text1"/>
        </w:rPr>
        <w:t>SECTION</w:t>
      </w:r>
      <w:r w:rsidRPr="003819FF">
        <w:rPr>
          <w:color w:val="auto"/>
          <w:u w:color="000000" w:themeColor="text1"/>
        </w:rPr>
        <w:tab/>
        <w:t>1.</w:t>
      </w:r>
      <w:r w:rsidRPr="003819FF">
        <w:rPr>
          <w:color w:val="auto"/>
          <w:u w:color="000000" w:themeColor="text1"/>
        </w:rPr>
        <w:tab/>
        <w:t>This act may be cited as the “Healthcare Sharing Ministries Freedom to Share Act”.</w:t>
      </w:r>
    </w:p>
    <w:p w:rsidR="00A34223" w:rsidRPr="003819FF" w:rsidRDefault="00A34223" w:rsidP="00A34223">
      <w:pPr>
        <w:rPr>
          <w:color w:val="auto"/>
          <w:u w:color="000000" w:themeColor="text1"/>
        </w:rPr>
      </w:pPr>
      <w:r>
        <w:rPr>
          <w:u w:color="000000" w:themeColor="text1"/>
        </w:rPr>
        <w:tab/>
      </w:r>
      <w:r w:rsidRPr="003819FF">
        <w:rPr>
          <w:color w:val="auto"/>
          <w:u w:color="000000" w:themeColor="text1"/>
        </w:rPr>
        <w:t>SECTION</w:t>
      </w:r>
      <w:r w:rsidRPr="003819FF">
        <w:rPr>
          <w:color w:val="auto"/>
          <w:u w:color="000000" w:themeColor="text1"/>
        </w:rPr>
        <w:tab/>
        <w:t>2. Chapter 5, Title 38 of the 1976 Code is amended by adding:</w:t>
      </w:r>
    </w:p>
    <w:p w:rsidR="00A34223" w:rsidRPr="003819FF" w:rsidRDefault="00A34223" w:rsidP="00A34223">
      <w:pPr>
        <w:rPr>
          <w:color w:val="auto"/>
          <w:u w:color="000000" w:themeColor="text1"/>
        </w:rPr>
      </w:pPr>
      <w:r w:rsidRPr="003819FF">
        <w:rPr>
          <w:color w:val="auto"/>
          <w:u w:color="000000" w:themeColor="text1"/>
        </w:rPr>
        <w:tab/>
      </w:r>
      <w:r w:rsidR="00A51584">
        <w:rPr>
          <w:color w:val="auto"/>
          <w:u w:color="000000" w:themeColor="text1"/>
        </w:rPr>
        <w:t>“</w:t>
      </w:r>
      <w:r w:rsidRPr="003819FF">
        <w:rPr>
          <w:color w:val="auto"/>
          <w:u w:color="000000" w:themeColor="text1"/>
        </w:rPr>
        <w:t>Section 38-5-25.</w:t>
      </w:r>
      <w:r w:rsidRPr="003819FF">
        <w:rPr>
          <w:color w:val="auto"/>
          <w:u w:color="000000" w:themeColor="text1"/>
        </w:rPr>
        <w:tab/>
      </w:r>
      <w:r w:rsidRPr="003819FF">
        <w:rPr>
          <w:color w:val="auto"/>
          <w:u w:color="000000" w:themeColor="text1"/>
        </w:rPr>
        <w:tab/>
        <w:t>(A)</w:t>
      </w:r>
      <w:r w:rsidRPr="003819FF">
        <w:rPr>
          <w:color w:val="auto"/>
          <w:u w:color="000000" w:themeColor="text1"/>
        </w:rPr>
        <w:tab/>
        <w:t>A healthcare sharing ministry is not considered to be engaging in the business of insurance and is not subject to the insurance laws of this State.</w:t>
      </w:r>
    </w:p>
    <w:p w:rsidR="00A34223" w:rsidRPr="003819FF" w:rsidRDefault="00A34223" w:rsidP="00A34223">
      <w:pPr>
        <w:rPr>
          <w:color w:val="auto"/>
          <w:u w:color="000000" w:themeColor="text1"/>
        </w:rPr>
      </w:pPr>
      <w:r w:rsidRPr="003819FF">
        <w:rPr>
          <w:color w:val="auto"/>
          <w:u w:color="000000" w:themeColor="text1"/>
        </w:rPr>
        <w:tab/>
        <w:t>(B)</w:t>
      </w:r>
      <w:r w:rsidRPr="003819FF">
        <w:rPr>
          <w:color w:val="auto"/>
          <w:u w:color="000000" w:themeColor="text1"/>
        </w:rPr>
        <w:tab/>
        <w:t>‘Healthcare sharing ministry’ means a faith</w:t>
      </w:r>
      <w:r w:rsidRPr="003819FF">
        <w:rPr>
          <w:color w:val="auto"/>
          <w:u w:color="000000" w:themeColor="text1"/>
        </w:rPr>
        <w:noBreakHyphen/>
        <w:t>based, nonprofit organization that is tax</w:t>
      </w:r>
      <w:r w:rsidRPr="003819FF">
        <w:rPr>
          <w:color w:val="auto"/>
          <w:u w:color="000000" w:themeColor="text1"/>
        </w:rPr>
        <w:noBreakHyphen/>
        <w:t>exempt under the Internal Revenue Code that:</w:t>
      </w:r>
    </w:p>
    <w:p w:rsidR="00A34223" w:rsidRPr="003819FF" w:rsidRDefault="00A34223" w:rsidP="00A34223">
      <w:pPr>
        <w:rPr>
          <w:color w:val="auto"/>
          <w:u w:color="000000" w:themeColor="text1"/>
        </w:rPr>
      </w:pPr>
      <w:r w:rsidRPr="003819FF">
        <w:rPr>
          <w:color w:val="auto"/>
          <w:u w:color="000000" w:themeColor="text1"/>
        </w:rPr>
        <w:tab/>
      </w:r>
      <w:r w:rsidRPr="003819FF">
        <w:rPr>
          <w:color w:val="auto"/>
          <w:u w:color="000000" w:themeColor="text1"/>
        </w:rPr>
        <w:tab/>
        <w:t>(1)</w:t>
      </w:r>
      <w:r w:rsidRPr="003819FF">
        <w:rPr>
          <w:color w:val="auto"/>
          <w:u w:color="000000" w:themeColor="text1"/>
        </w:rPr>
        <w:tab/>
        <w:t>limits its participants to those who are of a similar faith;</w:t>
      </w:r>
    </w:p>
    <w:p w:rsidR="00A34223" w:rsidRPr="003819FF" w:rsidRDefault="00A34223" w:rsidP="00A34223">
      <w:pPr>
        <w:rPr>
          <w:color w:val="auto"/>
          <w:u w:color="000000" w:themeColor="text1"/>
        </w:rPr>
      </w:pPr>
      <w:r w:rsidRPr="003819FF">
        <w:rPr>
          <w:color w:val="auto"/>
          <w:u w:color="000000" w:themeColor="text1"/>
        </w:rPr>
        <w:tab/>
      </w:r>
      <w:r w:rsidRPr="003819FF">
        <w:rPr>
          <w:color w:val="auto"/>
          <w:u w:color="000000" w:themeColor="text1"/>
        </w:rPr>
        <w:tab/>
        <w:t>(2)</w:t>
      </w:r>
      <w:r w:rsidRPr="003819FF">
        <w:rPr>
          <w:color w:val="auto"/>
          <w:u w:color="000000" w:themeColor="text1"/>
        </w:rPr>
        <w:tab/>
        <w:t>acts as a facilitator among participants who have financial or medical needs, or both, and matches those participants with other participants with the present ability to assist those with financial or medical needs, or both, in accordance with criteria established by the healthcare sharing ministry;</w:t>
      </w:r>
    </w:p>
    <w:p w:rsidR="00A34223" w:rsidRPr="003819FF" w:rsidRDefault="00A34223" w:rsidP="00A34223">
      <w:pPr>
        <w:rPr>
          <w:color w:val="auto"/>
          <w:u w:color="000000" w:themeColor="text1"/>
        </w:rPr>
      </w:pPr>
      <w:r w:rsidRPr="003819FF">
        <w:rPr>
          <w:color w:val="auto"/>
          <w:u w:color="000000" w:themeColor="text1"/>
        </w:rPr>
        <w:tab/>
      </w:r>
      <w:r w:rsidRPr="003819FF">
        <w:rPr>
          <w:color w:val="auto"/>
          <w:u w:color="000000" w:themeColor="text1"/>
        </w:rPr>
        <w:tab/>
        <w:t>(3)</w:t>
      </w:r>
      <w:r w:rsidRPr="003819FF">
        <w:rPr>
          <w:color w:val="auto"/>
          <w:u w:color="000000" w:themeColor="text1"/>
        </w:rPr>
        <w:tab/>
        <w:t xml:space="preserve">provides for the financial or medical needs, or both, of a participant through contributions from one participant </w:t>
      </w:r>
      <w:r w:rsidRPr="003819FF">
        <w:rPr>
          <w:color w:val="auto"/>
        </w:rPr>
        <w:t>or multiple participants</w:t>
      </w:r>
      <w:r w:rsidRPr="003819FF">
        <w:rPr>
          <w:color w:val="auto"/>
          <w:u w:color="000000" w:themeColor="text1"/>
        </w:rPr>
        <w:t xml:space="preserve"> to another;</w:t>
      </w:r>
    </w:p>
    <w:p w:rsidR="00A34223" w:rsidRPr="003819FF" w:rsidRDefault="00A34223" w:rsidP="00A34223">
      <w:pPr>
        <w:rPr>
          <w:color w:val="auto"/>
          <w:u w:color="000000" w:themeColor="text1"/>
        </w:rPr>
      </w:pPr>
      <w:r w:rsidRPr="003819FF">
        <w:rPr>
          <w:color w:val="auto"/>
          <w:u w:color="000000" w:themeColor="text1"/>
        </w:rPr>
        <w:tab/>
      </w:r>
      <w:r w:rsidRPr="003819FF">
        <w:rPr>
          <w:color w:val="auto"/>
          <w:u w:color="000000" w:themeColor="text1"/>
        </w:rPr>
        <w:tab/>
        <w:t>(4)</w:t>
      </w:r>
      <w:r w:rsidRPr="003819FF">
        <w:rPr>
          <w:color w:val="auto"/>
          <w:u w:color="000000" w:themeColor="text1"/>
        </w:rPr>
        <w:tab/>
        <w:t>provides amounts that participants may contribute with no assumption of risk or promise to pay among the participants and no assumption of risk or promise to pay by the healthcare sharing ministry to the participants;</w:t>
      </w:r>
    </w:p>
    <w:p w:rsidR="00A34223" w:rsidRPr="003819FF" w:rsidRDefault="00A34223" w:rsidP="00A34223">
      <w:pPr>
        <w:rPr>
          <w:color w:val="auto"/>
          <w:u w:color="000000" w:themeColor="text1"/>
        </w:rPr>
      </w:pPr>
      <w:r w:rsidRPr="003819FF">
        <w:rPr>
          <w:color w:val="auto"/>
          <w:u w:color="000000" w:themeColor="text1"/>
        </w:rPr>
        <w:tab/>
      </w:r>
      <w:r w:rsidRPr="003819FF">
        <w:rPr>
          <w:color w:val="auto"/>
          <w:u w:color="000000" w:themeColor="text1"/>
        </w:rPr>
        <w:tab/>
        <w:t>(5)</w:t>
      </w:r>
      <w:r w:rsidRPr="003819FF">
        <w:rPr>
          <w:color w:val="auto"/>
          <w:u w:color="000000" w:themeColor="text1"/>
        </w:rPr>
        <w:tab/>
        <w:t xml:space="preserve">provides a written monthly statement to all participants that lists the total dollar amount of qualified needs submitted to the healthcare sharing ministry, as well as the amount actually published or assigned to participants for their contributions; </w:t>
      </w:r>
    </w:p>
    <w:p w:rsidR="00A34223" w:rsidRPr="003819FF" w:rsidRDefault="00A34223" w:rsidP="00A34223">
      <w:pPr>
        <w:rPr>
          <w:color w:val="auto"/>
          <w:u w:val="single"/>
        </w:rPr>
      </w:pPr>
      <w:r w:rsidRPr="003819FF">
        <w:rPr>
          <w:color w:val="auto"/>
          <w:u w:color="000000" w:themeColor="text1"/>
        </w:rPr>
        <w:tab/>
      </w:r>
      <w:r w:rsidRPr="003819FF">
        <w:rPr>
          <w:color w:val="auto"/>
          <w:u w:color="000000" w:themeColor="text1"/>
        </w:rPr>
        <w:tab/>
        <w:t>(6)</w:t>
      </w:r>
      <w:r w:rsidRPr="003819FF">
        <w:rPr>
          <w:color w:val="auto"/>
          <w:u w:color="000000" w:themeColor="text1"/>
        </w:rPr>
        <w:tab/>
      </w:r>
      <w:r w:rsidRPr="003819FF">
        <w:rPr>
          <w:color w:val="auto"/>
        </w:rPr>
        <w:t>satisfies Title 26, Chapter 48, Section 5000A(d)(2)(B)(ii)(IV) of the United States Code;</w:t>
      </w:r>
    </w:p>
    <w:p w:rsidR="00A34223" w:rsidRPr="003819FF" w:rsidRDefault="00A34223" w:rsidP="00A34223">
      <w:pPr>
        <w:rPr>
          <w:color w:val="auto"/>
          <w:u w:color="000000" w:themeColor="text1"/>
        </w:rPr>
      </w:pPr>
      <w:r w:rsidRPr="003819FF">
        <w:rPr>
          <w:color w:val="auto"/>
        </w:rPr>
        <w:tab/>
      </w:r>
      <w:r w:rsidRPr="003819FF">
        <w:rPr>
          <w:color w:val="auto"/>
        </w:rPr>
        <w:tab/>
        <w:t>(7)</w:t>
      </w:r>
      <w:r w:rsidRPr="003819FF">
        <w:rPr>
          <w:color w:val="auto"/>
        </w:rPr>
        <w:tab/>
      </w:r>
      <w:r w:rsidRPr="003819FF">
        <w:rPr>
          <w:color w:val="auto"/>
          <w:u w:color="000000" w:themeColor="text1"/>
        </w:rPr>
        <w:t xml:space="preserve">provides a written disclaimer on or accompanying all applications and guideline materials distributed by or on behalf of the organization that reads: </w:t>
      </w:r>
    </w:p>
    <w:p w:rsidR="00A34223" w:rsidRPr="003819FF" w:rsidRDefault="00A34223" w:rsidP="00A34223">
      <w:pPr>
        <w:rPr>
          <w:color w:val="auto"/>
          <w:u w:val="single"/>
        </w:rPr>
      </w:pPr>
      <w:r w:rsidRPr="003819FF">
        <w:rPr>
          <w:color w:val="auto"/>
          <w:u w:color="000000" w:themeColor="text1"/>
        </w:rPr>
        <w:tab/>
        <w:t>‘</w:t>
      </w:r>
      <w:r w:rsidRPr="003819FF">
        <w:rPr>
          <w:color w:val="auto"/>
        </w:rPr>
        <w:t>Important</w:t>
      </w:r>
      <w:r w:rsidRPr="003819FF">
        <w:rPr>
          <w:color w:val="auto"/>
          <w:u w:color="000000" w:themeColor="text1"/>
        </w:rPr>
        <w:t xml:space="preserve"> Notice: The </w:t>
      </w:r>
      <w:r w:rsidRPr="003819FF">
        <w:rPr>
          <w:color w:val="auto"/>
        </w:rPr>
        <w:t>healthcare sharing ministry</w:t>
      </w:r>
      <w:r w:rsidRPr="003819FF">
        <w:rPr>
          <w:color w:val="auto"/>
          <w:u w:color="000000" w:themeColor="text1"/>
        </w:rPr>
        <w:t xml:space="preserve"> facilitating the sharing of medical expenses is not </w:t>
      </w:r>
      <w:r w:rsidRPr="003819FF">
        <w:rPr>
          <w:color w:val="auto"/>
        </w:rPr>
        <w:t>a health</w:t>
      </w:r>
      <w:r w:rsidRPr="003819FF">
        <w:rPr>
          <w:color w:val="auto"/>
          <w:u w:color="000000" w:themeColor="text1"/>
        </w:rPr>
        <w:t xml:space="preserve"> insurance company, and neither its guidelines nor plan of operation is an insurance policy.  Whether anyone chooses to assist you with your medical bills will be totally voluntary because no other participant </w:t>
      </w:r>
      <w:r w:rsidRPr="003819FF">
        <w:rPr>
          <w:color w:val="auto"/>
        </w:rPr>
        <w:t>or group of participants</w:t>
      </w:r>
      <w:r w:rsidRPr="003819FF">
        <w:rPr>
          <w:color w:val="auto"/>
          <w:u w:color="000000" w:themeColor="text1"/>
        </w:rPr>
        <w:t xml:space="preserve"> will be compelled by law to contribute toward your medical bills. As such, participation in the organization or a subscription to any of its documents should never be considered to be insurance.  Regardless of whether you receive any payment for medical expenses or whether this organization continues to operate, you are always personally responsible for the payment of your own medical bills’</w:t>
      </w:r>
      <w:r w:rsidRPr="003819FF">
        <w:rPr>
          <w:color w:val="auto"/>
        </w:rPr>
        <w:t>; and</w:t>
      </w:r>
    </w:p>
    <w:p w:rsidR="00A34223" w:rsidRPr="003819FF" w:rsidRDefault="00A34223" w:rsidP="00A34223">
      <w:pPr>
        <w:rPr>
          <w:color w:val="auto"/>
          <w:u w:color="000000" w:themeColor="text1"/>
        </w:rPr>
      </w:pPr>
      <w:r w:rsidRPr="003819FF">
        <w:rPr>
          <w:color w:val="auto"/>
        </w:rPr>
        <w:tab/>
      </w:r>
      <w:r w:rsidRPr="003819FF">
        <w:rPr>
          <w:color w:val="auto"/>
        </w:rPr>
        <w:tab/>
      </w:r>
      <w:r w:rsidRPr="003819FF">
        <w:rPr>
          <w:color w:val="auto"/>
        </w:rPr>
        <w:tab/>
        <w:t>(8)</w:t>
      </w:r>
      <w:r w:rsidRPr="003819FF">
        <w:rPr>
          <w:color w:val="auto"/>
        </w:rPr>
        <w:tab/>
        <w:t>provides a written disclaimer on all participation cards issued by or on behalf of the organization that states the healthcare sharing ministry is not insurance</w:t>
      </w:r>
      <w:r w:rsidRPr="003819FF">
        <w:rPr>
          <w:color w:val="auto"/>
          <w:u w:color="000000" w:themeColor="text1"/>
        </w:rPr>
        <w:t>.”</w:t>
      </w:r>
    </w:p>
    <w:p w:rsidR="00A34223" w:rsidRPr="003819FF" w:rsidRDefault="00A34223" w:rsidP="00A34223">
      <w:pPr>
        <w:rPr>
          <w:color w:val="auto"/>
          <w:u w:color="000000" w:themeColor="text1"/>
        </w:rPr>
      </w:pPr>
      <w:r>
        <w:rPr>
          <w:u w:color="000000" w:themeColor="text1"/>
        </w:rPr>
        <w:tab/>
      </w:r>
      <w:r w:rsidRPr="003819FF">
        <w:rPr>
          <w:color w:val="auto"/>
          <w:u w:color="000000" w:themeColor="text1"/>
        </w:rPr>
        <w:t>SECTION</w:t>
      </w:r>
      <w:r w:rsidRPr="003819FF">
        <w:rPr>
          <w:color w:val="auto"/>
          <w:u w:color="000000" w:themeColor="text1"/>
        </w:rPr>
        <w:tab/>
        <w:t>3.</w:t>
      </w:r>
      <w:r w:rsidRPr="003819FF">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34223" w:rsidRPr="003819FF" w:rsidRDefault="00A34223" w:rsidP="00A34223">
      <w:pPr>
        <w:rPr>
          <w:color w:val="auto"/>
          <w:u w:color="000000" w:themeColor="text1"/>
        </w:rPr>
      </w:pPr>
      <w:r>
        <w:rPr>
          <w:u w:color="000000" w:themeColor="text1"/>
        </w:rPr>
        <w:tab/>
      </w:r>
      <w:r w:rsidRPr="003819FF">
        <w:rPr>
          <w:color w:val="auto"/>
          <w:u w:color="000000" w:themeColor="text1"/>
        </w:rPr>
        <w:t>SECTION</w:t>
      </w:r>
      <w:r w:rsidRPr="003819FF">
        <w:rPr>
          <w:color w:val="auto"/>
          <w:u w:color="000000" w:themeColor="text1"/>
        </w:rPr>
        <w:tab/>
        <w:t>4.</w:t>
      </w:r>
      <w:r w:rsidRPr="003819FF">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34223" w:rsidRPr="003819FF" w:rsidRDefault="00A34223" w:rsidP="00A34223">
      <w:pPr>
        <w:rPr>
          <w:color w:val="auto"/>
          <w:u w:color="000000" w:themeColor="text1"/>
        </w:rPr>
      </w:pPr>
      <w:r>
        <w:rPr>
          <w:u w:color="000000" w:themeColor="text1"/>
        </w:rPr>
        <w:tab/>
      </w:r>
      <w:r w:rsidRPr="003819FF">
        <w:rPr>
          <w:color w:val="auto"/>
          <w:u w:color="000000" w:themeColor="text1"/>
        </w:rPr>
        <w:t>SECTION</w:t>
      </w:r>
      <w:r w:rsidRPr="003819FF">
        <w:rPr>
          <w:color w:val="auto"/>
          <w:u w:color="000000" w:themeColor="text1"/>
        </w:rPr>
        <w:tab/>
        <w:t>5.</w:t>
      </w:r>
      <w:r w:rsidRPr="003819FF">
        <w:rPr>
          <w:color w:val="auto"/>
          <w:u w:color="000000" w:themeColor="text1"/>
        </w:rPr>
        <w:tab/>
        <w:t>This act takes effect upon approval by the Governor./</w:t>
      </w:r>
    </w:p>
    <w:p w:rsidR="00A34223" w:rsidRPr="003819FF" w:rsidRDefault="00A34223" w:rsidP="00A34223">
      <w:pPr>
        <w:rPr>
          <w:snapToGrid w:val="0"/>
          <w:color w:val="auto"/>
        </w:rPr>
      </w:pPr>
      <w:r w:rsidRPr="003819FF">
        <w:rPr>
          <w:snapToGrid w:val="0"/>
          <w:color w:val="auto"/>
        </w:rPr>
        <w:tab/>
        <w:t>Renumber sections to conform.</w:t>
      </w:r>
    </w:p>
    <w:p w:rsidR="00A34223" w:rsidRDefault="00A34223" w:rsidP="00A34223">
      <w:pPr>
        <w:rPr>
          <w:snapToGrid w:val="0"/>
        </w:rPr>
      </w:pPr>
      <w:r w:rsidRPr="003819FF">
        <w:rPr>
          <w:snapToGrid w:val="0"/>
          <w:color w:val="auto"/>
        </w:rPr>
        <w:tab/>
        <w:t>Amend title to conform.</w:t>
      </w:r>
    </w:p>
    <w:p w:rsidR="00A34223" w:rsidRPr="003819FF" w:rsidRDefault="00A34223" w:rsidP="00A34223">
      <w:pPr>
        <w:rPr>
          <w:snapToGrid w:val="0"/>
          <w:color w:val="auto"/>
        </w:rPr>
      </w:pPr>
    </w:p>
    <w:p w:rsidR="00A34223" w:rsidRDefault="00A34223" w:rsidP="00A34223">
      <w:pPr>
        <w:pStyle w:val="Header"/>
        <w:tabs>
          <w:tab w:val="clear" w:pos="8640"/>
          <w:tab w:val="left" w:pos="4320"/>
        </w:tabs>
      </w:pPr>
      <w:r>
        <w:tab/>
        <w:t>Senator CAMPSEN explained the committee amendment.</w:t>
      </w:r>
    </w:p>
    <w:p w:rsidR="00A34223" w:rsidRDefault="00A34223" w:rsidP="00A34223">
      <w:pPr>
        <w:pStyle w:val="Header"/>
        <w:tabs>
          <w:tab w:val="clear" w:pos="8640"/>
          <w:tab w:val="left" w:pos="4320"/>
        </w:tabs>
      </w:pPr>
    </w:p>
    <w:p w:rsidR="00A34223" w:rsidRDefault="00A34223" w:rsidP="00A34223">
      <w:pPr>
        <w:pStyle w:val="Header"/>
        <w:tabs>
          <w:tab w:val="clear" w:pos="8640"/>
          <w:tab w:val="left" w:pos="4320"/>
        </w:tabs>
      </w:pPr>
      <w:r>
        <w:tab/>
        <w:t xml:space="preserve">The committee amendment was adopted. </w:t>
      </w:r>
    </w:p>
    <w:p w:rsidR="00A34223" w:rsidRDefault="00A34223" w:rsidP="00A34223">
      <w:pPr>
        <w:pStyle w:val="Header"/>
        <w:tabs>
          <w:tab w:val="clear" w:pos="8640"/>
          <w:tab w:val="left" w:pos="4320"/>
        </w:tabs>
      </w:pPr>
    </w:p>
    <w:p w:rsidR="00C35BEE" w:rsidRDefault="00C35BEE" w:rsidP="00C35BEE">
      <w:pPr>
        <w:pStyle w:val="Header"/>
        <w:tabs>
          <w:tab w:val="clear" w:pos="8640"/>
          <w:tab w:val="left" w:pos="4320"/>
        </w:tabs>
        <w:jc w:val="center"/>
        <w:rPr>
          <w:b/>
          <w:bCs/>
        </w:rPr>
      </w:pPr>
      <w:r>
        <w:rPr>
          <w:b/>
          <w:bCs/>
        </w:rPr>
        <w:t>Motion Under Rule 26B Waived</w:t>
      </w:r>
    </w:p>
    <w:p w:rsidR="00C35BEE" w:rsidRDefault="00C35BEE" w:rsidP="00C35BEE">
      <w:pPr>
        <w:pStyle w:val="Header"/>
        <w:tabs>
          <w:tab w:val="clear" w:pos="8640"/>
          <w:tab w:val="left" w:pos="4320"/>
        </w:tabs>
      </w:pPr>
      <w:r>
        <w:tab/>
        <w:t>Senator SETZLER asked unanimous consent to make a motion to waive the provis</w:t>
      </w:r>
      <w:r w:rsidR="00B563F5">
        <w:t>ions of Rule 26B in order to allow amendments to be considered on third reading.</w:t>
      </w:r>
    </w:p>
    <w:p w:rsidR="00C35BEE" w:rsidRDefault="00C35BEE" w:rsidP="00C35BEE">
      <w:pPr>
        <w:pStyle w:val="Header"/>
        <w:tabs>
          <w:tab w:val="clear" w:pos="8640"/>
          <w:tab w:val="left" w:pos="4320"/>
        </w:tabs>
      </w:pPr>
      <w:r>
        <w:tab/>
        <w:t>There was no objection.</w:t>
      </w:r>
    </w:p>
    <w:p w:rsidR="00205119" w:rsidRDefault="00205119" w:rsidP="00A34223">
      <w:pPr>
        <w:pStyle w:val="Header"/>
        <w:tabs>
          <w:tab w:val="clear" w:pos="8640"/>
          <w:tab w:val="left" w:pos="4320"/>
        </w:tabs>
      </w:pPr>
    </w:p>
    <w:p w:rsidR="00A34223" w:rsidRDefault="00A34223" w:rsidP="00A34223">
      <w:pPr>
        <w:pStyle w:val="Header"/>
        <w:tabs>
          <w:tab w:val="clear" w:pos="8640"/>
          <w:tab w:val="left" w:pos="4320"/>
        </w:tabs>
      </w:pPr>
      <w:r>
        <w:tab/>
        <w:t>The question then was second reading of the Bill.</w:t>
      </w:r>
    </w:p>
    <w:p w:rsidR="00A34223" w:rsidRDefault="00A34223" w:rsidP="00A34223">
      <w:pPr>
        <w:pStyle w:val="Header"/>
        <w:tabs>
          <w:tab w:val="clear" w:pos="8640"/>
          <w:tab w:val="left" w:pos="4320"/>
        </w:tabs>
      </w:pPr>
    </w:p>
    <w:p w:rsidR="00A34223" w:rsidRDefault="00A34223" w:rsidP="00A34223">
      <w:pPr>
        <w:pStyle w:val="Header"/>
        <w:tabs>
          <w:tab w:val="clear" w:pos="8640"/>
          <w:tab w:val="left" w:pos="4320"/>
        </w:tabs>
      </w:pPr>
      <w:r>
        <w:tab/>
        <w:t>The "ayes" and "nays" were demanded and taken, resulting as follows:</w:t>
      </w:r>
    </w:p>
    <w:p w:rsidR="00A34223" w:rsidRPr="00A34223" w:rsidRDefault="00A34223" w:rsidP="00A34223">
      <w:pPr>
        <w:pStyle w:val="Header"/>
        <w:tabs>
          <w:tab w:val="clear" w:pos="8640"/>
          <w:tab w:val="left" w:pos="4320"/>
        </w:tabs>
        <w:jc w:val="center"/>
        <w:rPr>
          <w:b/>
        </w:rPr>
      </w:pPr>
      <w:r w:rsidRPr="00A34223">
        <w:rPr>
          <w:b/>
        </w:rPr>
        <w:t>Ayes 40; Nays 0</w:t>
      </w:r>
    </w:p>
    <w:p w:rsidR="00A34223" w:rsidRDefault="00A34223" w:rsidP="00A34223">
      <w:pPr>
        <w:pStyle w:val="Header"/>
        <w:tabs>
          <w:tab w:val="clear" w:pos="8640"/>
          <w:tab w:val="left" w:pos="4320"/>
        </w:tabs>
        <w:rPr>
          <w:b/>
        </w:rPr>
      </w:pPr>
    </w:p>
    <w:p w:rsidR="00A34223" w:rsidRDefault="00A34223" w:rsidP="00FA77E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4223">
        <w:rPr>
          <w:b/>
        </w:rPr>
        <w:t>AYES</w:t>
      </w:r>
    </w:p>
    <w:p w:rsidR="00A34223" w:rsidRDefault="00A34223" w:rsidP="00FA77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Alexander</w:t>
      </w:r>
      <w:r>
        <w:tab/>
      </w:r>
      <w:r w:rsidRPr="00A34223">
        <w:t>Allen</w:t>
      </w:r>
      <w:r>
        <w:tab/>
      </w:r>
      <w:r w:rsidRPr="00A34223">
        <w:t>Bennett</w:t>
      </w:r>
    </w:p>
    <w:p w:rsidR="00A34223" w:rsidRDefault="00A34223" w:rsidP="00FA77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Bright</w:t>
      </w:r>
      <w:r>
        <w:tab/>
      </w:r>
      <w:r w:rsidRPr="00A34223">
        <w:t>Bryant</w:t>
      </w:r>
      <w:r>
        <w:tab/>
      </w:r>
      <w:r w:rsidRPr="00A34223">
        <w:t>Campbell</w:t>
      </w:r>
    </w:p>
    <w:p w:rsidR="00A34223" w:rsidRDefault="00A34223" w:rsidP="00FA77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Campsen</w:t>
      </w:r>
      <w:r>
        <w:tab/>
      </w:r>
      <w:r w:rsidRPr="00A34223">
        <w:t>Cleary</w:t>
      </w:r>
      <w:r>
        <w:tab/>
      </w:r>
      <w:r w:rsidRPr="00A34223">
        <w:t>Coleman</w:t>
      </w:r>
    </w:p>
    <w:p w:rsidR="00A34223" w:rsidRDefault="00A34223" w:rsidP="00FA77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Corbin</w:t>
      </w:r>
      <w:r>
        <w:tab/>
      </w:r>
      <w:r w:rsidRPr="00A34223">
        <w:t>Courson</w:t>
      </w:r>
      <w:r>
        <w:tab/>
      </w:r>
      <w:r w:rsidRPr="00A34223">
        <w:t>Cromer</w:t>
      </w:r>
    </w:p>
    <w:p w:rsidR="00A34223" w:rsidRDefault="00A34223" w:rsidP="00A342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Davis</w:t>
      </w:r>
      <w:r>
        <w:tab/>
      </w:r>
      <w:r w:rsidRPr="00A34223">
        <w:t>Fair</w:t>
      </w:r>
      <w:r>
        <w:tab/>
      </w:r>
      <w:r w:rsidRPr="00A34223">
        <w:t>Grooms</w:t>
      </w:r>
    </w:p>
    <w:p w:rsidR="00A34223" w:rsidRDefault="00A34223" w:rsidP="00A342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Hayes</w:t>
      </w:r>
      <w:r>
        <w:tab/>
      </w:r>
      <w:r w:rsidRPr="00A34223">
        <w:t>Hembree</w:t>
      </w:r>
      <w:r>
        <w:tab/>
      </w:r>
      <w:r w:rsidRPr="00A34223">
        <w:t>Hutto</w:t>
      </w:r>
    </w:p>
    <w:p w:rsidR="00A34223" w:rsidRDefault="00A34223" w:rsidP="00A342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Jackson</w:t>
      </w:r>
      <w:r>
        <w:tab/>
      </w:r>
      <w:r w:rsidRPr="00A34223">
        <w:t>Johnson</w:t>
      </w:r>
      <w:r>
        <w:tab/>
      </w:r>
      <w:r w:rsidRPr="00A34223">
        <w:t>Malloy</w:t>
      </w:r>
    </w:p>
    <w:p w:rsidR="00A34223" w:rsidRDefault="00A34223" w:rsidP="00A342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rPr>
          <w:i/>
        </w:rPr>
        <w:t>Martin, Larry</w:t>
      </w:r>
      <w:r>
        <w:rPr>
          <w:i/>
        </w:rPr>
        <w:tab/>
      </w:r>
      <w:r w:rsidRPr="00A34223">
        <w:rPr>
          <w:i/>
        </w:rPr>
        <w:t>Martin, Shane</w:t>
      </w:r>
      <w:r>
        <w:rPr>
          <w:i/>
        </w:rPr>
        <w:tab/>
      </w:r>
      <w:r w:rsidRPr="00A34223">
        <w:t>Massey</w:t>
      </w:r>
    </w:p>
    <w:p w:rsidR="00A34223" w:rsidRDefault="00A34223" w:rsidP="00A342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Matthews</w:t>
      </w:r>
      <w:r>
        <w:tab/>
      </w:r>
      <w:r w:rsidRPr="00A34223">
        <w:t>McElveen</w:t>
      </w:r>
      <w:r>
        <w:tab/>
      </w:r>
      <w:r w:rsidRPr="00A34223">
        <w:t>McGill</w:t>
      </w:r>
    </w:p>
    <w:p w:rsidR="00A34223" w:rsidRDefault="00A34223" w:rsidP="00A342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Nicholson</w:t>
      </w:r>
      <w:r>
        <w:tab/>
      </w:r>
      <w:r w:rsidRPr="00A34223">
        <w:t>O'Dell</w:t>
      </w:r>
      <w:r>
        <w:tab/>
      </w:r>
      <w:r w:rsidRPr="00A34223">
        <w:t>Peeler</w:t>
      </w:r>
    </w:p>
    <w:p w:rsidR="00A34223" w:rsidRDefault="00A34223" w:rsidP="00A342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Pinckney</w:t>
      </w:r>
      <w:r>
        <w:tab/>
      </w:r>
      <w:r w:rsidRPr="00A34223">
        <w:t>Scott</w:t>
      </w:r>
      <w:r>
        <w:tab/>
      </w:r>
      <w:r w:rsidRPr="00A34223">
        <w:t>Setzler</w:t>
      </w:r>
    </w:p>
    <w:p w:rsidR="00A34223" w:rsidRDefault="00A34223" w:rsidP="00A342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Shealy</w:t>
      </w:r>
      <w:r>
        <w:tab/>
      </w:r>
      <w:r w:rsidRPr="00A34223">
        <w:t>Sheheen</w:t>
      </w:r>
      <w:r>
        <w:tab/>
      </w:r>
      <w:r w:rsidRPr="00A34223">
        <w:t>Thurmond</w:t>
      </w:r>
    </w:p>
    <w:p w:rsidR="00A34223" w:rsidRDefault="00A34223" w:rsidP="00A342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Turner</w:t>
      </w:r>
      <w:r>
        <w:tab/>
      </w:r>
      <w:r w:rsidRPr="00A34223">
        <w:t>Verdin</w:t>
      </w:r>
      <w:r>
        <w:tab/>
      </w:r>
      <w:r w:rsidRPr="00A34223">
        <w:t>Williams</w:t>
      </w:r>
    </w:p>
    <w:p w:rsidR="00A34223" w:rsidRDefault="00A34223" w:rsidP="00A342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223">
        <w:t>Young</w:t>
      </w:r>
    </w:p>
    <w:p w:rsidR="00A34223" w:rsidRPr="00A34223" w:rsidRDefault="00A34223" w:rsidP="00A342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4223">
        <w:rPr>
          <w:b/>
        </w:rPr>
        <w:t>Total--40</w:t>
      </w:r>
    </w:p>
    <w:p w:rsidR="00A34223" w:rsidRPr="00A34223" w:rsidRDefault="00A34223" w:rsidP="00A34223">
      <w:pPr>
        <w:pStyle w:val="Header"/>
        <w:tabs>
          <w:tab w:val="clear" w:pos="8640"/>
          <w:tab w:val="left" w:pos="4320"/>
        </w:tabs>
      </w:pPr>
    </w:p>
    <w:p w:rsidR="00A34223" w:rsidRDefault="00A34223" w:rsidP="003C48E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4223">
        <w:rPr>
          <w:b/>
        </w:rPr>
        <w:t>NAYS</w:t>
      </w:r>
    </w:p>
    <w:p w:rsidR="00A34223" w:rsidRDefault="00A34223" w:rsidP="003C48E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34223" w:rsidRPr="00A34223" w:rsidRDefault="00A34223" w:rsidP="003C48E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4223">
        <w:rPr>
          <w:b/>
        </w:rPr>
        <w:t>Total--0</w:t>
      </w:r>
    </w:p>
    <w:p w:rsidR="00A34223" w:rsidRPr="00A34223" w:rsidRDefault="00A34223" w:rsidP="003C48E0">
      <w:pPr>
        <w:pStyle w:val="Header"/>
        <w:keepNext/>
        <w:tabs>
          <w:tab w:val="clear" w:pos="8640"/>
          <w:tab w:val="left" w:pos="4320"/>
        </w:tabs>
      </w:pPr>
    </w:p>
    <w:p w:rsidR="00A34223" w:rsidRDefault="00A34223" w:rsidP="00A34223">
      <w:pPr>
        <w:pStyle w:val="Header"/>
        <w:tabs>
          <w:tab w:val="clear" w:pos="8640"/>
          <w:tab w:val="left" w:pos="4320"/>
        </w:tabs>
      </w:pPr>
      <w:r>
        <w:tab/>
        <w:t>There being no further amendments, the Bill was read the second time, passed and ordered to a third reading.</w:t>
      </w:r>
    </w:p>
    <w:p w:rsidR="00912A3A" w:rsidRDefault="00912A3A">
      <w:pPr>
        <w:pStyle w:val="Header"/>
        <w:tabs>
          <w:tab w:val="clear" w:pos="8640"/>
          <w:tab w:val="left" w:pos="4320"/>
        </w:tabs>
      </w:pPr>
    </w:p>
    <w:p w:rsidR="005F770D" w:rsidRPr="009A6235" w:rsidRDefault="005F770D" w:rsidP="005F770D">
      <w:pPr>
        <w:pStyle w:val="Header"/>
        <w:tabs>
          <w:tab w:val="clear" w:pos="8640"/>
          <w:tab w:val="left" w:pos="4320"/>
        </w:tabs>
        <w:jc w:val="center"/>
      </w:pPr>
      <w:r>
        <w:rPr>
          <w:b/>
        </w:rPr>
        <w:t>READ THE SECOND TIME</w:t>
      </w:r>
    </w:p>
    <w:p w:rsidR="005F770D" w:rsidRPr="00512F0D" w:rsidRDefault="005F770D" w:rsidP="005F770D">
      <w:pPr>
        <w:suppressAutoHyphens/>
      </w:pPr>
      <w:r>
        <w:tab/>
      </w:r>
      <w:r w:rsidRPr="00512F0D">
        <w:t>H. 3960</w:t>
      </w:r>
      <w:r w:rsidR="00F77741" w:rsidRPr="00512F0D">
        <w:fldChar w:fldCharType="begin"/>
      </w:r>
      <w:r w:rsidRPr="00512F0D">
        <w:instrText xml:space="preserve"> XE "H. 3960" \b </w:instrText>
      </w:r>
      <w:r w:rsidR="00F77741" w:rsidRPr="00512F0D">
        <w:fldChar w:fldCharType="end"/>
      </w:r>
      <w:r w:rsidRPr="00512F0D">
        <w:t xml:space="preserve"> -- Rep. Sandifer:  </w:t>
      </w:r>
      <w:r w:rsidRPr="00512F0D">
        <w:rPr>
          <w:szCs w:val="30"/>
        </w:rPr>
        <w:t xml:space="preserve">A BILL </w:t>
      </w:r>
      <w:r w:rsidRPr="00512F0D">
        <w:t>TO AMEND THE CODE OF LAWS OF SOUTH CAROLINA, 1976, BY ADDING SECTION 38</w:t>
      </w:r>
      <w:r w:rsidRPr="00512F0D">
        <w:noBreakHyphen/>
        <w:t>41</w:t>
      </w:r>
      <w:r w:rsidRPr="00512F0D">
        <w:noBreakHyphen/>
        <w:t>35 SO AS TO REQUIRE EMPLOYERS PARTICIPATING IN A MULTIPLE EMPLOYER SELF</w:t>
      </w:r>
      <w:r w:rsidRPr="00512F0D">
        <w:noBreakHyphen/>
        <w:t>INSURED HEALTH PLAN TO EXECUTE HOLD HARMLESS AGREEMENTS IN WHICH THE EMPLOYER AGREES TO PAY ALL UNPAID PORTIONS OF INSURED CLAIMS, AND TO REQUIRE THE DEPARTMENT OF INSURANCE TO PROVIDE FORMS THAT MUST BE USED FOR THESE AGREEMENTS, AMONG OTHER THINGS.</w:t>
      </w:r>
    </w:p>
    <w:p w:rsidR="005F770D" w:rsidRDefault="005F770D" w:rsidP="005F770D">
      <w:pPr>
        <w:pStyle w:val="Header"/>
        <w:tabs>
          <w:tab w:val="clear" w:pos="8640"/>
          <w:tab w:val="left" w:pos="4320"/>
        </w:tabs>
      </w:pPr>
      <w:r>
        <w:tab/>
        <w:t>The Senate proceeded to a consideration of the Bill, the question being the second reading of the Bill.</w:t>
      </w:r>
    </w:p>
    <w:p w:rsidR="005F770D" w:rsidRDefault="005F770D" w:rsidP="005F770D">
      <w:pPr>
        <w:pStyle w:val="Header"/>
        <w:tabs>
          <w:tab w:val="clear" w:pos="8640"/>
          <w:tab w:val="left" w:pos="4320"/>
        </w:tabs>
      </w:pPr>
    </w:p>
    <w:p w:rsidR="005F770D" w:rsidRDefault="005F770D" w:rsidP="005F770D">
      <w:pPr>
        <w:pStyle w:val="Header"/>
        <w:tabs>
          <w:tab w:val="clear" w:pos="8640"/>
          <w:tab w:val="left" w:pos="4320"/>
        </w:tabs>
      </w:pPr>
      <w:r>
        <w:tab/>
        <w:t>The "ayes" and "nays" were demanded and taken, resulting as follows:</w:t>
      </w:r>
    </w:p>
    <w:p w:rsidR="005F770D" w:rsidRPr="00DC13EA" w:rsidRDefault="005F770D" w:rsidP="005F770D">
      <w:pPr>
        <w:pStyle w:val="Header"/>
        <w:tabs>
          <w:tab w:val="clear" w:pos="8640"/>
          <w:tab w:val="left" w:pos="4320"/>
        </w:tabs>
        <w:jc w:val="center"/>
        <w:rPr>
          <w:b/>
        </w:rPr>
      </w:pPr>
      <w:r w:rsidRPr="00DC13EA">
        <w:rPr>
          <w:b/>
        </w:rPr>
        <w:t>Ayes 43; Nays 0</w:t>
      </w:r>
    </w:p>
    <w:p w:rsidR="005F770D" w:rsidRDefault="005F770D" w:rsidP="005F770D">
      <w:pPr>
        <w:pStyle w:val="Header"/>
        <w:tabs>
          <w:tab w:val="clear" w:pos="8640"/>
          <w:tab w:val="left" w:pos="4320"/>
        </w:tabs>
      </w:pP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13EA">
        <w:rPr>
          <w:b/>
        </w:rPr>
        <w:t>AYES</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Alexander</w:t>
      </w:r>
      <w:r>
        <w:tab/>
      </w:r>
      <w:r w:rsidRPr="00DC13EA">
        <w:t>Allen</w:t>
      </w:r>
      <w:r>
        <w:tab/>
      </w:r>
      <w:r w:rsidRPr="00DC13EA">
        <w:t>Bennett</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Bright</w:t>
      </w:r>
      <w:r>
        <w:tab/>
      </w:r>
      <w:r w:rsidRPr="00DC13EA">
        <w:t>Bryant</w:t>
      </w:r>
      <w:r>
        <w:tab/>
      </w:r>
      <w:r w:rsidRPr="00DC13EA">
        <w:t>Campbell</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Campsen</w:t>
      </w:r>
      <w:r>
        <w:tab/>
      </w:r>
      <w:r w:rsidRPr="00DC13EA">
        <w:t>Cleary</w:t>
      </w:r>
      <w:r>
        <w:tab/>
      </w:r>
      <w:r w:rsidRPr="00DC13EA">
        <w:t>Coleman</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Corbin</w:t>
      </w:r>
      <w:r>
        <w:tab/>
      </w:r>
      <w:r w:rsidRPr="00DC13EA">
        <w:t>Courson</w:t>
      </w:r>
      <w:r>
        <w:tab/>
      </w:r>
      <w:r w:rsidRPr="00DC13EA">
        <w:t>Cromer</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Davis</w:t>
      </w:r>
      <w:r>
        <w:tab/>
      </w:r>
      <w:r w:rsidRPr="00DC13EA">
        <w:t>Fair</w:t>
      </w:r>
      <w:r>
        <w:tab/>
      </w:r>
      <w:r w:rsidRPr="00DC13EA">
        <w:t>Gregory</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Grooms</w:t>
      </w:r>
      <w:r>
        <w:tab/>
      </w:r>
      <w:r w:rsidRPr="00DC13EA">
        <w:t>Hayes</w:t>
      </w:r>
      <w:r>
        <w:tab/>
      </w:r>
      <w:r w:rsidRPr="00DC13EA">
        <w:t>Hembree</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Hutto</w:t>
      </w:r>
      <w:r>
        <w:tab/>
      </w:r>
      <w:r w:rsidRPr="00DC13EA">
        <w:t>Johnson</w:t>
      </w:r>
      <w:r>
        <w:tab/>
      </w:r>
      <w:r w:rsidRPr="00DC13EA">
        <w:t>Leatherman</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C13EA">
        <w:t>Lourie</w:t>
      </w:r>
      <w:r>
        <w:tab/>
      </w:r>
      <w:r w:rsidRPr="00DC13EA">
        <w:t>Malloy</w:t>
      </w:r>
      <w:r>
        <w:tab/>
      </w:r>
      <w:r w:rsidRPr="00DC13EA">
        <w:rPr>
          <w:i/>
        </w:rPr>
        <w:t>Martin, Larry</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rPr>
          <w:i/>
        </w:rPr>
        <w:t>Martin, Shane</w:t>
      </w:r>
      <w:r>
        <w:rPr>
          <w:i/>
        </w:rPr>
        <w:tab/>
      </w:r>
      <w:r w:rsidRPr="00DC13EA">
        <w:t>Massey</w:t>
      </w:r>
      <w:r>
        <w:tab/>
      </w:r>
      <w:r w:rsidRPr="00DC13EA">
        <w:t>Matthews</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McElveen</w:t>
      </w:r>
      <w:r>
        <w:tab/>
      </w:r>
      <w:r w:rsidRPr="00DC13EA">
        <w:t>McGill</w:t>
      </w:r>
      <w:r>
        <w:tab/>
      </w:r>
      <w:r w:rsidRPr="00DC13EA">
        <w:t>Nicholson</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O'Dell</w:t>
      </w:r>
      <w:r>
        <w:tab/>
      </w:r>
      <w:r w:rsidRPr="00DC13EA">
        <w:t>Peeler</w:t>
      </w:r>
      <w:r>
        <w:tab/>
      </w:r>
      <w:r w:rsidRPr="00DC13EA">
        <w:t>Pinckney</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Rankin</w:t>
      </w:r>
      <w:r>
        <w:tab/>
      </w:r>
      <w:r w:rsidRPr="00DC13EA">
        <w:t>Reese</w:t>
      </w:r>
      <w:r>
        <w:tab/>
      </w:r>
      <w:r w:rsidRPr="00DC13EA">
        <w:t>Scott</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Setzler</w:t>
      </w:r>
      <w:r>
        <w:tab/>
      </w:r>
      <w:r w:rsidRPr="00DC13EA">
        <w:t>Shealy</w:t>
      </w:r>
      <w:r>
        <w:tab/>
      </w:r>
      <w:r w:rsidRPr="00DC13EA">
        <w:t>Sheheen</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Thurmond</w:t>
      </w:r>
      <w:r>
        <w:tab/>
      </w:r>
      <w:r w:rsidRPr="00DC13EA">
        <w:t>Turner</w:t>
      </w:r>
      <w:r>
        <w:tab/>
      </w:r>
      <w:r w:rsidRPr="00DC13EA">
        <w:t>Verdin</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13EA">
        <w:t>Young</w:t>
      </w:r>
    </w:p>
    <w:p w:rsidR="00FA77E3" w:rsidRDefault="00FA77E3"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770D" w:rsidRPr="00DC13EA"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C13EA">
        <w:rPr>
          <w:b/>
        </w:rPr>
        <w:t>Total--43</w:t>
      </w:r>
    </w:p>
    <w:p w:rsidR="005F770D" w:rsidRPr="00DC13EA" w:rsidRDefault="005F770D" w:rsidP="005F770D">
      <w:pPr>
        <w:pStyle w:val="Header"/>
        <w:tabs>
          <w:tab w:val="clear" w:pos="8640"/>
          <w:tab w:val="left" w:pos="4320"/>
        </w:tabs>
      </w:pP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13EA">
        <w:rPr>
          <w:b/>
        </w:rPr>
        <w:t>NAYS</w:t>
      </w:r>
    </w:p>
    <w:p w:rsidR="005F770D"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F770D" w:rsidRPr="00DC13EA" w:rsidRDefault="005F770D" w:rsidP="005F77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13EA">
        <w:rPr>
          <w:b/>
        </w:rPr>
        <w:t>Total--0</w:t>
      </w:r>
    </w:p>
    <w:p w:rsidR="005F770D" w:rsidRPr="00DC13EA" w:rsidRDefault="005F770D" w:rsidP="005F770D">
      <w:pPr>
        <w:pStyle w:val="Header"/>
        <w:tabs>
          <w:tab w:val="clear" w:pos="8640"/>
          <w:tab w:val="left" w:pos="4320"/>
        </w:tabs>
      </w:pPr>
    </w:p>
    <w:p w:rsidR="005F770D" w:rsidRPr="009A6235" w:rsidRDefault="005F770D" w:rsidP="005F770D">
      <w:pPr>
        <w:pStyle w:val="Header"/>
        <w:tabs>
          <w:tab w:val="clear" w:pos="8640"/>
          <w:tab w:val="left" w:pos="4320"/>
        </w:tabs>
      </w:pPr>
      <w:r>
        <w:tab/>
        <w:t>The Bill was read the second time and ordered placed on the Third Reading Calendar.</w:t>
      </w:r>
    </w:p>
    <w:p w:rsidR="005F770D" w:rsidRDefault="005F770D">
      <w:pPr>
        <w:pStyle w:val="Header"/>
        <w:tabs>
          <w:tab w:val="clear" w:pos="8640"/>
          <w:tab w:val="left" w:pos="4320"/>
        </w:tabs>
      </w:pPr>
    </w:p>
    <w:p w:rsidR="005F770D" w:rsidRPr="009A6235" w:rsidRDefault="005F770D" w:rsidP="005F770D">
      <w:pPr>
        <w:pStyle w:val="Header"/>
        <w:tabs>
          <w:tab w:val="clear" w:pos="8640"/>
          <w:tab w:val="left" w:pos="4320"/>
        </w:tabs>
        <w:jc w:val="center"/>
      </w:pPr>
      <w:r>
        <w:rPr>
          <w:b/>
        </w:rPr>
        <w:t>AMENDED, READ THE SECOND TIME</w:t>
      </w:r>
    </w:p>
    <w:p w:rsidR="005F770D" w:rsidRPr="004C2C71" w:rsidRDefault="005F770D" w:rsidP="005F770D">
      <w:r>
        <w:tab/>
      </w:r>
      <w:r w:rsidRPr="004C2C71">
        <w:t>H. 3847</w:t>
      </w:r>
      <w:r w:rsidR="00F77741" w:rsidRPr="004C2C71">
        <w:fldChar w:fldCharType="begin"/>
      </w:r>
      <w:r w:rsidRPr="004C2C71">
        <w:instrText xml:space="preserve"> XE "H. 3847" \b </w:instrText>
      </w:r>
      <w:r w:rsidR="00F77741" w:rsidRPr="004C2C71">
        <w:fldChar w:fldCharType="end"/>
      </w:r>
      <w:r w:rsidRPr="004C2C71">
        <w:t xml:space="preserve"> -- Reps. Hiott and Hardwick:  </w:t>
      </w:r>
      <w:r w:rsidRPr="004C2C71">
        <w:rPr>
          <w:szCs w:val="30"/>
        </w:rPr>
        <w:t xml:space="preserve">A BILL </w:t>
      </w:r>
      <w:r w:rsidRPr="004C2C71">
        <w:rPr>
          <w:color w:val="000000" w:themeColor="text1"/>
          <w:u w:color="000000" w:themeColor="text1"/>
        </w:rPr>
        <w:t>TO AMEND SECTION 48</w:t>
      </w:r>
      <w:r w:rsidRPr="004C2C71">
        <w:rPr>
          <w:color w:val="000000" w:themeColor="text1"/>
          <w:u w:color="000000" w:themeColor="text1"/>
        </w:rPr>
        <w:noBreakHyphen/>
        <w:t>60</w:t>
      </w:r>
      <w:r w:rsidRPr="004C2C71">
        <w:rPr>
          <w:color w:val="000000" w:themeColor="text1"/>
          <w:u w:color="000000" w:themeColor="text1"/>
        </w:rPr>
        <w:noBreakHyphen/>
        <w:t>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w:t>
      </w:r>
      <w:r w:rsidRPr="004C2C71">
        <w:rPr>
          <w:color w:val="000000" w:themeColor="text1"/>
          <w:u w:color="000000" w:themeColor="text1"/>
        </w:rPr>
        <w:noBreakHyphen/>
        <w:t>60</w:t>
      </w:r>
      <w:r w:rsidRPr="004C2C71">
        <w:rPr>
          <w:color w:val="000000" w:themeColor="text1"/>
          <w:u w:color="000000" w:themeColor="text1"/>
        </w:rPr>
        <w:noBreakHyphen/>
        <w:t>30, RELATING TO REQUIREMENTS OF CERTAIN MANUFACTURERS TO PROVIDE LABELS ON DEVICES INDICATING THE BRAND, SO AS TO REQUIRE COMPUTER MONITOR MANUFACTURERS TO DO SO; TO AMEND SECTION 48</w:t>
      </w:r>
      <w:r w:rsidRPr="004C2C71">
        <w:rPr>
          <w:color w:val="000000" w:themeColor="text1"/>
          <w:u w:color="000000" w:themeColor="text1"/>
        </w:rPr>
        <w:noBreakHyphen/>
        <w:t>60</w:t>
      </w:r>
      <w:r w:rsidRPr="004C2C71">
        <w:rPr>
          <w:color w:val="000000" w:themeColor="text1"/>
          <w:u w:color="000000" w:themeColor="text1"/>
        </w:rPr>
        <w:noBreakHyphen/>
        <w:t>50, RELATING TO THE REQUIREMENT FOR TELEVISION MANUFACTURERS TO PROVIDE A RECOVERY PROGRAM FOR RECYCLING TELEVISIONS, SO AS TO REQUIRE COMPUTER MONITOR MANUFACTURERS TO DO SO; BY ADDING SECTION 48</w:t>
      </w:r>
      <w:r w:rsidRPr="004C2C71">
        <w:rPr>
          <w:color w:val="000000" w:themeColor="text1"/>
          <w:u w:color="000000" w:themeColor="text1"/>
        </w:rPr>
        <w:noBreakHyphen/>
        <w:t>60</w:t>
      </w:r>
      <w:r w:rsidRPr="004C2C71">
        <w:rPr>
          <w:color w:val="000000" w:themeColor="text1"/>
          <w:u w:color="000000" w:themeColor="text1"/>
        </w:rPr>
        <w:noBreakHyphen/>
        <w:t>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w:t>
      </w:r>
      <w:r w:rsidRPr="004C2C71">
        <w:rPr>
          <w:color w:val="000000" w:themeColor="text1"/>
          <w:u w:color="000000" w:themeColor="text1"/>
        </w:rPr>
        <w:noBreakHyphen/>
        <w:t>60</w:t>
      </w:r>
      <w:r w:rsidRPr="004C2C71">
        <w:rPr>
          <w:color w:val="000000" w:themeColor="text1"/>
          <w:u w:color="000000" w:themeColor="text1"/>
        </w:rPr>
        <w:noBreakHyphen/>
        <w:t>60, RELATING TO PROTECTION FROM LIABILITY FOR CERTAIN DAMAGES, SO AS TO APPLY TO COMPUTER MONITOR MANUFACTURERS; TO AMEND SECTION 48</w:t>
      </w:r>
      <w:r w:rsidRPr="004C2C71">
        <w:rPr>
          <w:color w:val="000000" w:themeColor="text1"/>
          <w:u w:color="000000" w:themeColor="text1"/>
        </w:rPr>
        <w:noBreakHyphen/>
        <w:t>60</w:t>
      </w:r>
      <w:r w:rsidRPr="004C2C71">
        <w:rPr>
          <w:color w:val="000000" w:themeColor="text1"/>
          <w:u w:color="000000" w:themeColor="text1"/>
        </w:rPr>
        <w:noBreakHyphen/>
        <w:t>70, RELATING TO RETAILER SALE REQUIREMENTS, SO AS TO PROHIBIT RETAILERS FROM SELLING DEVICES MADE BY MANUFACTURERS WHO DO NOT COMPLY WITH THE REQUIREMENTS OF SECTION 48</w:t>
      </w:r>
      <w:r w:rsidRPr="004C2C71">
        <w:rPr>
          <w:color w:val="000000" w:themeColor="text1"/>
          <w:u w:color="000000" w:themeColor="text1"/>
        </w:rPr>
        <w:noBreakHyphen/>
        <w:t>60</w:t>
      </w:r>
      <w:r w:rsidRPr="004C2C71">
        <w:rPr>
          <w:color w:val="000000" w:themeColor="text1"/>
          <w:u w:color="000000" w:themeColor="text1"/>
        </w:rPr>
        <w:noBreakHyphen/>
        <w:t>55;  TO AMEND SECTION 48</w:t>
      </w:r>
      <w:r w:rsidRPr="004C2C71">
        <w:rPr>
          <w:color w:val="000000" w:themeColor="text1"/>
          <w:u w:color="000000" w:themeColor="text1"/>
        </w:rPr>
        <w:noBreakHyphen/>
        <w:t>60</w:t>
      </w:r>
      <w:r w:rsidRPr="004C2C71">
        <w:rPr>
          <w:color w:val="000000" w:themeColor="text1"/>
          <w:u w:color="000000" w:themeColor="text1"/>
        </w:rPr>
        <w:noBreakHyphen/>
        <w:t>90, RELATING TO DISCARDING OR PLACING COVERED DEVICES IN A WASTE STREAM, TO PROHIBIT COMPONENTS OF COVERED DEVICES; TO AMEND SECTION 48</w:t>
      </w:r>
      <w:r w:rsidRPr="004C2C71">
        <w:rPr>
          <w:color w:val="000000" w:themeColor="text1"/>
          <w:u w:color="000000" w:themeColor="text1"/>
        </w:rPr>
        <w:noBreakHyphen/>
        <w:t>60</w:t>
      </w:r>
      <w:r w:rsidRPr="004C2C71">
        <w:rPr>
          <w:color w:val="000000" w:themeColor="text1"/>
          <w:u w:color="000000" w:themeColor="text1"/>
        </w:rPr>
        <w:noBreakHyphen/>
        <w:t>100, RELATING TO RECOVERY PROCESS FEES, SO AS TO LIMIT THE ABILITY OF LOCAL GOVERNMENTS TO CHARGE CERTAIN FEES; TO AMEND SECTION 48</w:t>
      </w:r>
      <w:r w:rsidRPr="004C2C71">
        <w:rPr>
          <w:color w:val="000000" w:themeColor="text1"/>
          <w:u w:color="000000" w:themeColor="text1"/>
        </w:rPr>
        <w:noBreakHyphen/>
        <w:t>60</w:t>
      </w:r>
      <w:r w:rsidRPr="004C2C71">
        <w:rPr>
          <w:color w:val="000000" w:themeColor="text1"/>
          <w:u w:color="000000" w:themeColor="text1"/>
        </w:rPr>
        <w:noBreakHyphen/>
        <w:t>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w:t>
      </w:r>
      <w:r w:rsidRPr="004C2C71">
        <w:rPr>
          <w:color w:val="000000" w:themeColor="text1"/>
          <w:u w:color="000000" w:themeColor="text1"/>
        </w:rPr>
        <w:noBreakHyphen/>
        <w:t>60</w:t>
      </w:r>
      <w:r w:rsidRPr="004C2C71">
        <w:rPr>
          <w:color w:val="000000" w:themeColor="text1"/>
          <w:u w:color="000000" w:themeColor="text1"/>
        </w:rPr>
        <w:noBreakHyphen/>
        <w:t>150, RELATING TO THE DEPARTMENT</w:t>
      </w:r>
      <w:r>
        <w:rPr>
          <w:color w:val="000000" w:themeColor="text1"/>
          <w:u w:color="000000" w:themeColor="text1"/>
        </w:rPr>
        <w:t>’</w:t>
      </w:r>
      <w:r w:rsidRPr="004C2C71">
        <w:rPr>
          <w:color w:val="000000" w:themeColor="text1"/>
          <w:u w:color="000000" w:themeColor="text1"/>
        </w:rPr>
        <w:t>S PROMULGATION OF REGULATIONS, SO AS TO ELIMINATE THE RIGHT TO CHARGE CERTAIN FEES TO MANUFACTURERS; BY ADDING SECTION 48</w:t>
      </w:r>
      <w:r w:rsidRPr="004C2C71">
        <w:rPr>
          <w:color w:val="000000" w:themeColor="text1"/>
          <w:u w:color="000000" w:themeColor="text1"/>
        </w:rPr>
        <w:noBreakHyphen/>
        <w:t>60</w:t>
      </w:r>
      <w:r w:rsidRPr="004C2C71">
        <w:rPr>
          <w:color w:val="000000" w:themeColor="text1"/>
          <w:u w:color="000000" w:themeColor="text1"/>
        </w:rPr>
        <w:noBreakHyphen/>
        <w:t>160 SO AS TO PROVIDE FOR CERTAIN FEES AND PENALTIES; BY ADDING SECTION 48</w:t>
      </w:r>
      <w:r w:rsidRPr="004C2C71">
        <w:rPr>
          <w:color w:val="000000" w:themeColor="text1"/>
          <w:u w:color="000000" w:themeColor="text1"/>
        </w:rPr>
        <w:noBreakHyphen/>
        <w:t>60</w:t>
      </w:r>
      <w:r w:rsidRPr="004C2C71">
        <w:rPr>
          <w:color w:val="000000" w:themeColor="text1"/>
          <w:u w:color="000000" w:themeColor="text1"/>
        </w:rPr>
        <w:noBreakHyphen/>
        <w:t>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5F770D" w:rsidRDefault="005F770D" w:rsidP="005F770D">
      <w:pPr>
        <w:pStyle w:val="Header"/>
        <w:tabs>
          <w:tab w:val="clear" w:pos="8640"/>
          <w:tab w:val="left" w:pos="4320"/>
        </w:tabs>
      </w:pPr>
      <w:r>
        <w:tab/>
        <w:t>The Senate proceeded to a consideration of the Bill, the question being the second reading of the Bill.</w:t>
      </w:r>
    </w:p>
    <w:p w:rsidR="005F770D" w:rsidRDefault="005F770D" w:rsidP="005F770D">
      <w:pPr>
        <w:pStyle w:val="Header"/>
        <w:tabs>
          <w:tab w:val="clear" w:pos="8640"/>
          <w:tab w:val="left" w:pos="4320"/>
        </w:tabs>
      </w:pPr>
    </w:p>
    <w:p w:rsidR="0062047F" w:rsidRDefault="0062047F" w:rsidP="0062047F">
      <w:pPr>
        <w:rPr>
          <w:snapToGrid w:val="0"/>
        </w:rPr>
      </w:pPr>
      <w:r>
        <w:rPr>
          <w:snapToGrid w:val="0"/>
        </w:rPr>
        <w:tab/>
        <w:t>Senator VERDIN proposed the following amendment (3847R001.DBV)</w:t>
      </w:r>
      <w:r w:rsidRPr="005259DA">
        <w:rPr>
          <w:snapToGrid w:val="0"/>
        </w:rPr>
        <w:t>, which was adopted</w:t>
      </w:r>
      <w:r>
        <w:rPr>
          <w:snapToGrid w:val="0"/>
        </w:rPr>
        <w:t>:</w:t>
      </w:r>
    </w:p>
    <w:p w:rsidR="0062047F" w:rsidRPr="005259DA" w:rsidRDefault="0062047F" w:rsidP="0062047F">
      <w:pPr>
        <w:rPr>
          <w:snapToGrid w:val="0"/>
          <w:color w:val="auto"/>
        </w:rPr>
      </w:pPr>
      <w:r w:rsidRPr="005259DA">
        <w:rPr>
          <w:snapToGrid w:val="0"/>
          <w:color w:val="auto"/>
        </w:rPr>
        <w:tab/>
        <w:t>Amend the bill, as and if amended, page 9, by striking lines 41 - 42 and inserting:</w:t>
      </w:r>
    </w:p>
    <w:p w:rsidR="0062047F" w:rsidRPr="005259DA" w:rsidRDefault="0062047F" w:rsidP="0062047F">
      <w:pPr>
        <w:rPr>
          <w:color w:val="auto"/>
          <w:u w:color="000000" w:themeColor="text1"/>
        </w:rPr>
      </w:pPr>
      <w:r>
        <w:rPr>
          <w:snapToGrid w:val="0"/>
        </w:rPr>
        <w:tab/>
      </w:r>
      <w:r w:rsidRPr="005259DA">
        <w:rPr>
          <w:snapToGrid w:val="0"/>
          <w:color w:val="auto"/>
        </w:rPr>
        <w:t>/</w:t>
      </w:r>
      <w:r w:rsidRPr="005259DA">
        <w:rPr>
          <w:snapToGrid w:val="0"/>
          <w:color w:val="auto"/>
        </w:rPr>
        <w:tab/>
      </w:r>
      <w:r w:rsidRPr="005259DA">
        <w:rPr>
          <w:color w:val="auto"/>
          <w:u w:color="000000" w:themeColor="text1"/>
        </w:rPr>
        <w:tab/>
        <w:t>(D)</w:t>
      </w:r>
      <w:r w:rsidRPr="005259DA">
        <w:rPr>
          <w:color w:val="auto"/>
          <w:u w:color="000000" w:themeColor="text1"/>
        </w:rPr>
        <w:tab/>
        <w:t>Representative organization’s annual plans must include, but not be limited to, the following:</w:t>
      </w:r>
      <w:r w:rsidRPr="005259DA">
        <w:rPr>
          <w:color w:val="auto"/>
          <w:u w:color="000000" w:themeColor="text1"/>
        </w:rPr>
        <w:tab/>
        <w:t>/</w:t>
      </w:r>
    </w:p>
    <w:p w:rsidR="0062047F" w:rsidRPr="005259DA" w:rsidRDefault="0062047F" w:rsidP="0062047F">
      <w:pPr>
        <w:rPr>
          <w:snapToGrid w:val="0"/>
          <w:color w:val="auto"/>
        </w:rPr>
      </w:pPr>
      <w:r w:rsidRPr="005259DA">
        <w:rPr>
          <w:snapToGrid w:val="0"/>
          <w:color w:val="auto"/>
        </w:rPr>
        <w:tab/>
        <w:t>Amend the bill further, as and if amended, page 11, by striking lines 12 - 17 and inserting:</w:t>
      </w:r>
    </w:p>
    <w:p w:rsidR="0062047F" w:rsidRPr="005259DA" w:rsidRDefault="0062047F" w:rsidP="0062047F">
      <w:pPr>
        <w:rPr>
          <w:color w:val="auto"/>
          <w:u w:color="000000" w:themeColor="text1"/>
        </w:rPr>
      </w:pPr>
      <w:r>
        <w:rPr>
          <w:snapToGrid w:val="0"/>
        </w:rPr>
        <w:tab/>
      </w:r>
      <w:r w:rsidRPr="005259DA">
        <w:rPr>
          <w:snapToGrid w:val="0"/>
          <w:color w:val="auto"/>
        </w:rPr>
        <w:t>/</w:t>
      </w:r>
      <w:r w:rsidRPr="005259DA">
        <w:rPr>
          <w:snapToGrid w:val="0"/>
          <w:color w:val="auto"/>
        </w:rPr>
        <w:tab/>
      </w:r>
      <w:r w:rsidRPr="005259DA">
        <w:rPr>
          <w:color w:val="auto"/>
          <w:u w:color="000000" w:themeColor="text1"/>
        </w:rPr>
        <w:tab/>
        <w:t>(3)</w:t>
      </w:r>
      <w:r w:rsidRPr="005259DA">
        <w:rPr>
          <w:color w:val="auto"/>
          <w:u w:color="000000" w:themeColor="text1"/>
        </w:rPr>
        <w:tab/>
        <w:t>If the plan is disapproved on appeal, the representative organization may resubmit a plan pursuant to item (1) which conforms with the guidance of the appellate opinion or member companies may comply with subsection (K).</w:t>
      </w:r>
    </w:p>
    <w:p w:rsidR="0062047F" w:rsidRPr="005259DA" w:rsidRDefault="0062047F" w:rsidP="0062047F">
      <w:pPr>
        <w:rPr>
          <w:color w:val="auto"/>
          <w:u w:color="000000" w:themeColor="text1"/>
        </w:rPr>
      </w:pPr>
      <w:r w:rsidRPr="005259DA">
        <w:rPr>
          <w:color w:val="auto"/>
          <w:u w:color="000000" w:themeColor="text1"/>
        </w:rPr>
        <w:tab/>
        <w:t>(F)</w:t>
      </w:r>
      <w:r w:rsidRPr="005259DA">
        <w:rPr>
          <w:color w:val="auto"/>
          <w:u w:color="000000" w:themeColor="text1"/>
        </w:rPr>
        <w:tab/>
        <w:t>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r w:rsidRPr="005259DA">
        <w:rPr>
          <w:color w:val="auto"/>
          <w:u w:color="000000" w:themeColor="text1"/>
        </w:rPr>
        <w:tab/>
      </w:r>
      <w:r w:rsidRPr="005259DA">
        <w:rPr>
          <w:color w:val="auto"/>
          <w:u w:color="000000" w:themeColor="text1"/>
        </w:rPr>
        <w:tab/>
      </w:r>
      <w:r w:rsidRPr="005259DA">
        <w:rPr>
          <w:color w:val="auto"/>
          <w:u w:color="000000" w:themeColor="text1"/>
        </w:rPr>
        <w:tab/>
        <w:t>/</w:t>
      </w:r>
    </w:p>
    <w:p w:rsidR="0062047F" w:rsidRPr="005259DA" w:rsidRDefault="0062047F" w:rsidP="0062047F">
      <w:pPr>
        <w:rPr>
          <w:color w:val="auto"/>
          <w:u w:color="000000" w:themeColor="text1"/>
        </w:rPr>
      </w:pPr>
      <w:r w:rsidRPr="005259DA">
        <w:rPr>
          <w:color w:val="auto"/>
          <w:u w:color="000000" w:themeColor="text1"/>
        </w:rPr>
        <w:tab/>
        <w:t>Amend the bill further, as and if amended, page 17, after line 20, by adding an appropriately numbered new SECTION to read:</w:t>
      </w:r>
    </w:p>
    <w:p w:rsidR="0062047F" w:rsidRPr="005259DA" w:rsidRDefault="0062047F" w:rsidP="0062047F">
      <w:pPr>
        <w:rPr>
          <w:color w:val="auto"/>
          <w:u w:color="000000" w:themeColor="text1"/>
        </w:rPr>
      </w:pPr>
      <w:r>
        <w:rPr>
          <w:u w:color="000000" w:themeColor="text1"/>
        </w:rPr>
        <w:tab/>
      </w:r>
      <w:r w:rsidRPr="005259DA">
        <w:rPr>
          <w:color w:val="auto"/>
          <w:u w:color="000000" w:themeColor="text1"/>
        </w:rPr>
        <w:t>/</w:t>
      </w:r>
      <w:r w:rsidRPr="005259DA">
        <w:rPr>
          <w:color w:val="auto"/>
          <w:u w:color="000000" w:themeColor="text1"/>
        </w:rPr>
        <w:tab/>
        <w:t>SECTION</w:t>
      </w:r>
      <w:r w:rsidRPr="005259DA">
        <w:rPr>
          <w:color w:val="auto"/>
          <w:u w:color="000000" w:themeColor="text1"/>
        </w:rPr>
        <w:tab/>
        <w:t>___.</w:t>
      </w:r>
      <w:r w:rsidRPr="005259DA">
        <w:rPr>
          <w:color w:val="auto"/>
          <w:u w:color="000000" w:themeColor="text1"/>
        </w:rPr>
        <w:tab/>
        <w:t>The department shall compile and submit annual reports concerning the implementation of the provisions contained in this act to the Chairman of the Senate Agriculture and Natural Resources Committee and the Chairman of the House Agriculture and Natural Resources Committee.  The annual reports must also be posted on the department’s website.</w:t>
      </w:r>
      <w:r w:rsidRPr="005259DA">
        <w:rPr>
          <w:color w:val="auto"/>
          <w:u w:color="000000" w:themeColor="text1"/>
        </w:rPr>
        <w:tab/>
      </w:r>
      <w:r w:rsidRPr="005259DA">
        <w:rPr>
          <w:color w:val="auto"/>
          <w:u w:color="000000" w:themeColor="text1"/>
        </w:rPr>
        <w:tab/>
        <w:t>/</w:t>
      </w:r>
    </w:p>
    <w:p w:rsidR="0062047F" w:rsidRPr="005259DA" w:rsidRDefault="0062047F" w:rsidP="0062047F">
      <w:pPr>
        <w:rPr>
          <w:snapToGrid w:val="0"/>
          <w:color w:val="auto"/>
        </w:rPr>
      </w:pPr>
      <w:r w:rsidRPr="005259DA">
        <w:rPr>
          <w:snapToGrid w:val="0"/>
          <w:color w:val="auto"/>
        </w:rPr>
        <w:tab/>
        <w:t>Renumber sections to conform.</w:t>
      </w:r>
    </w:p>
    <w:p w:rsidR="0062047F" w:rsidRDefault="0062047F" w:rsidP="0062047F">
      <w:pPr>
        <w:rPr>
          <w:snapToGrid w:val="0"/>
        </w:rPr>
      </w:pPr>
      <w:r w:rsidRPr="005259DA">
        <w:rPr>
          <w:snapToGrid w:val="0"/>
          <w:color w:val="auto"/>
        </w:rPr>
        <w:tab/>
        <w:t>Amend title to conform.</w:t>
      </w:r>
    </w:p>
    <w:p w:rsidR="0062047F" w:rsidRPr="005259DA" w:rsidRDefault="0062047F" w:rsidP="0062047F">
      <w:pPr>
        <w:rPr>
          <w:snapToGrid w:val="0"/>
          <w:color w:val="auto"/>
        </w:rPr>
      </w:pPr>
    </w:p>
    <w:p w:rsidR="0062047F" w:rsidRDefault="0062047F" w:rsidP="005F770D">
      <w:pPr>
        <w:pStyle w:val="Header"/>
        <w:tabs>
          <w:tab w:val="clear" w:pos="8640"/>
          <w:tab w:val="left" w:pos="4320"/>
        </w:tabs>
      </w:pPr>
      <w:r>
        <w:tab/>
        <w:t>Senator VERDIN explained the amendment.</w:t>
      </w:r>
    </w:p>
    <w:p w:rsidR="0062047F" w:rsidRDefault="0062047F" w:rsidP="005F770D">
      <w:pPr>
        <w:pStyle w:val="Header"/>
        <w:tabs>
          <w:tab w:val="clear" w:pos="8640"/>
          <w:tab w:val="left" w:pos="4320"/>
        </w:tabs>
      </w:pPr>
    </w:p>
    <w:p w:rsidR="0062047F" w:rsidRDefault="0062047F">
      <w:r>
        <w:tab/>
        <w:t>The amendment was adopted.</w:t>
      </w:r>
    </w:p>
    <w:p w:rsidR="0062047F" w:rsidRDefault="0062047F" w:rsidP="005F770D">
      <w:pPr>
        <w:pStyle w:val="Header"/>
        <w:tabs>
          <w:tab w:val="clear" w:pos="8640"/>
          <w:tab w:val="left" w:pos="4320"/>
        </w:tabs>
      </w:pPr>
    </w:p>
    <w:p w:rsidR="0062047F" w:rsidRPr="00751B89" w:rsidRDefault="0062047F" w:rsidP="0062047F">
      <w:pPr>
        <w:pStyle w:val="Header"/>
        <w:tabs>
          <w:tab w:val="clear" w:pos="4320"/>
          <w:tab w:val="clear" w:pos="8640"/>
        </w:tabs>
        <w:jc w:val="left"/>
      </w:pPr>
      <w:r>
        <w:t xml:space="preserve">    The question then was second reading of the Bill. </w:t>
      </w:r>
    </w:p>
    <w:p w:rsidR="0062047F" w:rsidRDefault="0062047F" w:rsidP="005F770D">
      <w:pPr>
        <w:pStyle w:val="Header"/>
        <w:tabs>
          <w:tab w:val="clear" w:pos="8640"/>
          <w:tab w:val="left" w:pos="4320"/>
        </w:tabs>
      </w:pPr>
    </w:p>
    <w:p w:rsidR="005F770D" w:rsidRDefault="005F770D" w:rsidP="005F770D">
      <w:pPr>
        <w:pStyle w:val="Header"/>
        <w:tabs>
          <w:tab w:val="clear" w:pos="8640"/>
          <w:tab w:val="left" w:pos="4320"/>
        </w:tabs>
      </w:pPr>
      <w:r>
        <w:tab/>
        <w:t>The "ayes" and "nays" were demanded and taken, resulting as follows:</w:t>
      </w:r>
    </w:p>
    <w:p w:rsidR="0062047F" w:rsidRPr="0062047F" w:rsidRDefault="0062047F" w:rsidP="0062047F">
      <w:pPr>
        <w:pStyle w:val="Header"/>
        <w:tabs>
          <w:tab w:val="clear" w:pos="8640"/>
          <w:tab w:val="left" w:pos="4320"/>
        </w:tabs>
        <w:jc w:val="center"/>
        <w:rPr>
          <w:b/>
        </w:rPr>
      </w:pPr>
      <w:r w:rsidRPr="0062047F">
        <w:rPr>
          <w:b/>
        </w:rPr>
        <w:t>Ayes 38; Nays 6</w:t>
      </w:r>
    </w:p>
    <w:p w:rsidR="0062047F" w:rsidRDefault="0062047F" w:rsidP="005F770D">
      <w:pPr>
        <w:pStyle w:val="Header"/>
        <w:tabs>
          <w:tab w:val="clear" w:pos="8640"/>
          <w:tab w:val="left" w:pos="4320"/>
        </w:tabs>
      </w:pP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047F">
        <w:rPr>
          <w:b/>
        </w:rPr>
        <w:t>AYES</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Alexander</w:t>
      </w:r>
      <w:r>
        <w:tab/>
      </w:r>
      <w:r w:rsidRPr="0062047F">
        <w:t>Allen</w:t>
      </w:r>
      <w:r>
        <w:tab/>
      </w:r>
      <w:r w:rsidRPr="0062047F">
        <w:t>Bennett</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Campbell</w:t>
      </w:r>
      <w:r>
        <w:tab/>
      </w:r>
      <w:r w:rsidRPr="0062047F">
        <w:t>Campsen</w:t>
      </w:r>
      <w:r>
        <w:tab/>
      </w:r>
      <w:r w:rsidRPr="0062047F">
        <w:t>Cleary</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Coleman</w:t>
      </w:r>
      <w:r>
        <w:tab/>
      </w:r>
      <w:r w:rsidRPr="0062047F">
        <w:t>Courson</w:t>
      </w:r>
      <w:r>
        <w:tab/>
      </w:r>
      <w:r w:rsidRPr="0062047F">
        <w:t>Cromer</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Fair</w:t>
      </w:r>
      <w:r>
        <w:tab/>
      </w:r>
      <w:r w:rsidRPr="0062047F">
        <w:t>Gregory</w:t>
      </w:r>
      <w:r>
        <w:tab/>
      </w:r>
      <w:r w:rsidRPr="0062047F">
        <w:t>Grooms</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Hayes</w:t>
      </w:r>
      <w:r>
        <w:tab/>
      </w:r>
      <w:r w:rsidRPr="0062047F">
        <w:t>Hembree</w:t>
      </w:r>
      <w:r>
        <w:tab/>
      </w:r>
      <w:r w:rsidRPr="0062047F">
        <w:t>Hutto</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Jackson</w:t>
      </w:r>
      <w:r>
        <w:tab/>
      </w:r>
      <w:r w:rsidRPr="0062047F">
        <w:t>Johnson</w:t>
      </w:r>
      <w:r>
        <w:tab/>
      </w:r>
      <w:r w:rsidRPr="0062047F">
        <w:t>Leatherman</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2047F">
        <w:t>Lourie</w:t>
      </w:r>
      <w:r>
        <w:tab/>
      </w:r>
      <w:r w:rsidRPr="0062047F">
        <w:t>Malloy</w:t>
      </w:r>
      <w:r>
        <w:tab/>
      </w:r>
      <w:r w:rsidRPr="0062047F">
        <w:rPr>
          <w:i/>
        </w:rPr>
        <w:t>Martin, Larry</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Matthews</w:t>
      </w:r>
      <w:r>
        <w:tab/>
      </w:r>
      <w:r w:rsidRPr="0062047F">
        <w:t>McElveen</w:t>
      </w:r>
      <w:r>
        <w:tab/>
      </w:r>
      <w:r w:rsidRPr="0062047F">
        <w:t>McGill</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Nicholson</w:t>
      </w:r>
      <w:r>
        <w:tab/>
      </w:r>
      <w:r w:rsidRPr="0062047F">
        <w:t>O'Dell</w:t>
      </w:r>
      <w:r>
        <w:tab/>
      </w:r>
      <w:r w:rsidRPr="0062047F">
        <w:t>Peeler</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Pinckney</w:t>
      </w:r>
      <w:r>
        <w:tab/>
      </w:r>
      <w:r w:rsidRPr="0062047F">
        <w:t>Rankin</w:t>
      </w:r>
      <w:r>
        <w:tab/>
      </w:r>
      <w:r w:rsidRPr="0062047F">
        <w:t>Reese</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Scott</w:t>
      </w:r>
      <w:r>
        <w:tab/>
      </w:r>
      <w:r w:rsidRPr="0062047F">
        <w:t>Setzler</w:t>
      </w:r>
      <w:r>
        <w:tab/>
      </w:r>
      <w:r w:rsidRPr="0062047F">
        <w:t>Shealy</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Sheheen</w:t>
      </w:r>
      <w:r>
        <w:tab/>
      </w:r>
      <w:r w:rsidRPr="0062047F">
        <w:t>Turner</w:t>
      </w:r>
      <w:r>
        <w:tab/>
      </w:r>
      <w:r w:rsidRPr="0062047F">
        <w:t>Verdin</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Williams</w:t>
      </w:r>
      <w:r>
        <w:tab/>
      </w:r>
      <w:r w:rsidRPr="0062047F">
        <w:t>Young</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047F" w:rsidRP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2047F">
        <w:rPr>
          <w:b/>
        </w:rPr>
        <w:t>Total--38</w:t>
      </w:r>
    </w:p>
    <w:p w:rsidR="0062047F" w:rsidRPr="0062047F" w:rsidRDefault="0062047F" w:rsidP="0062047F">
      <w:pPr>
        <w:pStyle w:val="Header"/>
        <w:tabs>
          <w:tab w:val="clear" w:pos="8640"/>
          <w:tab w:val="left" w:pos="4320"/>
        </w:tabs>
      </w:pP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047F">
        <w:rPr>
          <w:b/>
        </w:rPr>
        <w:t>NAYS</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Bright</w:t>
      </w:r>
      <w:r>
        <w:tab/>
      </w:r>
      <w:r w:rsidRPr="0062047F">
        <w:t>Bryant</w:t>
      </w:r>
      <w:r>
        <w:tab/>
      </w:r>
      <w:r w:rsidRPr="0062047F">
        <w:t>Corbin</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47F">
        <w:t>Davis</w:t>
      </w:r>
      <w:r>
        <w:tab/>
      </w:r>
      <w:r w:rsidRPr="0062047F">
        <w:rPr>
          <w:i/>
        </w:rPr>
        <w:t>Martin, Shane</w:t>
      </w:r>
      <w:r>
        <w:rPr>
          <w:i/>
        </w:rPr>
        <w:tab/>
      </w:r>
      <w:r w:rsidRPr="0062047F">
        <w:t>Thurmond</w:t>
      </w:r>
    </w:p>
    <w:p w:rsid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047F" w:rsidRPr="0062047F" w:rsidRDefault="0062047F" w:rsidP="00620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2047F">
        <w:rPr>
          <w:b/>
        </w:rPr>
        <w:t>Total--6</w:t>
      </w:r>
    </w:p>
    <w:p w:rsidR="005F770D" w:rsidRPr="009A6235" w:rsidRDefault="005F770D" w:rsidP="005F770D">
      <w:pPr>
        <w:pStyle w:val="Header"/>
        <w:tabs>
          <w:tab w:val="clear" w:pos="8640"/>
          <w:tab w:val="left" w:pos="4320"/>
        </w:tabs>
      </w:pPr>
    </w:p>
    <w:p w:rsidR="005F770D" w:rsidRPr="009A6235" w:rsidRDefault="005F770D" w:rsidP="005F770D">
      <w:pPr>
        <w:pStyle w:val="Header"/>
        <w:tabs>
          <w:tab w:val="clear" w:pos="8640"/>
          <w:tab w:val="left" w:pos="4320"/>
        </w:tabs>
      </w:pPr>
      <w:r>
        <w:tab/>
        <w:t>The Bill was read the second time and ordered placed on the Third Reading Calendar.</w:t>
      </w:r>
    </w:p>
    <w:p w:rsidR="005F770D" w:rsidRDefault="005F770D">
      <w:pPr>
        <w:pStyle w:val="Header"/>
        <w:tabs>
          <w:tab w:val="clear" w:pos="8640"/>
          <w:tab w:val="left" w:pos="4320"/>
        </w:tabs>
      </w:pPr>
    </w:p>
    <w:p w:rsidR="00AC3D67" w:rsidRDefault="00AC3D67" w:rsidP="00AC3D67">
      <w:pPr>
        <w:pStyle w:val="Header"/>
        <w:tabs>
          <w:tab w:val="clear" w:pos="8640"/>
          <w:tab w:val="left" w:pos="4320"/>
        </w:tabs>
        <w:jc w:val="center"/>
        <w:rPr>
          <w:b/>
        </w:rPr>
      </w:pPr>
      <w:r>
        <w:rPr>
          <w:b/>
        </w:rPr>
        <w:t>COMMITTEE AMENDMENT AMENDED AND ADOPTED</w:t>
      </w:r>
    </w:p>
    <w:p w:rsidR="00AC3D67" w:rsidRPr="0032308C" w:rsidRDefault="00AC3D67" w:rsidP="00AC3D67">
      <w:pPr>
        <w:pStyle w:val="Header"/>
        <w:tabs>
          <w:tab w:val="clear" w:pos="8640"/>
          <w:tab w:val="left" w:pos="4320"/>
        </w:tabs>
        <w:jc w:val="center"/>
      </w:pPr>
      <w:r>
        <w:rPr>
          <w:b/>
        </w:rPr>
        <w:t>READ THE SECOND TIME</w:t>
      </w:r>
    </w:p>
    <w:p w:rsidR="00AC3D67" w:rsidRPr="00E94A18" w:rsidRDefault="00AC3D67" w:rsidP="00AC3D67">
      <w:pPr>
        <w:suppressAutoHyphens/>
        <w:outlineLvl w:val="0"/>
      </w:pPr>
      <w:r>
        <w:tab/>
      </w:r>
      <w:r w:rsidRPr="00E94A18">
        <w:t>H. 3033</w:t>
      </w:r>
      <w:r w:rsidR="00F77741" w:rsidRPr="00E94A18">
        <w:fldChar w:fldCharType="begin"/>
      </w:r>
      <w:r w:rsidRPr="00E94A18">
        <w:instrText xml:space="preserve"> XE "H. 3033" \b </w:instrText>
      </w:r>
      <w:r w:rsidR="00F77741" w:rsidRPr="00E94A18">
        <w:fldChar w:fldCharType="end"/>
      </w:r>
      <w:r w:rsidRPr="00E94A18">
        <w:t xml:space="preserve"> -- Rep. G.M. Smith:  </w:t>
      </w:r>
      <w:r w:rsidRPr="00E94A18">
        <w:rPr>
          <w:szCs w:val="30"/>
        </w:rPr>
        <w:t xml:space="preserve">A BILL </w:t>
      </w:r>
      <w:r w:rsidRPr="00E94A18">
        <w:t>TO AMEND THE CODE OF LAWS OF SOUTH CAROLINA, 1976, BY ADDING ARTICLE 132 TO CHAPTER 3 OF TITLE 56 SO AS TO PROVIDE THAT THE DEPARTMENT OF MOTOR VEHICLES MAY ISSUE SPECIAL LICENSE PLATES TO RECIPIENTS OF THE DISTINGUISHED FLYING CROSS.</w:t>
      </w:r>
    </w:p>
    <w:p w:rsidR="00AC3D67" w:rsidRPr="00363157" w:rsidRDefault="00AC3D67" w:rsidP="00AC3D67">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Transportation</w:t>
      </w:r>
      <w:r>
        <w:t>.</w:t>
      </w:r>
    </w:p>
    <w:p w:rsidR="00AC3D67" w:rsidRDefault="00AC3D67" w:rsidP="00AC3D67">
      <w:pPr>
        <w:rPr>
          <w:snapToGrid w:val="0"/>
        </w:rPr>
      </w:pPr>
      <w:r>
        <w:rPr>
          <w:snapToGrid w:val="0"/>
        </w:rPr>
        <w:tab/>
        <w:t>Senator GROOMS proposed the following amendment (3033R004.LKG)</w:t>
      </w:r>
      <w:r w:rsidRPr="00B151CB">
        <w:rPr>
          <w:snapToGrid w:val="0"/>
        </w:rPr>
        <w:t>, which was adopted</w:t>
      </w:r>
      <w:r>
        <w:rPr>
          <w:snapToGrid w:val="0"/>
        </w:rPr>
        <w:t>:</w:t>
      </w:r>
    </w:p>
    <w:p w:rsidR="00AC3D67" w:rsidRPr="00B151CB" w:rsidRDefault="00AC3D67" w:rsidP="00AC3D67">
      <w:pPr>
        <w:rPr>
          <w:snapToGrid w:val="0"/>
          <w:color w:val="auto"/>
        </w:rPr>
      </w:pPr>
      <w:r w:rsidRPr="00B151CB">
        <w:rPr>
          <w:snapToGrid w:val="0"/>
          <w:color w:val="auto"/>
        </w:rPr>
        <w:tab/>
        <w:t>Amend the committee amendment, as and if amended, page [3033-4], by striking SECTION 7 in its entirety and inserting:</w:t>
      </w:r>
    </w:p>
    <w:p w:rsidR="00AC3D67" w:rsidRPr="00B151CB" w:rsidRDefault="00AC3D67" w:rsidP="00AC3D67">
      <w:pPr>
        <w:rPr>
          <w:color w:val="auto"/>
        </w:rPr>
      </w:pPr>
      <w:r>
        <w:rPr>
          <w:snapToGrid w:val="0"/>
        </w:rPr>
        <w:tab/>
      </w:r>
      <w:r w:rsidRPr="00B151CB">
        <w:rPr>
          <w:snapToGrid w:val="0"/>
          <w:color w:val="auto"/>
        </w:rPr>
        <w:t>/</w:t>
      </w:r>
      <w:r w:rsidRPr="00B151CB">
        <w:rPr>
          <w:snapToGrid w:val="0"/>
          <w:color w:val="auto"/>
        </w:rPr>
        <w:tab/>
      </w:r>
      <w:r w:rsidRPr="00B151CB">
        <w:rPr>
          <w:color w:val="auto"/>
        </w:rPr>
        <w:t>SECTION</w:t>
      </w:r>
      <w:r w:rsidRPr="00B151CB">
        <w:rPr>
          <w:color w:val="auto"/>
        </w:rPr>
        <w:tab/>
        <w:t>7.</w:t>
      </w:r>
      <w:r w:rsidRPr="00B151CB">
        <w:rPr>
          <w:color w:val="auto"/>
        </w:rPr>
        <w:tab/>
        <w:t>Article 82, Chapter 3, Title 56 of the 1976 Code is amended by adding:</w:t>
      </w:r>
    </w:p>
    <w:p w:rsidR="00AC3D67" w:rsidRPr="00B151CB" w:rsidRDefault="00AC3D67" w:rsidP="00AC3D67">
      <w:pPr>
        <w:rPr>
          <w:color w:val="auto"/>
        </w:rPr>
      </w:pPr>
      <w:r w:rsidRPr="00B151CB">
        <w:rPr>
          <w:color w:val="auto"/>
        </w:rPr>
        <w:tab/>
        <w:t>“Section 56</w:t>
      </w:r>
      <w:r w:rsidRPr="00B151CB">
        <w:rPr>
          <w:color w:val="auto"/>
        </w:rPr>
        <w:noBreakHyphen/>
        <w:t>3</w:t>
      </w:r>
      <w:r w:rsidRPr="00B151CB">
        <w:rPr>
          <w:color w:val="auto"/>
        </w:rPr>
        <w:noBreakHyphen/>
        <w:t>8110.</w:t>
      </w:r>
      <w:r w:rsidRPr="00B151CB">
        <w:rPr>
          <w:color w:val="auto"/>
        </w:rPr>
        <w:tab/>
        <w:t>Motorcycle special license plates may be issued by the Department of Motor Vehicles for any special license plate under the same terms and conditions as prescribed by law for private passenger motor vehicles.”</w:t>
      </w:r>
      <w:r w:rsidRPr="00B151CB">
        <w:rPr>
          <w:color w:val="auto"/>
        </w:rPr>
        <w:tab/>
        <w:t>/</w:t>
      </w:r>
    </w:p>
    <w:p w:rsidR="00AC3D67" w:rsidRPr="00B151CB" w:rsidRDefault="00AC3D67" w:rsidP="003C48E0">
      <w:pPr>
        <w:keepNext/>
        <w:rPr>
          <w:snapToGrid w:val="0"/>
          <w:color w:val="auto"/>
        </w:rPr>
      </w:pPr>
      <w:r w:rsidRPr="00B151CB">
        <w:rPr>
          <w:snapToGrid w:val="0"/>
          <w:color w:val="auto"/>
        </w:rPr>
        <w:tab/>
        <w:t>Renumber sections to conform.</w:t>
      </w:r>
    </w:p>
    <w:p w:rsidR="00AC3D67" w:rsidRDefault="00AC3D67" w:rsidP="003C48E0">
      <w:pPr>
        <w:keepNext/>
        <w:rPr>
          <w:snapToGrid w:val="0"/>
        </w:rPr>
      </w:pPr>
      <w:r w:rsidRPr="00B151CB">
        <w:rPr>
          <w:snapToGrid w:val="0"/>
          <w:color w:val="auto"/>
        </w:rPr>
        <w:tab/>
        <w:t>Amend title to conform.</w:t>
      </w:r>
    </w:p>
    <w:p w:rsidR="00AC3D67" w:rsidRPr="00B151CB" w:rsidRDefault="00AC3D67" w:rsidP="003C48E0">
      <w:pPr>
        <w:keepNext/>
        <w:rPr>
          <w:snapToGrid w:val="0"/>
          <w:color w:val="auto"/>
        </w:rPr>
      </w:pPr>
    </w:p>
    <w:p w:rsidR="00AC3D67" w:rsidRDefault="00AC3D67" w:rsidP="00AC3D67">
      <w:pPr>
        <w:pStyle w:val="Header"/>
        <w:tabs>
          <w:tab w:val="clear" w:pos="8640"/>
          <w:tab w:val="left" w:pos="4320"/>
        </w:tabs>
      </w:pPr>
      <w:r>
        <w:tab/>
        <w:t>Senator GROOMS explained the perfecting amendment.</w:t>
      </w:r>
    </w:p>
    <w:p w:rsidR="00AC3D67" w:rsidRDefault="00AC3D67" w:rsidP="00AC3D67">
      <w:pPr>
        <w:pStyle w:val="Header"/>
        <w:tabs>
          <w:tab w:val="clear" w:pos="8640"/>
          <w:tab w:val="left" w:pos="4320"/>
        </w:tabs>
      </w:pPr>
    </w:p>
    <w:p w:rsidR="00AC3D67" w:rsidRDefault="00AC3D67">
      <w:r>
        <w:tab/>
        <w:t>The amendment was adopted.</w:t>
      </w:r>
    </w:p>
    <w:p w:rsidR="00AC3D67" w:rsidRDefault="00AC3D67" w:rsidP="00AC3D67">
      <w:pPr>
        <w:pStyle w:val="Header"/>
        <w:tabs>
          <w:tab w:val="clear" w:pos="8640"/>
          <w:tab w:val="left" w:pos="4320"/>
        </w:tabs>
      </w:pPr>
    </w:p>
    <w:p w:rsidR="00AC3D67" w:rsidRDefault="00AC3D67" w:rsidP="00AC3D67">
      <w:pPr>
        <w:rPr>
          <w:snapToGrid w:val="0"/>
        </w:rPr>
      </w:pPr>
      <w:r>
        <w:rPr>
          <w:snapToGrid w:val="0"/>
        </w:rPr>
        <w:tab/>
        <w:t>The Committee on Transportation proposed the following amendment (3033R001.LKG)</w:t>
      </w:r>
      <w:r w:rsidRPr="007929CC">
        <w:rPr>
          <w:snapToGrid w:val="0"/>
        </w:rPr>
        <w:t>, which was adopted</w:t>
      </w:r>
      <w:r>
        <w:rPr>
          <w:snapToGrid w:val="0"/>
        </w:rPr>
        <w:t>:</w:t>
      </w:r>
    </w:p>
    <w:p w:rsidR="00AC3D67" w:rsidRPr="007929CC" w:rsidRDefault="00AC3D67" w:rsidP="00AC3D67">
      <w:pPr>
        <w:rPr>
          <w:snapToGrid w:val="0"/>
          <w:color w:val="auto"/>
        </w:rPr>
      </w:pPr>
      <w:r w:rsidRPr="007929CC">
        <w:rPr>
          <w:snapToGrid w:val="0"/>
          <w:color w:val="auto"/>
        </w:rPr>
        <w:tab/>
        <w:t>Amend the bill, as and if amended, page 2, by striking SECTION 2 and inserting:</w:t>
      </w:r>
    </w:p>
    <w:p w:rsidR="00AC3D67" w:rsidRPr="007929CC" w:rsidRDefault="00AC3D67" w:rsidP="00AC3D67">
      <w:pPr>
        <w:rPr>
          <w:color w:val="auto"/>
          <w:u w:color="000000" w:themeColor="text1"/>
        </w:rPr>
      </w:pPr>
      <w:r>
        <w:rPr>
          <w:snapToGrid w:val="0"/>
        </w:rPr>
        <w:tab/>
      </w:r>
      <w:r w:rsidRPr="007929CC">
        <w:rPr>
          <w:snapToGrid w:val="0"/>
          <w:color w:val="auto"/>
        </w:rPr>
        <w:t>/</w:t>
      </w:r>
      <w:r w:rsidRPr="007929CC">
        <w:rPr>
          <w:snapToGrid w:val="0"/>
          <w:color w:val="auto"/>
        </w:rPr>
        <w:tab/>
      </w:r>
      <w:r w:rsidRPr="007929CC">
        <w:rPr>
          <w:color w:val="auto"/>
          <w:u w:color="000000" w:themeColor="text1"/>
        </w:rPr>
        <w:t>SECTION</w:t>
      </w:r>
      <w:r w:rsidRPr="007929CC">
        <w:rPr>
          <w:color w:val="auto"/>
          <w:u w:color="000000" w:themeColor="text1"/>
        </w:rPr>
        <w:tab/>
        <w:t>2.</w:t>
      </w:r>
      <w:r w:rsidRPr="007929CC">
        <w:rPr>
          <w:color w:val="auto"/>
          <w:u w:color="000000" w:themeColor="text1"/>
        </w:rPr>
        <w:tab/>
        <w:t>(A)</w:t>
      </w:r>
      <w:r w:rsidRPr="007929CC">
        <w:rPr>
          <w:color w:val="auto"/>
          <w:u w:color="000000" w:themeColor="text1"/>
        </w:rPr>
        <w:tab/>
        <w:t>Section 56</w:t>
      </w:r>
      <w:r w:rsidRPr="007929CC">
        <w:rPr>
          <w:color w:val="auto"/>
          <w:u w:color="000000" w:themeColor="text1"/>
        </w:rPr>
        <w:noBreakHyphen/>
        <w:t>3</w:t>
      </w:r>
      <w:r w:rsidRPr="007929CC">
        <w:rPr>
          <w:color w:val="auto"/>
          <w:u w:color="000000" w:themeColor="text1"/>
        </w:rPr>
        <w:noBreakHyphen/>
        <w:t>1810 of the 1976 Code is amended to read:</w:t>
      </w:r>
    </w:p>
    <w:p w:rsidR="00AC3D67" w:rsidRPr="007929CC" w:rsidRDefault="00AC3D67" w:rsidP="00AC3D67">
      <w:pPr>
        <w:rPr>
          <w:color w:val="auto"/>
          <w:u w:color="000000" w:themeColor="text1"/>
        </w:rPr>
      </w:pPr>
      <w:r w:rsidRPr="007929CC">
        <w:rPr>
          <w:color w:val="auto"/>
          <w:u w:color="000000" w:themeColor="text1"/>
        </w:rPr>
        <w:tab/>
        <w:t>“Section 56</w:t>
      </w:r>
      <w:r w:rsidRPr="007929CC">
        <w:rPr>
          <w:color w:val="auto"/>
          <w:u w:color="000000" w:themeColor="text1"/>
        </w:rPr>
        <w:noBreakHyphen/>
        <w:t>3</w:t>
      </w:r>
      <w:r w:rsidRPr="007929CC">
        <w:rPr>
          <w:color w:val="auto"/>
          <w:u w:color="000000" w:themeColor="text1"/>
        </w:rPr>
        <w:noBreakHyphen/>
        <w:t>1810.</w:t>
      </w:r>
      <w:r w:rsidRPr="007929CC">
        <w:rPr>
          <w:color w:val="auto"/>
          <w:u w:color="000000" w:themeColor="text1"/>
        </w:rPr>
        <w:tab/>
        <w:t>The number of plates that may be issued to members of the National Guard by the Department of Motor Vehicles shall equal the number of private passenger motor vehicles</w:t>
      </w:r>
      <w:r w:rsidRPr="007929CC">
        <w:rPr>
          <w:color w:val="auto"/>
          <w:u w:val="single" w:color="000000" w:themeColor="text1"/>
        </w:rPr>
        <w:t>, as defined in Section 56</w:t>
      </w:r>
      <w:r w:rsidRPr="007929CC">
        <w:rPr>
          <w:color w:val="auto"/>
          <w:u w:val="single" w:color="000000" w:themeColor="text1"/>
        </w:rPr>
        <w:noBreakHyphen/>
        <w:t>3</w:t>
      </w:r>
      <w:r w:rsidRPr="007929CC">
        <w:rPr>
          <w:color w:val="auto"/>
          <w:u w:val="single" w:color="000000" w:themeColor="text1"/>
        </w:rPr>
        <w:noBreakHyphen/>
        <w:t>630, or motorcycles, as defined in Section 56</w:t>
      </w:r>
      <w:r w:rsidRPr="007929CC">
        <w:rPr>
          <w:color w:val="auto"/>
          <w:u w:val="single" w:color="000000" w:themeColor="text1"/>
        </w:rPr>
        <w:noBreakHyphen/>
        <w:t>3</w:t>
      </w:r>
      <w:r w:rsidRPr="007929CC">
        <w:rPr>
          <w:color w:val="auto"/>
          <w:u w:val="single" w:color="000000" w:themeColor="text1"/>
        </w:rPr>
        <w:noBreakHyphen/>
        <w:t>20,</w:t>
      </w:r>
      <w:r w:rsidRPr="007929CC">
        <w:rPr>
          <w:color w:val="auto"/>
          <w:u w:color="000000" w:themeColor="text1"/>
        </w:rPr>
        <w:t xml:space="preserve"> registered in such person’s name in this State; provided, however, that the total number of such plates issued to any one person shall not exceed three.  The department shall issue such plates for a particular private passenger motor vehicle </w:t>
      </w:r>
      <w:r w:rsidRPr="007929CC">
        <w:rPr>
          <w:color w:val="auto"/>
          <w:u w:val="single" w:color="000000" w:themeColor="text1"/>
        </w:rPr>
        <w:t>or motorcycle</w:t>
      </w:r>
      <w:r w:rsidRPr="007929CC">
        <w:rPr>
          <w:color w:val="auto"/>
          <w:u w:color="000000" w:themeColor="text1"/>
        </w:rPr>
        <w:t xml:space="preserve"> registered in that person’s name and such plates may only be transferred to another vehicle upon compliance with the provisions of Section 56</w:t>
      </w:r>
      <w:r w:rsidRPr="007929CC">
        <w:rPr>
          <w:color w:val="auto"/>
          <w:u w:color="000000" w:themeColor="text1"/>
        </w:rPr>
        <w:noBreakHyphen/>
        <w:t>3</w:t>
      </w:r>
      <w:r w:rsidRPr="007929CC">
        <w:rPr>
          <w:color w:val="auto"/>
          <w:u w:color="000000" w:themeColor="text1"/>
        </w:rPr>
        <w:noBreakHyphen/>
        <w:t>1830.”</w:t>
      </w:r>
    </w:p>
    <w:p w:rsidR="00AC3D67" w:rsidRPr="007929CC" w:rsidRDefault="00AC3D67" w:rsidP="00AC3D67">
      <w:pPr>
        <w:rPr>
          <w:color w:val="auto"/>
          <w:u w:color="000000" w:themeColor="text1"/>
        </w:rPr>
      </w:pPr>
      <w:r>
        <w:rPr>
          <w:u w:color="000000" w:themeColor="text1"/>
        </w:rPr>
        <w:tab/>
      </w:r>
      <w:r w:rsidRPr="007929CC">
        <w:rPr>
          <w:color w:val="auto"/>
          <w:u w:color="000000" w:themeColor="text1"/>
        </w:rPr>
        <w:t>(B)</w:t>
      </w:r>
      <w:r w:rsidRPr="007929CC">
        <w:rPr>
          <w:color w:val="auto"/>
          <w:u w:color="000000" w:themeColor="text1"/>
        </w:rPr>
        <w:tab/>
        <w:t>Section 56</w:t>
      </w:r>
      <w:r w:rsidRPr="007929CC">
        <w:rPr>
          <w:color w:val="auto"/>
          <w:u w:color="000000" w:themeColor="text1"/>
        </w:rPr>
        <w:noBreakHyphen/>
        <w:t>3</w:t>
      </w:r>
      <w:r w:rsidRPr="007929CC">
        <w:rPr>
          <w:color w:val="auto"/>
          <w:u w:color="000000" w:themeColor="text1"/>
        </w:rPr>
        <w:noBreakHyphen/>
        <w:t>1815 of the 1976 Code is amended to read:</w:t>
      </w:r>
      <w:r w:rsidRPr="007929CC">
        <w:rPr>
          <w:color w:val="auto"/>
          <w:u w:color="000000" w:themeColor="text1"/>
        </w:rPr>
        <w:tab/>
      </w:r>
    </w:p>
    <w:p w:rsidR="00AC3D67" w:rsidRPr="007929CC" w:rsidRDefault="00AC3D67" w:rsidP="00AC3D67">
      <w:pPr>
        <w:rPr>
          <w:color w:val="auto"/>
          <w:u w:color="000000" w:themeColor="text1"/>
        </w:rPr>
      </w:pPr>
      <w:r w:rsidRPr="007929CC">
        <w:rPr>
          <w:color w:val="auto"/>
          <w:u w:color="000000" w:themeColor="text1"/>
        </w:rPr>
        <w:tab/>
        <w:t>“Section 56</w:t>
      </w:r>
      <w:r w:rsidRPr="007929CC">
        <w:rPr>
          <w:color w:val="auto"/>
          <w:u w:color="000000" w:themeColor="text1"/>
        </w:rPr>
        <w:noBreakHyphen/>
        <w:t>3</w:t>
      </w:r>
      <w:r w:rsidRPr="007929CC">
        <w:rPr>
          <w:color w:val="auto"/>
          <w:u w:color="000000" w:themeColor="text1"/>
        </w:rPr>
        <w:noBreakHyphen/>
        <w:t>1815.</w:t>
      </w:r>
      <w:r w:rsidRPr="007929CC">
        <w:rPr>
          <w:color w:val="auto"/>
          <w:u w:color="000000" w:themeColor="text1"/>
        </w:rPr>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w:t>
      </w:r>
      <w:r w:rsidRPr="007929CC">
        <w:rPr>
          <w:color w:val="auto"/>
          <w:u w:val="single" w:color="000000" w:themeColor="text1"/>
        </w:rPr>
        <w:t>, as defined in Section 56</w:t>
      </w:r>
      <w:r w:rsidRPr="007929CC">
        <w:rPr>
          <w:color w:val="auto"/>
          <w:u w:val="single" w:color="000000" w:themeColor="text1"/>
        </w:rPr>
        <w:noBreakHyphen/>
        <w:t>3</w:t>
      </w:r>
      <w:r w:rsidRPr="007929CC">
        <w:rPr>
          <w:color w:val="auto"/>
          <w:u w:val="single" w:color="000000" w:themeColor="text1"/>
        </w:rPr>
        <w:noBreakHyphen/>
        <w:t>630, or motorcycles, as defined in Section 56</w:t>
      </w:r>
      <w:r w:rsidRPr="007929CC">
        <w:rPr>
          <w:color w:val="auto"/>
          <w:u w:val="single" w:color="000000" w:themeColor="text1"/>
        </w:rPr>
        <w:noBreakHyphen/>
        <w:t>3</w:t>
      </w:r>
      <w:r w:rsidRPr="007929CC">
        <w:rPr>
          <w:color w:val="auto"/>
          <w:u w:val="single" w:color="000000" w:themeColor="text1"/>
        </w:rPr>
        <w:noBreakHyphen/>
        <w:t>20,</w:t>
      </w:r>
      <w:r w:rsidRPr="007929CC">
        <w:rPr>
          <w:color w:val="auto"/>
          <w:u w:color="000000" w:themeColor="text1"/>
        </w:rPr>
        <w:t xml:space="preserve"> owned or leased by a member or a retiree only after the current stock of South Carolina Guard, National Guard, and South Carolina National Guard Retired license plates is exhausted.  An application for a special motor vehicle license plate must include a copy of the applicant’s military identification card or other evidence that shows the applicant is either a retired or active member of the South Carolina National Guard or the South Carolina State Guard.” </w:t>
      </w:r>
    </w:p>
    <w:p w:rsidR="00AC3D67" w:rsidRPr="007929CC" w:rsidRDefault="00AC3D67" w:rsidP="00AC3D67">
      <w:pPr>
        <w:rPr>
          <w:color w:val="auto"/>
          <w:u w:color="000000" w:themeColor="text1"/>
        </w:rPr>
      </w:pPr>
      <w:r>
        <w:rPr>
          <w:u w:color="000000" w:themeColor="text1"/>
        </w:rPr>
        <w:tab/>
      </w:r>
      <w:r w:rsidRPr="007929CC">
        <w:rPr>
          <w:color w:val="auto"/>
          <w:u w:color="000000" w:themeColor="text1"/>
        </w:rPr>
        <w:t>(C)</w:t>
      </w:r>
      <w:r w:rsidRPr="007929CC">
        <w:rPr>
          <w:color w:val="auto"/>
          <w:u w:color="000000" w:themeColor="text1"/>
        </w:rPr>
        <w:tab/>
        <w:t>Section 56</w:t>
      </w:r>
      <w:r w:rsidRPr="007929CC">
        <w:rPr>
          <w:color w:val="auto"/>
          <w:u w:color="000000" w:themeColor="text1"/>
        </w:rPr>
        <w:noBreakHyphen/>
        <w:t>3</w:t>
      </w:r>
      <w:r w:rsidRPr="007929CC">
        <w:rPr>
          <w:color w:val="auto"/>
          <w:u w:color="000000" w:themeColor="text1"/>
        </w:rPr>
        <w:noBreakHyphen/>
        <w:t>1820 of the 1976 Code is amended to read:</w:t>
      </w:r>
    </w:p>
    <w:p w:rsidR="00AC3D67" w:rsidRPr="007929CC" w:rsidRDefault="00AC3D67" w:rsidP="00AC3D67">
      <w:pPr>
        <w:rPr>
          <w:color w:val="auto"/>
          <w:u w:color="000000" w:themeColor="text1"/>
        </w:rPr>
      </w:pPr>
      <w:r w:rsidRPr="007929CC">
        <w:rPr>
          <w:color w:val="auto"/>
          <w:u w:color="000000" w:themeColor="text1"/>
        </w:rPr>
        <w:tab/>
        <w:t>“Section 56</w:t>
      </w:r>
      <w:r w:rsidRPr="007929CC">
        <w:rPr>
          <w:color w:val="auto"/>
          <w:u w:color="000000" w:themeColor="text1"/>
        </w:rPr>
        <w:noBreakHyphen/>
        <w:t>3</w:t>
      </w:r>
      <w:r w:rsidRPr="007929CC">
        <w:rPr>
          <w:color w:val="auto"/>
          <w:u w:color="000000" w:themeColor="text1"/>
        </w:rPr>
        <w:noBreakHyphen/>
        <w:t>1820.</w:t>
      </w:r>
      <w:r w:rsidRPr="007929CC">
        <w:rPr>
          <w:color w:val="auto"/>
          <w:u w:color="000000" w:themeColor="text1"/>
        </w:rPr>
        <w:tab/>
        <w:t>The special license plates must be of the same size and general design of regular motor vehicle license plates upon which must be imprinted the figure of the Minute Man</w:t>
      </w:r>
      <w:r w:rsidRPr="007929CC">
        <w:rPr>
          <w:strike/>
          <w:color w:val="auto"/>
          <w:u w:color="000000" w:themeColor="text1"/>
        </w:rPr>
        <w:t>”</w:t>
      </w:r>
      <w:r w:rsidRPr="007929CC">
        <w:rPr>
          <w:color w:val="auto"/>
          <w:u w:color="000000" w:themeColor="text1"/>
        </w:rPr>
        <w:t xml:space="preserve"> with numbers, or letters, or both, as determined by the Department of Motor Vehicles.  The license plate must provide a space on the top of the plate to affix a decal indicating National Guard</w:t>
      </w:r>
      <w:r w:rsidRPr="007929CC">
        <w:rPr>
          <w:strike/>
          <w:color w:val="auto"/>
          <w:u w:color="000000" w:themeColor="text1"/>
        </w:rPr>
        <w:t>”</w:t>
      </w:r>
      <w:r w:rsidRPr="007929CC">
        <w:rPr>
          <w:color w:val="auto"/>
          <w:u w:color="000000" w:themeColor="text1"/>
        </w:rPr>
        <w:t>, Retired National Guard</w:t>
      </w:r>
      <w:r w:rsidRPr="007929CC">
        <w:rPr>
          <w:strike/>
          <w:color w:val="auto"/>
          <w:u w:color="000000" w:themeColor="text1"/>
        </w:rPr>
        <w:t>”</w:t>
      </w:r>
      <w:r w:rsidRPr="007929CC">
        <w:rPr>
          <w:color w:val="auto"/>
          <w:u w:color="000000" w:themeColor="text1"/>
        </w:rPr>
        <w:t>, Air National Guard</w:t>
      </w:r>
      <w:r w:rsidRPr="007929CC">
        <w:rPr>
          <w:strike/>
          <w:color w:val="auto"/>
          <w:u w:color="000000" w:themeColor="text1"/>
        </w:rPr>
        <w:t>”</w:t>
      </w:r>
      <w:r w:rsidRPr="007929CC">
        <w:rPr>
          <w:color w:val="auto"/>
          <w:u w:color="000000" w:themeColor="text1"/>
        </w:rPr>
        <w:t>, or State Guard</w:t>
      </w:r>
      <w:r w:rsidRPr="007929CC">
        <w:rPr>
          <w:strike/>
          <w:color w:val="auto"/>
          <w:u w:color="000000" w:themeColor="text1"/>
        </w:rPr>
        <w:t>”</w:t>
      </w:r>
      <w:r w:rsidRPr="007929CC">
        <w:rPr>
          <w:color w:val="auto"/>
          <w:u w:color="000000" w:themeColor="text1"/>
        </w:rPr>
        <w:t xml:space="preserve">.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 </w:t>
      </w:r>
      <w:r w:rsidRPr="007929CC">
        <w:rPr>
          <w:strike/>
          <w:color w:val="auto"/>
          <w:u w:color="000000" w:themeColor="text1"/>
        </w:rPr>
        <w:t>November first to October thirty</w:t>
      </w:r>
      <w:r w:rsidRPr="007929CC">
        <w:rPr>
          <w:strike/>
          <w:color w:val="auto"/>
          <w:u w:color="000000" w:themeColor="text1"/>
        </w:rPr>
        <w:noBreakHyphen/>
        <w:t>first</w:t>
      </w:r>
      <w:r w:rsidRPr="007929CC">
        <w:rPr>
          <w:color w:val="auto"/>
          <w:u w:color="000000" w:themeColor="text1"/>
        </w:rPr>
        <w:t xml:space="preserve">.” </w:t>
      </w:r>
    </w:p>
    <w:p w:rsidR="00AC3D67" w:rsidRPr="007929CC" w:rsidRDefault="00AC3D67" w:rsidP="00AC3D67">
      <w:pPr>
        <w:rPr>
          <w:color w:val="auto"/>
        </w:rPr>
      </w:pPr>
      <w:r>
        <w:tab/>
      </w:r>
      <w:r w:rsidRPr="007929CC">
        <w:rPr>
          <w:color w:val="auto"/>
        </w:rPr>
        <w:t>SECTION</w:t>
      </w:r>
      <w:r w:rsidRPr="007929CC">
        <w:rPr>
          <w:color w:val="auto"/>
        </w:rPr>
        <w:tab/>
        <w:t>3.</w:t>
      </w:r>
      <w:r w:rsidRPr="007929CC">
        <w:rPr>
          <w:color w:val="auto"/>
        </w:rPr>
        <w:tab/>
        <w:t>Section 56</w:t>
      </w:r>
      <w:r w:rsidRPr="007929CC">
        <w:rPr>
          <w:color w:val="auto"/>
        </w:rPr>
        <w:noBreakHyphen/>
        <w:t>3</w:t>
      </w:r>
      <w:r w:rsidRPr="007929CC">
        <w:rPr>
          <w:color w:val="auto"/>
        </w:rPr>
        <w:noBreakHyphen/>
        <w:t>10410(A) of the 1976 Code, as last amended by Act 272 of 2012, is further amended to read:</w:t>
      </w:r>
    </w:p>
    <w:p w:rsidR="00AC3D67" w:rsidRPr="007929CC" w:rsidRDefault="00AC3D67" w:rsidP="00AC3D67">
      <w:pPr>
        <w:rPr>
          <w:color w:val="auto"/>
        </w:rPr>
      </w:pPr>
      <w:r w:rsidRPr="007929CC">
        <w:rPr>
          <w:color w:val="auto"/>
        </w:rPr>
        <w:tab/>
        <w:t>“Section 56</w:t>
      </w:r>
      <w:r w:rsidRPr="007929CC">
        <w:rPr>
          <w:color w:val="auto"/>
        </w:rPr>
        <w:noBreakHyphen/>
        <w:t>3</w:t>
      </w:r>
      <w:r w:rsidRPr="007929CC">
        <w:rPr>
          <w:color w:val="auto"/>
        </w:rPr>
        <w:noBreakHyphen/>
        <w:t>10410.</w:t>
      </w:r>
      <w:r w:rsidRPr="007929CC">
        <w:rPr>
          <w:color w:val="auto"/>
        </w:rPr>
        <w:tab/>
        <w:t>(A)</w:t>
      </w:r>
      <w:r w:rsidRPr="007929CC">
        <w:rPr>
          <w:color w:val="auto"/>
        </w:rPr>
        <w:tab/>
        <w:t>The department may issue a ‘Veteran’ special motor vehicle license plate for use on a private passenger motor vehicle, as defined in Section 56</w:t>
      </w:r>
      <w:r w:rsidRPr="007929CC">
        <w:rPr>
          <w:color w:val="auto"/>
        </w:rPr>
        <w:noBreakHyphen/>
        <w:t>3</w:t>
      </w:r>
      <w:r w:rsidRPr="007929CC">
        <w:rPr>
          <w:color w:val="auto"/>
        </w:rPr>
        <w:noBreakHyphen/>
        <w:t>630, or motorcycle as defined in Section 56</w:t>
      </w:r>
      <w:r w:rsidRPr="007929CC">
        <w:rPr>
          <w:color w:val="auto"/>
        </w:rPr>
        <w:noBreakHyphen/>
        <w:t>3</w:t>
      </w:r>
      <w:r w:rsidRPr="007929CC">
        <w:rPr>
          <w:color w:val="auto"/>
        </w:rPr>
        <w:noBreakHyphen/>
        <w:t xml:space="preserve">20, registered in a person’s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w:t>
      </w:r>
      <w:r w:rsidRPr="007929CC">
        <w:rPr>
          <w:strike/>
          <w:color w:val="auto"/>
        </w:rPr>
        <w:t>two</w:t>
      </w:r>
      <w:r w:rsidRPr="007929CC">
        <w:rPr>
          <w:color w:val="auto"/>
        </w:rPr>
        <w:t xml:space="preserve"> </w:t>
      </w:r>
      <w:r w:rsidRPr="007929CC">
        <w:rPr>
          <w:color w:val="auto"/>
          <w:u w:val="single"/>
        </w:rPr>
        <w:t>four</w:t>
      </w:r>
      <w:r w:rsidRPr="007929CC">
        <w:rPr>
          <w:color w:val="auto"/>
        </w:rPr>
        <w:t xml:space="preserve"> plates may be issued to a person.”</w:t>
      </w:r>
    </w:p>
    <w:p w:rsidR="00AC3D67" w:rsidRPr="007929CC" w:rsidRDefault="00AC3D67" w:rsidP="00AC3D67">
      <w:pPr>
        <w:rPr>
          <w:color w:val="auto"/>
          <w:u w:color="000000" w:themeColor="text1"/>
        </w:rPr>
      </w:pPr>
      <w:r>
        <w:tab/>
      </w:r>
      <w:r w:rsidRPr="007929CC">
        <w:rPr>
          <w:color w:val="auto"/>
        </w:rPr>
        <w:t>SECTION</w:t>
      </w:r>
      <w:r w:rsidRPr="007929CC">
        <w:rPr>
          <w:color w:val="auto"/>
        </w:rPr>
        <w:tab/>
        <w:t>4.</w:t>
      </w:r>
      <w:r w:rsidRPr="007929CC">
        <w:rPr>
          <w:color w:val="auto"/>
        </w:rPr>
        <w:tab/>
      </w:r>
      <w:r w:rsidRPr="007929CC">
        <w:rPr>
          <w:color w:val="auto"/>
          <w:u w:color="000000" w:themeColor="text1"/>
        </w:rPr>
        <w:t>Chapter 3, Title 56 of the 1976 Code is amended by adding:</w:t>
      </w:r>
    </w:p>
    <w:p w:rsidR="00AC3D67" w:rsidRPr="007929CC" w:rsidRDefault="00AC3D67" w:rsidP="00AC3D67">
      <w:pPr>
        <w:jc w:val="center"/>
        <w:rPr>
          <w:color w:val="auto"/>
          <w:u w:color="000000" w:themeColor="text1"/>
        </w:rPr>
      </w:pPr>
      <w:r>
        <w:rPr>
          <w:u w:color="000000" w:themeColor="text1"/>
        </w:rPr>
        <w:tab/>
      </w:r>
      <w:r w:rsidRPr="007929CC">
        <w:rPr>
          <w:color w:val="auto"/>
          <w:u w:color="000000" w:themeColor="text1"/>
        </w:rPr>
        <w:t>“Article 132</w:t>
      </w:r>
    </w:p>
    <w:p w:rsidR="00AC3D67" w:rsidRPr="007929CC" w:rsidRDefault="00AC3D67" w:rsidP="00AC3D67">
      <w:pPr>
        <w:jc w:val="center"/>
        <w:rPr>
          <w:color w:val="auto"/>
          <w:u w:color="000000" w:themeColor="text1"/>
        </w:rPr>
      </w:pPr>
      <w:r>
        <w:rPr>
          <w:u w:color="000000" w:themeColor="text1"/>
        </w:rPr>
        <w:tab/>
      </w:r>
      <w:r w:rsidRPr="007929CC">
        <w:rPr>
          <w:color w:val="auto"/>
          <w:u w:color="000000" w:themeColor="text1"/>
        </w:rPr>
        <w:t>Motorcycle Awareness Alliance Special License Plates</w:t>
      </w:r>
    </w:p>
    <w:p w:rsidR="00AC3D67" w:rsidRPr="007929CC" w:rsidRDefault="00AC3D67" w:rsidP="00AC3D67">
      <w:pPr>
        <w:rPr>
          <w:color w:val="auto"/>
          <w:u w:color="000000" w:themeColor="text1"/>
        </w:rPr>
      </w:pPr>
      <w:r w:rsidRPr="007929CC">
        <w:rPr>
          <w:color w:val="auto"/>
          <w:u w:color="000000" w:themeColor="text1"/>
        </w:rPr>
        <w:tab/>
        <w:t>Section 56</w:t>
      </w:r>
      <w:r w:rsidRPr="007929CC">
        <w:rPr>
          <w:color w:val="auto"/>
          <w:u w:color="000000" w:themeColor="text1"/>
        </w:rPr>
        <w:noBreakHyphen/>
        <w:t>3</w:t>
      </w:r>
      <w:r w:rsidRPr="007929CC">
        <w:rPr>
          <w:color w:val="auto"/>
          <w:u w:color="000000" w:themeColor="text1"/>
        </w:rPr>
        <w:noBreakHyphen/>
        <w:t>13210.</w:t>
      </w:r>
      <w:r w:rsidRPr="007929CC">
        <w:rPr>
          <w:color w:val="auto"/>
          <w:u w:color="000000" w:themeColor="text1"/>
        </w:rPr>
        <w:tab/>
        <w:t>(A)</w:t>
      </w:r>
      <w:r w:rsidRPr="007929CC">
        <w:rPr>
          <w:color w:val="auto"/>
          <w:u w:color="000000" w:themeColor="text1"/>
        </w:rPr>
        <w:tab/>
        <w:t>The Department of Motor Vehicles may issue ‘Motorcycle Awareness Alliance’ special motor vehicle license plates to owners of private passenger motor vehicle, as defined in Section 56</w:t>
      </w:r>
      <w:r w:rsidRPr="007929CC">
        <w:rPr>
          <w:color w:val="auto"/>
          <w:u w:color="000000" w:themeColor="text1"/>
        </w:rPr>
        <w:noBreakHyphen/>
        <w:t>3</w:t>
      </w:r>
      <w:r w:rsidRPr="007929CC">
        <w:rPr>
          <w:color w:val="auto"/>
          <w:u w:color="000000" w:themeColor="text1"/>
        </w:rPr>
        <w:noBreakHyphen/>
        <w:t>630, or motorcycles, as defined in Section 56</w:t>
      </w:r>
      <w:r w:rsidRPr="007929CC">
        <w:rPr>
          <w:color w:val="auto"/>
          <w:u w:color="000000" w:themeColor="text1"/>
        </w:rPr>
        <w:noBreakHyphen/>
        <w:t>3</w:t>
      </w:r>
      <w:r w:rsidRPr="007929CC">
        <w:rPr>
          <w:color w:val="auto"/>
          <w:u w:color="000000" w:themeColor="text1"/>
        </w:rPr>
        <w:noBreakHyphen/>
        <w:t>20, registered in their names which may have imprinted on the plate the Motorcycle Awareness Alliance emblem. The Motorcycle Awareness Alliance shall 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fee of thirty dollars. This special license plate must be of the same size and general design of regular motor vehicle license plates. The special license plates must be issued or revalidated for a biennial period which expires twenty</w:t>
      </w:r>
      <w:r w:rsidRPr="007929CC">
        <w:rPr>
          <w:color w:val="auto"/>
          <w:u w:color="000000" w:themeColor="text1"/>
        </w:rPr>
        <w:noBreakHyphen/>
        <w:t xml:space="preserve">four months from the month the special license plate is issued. </w:t>
      </w:r>
    </w:p>
    <w:p w:rsidR="00AC3D67" w:rsidRPr="007929CC" w:rsidRDefault="00AC3D67" w:rsidP="00AC3D67">
      <w:pPr>
        <w:rPr>
          <w:color w:val="auto"/>
          <w:u w:color="000000" w:themeColor="text1"/>
        </w:rPr>
      </w:pPr>
      <w:r w:rsidRPr="007929CC">
        <w:rPr>
          <w:color w:val="auto"/>
          <w:u w:color="000000" w:themeColor="text1"/>
        </w:rPr>
        <w:tab/>
        <w:t>(B)</w:t>
      </w:r>
      <w:r w:rsidRPr="007929CC">
        <w:rPr>
          <w:color w:val="auto"/>
          <w:u w:color="000000" w:themeColor="text1"/>
        </w:rPr>
        <w:tab/>
        <w:t>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the Motorcycle Awareness Alliance for the promotion of motorcycle safety, education and awareness programs and deposited into an appropriate nonprofit account designated by the Motorcycle Awareness Alliance.</w:t>
      </w:r>
    </w:p>
    <w:p w:rsidR="00AC3D67" w:rsidRPr="007929CC" w:rsidRDefault="00AC3D67" w:rsidP="00AC3D67">
      <w:pPr>
        <w:rPr>
          <w:color w:val="auto"/>
          <w:u w:color="000000" w:themeColor="text1"/>
        </w:rPr>
      </w:pPr>
      <w:r w:rsidRPr="007929CC">
        <w:rPr>
          <w:color w:val="auto"/>
          <w:u w:color="000000" w:themeColor="text1"/>
        </w:rPr>
        <w:tab/>
        <w:t>(C)</w:t>
      </w:r>
      <w:r w:rsidRPr="007929CC">
        <w:rPr>
          <w:color w:val="auto"/>
          <w:u w:color="000000" w:themeColor="text1"/>
        </w:rPr>
        <w:tab/>
        <w:t>The guidelines for the production of a special license plate under this section must meet the requirements of Section 56</w:t>
      </w:r>
      <w:r w:rsidRPr="007929CC">
        <w:rPr>
          <w:color w:val="auto"/>
          <w:u w:color="000000" w:themeColor="text1"/>
        </w:rPr>
        <w:noBreakHyphen/>
        <w:t>3</w:t>
      </w:r>
      <w:r w:rsidRPr="007929CC">
        <w:rPr>
          <w:color w:val="auto"/>
          <w:u w:color="000000" w:themeColor="text1"/>
        </w:rPr>
        <w:noBreakHyphen/>
        <w:t>8100.</w:t>
      </w:r>
    </w:p>
    <w:p w:rsidR="00AC3D67" w:rsidRPr="007929CC" w:rsidRDefault="00AC3D67" w:rsidP="00AC3D67">
      <w:pPr>
        <w:rPr>
          <w:color w:val="auto"/>
        </w:rPr>
      </w:pPr>
      <w:r w:rsidRPr="007929CC">
        <w:rPr>
          <w:color w:val="auto"/>
          <w:u w:color="000000" w:themeColor="text1"/>
        </w:rPr>
        <w:tab/>
        <w:t>(D)</w:t>
      </w:r>
      <w:r w:rsidRPr="007929CC">
        <w:rPr>
          <w:color w:val="auto"/>
          <w:u w:color="000000" w:themeColor="text1"/>
        </w:rPr>
        <w:tab/>
        <w:t>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AC3D67" w:rsidRPr="007929CC" w:rsidRDefault="00AC3D67" w:rsidP="00AC3D67">
      <w:pPr>
        <w:rPr>
          <w:color w:val="auto"/>
        </w:rPr>
      </w:pPr>
      <w:r>
        <w:tab/>
      </w:r>
      <w:r w:rsidRPr="007929CC">
        <w:rPr>
          <w:color w:val="auto"/>
        </w:rPr>
        <w:t>SECTION</w:t>
      </w:r>
      <w:r w:rsidRPr="007929CC">
        <w:rPr>
          <w:color w:val="auto"/>
        </w:rPr>
        <w:tab/>
        <w:t>5.</w:t>
      </w:r>
      <w:r w:rsidRPr="007929CC">
        <w:rPr>
          <w:color w:val="auto"/>
        </w:rPr>
        <w:tab/>
        <w:t>Chapter 3, Title 56 of the 1976 Code is amended by adding:</w:t>
      </w:r>
    </w:p>
    <w:p w:rsidR="00AC3D67" w:rsidRPr="007929CC" w:rsidRDefault="00AC3D67" w:rsidP="00AC3D67">
      <w:pPr>
        <w:jc w:val="center"/>
        <w:rPr>
          <w:color w:val="auto"/>
        </w:rPr>
      </w:pPr>
      <w:r w:rsidRPr="007929CC">
        <w:rPr>
          <w:color w:val="auto"/>
        </w:rPr>
        <w:tab/>
        <w:t>“Article 133</w:t>
      </w:r>
    </w:p>
    <w:p w:rsidR="00AC3D67" w:rsidRPr="007929CC" w:rsidRDefault="00AC3D67" w:rsidP="00AC3D67">
      <w:pPr>
        <w:jc w:val="center"/>
        <w:rPr>
          <w:color w:val="auto"/>
        </w:rPr>
      </w:pPr>
      <w:r w:rsidRPr="007929CC">
        <w:rPr>
          <w:color w:val="auto"/>
        </w:rPr>
        <w:tab/>
        <w:t>S.C. Riverkeepers Special License Plates</w:t>
      </w:r>
    </w:p>
    <w:p w:rsidR="00AC3D67" w:rsidRPr="007929CC" w:rsidRDefault="00AC3D67" w:rsidP="00AC3D67">
      <w:pPr>
        <w:rPr>
          <w:color w:val="auto"/>
        </w:rPr>
      </w:pPr>
      <w:r w:rsidRPr="007929CC">
        <w:rPr>
          <w:color w:val="auto"/>
        </w:rPr>
        <w:tab/>
        <w:t>Section 56</w:t>
      </w:r>
      <w:r w:rsidRPr="007929CC">
        <w:rPr>
          <w:color w:val="auto"/>
        </w:rPr>
        <w:noBreakHyphen/>
        <w:t>3</w:t>
      </w:r>
      <w:r w:rsidRPr="007929CC">
        <w:rPr>
          <w:color w:val="auto"/>
        </w:rPr>
        <w:noBreakHyphen/>
        <w:t>13310.</w:t>
      </w:r>
      <w:r w:rsidRPr="007929CC">
        <w:rPr>
          <w:color w:val="auto"/>
        </w:rPr>
        <w:tab/>
        <w:t xml:space="preserve"> (A)</w:t>
      </w:r>
      <w:r w:rsidRPr="007929CC">
        <w:rPr>
          <w:color w:val="auto"/>
        </w:rPr>
        <w:tab/>
        <w:t>The Department of Motor Vehicles may issue S.C. Riverkeepers special license plates to owners of private passenger carrying motor vehicles</w:t>
      </w:r>
      <w:r w:rsidRPr="007929CC">
        <w:rPr>
          <w:color w:val="auto"/>
          <w:u w:color="000000" w:themeColor="text1"/>
        </w:rPr>
        <w:t>, as defined in Section 56</w:t>
      </w:r>
      <w:r w:rsidRPr="007929CC">
        <w:rPr>
          <w:color w:val="auto"/>
          <w:u w:color="000000" w:themeColor="text1"/>
        </w:rPr>
        <w:noBreakHyphen/>
        <w:t>3</w:t>
      </w:r>
      <w:r w:rsidRPr="007929CC">
        <w:rPr>
          <w:color w:val="auto"/>
          <w:u w:color="000000" w:themeColor="text1"/>
        </w:rPr>
        <w:noBreakHyphen/>
        <w:t>630, or motorcycles, as defined in Section 56</w:t>
      </w:r>
      <w:r w:rsidRPr="007929CC">
        <w:rPr>
          <w:color w:val="auto"/>
          <w:u w:color="000000" w:themeColor="text1"/>
        </w:rPr>
        <w:noBreakHyphen/>
        <w:t>3</w:t>
      </w:r>
      <w:r w:rsidRPr="007929CC">
        <w:rPr>
          <w:color w:val="auto"/>
          <w:u w:color="000000" w:themeColor="text1"/>
        </w:rPr>
        <w:noBreakHyphen/>
        <w:t xml:space="preserve">20, </w:t>
      </w:r>
      <w:r w:rsidRPr="007929CC">
        <w:rPr>
          <w:color w:val="auto"/>
        </w:rPr>
        <w:t>registered in their names which shall have a blue background and imprinted on them in white ‘SC Riverkeepers’, ‘Keep Our Rivers Clean’, a crescent, and a palmetto tree.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7929CC">
        <w:rPr>
          <w:color w:val="auto"/>
        </w:rPr>
        <w:noBreakHyphen/>
        <w:t xml:space="preserve">four months from the month it is issued. </w:t>
      </w:r>
    </w:p>
    <w:p w:rsidR="00AC3D67" w:rsidRPr="007929CC" w:rsidRDefault="00AC3D67" w:rsidP="00AC3D67">
      <w:pPr>
        <w:rPr>
          <w:color w:val="auto"/>
        </w:rPr>
      </w:pPr>
      <w:r w:rsidRPr="007929CC">
        <w:rPr>
          <w:color w:val="auto"/>
        </w:rPr>
        <w:tab/>
        <w:t>(B)</w:t>
      </w:r>
      <w:r w:rsidRPr="007929CC">
        <w:rPr>
          <w:color w:val="auto"/>
        </w:rPr>
        <w:tab/>
        <w:t xml:space="preserve">The additional fees collected pursuant to this section above the cost of production must be distributed equally to the Congaree Riverkeeper, Charleston Waterkeeper, Waccamaw Riverkeeper, Savannah Riverkeeper, Catawba Riverkeeper, and Santee Riverkeeper organizations. </w:t>
      </w:r>
    </w:p>
    <w:p w:rsidR="00AC3D67" w:rsidRPr="007929CC" w:rsidRDefault="00AC3D67" w:rsidP="00AC3D67">
      <w:pPr>
        <w:rPr>
          <w:color w:val="auto"/>
        </w:rPr>
      </w:pPr>
      <w:r w:rsidRPr="007929CC">
        <w:rPr>
          <w:color w:val="auto"/>
        </w:rPr>
        <w:tab/>
        <w:t>(C)</w:t>
      </w:r>
      <w:r w:rsidRPr="007929CC">
        <w:rPr>
          <w:color w:val="auto"/>
        </w:rPr>
        <w:tab/>
        <w:t>The guidelines for the production, collection, and distribution of fees for a special license plate under this section must meet the requirements of Section 56</w:t>
      </w:r>
      <w:r w:rsidRPr="007929CC">
        <w:rPr>
          <w:color w:val="auto"/>
        </w:rPr>
        <w:noBreakHyphen/>
        <w:t>3</w:t>
      </w:r>
      <w:r w:rsidRPr="007929CC">
        <w:rPr>
          <w:color w:val="auto"/>
        </w:rPr>
        <w:noBreakHyphen/>
        <w:t>8100.”</w:t>
      </w:r>
    </w:p>
    <w:p w:rsidR="00AC3D67" w:rsidRPr="007929CC" w:rsidRDefault="00AC3D67" w:rsidP="00AC3D67">
      <w:pPr>
        <w:rPr>
          <w:color w:val="auto"/>
        </w:rPr>
      </w:pPr>
      <w:r>
        <w:tab/>
      </w:r>
      <w:r w:rsidRPr="007929CC">
        <w:rPr>
          <w:color w:val="auto"/>
        </w:rPr>
        <w:t>SECTION</w:t>
      </w:r>
      <w:r w:rsidRPr="007929CC">
        <w:rPr>
          <w:color w:val="auto"/>
        </w:rPr>
        <w:tab/>
        <w:t>6.</w:t>
      </w:r>
      <w:r w:rsidRPr="007929CC">
        <w:rPr>
          <w:color w:val="auto"/>
        </w:rPr>
        <w:tab/>
        <w:t>Chapter 3, Title 56 of the 1976 Code is amended by adding:</w:t>
      </w:r>
    </w:p>
    <w:p w:rsidR="00AC3D67" w:rsidRPr="007929CC" w:rsidRDefault="00AC3D67" w:rsidP="00AC3D67">
      <w:pPr>
        <w:jc w:val="center"/>
        <w:rPr>
          <w:color w:val="auto"/>
        </w:rPr>
      </w:pPr>
      <w:r>
        <w:tab/>
      </w:r>
      <w:r w:rsidRPr="007929CC">
        <w:rPr>
          <w:color w:val="auto"/>
        </w:rPr>
        <w:t>“Article 134</w:t>
      </w:r>
    </w:p>
    <w:p w:rsidR="00AC3D67" w:rsidRPr="007929CC" w:rsidRDefault="00AC3D67" w:rsidP="00AC3D67">
      <w:pPr>
        <w:jc w:val="center"/>
        <w:rPr>
          <w:color w:val="auto"/>
        </w:rPr>
      </w:pPr>
      <w:r>
        <w:tab/>
      </w:r>
      <w:r w:rsidRPr="007929CC">
        <w:rPr>
          <w:color w:val="auto"/>
        </w:rPr>
        <w:t>Autism Awareness Special License Plates</w:t>
      </w:r>
    </w:p>
    <w:p w:rsidR="00AC3D67" w:rsidRPr="007929CC" w:rsidRDefault="00AC3D67" w:rsidP="00AC3D67">
      <w:pPr>
        <w:rPr>
          <w:color w:val="auto"/>
        </w:rPr>
      </w:pPr>
      <w:r w:rsidRPr="007929CC">
        <w:rPr>
          <w:color w:val="auto"/>
        </w:rPr>
        <w:tab/>
        <w:t>Section 56</w:t>
      </w:r>
      <w:r w:rsidRPr="007929CC">
        <w:rPr>
          <w:color w:val="auto"/>
        </w:rPr>
        <w:noBreakHyphen/>
        <w:t>3</w:t>
      </w:r>
      <w:r w:rsidRPr="007929CC">
        <w:rPr>
          <w:color w:val="auto"/>
        </w:rPr>
        <w:noBreakHyphen/>
        <w:t>13410.</w:t>
      </w:r>
      <w:r w:rsidRPr="007929CC">
        <w:rPr>
          <w:color w:val="auto"/>
        </w:rPr>
        <w:tab/>
      </w:r>
      <w:r w:rsidRPr="007929CC">
        <w:rPr>
          <w:color w:val="auto"/>
        </w:rPr>
        <w:tab/>
        <w:t>This article may be cited as the ‘Savannah Lee Monroe Autism Awareness Special License Plates Act’.</w:t>
      </w:r>
    </w:p>
    <w:p w:rsidR="00AC3D67" w:rsidRPr="007929CC" w:rsidRDefault="00AC3D67" w:rsidP="00AC3D67">
      <w:pPr>
        <w:rPr>
          <w:color w:val="auto"/>
        </w:rPr>
      </w:pPr>
      <w:r w:rsidRPr="007929CC">
        <w:rPr>
          <w:color w:val="auto"/>
        </w:rPr>
        <w:tab/>
        <w:t>Section 56</w:t>
      </w:r>
      <w:r w:rsidRPr="007929CC">
        <w:rPr>
          <w:color w:val="auto"/>
        </w:rPr>
        <w:noBreakHyphen/>
        <w:t>3</w:t>
      </w:r>
      <w:r w:rsidRPr="007929CC">
        <w:rPr>
          <w:color w:val="auto"/>
        </w:rPr>
        <w:noBreakHyphen/>
        <w:t>13420.</w:t>
      </w:r>
      <w:r w:rsidRPr="007929CC">
        <w:rPr>
          <w:color w:val="auto"/>
        </w:rPr>
        <w:tab/>
        <w:t>(A)</w:t>
      </w:r>
      <w:r w:rsidRPr="007929CC">
        <w:rPr>
          <w:color w:val="auto"/>
        </w:rPr>
        <w:tab/>
        <w:t>The Department of Motor Vehicles may issue ‘Autism Awareness’ special motor vehicle license plates to owners of private passenger motor vehicles, as defined in Section 56</w:t>
      </w:r>
      <w:r w:rsidRPr="007929CC">
        <w:rPr>
          <w:color w:val="auto"/>
        </w:rPr>
        <w:noBreakHyphen/>
        <w:t>3</w:t>
      </w:r>
      <w:r w:rsidRPr="007929CC">
        <w:rPr>
          <w:color w:val="auto"/>
        </w:rPr>
        <w:noBreakHyphen/>
        <w:t>630, or motorcycles, as defined in Section 56</w:t>
      </w:r>
      <w:r w:rsidRPr="007929CC">
        <w:rPr>
          <w:color w:val="auto"/>
        </w:rPr>
        <w:noBreakHyphen/>
        <w:t>3</w:t>
      </w:r>
      <w:r w:rsidRPr="007929CC">
        <w:rPr>
          <w:color w:val="auto"/>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7929CC">
        <w:rPr>
          <w:color w:val="auto"/>
        </w:rPr>
        <w:noBreakHyphen/>
        <w:t xml:space="preserve">four months from the month it is issued. </w:t>
      </w:r>
    </w:p>
    <w:p w:rsidR="00AC3D67" w:rsidRPr="007929CC" w:rsidRDefault="00AC3D67" w:rsidP="00AC3D67">
      <w:pPr>
        <w:rPr>
          <w:color w:val="auto"/>
        </w:rPr>
      </w:pPr>
      <w:r w:rsidRPr="007929CC">
        <w:rPr>
          <w:color w:val="auto"/>
        </w:rPr>
        <w:tab/>
        <w:t>(B)</w:t>
      </w:r>
      <w:r w:rsidRPr="007929CC">
        <w:rPr>
          <w:color w:val="auto"/>
        </w:rPr>
        <w:tab/>
        <w:t>The requirements for production, collection, and distribution of fees for this license plate are those set forth in Section 56</w:t>
      </w:r>
      <w:r w:rsidRPr="007929CC">
        <w:rPr>
          <w:color w:val="auto"/>
        </w:rPr>
        <w:noBreakHyphen/>
        <w:t>3</w:t>
      </w:r>
      <w:r w:rsidRPr="007929CC">
        <w:rPr>
          <w:color w:val="auto"/>
        </w:rPr>
        <w:noBreakHyphen/>
        <w:t>8100.  The fees collected pursuant to this section above the cost of producing the license plates must be distributed to the South Carolina Autism Society.”</w:t>
      </w:r>
    </w:p>
    <w:p w:rsidR="00AC3D67" w:rsidRPr="007929CC" w:rsidRDefault="00AC3D67" w:rsidP="00AC3D67">
      <w:pPr>
        <w:rPr>
          <w:color w:val="auto"/>
        </w:rPr>
      </w:pPr>
      <w:r>
        <w:tab/>
      </w:r>
      <w:r w:rsidRPr="007929CC">
        <w:rPr>
          <w:color w:val="auto"/>
        </w:rPr>
        <w:t>SECTION</w:t>
      </w:r>
      <w:r w:rsidRPr="007929CC">
        <w:rPr>
          <w:color w:val="auto"/>
        </w:rPr>
        <w:tab/>
        <w:t>7.</w:t>
      </w:r>
      <w:r w:rsidRPr="007929CC">
        <w:rPr>
          <w:color w:val="auto"/>
        </w:rPr>
        <w:tab/>
        <w:t>Chapter 3, Title 56 of the 1976 Code is amended by adding:</w:t>
      </w:r>
    </w:p>
    <w:p w:rsidR="00AC3D67" w:rsidRPr="007929CC" w:rsidRDefault="00AC3D67" w:rsidP="00AC3D67">
      <w:pPr>
        <w:rPr>
          <w:color w:val="auto"/>
        </w:rPr>
      </w:pPr>
      <w:r w:rsidRPr="007929CC">
        <w:rPr>
          <w:color w:val="auto"/>
        </w:rPr>
        <w:tab/>
        <w:t>“Section 56</w:t>
      </w:r>
      <w:r w:rsidRPr="007929CC">
        <w:rPr>
          <w:color w:val="auto"/>
        </w:rPr>
        <w:noBreakHyphen/>
        <w:t>3</w:t>
      </w:r>
      <w:r w:rsidRPr="007929CC">
        <w:rPr>
          <w:color w:val="auto"/>
        </w:rPr>
        <w:noBreakHyphen/>
        <w:t>8110.</w:t>
      </w:r>
      <w:r w:rsidRPr="007929CC">
        <w:rPr>
          <w:color w:val="auto"/>
        </w:rPr>
        <w:tab/>
        <w:t>Unless otherwise provided for by law, motorcycle special license plates may be issued by the Department of Motor Vehicles for any special license plate under the requirements set forth in Section 56</w:t>
      </w:r>
      <w:r w:rsidRPr="007929CC">
        <w:rPr>
          <w:color w:val="auto"/>
        </w:rPr>
        <w:noBreakHyphen/>
        <w:t>3</w:t>
      </w:r>
      <w:r w:rsidRPr="007929CC">
        <w:rPr>
          <w:color w:val="auto"/>
        </w:rPr>
        <w:noBreakHyphen/>
        <w:t>8100.”</w:t>
      </w:r>
    </w:p>
    <w:p w:rsidR="00AC3D67" w:rsidRPr="007929CC" w:rsidRDefault="00AC3D67" w:rsidP="00AC3D67">
      <w:pPr>
        <w:rPr>
          <w:color w:val="auto"/>
        </w:rPr>
      </w:pPr>
      <w:r>
        <w:tab/>
      </w:r>
      <w:r w:rsidRPr="007929CC">
        <w:rPr>
          <w:color w:val="auto"/>
        </w:rPr>
        <w:t>SECTION</w:t>
      </w:r>
      <w:r w:rsidRPr="007929CC">
        <w:rPr>
          <w:color w:val="auto"/>
        </w:rPr>
        <w:tab/>
        <w:t>8.</w:t>
      </w:r>
      <w:r w:rsidRPr="007929CC">
        <w:rPr>
          <w:color w:val="auto"/>
        </w:rPr>
        <w:tab/>
        <w:t>(A)</w:t>
      </w:r>
      <w:r w:rsidRPr="007929CC">
        <w:rPr>
          <w:color w:val="auto"/>
        </w:rPr>
        <w:tab/>
        <w:t>Section 56</w:t>
      </w:r>
      <w:r w:rsidRPr="007929CC">
        <w:rPr>
          <w:color w:val="auto"/>
        </w:rPr>
        <w:noBreakHyphen/>
        <w:t>3</w:t>
      </w:r>
      <w:r w:rsidRPr="007929CC">
        <w:rPr>
          <w:color w:val="auto"/>
        </w:rPr>
        <w:noBreakHyphen/>
        <w:t>8000 of the 1976 Code, as last amended by Act 272 of 2012, is further amended to read:</w:t>
      </w:r>
    </w:p>
    <w:p w:rsidR="00AC3D67" w:rsidRPr="007929CC" w:rsidRDefault="00AC3D67" w:rsidP="00AC3D67">
      <w:pPr>
        <w:rPr>
          <w:color w:val="auto"/>
        </w:rPr>
      </w:pPr>
      <w:r w:rsidRPr="007929CC">
        <w:rPr>
          <w:color w:val="auto"/>
        </w:rPr>
        <w:tab/>
        <w:t>“Section 56</w:t>
      </w:r>
      <w:r w:rsidRPr="007929CC">
        <w:rPr>
          <w:color w:val="auto"/>
        </w:rPr>
        <w:noBreakHyphen/>
        <w:t>3</w:t>
      </w:r>
      <w:r w:rsidRPr="007929CC">
        <w:rPr>
          <w:color w:val="auto"/>
        </w:rPr>
        <w:noBreakHyphen/>
        <w:t>8000.</w:t>
      </w:r>
      <w:r w:rsidRPr="007929CC">
        <w:rPr>
          <w:color w:val="auto"/>
        </w:rPr>
        <w:tab/>
        <w:t>(A)</w:t>
      </w:r>
      <w:r w:rsidRPr="007929CC">
        <w:rPr>
          <w:color w:val="auto"/>
        </w:rPr>
        <w:tab/>
      </w:r>
      <w:r w:rsidRPr="007929CC">
        <w:rPr>
          <w:color w:val="auto"/>
          <w:u w:val="single"/>
        </w:rPr>
        <w:t xml:space="preserve">An organization which has obtained certification pursuant to either Section 501(C)(3), 501(C)(6), 501(C)(7), or 501(C)(8) of the federal Internal Revenue Code and maintained this certification for a period of five years may apply to the Department of Motor Vehicles for a special license plate. </w:t>
      </w:r>
      <w:r w:rsidRPr="007929CC">
        <w:rPr>
          <w:color w:val="auto"/>
        </w:rPr>
        <w:t xml:space="preserve">The </w:t>
      </w:r>
      <w:r w:rsidRPr="007929CC">
        <w:rPr>
          <w:strike/>
          <w:color w:val="auto"/>
        </w:rPr>
        <w:t>Department of Motor Vehicles</w:t>
      </w:r>
      <w:r w:rsidRPr="007929CC">
        <w:rPr>
          <w:color w:val="auto"/>
        </w:rPr>
        <w:t xml:space="preserve"> </w:t>
      </w:r>
      <w:r w:rsidRPr="007929CC">
        <w:rPr>
          <w:color w:val="auto"/>
          <w:u w:val="single"/>
        </w:rPr>
        <w:t>department</w:t>
      </w:r>
      <w:r w:rsidRPr="007929CC">
        <w:rPr>
          <w:color w:val="auto"/>
        </w:rPr>
        <w:t xml:space="preserve"> may issue special motor vehicle license plates to owners of private passenger motor vehicles as defined in Section 56</w:t>
      </w:r>
      <w:r w:rsidRPr="007929CC">
        <w:rPr>
          <w:color w:val="auto"/>
        </w:rPr>
        <w:noBreakHyphen/>
        <w:t>3</w:t>
      </w:r>
      <w:r w:rsidRPr="007929CC">
        <w:rPr>
          <w:color w:val="auto"/>
        </w:rPr>
        <w:noBreakHyphen/>
        <w:t>630, and motorcycles as defined in Section 56</w:t>
      </w:r>
      <w:r w:rsidRPr="007929CC">
        <w:rPr>
          <w:color w:val="auto"/>
        </w:rPr>
        <w:noBreakHyphen/>
        <w:t>3</w:t>
      </w:r>
      <w:r w:rsidRPr="007929CC">
        <w:rPr>
          <w:color w:val="auto"/>
        </w:rPr>
        <w:noBreakHyphen/>
        <w:t xml:space="preserve">20, registered in their names </w:t>
      </w:r>
      <w:r w:rsidRPr="007929CC">
        <w:rPr>
          <w:strike/>
          <w:color w:val="auto"/>
        </w:rPr>
        <w:t>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w:t>
      </w:r>
      <w:r w:rsidRPr="007929CC">
        <w:rPr>
          <w:color w:val="auto"/>
        </w:rPr>
        <w:t xml:space="preserve">.  </w:t>
      </w:r>
    </w:p>
    <w:p w:rsidR="00AC3D67" w:rsidRPr="007929CC" w:rsidRDefault="00AC3D67" w:rsidP="00AC3D67">
      <w:pPr>
        <w:rPr>
          <w:color w:val="auto"/>
          <w:u w:val="single"/>
        </w:rPr>
      </w:pPr>
      <w:r w:rsidRPr="007929CC">
        <w:rPr>
          <w:color w:val="auto"/>
        </w:rPr>
        <w:tab/>
      </w:r>
      <w:r w:rsidRPr="007929CC">
        <w:rPr>
          <w:color w:val="auto"/>
          <w:u w:val="single"/>
        </w:rPr>
        <w:t>(B)</w:t>
      </w:r>
      <w:r w:rsidRPr="007929CC">
        <w:rPr>
          <w:color w:val="auto"/>
        </w:rPr>
        <w:tab/>
      </w:r>
      <w:r w:rsidRPr="007929CC">
        <w:rPr>
          <w:color w:val="auto"/>
          <w:u w:val="single" w:color="000000" w:themeColor="text1"/>
        </w:rPr>
        <w:t>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p>
    <w:p w:rsidR="00AC3D67" w:rsidRPr="007929CC" w:rsidRDefault="00AC3D67" w:rsidP="00AC3D67">
      <w:pPr>
        <w:rPr>
          <w:color w:val="auto"/>
        </w:rPr>
      </w:pPr>
      <w:r w:rsidRPr="007929CC">
        <w:rPr>
          <w:color w:val="auto"/>
        </w:rPr>
        <w:tab/>
      </w:r>
      <w:r w:rsidRPr="007929CC">
        <w:rPr>
          <w:color w:val="auto"/>
          <w:u w:val="single"/>
        </w:rPr>
        <w:t>(C)</w:t>
      </w:r>
      <w:r w:rsidRPr="007929CC">
        <w:rPr>
          <w:color w:val="auto"/>
        </w:rPr>
        <w:tab/>
        <w:t xml:space="preserve">The </w:t>
      </w:r>
      <w:r w:rsidRPr="007929CC">
        <w:rPr>
          <w:strike/>
          <w:color w:val="auto"/>
        </w:rPr>
        <w:t>special license plate must be the same size and general design of regular motor vehicle</w:t>
      </w:r>
      <w:r w:rsidRPr="007929CC">
        <w:rPr>
          <w:color w:val="auto"/>
        </w:rPr>
        <w:t xml:space="preserve"> license plates </w:t>
      </w:r>
      <w:r w:rsidRPr="007929CC">
        <w:rPr>
          <w:strike/>
          <w:color w:val="auto"/>
        </w:rPr>
        <w:t>and</w:t>
      </w:r>
      <w:r w:rsidRPr="007929CC">
        <w:rPr>
          <w:color w:val="auto"/>
        </w:rPr>
        <w:t xml:space="preserve"> must be issued or revalidated for a biennial period which expires twenty</w:t>
      </w:r>
      <w:r w:rsidRPr="007929CC">
        <w:rPr>
          <w:color w:val="auto"/>
        </w:rPr>
        <w:noBreakHyphen/>
        <w:t xml:space="preserve">four months from the month it is issued.  The biennial fee for this special license plate is the regular registration fee set forth in Article 5, Chapter 3 of this title plus an additional fee to be requested by the individual or organization seeking issuance of the </w:t>
      </w:r>
      <w:r w:rsidRPr="007929CC">
        <w:rPr>
          <w:color w:val="auto"/>
          <w:u w:val="single"/>
        </w:rPr>
        <w:t>license</w:t>
      </w:r>
      <w:r w:rsidRPr="007929CC">
        <w:rPr>
          <w:color w:val="auto"/>
        </w:rPr>
        <w:t xml:space="preserve"> plate.  The initial fee amount requested may be changed only every five years from the first year the </w:t>
      </w:r>
      <w:r w:rsidRPr="007929CC">
        <w:rPr>
          <w:color w:val="auto"/>
          <w:u w:val="single"/>
        </w:rPr>
        <w:t>license</w:t>
      </w:r>
      <w:r w:rsidRPr="007929CC">
        <w:rPr>
          <w:color w:val="auto"/>
        </w:rPr>
        <w:t xml:space="preserv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w:t>
      </w:r>
    </w:p>
    <w:p w:rsidR="00AC3D67" w:rsidRPr="007929CC" w:rsidRDefault="00AC3D67" w:rsidP="00AC3D67">
      <w:pPr>
        <w:rPr>
          <w:color w:val="auto"/>
        </w:rPr>
      </w:pPr>
      <w:r w:rsidRPr="007929CC">
        <w:rPr>
          <w:color w:val="auto"/>
        </w:rPr>
        <w:tab/>
      </w:r>
      <w:r w:rsidRPr="007929CC">
        <w:rPr>
          <w:strike/>
          <w:color w:val="auto"/>
        </w:rPr>
        <w:t>(B</w:t>
      </w:r>
      <w:r w:rsidRPr="00FA77E3">
        <w:rPr>
          <w:strike/>
          <w:color w:val="auto"/>
        </w:rPr>
        <w:t>)</w:t>
      </w:r>
      <w:r w:rsidRPr="007929CC">
        <w:rPr>
          <w:color w:val="auto"/>
          <w:u w:val="single"/>
        </w:rPr>
        <w:t>(D)</w:t>
      </w:r>
      <w:r w:rsidRPr="007929CC">
        <w:rPr>
          <w:color w:val="auto"/>
        </w:rPr>
        <w:tab/>
        <w:t xml:space="preserve">If the organization seeking issuance of the plate does not request an additional fee above the regular registration fee, the department may collect an additional fee of ten dollars. </w:t>
      </w:r>
    </w:p>
    <w:p w:rsidR="00AC3D67" w:rsidRPr="007929CC" w:rsidRDefault="00AC3D67" w:rsidP="00AC3D67">
      <w:pPr>
        <w:rPr>
          <w:color w:val="auto"/>
        </w:rPr>
      </w:pPr>
      <w:r w:rsidRPr="007929CC">
        <w:rPr>
          <w:color w:val="auto"/>
        </w:rPr>
        <w:tab/>
      </w:r>
      <w:r w:rsidRPr="007929CC">
        <w:rPr>
          <w:strike/>
          <w:color w:val="auto"/>
        </w:rPr>
        <w:t>(C)</w:t>
      </w:r>
      <w:r w:rsidRPr="007929CC">
        <w:rPr>
          <w:color w:val="auto"/>
          <w:u w:val="single"/>
        </w:rPr>
        <w:t>(E)</w:t>
      </w:r>
      <w:r w:rsidRPr="007929CC">
        <w:rPr>
          <w:color w:val="auto"/>
        </w:rPr>
        <w:tab/>
        <w:t xml:space="preserve">Of the additional fee collected pursuant to subsections (A) and </w:t>
      </w:r>
      <w:r w:rsidRPr="007929CC">
        <w:rPr>
          <w:strike/>
          <w:color w:val="auto"/>
        </w:rPr>
        <w:t>(B)</w:t>
      </w:r>
      <w:r w:rsidRPr="007929CC">
        <w:rPr>
          <w:color w:val="auto"/>
          <w:u w:val="single"/>
        </w:rPr>
        <w:t>(D)</w:t>
      </w:r>
      <w:r w:rsidRPr="007929CC">
        <w:rPr>
          <w:color w:val="auto"/>
        </w:rPr>
        <w:t xml:space="preserve">, the Comptroller General shall place sufficient funds into a special restricted account to be used by the Department of Motor Vehicles to defray the expenses of producing and administering special license plates. </w:t>
      </w:r>
    </w:p>
    <w:p w:rsidR="00AC3D67" w:rsidRPr="007929CC" w:rsidRDefault="00AC3D67" w:rsidP="00AC3D67">
      <w:pPr>
        <w:rPr>
          <w:color w:val="auto"/>
        </w:rPr>
      </w:pPr>
      <w:r w:rsidRPr="007929CC">
        <w:rPr>
          <w:color w:val="auto"/>
        </w:rPr>
        <w:tab/>
      </w:r>
      <w:r w:rsidRPr="007929CC">
        <w:rPr>
          <w:strike/>
          <w:color w:val="auto"/>
        </w:rPr>
        <w:t>(D)</w:t>
      </w:r>
      <w:r w:rsidRPr="007929CC">
        <w:rPr>
          <w:color w:val="auto"/>
          <w:u w:val="single"/>
        </w:rPr>
        <w:t>(F)</w:t>
      </w:r>
      <w:r w:rsidRPr="007929CC">
        <w:rPr>
          <w:color w:val="auto"/>
        </w:rPr>
        <w:tab/>
        <w:t xml:space="preserve">Any of the remaining additional fee collected pursuant to subsection </w:t>
      </w:r>
      <w:r w:rsidRPr="007929CC">
        <w:rPr>
          <w:strike/>
          <w:color w:val="auto"/>
        </w:rPr>
        <w:t>(B)</w:t>
      </w:r>
      <w:r w:rsidRPr="007929CC">
        <w:rPr>
          <w:color w:val="auto"/>
          <w:u w:val="single"/>
        </w:rPr>
        <w:t>(D)</w:t>
      </w:r>
      <w:r w:rsidRPr="007929CC">
        <w:rPr>
          <w:color w:val="auto"/>
        </w:rPr>
        <w:t xml:space="preserve"> not placed in the restricted account must be distributed to an organization designated by the individual or organization seeking issuance of the license plate, or to the general fund, if no additional fee is requested by the organization. </w:t>
      </w:r>
    </w:p>
    <w:p w:rsidR="00AC3D67" w:rsidRPr="007929CC" w:rsidRDefault="00AC3D67" w:rsidP="00AC3D67">
      <w:pPr>
        <w:rPr>
          <w:color w:val="auto"/>
        </w:rPr>
      </w:pPr>
      <w:r w:rsidRPr="007929CC">
        <w:rPr>
          <w:color w:val="auto"/>
        </w:rPr>
        <w:tab/>
      </w:r>
      <w:r w:rsidRPr="007929CC">
        <w:rPr>
          <w:strike/>
          <w:color w:val="auto"/>
        </w:rPr>
        <w:t>(E)</w:t>
      </w:r>
      <w:r w:rsidRPr="007929CC">
        <w:rPr>
          <w:color w:val="auto"/>
          <w:u w:val="single"/>
        </w:rPr>
        <w:t>(G)</w:t>
      </w:r>
      <w:r w:rsidRPr="007929CC">
        <w:rPr>
          <w:color w:val="auto"/>
        </w:rPr>
        <w:tab/>
        <w:t xml:space="preserve">Before the department produces and distributes a plate pursuant to this section, it must receive: </w:t>
      </w:r>
    </w:p>
    <w:p w:rsidR="00AC3D67" w:rsidRPr="007929CC" w:rsidRDefault="00AC3D67" w:rsidP="00AC3D67">
      <w:pPr>
        <w:rPr>
          <w:color w:val="auto"/>
        </w:rPr>
      </w:pPr>
      <w:r w:rsidRPr="007929CC">
        <w:rPr>
          <w:color w:val="auto"/>
        </w:rPr>
        <w:tab/>
      </w:r>
      <w:r w:rsidRPr="007929CC">
        <w:rPr>
          <w:color w:val="auto"/>
        </w:rPr>
        <w:tab/>
        <w:t>(1)</w:t>
      </w:r>
      <w:r w:rsidRPr="007929CC">
        <w:rPr>
          <w:color w:val="auto"/>
        </w:rPr>
        <w:tab/>
        <w:t xml:space="preserve">six thousand eight hundred dollars from the individual or organization seeking issuance of the license plate;  and </w:t>
      </w:r>
    </w:p>
    <w:p w:rsidR="00AC3D67" w:rsidRPr="007929CC" w:rsidRDefault="00AC3D67" w:rsidP="00AC3D67">
      <w:pPr>
        <w:rPr>
          <w:color w:val="auto"/>
        </w:rPr>
      </w:pPr>
      <w:r w:rsidRPr="007929CC">
        <w:rPr>
          <w:color w:val="auto"/>
        </w:rPr>
        <w:tab/>
      </w:r>
      <w:r w:rsidRPr="007929CC">
        <w:rPr>
          <w:color w:val="auto"/>
        </w:rPr>
        <w:tab/>
        <w:t>(2)</w:t>
      </w:r>
      <w:r w:rsidRPr="007929CC">
        <w:rPr>
          <w:color w:val="auto"/>
        </w:rPr>
        <w:tab/>
        <w:t xml:space="preserve">a plan to market the sale of the special license plate which must be approved by the department.  </w:t>
      </w:r>
      <w:r w:rsidRPr="007929CC">
        <w:rPr>
          <w:strike/>
          <w:color w:val="auto"/>
        </w:rPr>
        <w:t>If the individual or organization seeking issuance of the plate submits six thousand eight hundred dollars, the Comptroller General shall place that money into a restricted account to be used by the department to defray the initial cost of producing the special license plate.</w:t>
      </w:r>
      <w:r w:rsidRPr="007929CC">
        <w:rPr>
          <w:color w:val="auto"/>
        </w:rPr>
        <w:t xml:space="preserve"> </w:t>
      </w:r>
    </w:p>
    <w:p w:rsidR="00AC3D67" w:rsidRPr="007929CC" w:rsidRDefault="00AC3D67" w:rsidP="00AC3D67">
      <w:pPr>
        <w:rPr>
          <w:color w:val="auto"/>
          <w:u w:val="single"/>
        </w:rPr>
      </w:pPr>
      <w:r w:rsidRPr="007929CC">
        <w:rPr>
          <w:color w:val="auto"/>
        </w:rPr>
        <w:tab/>
      </w:r>
      <w:r w:rsidRPr="007929CC">
        <w:rPr>
          <w:color w:val="auto"/>
          <w:u w:val="single"/>
        </w:rPr>
        <w:t>(H)</w:t>
      </w:r>
      <w:r w:rsidRPr="007929CC">
        <w:rPr>
          <w:color w:val="auto"/>
        </w:rPr>
        <w:tab/>
      </w:r>
      <w:r w:rsidRPr="007929CC">
        <w:rPr>
          <w:color w:val="auto"/>
          <w:u w:val="single" w:color="000000" w:themeColor="text1"/>
        </w:rPr>
        <w:t>The Comptroller General shall place the six thousand eight hundred dollar application fee pursuant to subsection (G)(1) above into a restricted account to be used by the department to defray the initial cost of producing the special license plate.</w:t>
      </w:r>
    </w:p>
    <w:p w:rsidR="00AC3D67" w:rsidRPr="007929CC" w:rsidRDefault="00AC3D67" w:rsidP="00AC3D67">
      <w:pPr>
        <w:rPr>
          <w:color w:val="auto"/>
        </w:rPr>
      </w:pPr>
      <w:r w:rsidRPr="007929CC">
        <w:rPr>
          <w:color w:val="auto"/>
        </w:rPr>
        <w:tab/>
      </w:r>
      <w:r w:rsidRPr="007929CC">
        <w:rPr>
          <w:strike/>
          <w:color w:val="auto"/>
        </w:rPr>
        <w:t>(F)</w:t>
      </w:r>
      <w:r w:rsidRPr="007929CC">
        <w:rPr>
          <w:color w:val="auto"/>
          <w:u w:val="single"/>
        </w:rPr>
        <w:t>(I)</w:t>
      </w:r>
      <w:r w:rsidRPr="007929CC">
        <w:rPr>
          <w:color w:val="auto"/>
        </w:rPr>
        <w:tab/>
        <w:t xml:space="preserve">If the department receives less than three hundred biennial applications and renewals for a particular plate authorized under this section, it shall not produce additional plates in that series.  The department shall continue to issue </w:t>
      </w:r>
      <w:r w:rsidRPr="007929CC">
        <w:rPr>
          <w:color w:val="auto"/>
          <w:u w:val="single"/>
        </w:rPr>
        <w:t>license</w:t>
      </w:r>
      <w:r w:rsidRPr="007929CC">
        <w:rPr>
          <w:color w:val="auto"/>
        </w:rPr>
        <w:t xml:space="preserve"> plates of that series until the existing inventory is exhausted. </w:t>
      </w:r>
    </w:p>
    <w:p w:rsidR="00AC3D67" w:rsidRPr="007929CC" w:rsidRDefault="00AC3D67" w:rsidP="00AC3D67">
      <w:pPr>
        <w:rPr>
          <w:color w:val="auto"/>
        </w:rPr>
      </w:pPr>
      <w:r w:rsidRPr="007929CC">
        <w:rPr>
          <w:color w:val="auto"/>
        </w:rPr>
        <w:tab/>
      </w:r>
      <w:r w:rsidRPr="007929CC">
        <w:rPr>
          <w:strike/>
          <w:color w:val="auto"/>
        </w:rPr>
        <w:t>(G)</w:t>
      </w:r>
      <w:r w:rsidRPr="007929CC">
        <w:rPr>
          <w:color w:val="auto"/>
          <w:u w:val="single"/>
        </w:rPr>
        <w:t>(J)</w:t>
      </w:r>
      <w:r w:rsidRPr="007929CC">
        <w:rPr>
          <w:color w:val="auto"/>
        </w:rPr>
        <w:tab/>
        <w:t xml:space="preserve">License plates issued pursuant to this section shall not contain a reference to a private or public college or university in this State or use symbols, designs, or logos of these institutions without the institution’s written authorization. </w:t>
      </w:r>
    </w:p>
    <w:p w:rsidR="00AC3D67" w:rsidRPr="007929CC" w:rsidRDefault="00AC3D67" w:rsidP="00AC3D67">
      <w:pPr>
        <w:rPr>
          <w:color w:val="auto"/>
        </w:rPr>
      </w:pPr>
      <w:r w:rsidRPr="007929CC">
        <w:rPr>
          <w:color w:val="auto"/>
        </w:rPr>
        <w:tab/>
      </w:r>
      <w:r w:rsidRPr="007929CC">
        <w:rPr>
          <w:strike/>
          <w:color w:val="auto"/>
        </w:rPr>
        <w:t>(H)</w:t>
      </w:r>
      <w:r w:rsidRPr="007929CC">
        <w:rPr>
          <w:color w:val="auto"/>
          <w:u w:val="single"/>
        </w:rPr>
        <w:t>(K)</w:t>
      </w:r>
      <w:r w:rsidRPr="007929CC">
        <w:rPr>
          <w:color w:val="auto"/>
        </w:rPr>
        <w:tab/>
        <w:t xml:space="preserve">Before a design is approved, the organization must submit to the department written authorization of legal authority for the use of any copyrighted or registered logo, trademark, or design, and the organization’s acceptance of legal responsibility for the use. </w:t>
      </w:r>
    </w:p>
    <w:p w:rsidR="00AC3D67" w:rsidRPr="007929CC" w:rsidRDefault="00AC3D67" w:rsidP="00AC3D67">
      <w:pPr>
        <w:rPr>
          <w:color w:val="auto"/>
        </w:rPr>
      </w:pPr>
      <w:r w:rsidRPr="007929CC">
        <w:rPr>
          <w:color w:val="auto"/>
        </w:rPr>
        <w:tab/>
      </w:r>
      <w:r w:rsidRPr="007929CC">
        <w:rPr>
          <w:strike/>
          <w:color w:val="auto"/>
        </w:rPr>
        <w:t>(I)</w:t>
      </w:r>
      <w:r w:rsidRPr="007929CC">
        <w:rPr>
          <w:color w:val="auto"/>
          <w:u w:val="single"/>
        </w:rPr>
        <w:t>(L)</w:t>
      </w:r>
      <w:r w:rsidRPr="007929CC">
        <w:rPr>
          <w:color w:val="auto"/>
        </w:rPr>
        <w:tab/>
        <w:t xml:space="preserve">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Transportation Committee. </w:t>
      </w:r>
    </w:p>
    <w:p w:rsidR="00AC3D67" w:rsidRPr="007929CC" w:rsidRDefault="00AC3D67" w:rsidP="00AC3D67">
      <w:pPr>
        <w:rPr>
          <w:color w:val="auto"/>
        </w:rPr>
      </w:pPr>
      <w:r w:rsidRPr="007929CC">
        <w:rPr>
          <w:color w:val="auto"/>
        </w:rPr>
        <w:tab/>
        <w:t xml:space="preserve">Appointments to the joint legislative committee shall be made by the </w:t>
      </w:r>
      <w:r w:rsidRPr="007929CC">
        <w:rPr>
          <w:strike/>
          <w:color w:val="auto"/>
        </w:rPr>
        <w:t>chairmen</w:t>
      </w:r>
      <w:r w:rsidRPr="007929CC">
        <w:rPr>
          <w:color w:val="auto"/>
        </w:rPr>
        <w:t xml:space="preserve"> </w:t>
      </w:r>
      <w:r w:rsidRPr="007929CC">
        <w:rPr>
          <w:color w:val="auto"/>
          <w:u w:val="single"/>
        </w:rPr>
        <w:t>Chairmen</w:t>
      </w:r>
      <w:r w:rsidRPr="007929CC">
        <w:rPr>
          <w:color w:val="auto"/>
        </w:rPr>
        <w:t xml:space="preserve">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subsection </w:t>
      </w:r>
      <w:r w:rsidRPr="007929CC">
        <w:rPr>
          <w:strike/>
          <w:color w:val="auto"/>
        </w:rPr>
        <w:t>(E)</w:t>
      </w:r>
      <w:r w:rsidRPr="007929CC">
        <w:rPr>
          <w:color w:val="auto"/>
          <w:u w:val="single"/>
        </w:rPr>
        <w:t>(G)</w:t>
      </w:r>
      <w:r w:rsidRPr="007929CC">
        <w:rPr>
          <w:color w:val="auto"/>
        </w:rPr>
        <w:t xml:space="preserve"> also must be met.  The joint legislative committee may also review all license plates issued by the department and instruct the department to cease issuing or renewing a plate it deems offensive or fails to meet community standards. </w:t>
      </w:r>
    </w:p>
    <w:p w:rsidR="00AC3D67" w:rsidRPr="007929CC" w:rsidRDefault="00AC3D67" w:rsidP="00AC3D67">
      <w:pPr>
        <w:rPr>
          <w:color w:val="auto"/>
        </w:rPr>
      </w:pPr>
      <w:r w:rsidRPr="007929CC">
        <w:rPr>
          <w:color w:val="auto"/>
        </w:rPr>
        <w:tab/>
      </w:r>
      <w:r w:rsidRPr="007929CC">
        <w:rPr>
          <w:strike/>
          <w:color w:val="auto"/>
        </w:rPr>
        <w:t>(J)</w:t>
      </w:r>
      <w:r w:rsidRPr="007929CC">
        <w:rPr>
          <w:color w:val="auto"/>
          <w:u w:val="single"/>
        </w:rPr>
        <w:t>(M)</w:t>
      </w:r>
      <w:r w:rsidRPr="007929CC">
        <w:rPr>
          <w:color w:val="auto"/>
        </w:rPr>
        <w:tab/>
        <w:t>Each new classification of special vehicle license plates including, but not limited to, motorcycle license plates, created pursuant to this section must meet the requirements of Articles 81 and 82, Chapter 3, Title 56</w:t>
      </w:r>
      <w:r w:rsidR="0075551A" w:rsidRPr="0075551A">
        <w:rPr>
          <w:color w:val="auto"/>
          <w:u w:val="single"/>
        </w:rPr>
        <w:t>,</w:t>
      </w:r>
      <w:r w:rsidRPr="007929CC">
        <w:rPr>
          <w:color w:val="auto"/>
        </w:rPr>
        <w:t xml:space="preserve"> as appropriate. </w:t>
      </w:r>
    </w:p>
    <w:p w:rsidR="00AC3D67" w:rsidRPr="007929CC" w:rsidRDefault="00AC3D67" w:rsidP="00AC3D67">
      <w:pPr>
        <w:rPr>
          <w:color w:val="auto"/>
        </w:rPr>
      </w:pPr>
      <w:r w:rsidRPr="007929CC">
        <w:rPr>
          <w:color w:val="auto"/>
        </w:rPr>
        <w:tab/>
      </w:r>
      <w:r w:rsidRPr="007929CC">
        <w:rPr>
          <w:strike/>
          <w:color w:val="auto"/>
        </w:rPr>
        <w:t>(K)</w:t>
      </w:r>
      <w:r w:rsidRPr="007929CC">
        <w:rPr>
          <w:color w:val="auto"/>
          <w:u w:val="single"/>
        </w:rPr>
        <w:t>(N)</w:t>
      </w:r>
      <w:r w:rsidRPr="007929CC">
        <w:rPr>
          <w:color w:val="auto"/>
        </w:rPr>
        <w:tab/>
        <w:t xml:space="preserve">The fee required in subsection </w:t>
      </w:r>
      <w:r w:rsidRPr="007929CC">
        <w:rPr>
          <w:strike/>
          <w:color w:val="auto"/>
        </w:rPr>
        <w:t>(E)</w:t>
      </w:r>
      <w:r w:rsidRPr="007929CC">
        <w:rPr>
          <w:color w:val="auto"/>
          <w:u w:val="single"/>
        </w:rPr>
        <w:t>(G)</w:t>
      </w:r>
      <w:r w:rsidRPr="007929CC">
        <w:rPr>
          <w:color w:val="auto"/>
        </w:rPr>
        <w:t>(1)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AC3D67" w:rsidRPr="007929CC" w:rsidRDefault="00AC3D67" w:rsidP="00AC3D67">
      <w:pPr>
        <w:rPr>
          <w:color w:val="auto"/>
        </w:rPr>
      </w:pPr>
      <w:r>
        <w:tab/>
      </w:r>
      <w:r w:rsidRPr="007929CC">
        <w:rPr>
          <w:color w:val="auto"/>
        </w:rPr>
        <w:t>(B)</w:t>
      </w:r>
      <w:r w:rsidRPr="007929CC">
        <w:rPr>
          <w:color w:val="auto"/>
        </w:rPr>
        <w:tab/>
        <w:t>Section 56</w:t>
      </w:r>
      <w:r w:rsidRPr="007929CC">
        <w:rPr>
          <w:color w:val="auto"/>
        </w:rPr>
        <w:noBreakHyphen/>
        <w:t>3</w:t>
      </w:r>
      <w:r w:rsidRPr="007929CC">
        <w:rPr>
          <w:color w:val="auto"/>
        </w:rPr>
        <w:noBreakHyphen/>
        <w:t>8100 of the 1976 Code, as last amended by Act 272 of 2012, is further amended to read:</w:t>
      </w:r>
    </w:p>
    <w:p w:rsidR="00AC3D67" w:rsidRPr="007929CC" w:rsidRDefault="00AC3D67" w:rsidP="00AC3D67">
      <w:pPr>
        <w:rPr>
          <w:color w:val="auto"/>
        </w:rPr>
      </w:pPr>
      <w:r w:rsidRPr="007929CC">
        <w:rPr>
          <w:color w:val="auto"/>
        </w:rPr>
        <w:tab/>
        <w:t>“Section 56</w:t>
      </w:r>
      <w:r w:rsidRPr="007929CC">
        <w:rPr>
          <w:color w:val="auto"/>
        </w:rPr>
        <w:noBreakHyphen/>
        <w:t>3</w:t>
      </w:r>
      <w:r w:rsidRPr="007929CC">
        <w:rPr>
          <w:color w:val="auto"/>
        </w:rPr>
        <w:noBreakHyphen/>
        <w:t>8100.</w:t>
      </w:r>
      <w:r w:rsidRPr="007929CC">
        <w:rPr>
          <w:color w:val="auto"/>
        </w:rPr>
        <w:tab/>
        <w:t>(A)</w:t>
      </w:r>
      <w:r w:rsidRPr="007929CC">
        <w:rPr>
          <w:color w:val="auto"/>
        </w:rPr>
        <w:tab/>
        <w:t xml:space="preserve">Before the Department of Motor Vehicles produces and distributes a special license plate created by the General Assembly after January 1, 2006, it must receive: </w:t>
      </w:r>
    </w:p>
    <w:p w:rsidR="00AC3D67" w:rsidRPr="007929CC" w:rsidRDefault="00AC3D67" w:rsidP="00AC3D67">
      <w:pPr>
        <w:rPr>
          <w:color w:val="auto"/>
        </w:rPr>
      </w:pPr>
      <w:r w:rsidRPr="007929CC">
        <w:rPr>
          <w:color w:val="auto"/>
        </w:rPr>
        <w:tab/>
      </w:r>
      <w:r w:rsidRPr="007929CC">
        <w:rPr>
          <w:color w:val="auto"/>
        </w:rPr>
        <w:tab/>
        <w:t>(1)</w:t>
      </w:r>
      <w:r w:rsidRPr="007929CC">
        <w:rPr>
          <w:color w:val="auto"/>
        </w:rPr>
        <w:tab/>
        <w:t xml:space="preserve">six thousand eight hundred dollars from the individual or organization seeking issuance of the license plate; </w:t>
      </w:r>
      <w:r w:rsidRPr="007929CC">
        <w:rPr>
          <w:color w:val="auto"/>
          <w:u w:val="single"/>
        </w:rPr>
        <w:t>and</w:t>
      </w:r>
      <w:r w:rsidRPr="007929CC">
        <w:rPr>
          <w:color w:val="auto"/>
        </w:rPr>
        <w:t xml:space="preserve"> </w:t>
      </w:r>
    </w:p>
    <w:p w:rsidR="00AC3D67" w:rsidRPr="007929CC" w:rsidRDefault="00AC3D67" w:rsidP="00AC3D67">
      <w:pPr>
        <w:rPr>
          <w:strike/>
          <w:color w:val="auto"/>
        </w:rPr>
      </w:pPr>
      <w:r w:rsidRPr="007929CC">
        <w:rPr>
          <w:color w:val="auto"/>
        </w:rPr>
        <w:tab/>
      </w:r>
      <w:r w:rsidRPr="007929CC">
        <w:rPr>
          <w:color w:val="auto"/>
        </w:rPr>
        <w:tab/>
        <w:t>(2)</w:t>
      </w:r>
      <w:r w:rsidRPr="007929CC">
        <w:rPr>
          <w:color w:val="auto"/>
        </w:rPr>
        <w:tab/>
        <w:t>a plan to market the sale of the special license plate which must be approved by the department</w:t>
      </w:r>
      <w:r w:rsidRPr="007929CC">
        <w:rPr>
          <w:strike/>
          <w:color w:val="auto"/>
        </w:rPr>
        <w:t xml:space="preserve">;  and </w:t>
      </w:r>
    </w:p>
    <w:p w:rsidR="00AC3D67" w:rsidRPr="007929CC" w:rsidRDefault="00AC3D67" w:rsidP="00AC3D67">
      <w:pPr>
        <w:rPr>
          <w:color w:val="auto"/>
        </w:rPr>
      </w:pPr>
      <w:r w:rsidRPr="007929CC">
        <w:rPr>
          <w:color w:val="auto"/>
        </w:rPr>
        <w:tab/>
      </w:r>
      <w:r w:rsidRPr="007929CC">
        <w:rPr>
          <w:color w:val="auto"/>
        </w:rPr>
        <w:tab/>
      </w:r>
      <w:r w:rsidRPr="007929CC">
        <w:rPr>
          <w:strike/>
          <w:color w:val="auto"/>
        </w:rPr>
        <w:t>(3) the emblem, a seal, or other symbol to be used for the plate and, if necessary, written authorization for the department to use a logo, trademark, or design that is copyrighted or registered.  If the individual or organization seeking issuance of the plate submits six thousand eight hundred dollars, the Comptroller General shall place that money into a restricted account to be used by the department to defray the initial cost of producing the special license plate</w:t>
      </w:r>
      <w:r w:rsidRPr="007929CC">
        <w:rPr>
          <w:color w:val="auto"/>
        </w:rPr>
        <w:t xml:space="preserve">. </w:t>
      </w:r>
    </w:p>
    <w:p w:rsidR="00AC3D67" w:rsidRPr="007929CC" w:rsidRDefault="00AC3D67" w:rsidP="00AC3D67">
      <w:pPr>
        <w:rPr>
          <w:color w:val="auto"/>
          <w:u w:color="000000" w:themeColor="text1"/>
        </w:rPr>
      </w:pPr>
      <w:r w:rsidRPr="007929CC">
        <w:rPr>
          <w:color w:val="auto"/>
          <w:u w:color="000000" w:themeColor="text1"/>
        </w:rPr>
        <w:tab/>
      </w:r>
      <w:r w:rsidRPr="007929CC">
        <w:rPr>
          <w:color w:val="auto"/>
          <w:u w:val="single" w:color="000000" w:themeColor="text1"/>
        </w:rPr>
        <w:t>(B)</w:t>
      </w:r>
      <w:r w:rsidRPr="007929CC">
        <w:rPr>
          <w:color w:val="auto"/>
          <w:u w:color="000000" w:themeColor="text1"/>
        </w:rPr>
        <w:tab/>
      </w:r>
      <w:r w:rsidRPr="007929CC">
        <w:rPr>
          <w:color w:val="auto"/>
          <w:u w:val="single" w:color="000000" w:themeColor="text1"/>
        </w:rPr>
        <w:t>The Comptroller General shall place the six thousand eight hundred dollar application fee pursuant to subsection (A)(1) into a restricted account to be used by the department to defray the initial cost of producing the special license plate.</w:t>
      </w:r>
      <w:r w:rsidRPr="007929CC">
        <w:rPr>
          <w:color w:val="auto"/>
          <w:u w:color="000000" w:themeColor="text1"/>
        </w:rPr>
        <w:t xml:space="preserve"> </w:t>
      </w:r>
    </w:p>
    <w:p w:rsidR="00AC3D67" w:rsidRPr="007929CC" w:rsidRDefault="00AC3D67" w:rsidP="00AC3D67">
      <w:pPr>
        <w:rPr>
          <w:color w:val="auto"/>
        </w:rPr>
      </w:pPr>
      <w:r w:rsidRPr="007929CC">
        <w:rPr>
          <w:color w:val="auto"/>
          <w:u w:color="000000" w:themeColor="text1"/>
        </w:rPr>
        <w:tab/>
      </w:r>
      <w:r w:rsidRPr="007929CC">
        <w:rPr>
          <w:color w:val="auto"/>
          <w:u w:val="single" w:color="000000" w:themeColor="text1"/>
        </w:rPr>
        <w:t>(C)</w:t>
      </w:r>
      <w:r w:rsidRPr="007929CC">
        <w:rPr>
          <w:color w:val="auto"/>
          <w:u w:color="000000" w:themeColor="text1"/>
        </w:rPr>
        <w:tab/>
      </w:r>
      <w:r w:rsidRPr="007929CC">
        <w:rPr>
          <w:color w:val="auto"/>
          <w:u w:val="single" w:color="000000" w:themeColor="text1"/>
        </w:rPr>
        <w:t>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p>
    <w:p w:rsidR="00AC3D67" w:rsidRPr="007929CC" w:rsidRDefault="00AC3D67" w:rsidP="00AC3D67">
      <w:pPr>
        <w:rPr>
          <w:color w:val="auto"/>
        </w:rPr>
      </w:pPr>
      <w:r w:rsidRPr="007929CC">
        <w:rPr>
          <w:color w:val="auto"/>
        </w:rPr>
        <w:tab/>
      </w:r>
      <w:r w:rsidRPr="007929CC">
        <w:rPr>
          <w:strike/>
          <w:color w:val="auto"/>
        </w:rPr>
        <w:t>(B)</w:t>
      </w:r>
      <w:r w:rsidRPr="007929CC">
        <w:rPr>
          <w:color w:val="auto"/>
          <w:u w:val="single"/>
        </w:rPr>
        <w:t>(D)</w:t>
      </w:r>
      <w:r w:rsidRPr="007929CC">
        <w:rPr>
          <w:color w:val="auto"/>
        </w:rPr>
        <w:tab/>
        <w:t>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Pr="007929CC">
        <w:rPr>
          <w:color w:val="auto"/>
        </w:rPr>
        <w:noBreakHyphen/>
        <w:t xml:space="preserve">four months from the month the special license plate is issued. </w:t>
      </w:r>
    </w:p>
    <w:p w:rsidR="00AC3D67" w:rsidRPr="007929CC" w:rsidRDefault="00AC3D67" w:rsidP="00AC3D67">
      <w:pPr>
        <w:rPr>
          <w:color w:val="auto"/>
        </w:rPr>
      </w:pPr>
      <w:r w:rsidRPr="007929CC">
        <w:rPr>
          <w:color w:val="auto"/>
        </w:rPr>
        <w:tab/>
      </w:r>
      <w:r w:rsidRPr="007929CC">
        <w:rPr>
          <w:strike/>
          <w:color w:val="auto"/>
        </w:rPr>
        <w:t>(C)</w:t>
      </w:r>
      <w:r w:rsidRPr="007929CC">
        <w:rPr>
          <w:color w:val="auto"/>
          <w:u w:val="single"/>
        </w:rPr>
        <w:t>(E)</w:t>
      </w:r>
      <w:r w:rsidRPr="007929CC">
        <w:rPr>
          <w:color w:val="auto"/>
        </w:rPr>
        <w:tab/>
        <w:t xml:space="preserve">If the individual or organization seeking issuance of the plate does not request an additional fee above the regular registration fee, and no other additional fee is prescribed by law, the department may collect an additional fee of ten dollars. </w:t>
      </w:r>
    </w:p>
    <w:p w:rsidR="00AC3D67" w:rsidRPr="007929CC" w:rsidRDefault="00AC3D67" w:rsidP="00AC3D67">
      <w:pPr>
        <w:rPr>
          <w:color w:val="auto"/>
        </w:rPr>
      </w:pPr>
      <w:r w:rsidRPr="007929CC">
        <w:rPr>
          <w:color w:val="auto"/>
        </w:rPr>
        <w:tab/>
      </w:r>
      <w:r w:rsidRPr="007929CC">
        <w:rPr>
          <w:strike/>
          <w:color w:val="auto"/>
        </w:rPr>
        <w:t>(D)</w:t>
      </w:r>
      <w:r w:rsidRPr="007929CC">
        <w:rPr>
          <w:color w:val="auto"/>
          <w:u w:val="single"/>
        </w:rPr>
        <w:t>(F)</w:t>
      </w:r>
      <w:r w:rsidRPr="007929CC">
        <w:rPr>
          <w:color w:val="auto"/>
        </w:rPr>
        <w:tab/>
        <w:t xml:space="preserve">Of the additional fee collected pursuant to subsections </w:t>
      </w:r>
      <w:r w:rsidRPr="007929CC">
        <w:rPr>
          <w:strike/>
          <w:color w:val="auto"/>
        </w:rPr>
        <w:t>(B)</w:t>
      </w:r>
      <w:r w:rsidRPr="007929CC">
        <w:rPr>
          <w:color w:val="auto"/>
          <w:u w:val="single"/>
        </w:rPr>
        <w:t>(D)</w:t>
      </w:r>
      <w:r w:rsidRPr="007929CC">
        <w:rPr>
          <w:color w:val="auto"/>
        </w:rPr>
        <w:t xml:space="preserve"> and </w:t>
      </w:r>
      <w:r w:rsidRPr="007929CC">
        <w:rPr>
          <w:strike/>
          <w:color w:val="auto"/>
        </w:rPr>
        <w:t>(C)</w:t>
      </w:r>
      <w:r w:rsidRPr="007929CC">
        <w:rPr>
          <w:color w:val="auto"/>
          <w:u w:val="single"/>
        </w:rPr>
        <w:t>(E)</w:t>
      </w:r>
      <w:r w:rsidRPr="007929CC">
        <w:rPr>
          <w:color w:val="auto"/>
        </w:rPr>
        <w:t xml:space="preserve">, the Comptroller General shall place sufficient funds into a special restricted account to be used by the Department of Motor Vehicles to defray the expenses of producing and administering special license plates. </w:t>
      </w:r>
    </w:p>
    <w:p w:rsidR="00AC3D67" w:rsidRPr="007929CC" w:rsidRDefault="00AC3D67" w:rsidP="00AC3D67">
      <w:pPr>
        <w:rPr>
          <w:color w:val="auto"/>
        </w:rPr>
      </w:pPr>
      <w:r w:rsidRPr="007929CC">
        <w:rPr>
          <w:color w:val="auto"/>
        </w:rPr>
        <w:tab/>
      </w:r>
      <w:r w:rsidRPr="007929CC">
        <w:rPr>
          <w:strike/>
          <w:color w:val="auto"/>
        </w:rPr>
        <w:t>(E)</w:t>
      </w:r>
      <w:r w:rsidRPr="007929CC">
        <w:rPr>
          <w:color w:val="auto"/>
          <w:u w:val="single"/>
        </w:rPr>
        <w:t>(G)</w:t>
      </w:r>
      <w:r w:rsidRPr="007929CC">
        <w:rPr>
          <w:color w:val="auto"/>
        </w:rPr>
        <w:tab/>
        <w:t xml:space="preserve">Any of the remaining additional fee collected pursuant to subsections </w:t>
      </w:r>
      <w:r w:rsidRPr="007929CC">
        <w:rPr>
          <w:strike/>
          <w:color w:val="auto"/>
        </w:rPr>
        <w:t>(B)</w:t>
      </w:r>
      <w:r w:rsidRPr="007929CC">
        <w:rPr>
          <w:color w:val="auto"/>
          <w:u w:val="single"/>
        </w:rPr>
        <w:t>(D)</w:t>
      </w:r>
      <w:r w:rsidRPr="007929CC">
        <w:rPr>
          <w:color w:val="auto"/>
        </w:rPr>
        <w:t xml:space="preserve"> and </w:t>
      </w:r>
      <w:r w:rsidRPr="007929CC">
        <w:rPr>
          <w:strike/>
          <w:color w:val="auto"/>
        </w:rPr>
        <w:t>(C)</w:t>
      </w:r>
      <w:r w:rsidRPr="007929CC">
        <w:rPr>
          <w:color w:val="auto"/>
          <w:u w:val="single"/>
        </w:rPr>
        <w:t>(E)</w:t>
      </w:r>
      <w:r w:rsidRPr="007929CC">
        <w:rPr>
          <w:color w:val="auto"/>
        </w:rPr>
        <w:t xml:space="preserve"> not placed in the restricted account must be distributed to an organization designated by the individual or organization seeking issuance of the license plate, or to the general fund, if no additional fee is requested by the organization. </w:t>
      </w:r>
    </w:p>
    <w:p w:rsidR="00AC3D67" w:rsidRPr="007929CC" w:rsidRDefault="00AC3D67" w:rsidP="00AC3D67">
      <w:pPr>
        <w:rPr>
          <w:color w:val="auto"/>
        </w:rPr>
      </w:pPr>
      <w:r w:rsidRPr="007929CC">
        <w:rPr>
          <w:color w:val="auto"/>
        </w:rPr>
        <w:tab/>
      </w:r>
      <w:r w:rsidRPr="007929CC">
        <w:rPr>
          <w:strike/>
          <w:color w:val="auto"/>
        </w:rPr>
        <w:t>(F)</w:t>
      </w:r>
      <w:r w:rsidRPr="007929CC">
        <w:rPr>
          <w:color w:val="auto"/>
          <w:u w:val="single"/>
        </w:rPr>
        <w:t>(H)</w:t>
      </w:r>
      <w:r w:rsidRPr="007929CC">
        <w:rPr>
          <w:color w:val="auto"/>
        </w:rPr>
        <w:tab/>
        <w:t xml:space="preserve">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AC3D67" w:rsidRPr="007929CC" w:rsidRDefault="00AC3D67" w:rsidP="00AC3D67">
      <w:pPr>
        <w:rPr>
          <w:color w:val="auto"/>
        </w:rPr>
      </w:pPr>
      <w:r w:rsidRPr="007929CC">
        <w:rPr>
          <w:color w:val="auto"/>
        </w:rPr>
        <w:tab/>
      </w:r>
      <w:r w:rsidRPr="007929CC">
        <w:rPr>
          <w:strike/>
          <w:color w:val="auto"/>
        </w:rPr>
        <w:t>(G)</w:t>
      </w:r>
      <w:r w:rsidRPr="007929CC">
        <w:rPr>
          <w:color w:val="auto"/>
          <w:u w:val="single"/>
        </w:rPr>
        <w:t>(I)</w:t>
      </w:r>
      <w:r w:rsidRPr="007929CC">
        <w:rPr>
          <w:color w:val="auto"/>
        </w:rPr>
        <w:tab/>
        <w:t>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w:t>
      </w:r>
      <w:r w:rsidRPr="0075551A">
        <w:rPr>
          <w:strike/>
          <w:color w:val="auto"/>
        </w:rPr>
        <w:t>,</w:t>
      </w:r>
      <w:r w:rsidRPr="007929CC">
        <w:rPr>
          <w:color w:val="auto"/>
        </w:rPr>
        <w:t xml:space="preserve"> it shall not produce additional special license plates in that series.  The department shall continue to issue special license plates of that series until the existing inventory is exhausted. </w:t>
      </w:r>
    </w:p>
    <w:p w:rsidR="00AC3D67" w:rsidRPr="007929CC" w:rsidRDefault="00AC3D67" w:rsidP="00AC3D67">
      <w:pPr>
        <w:rPr>
          <w:color w:val="auto"/>
        </w:rPr>
      </w:pPr>
      <w:r w:rsidRPr="007929CC">
        <w:rPr>
          <w:color w:val="auto"/>
        </w:rPr>
        <w:tab/>
      </w:r>
      <w:r w:rsidRPr="007929CC">
        <w:rPr>
          <w:strike/>
          <w:color w:val="auto"/>
        </w:rPr>
        <w:t>(H)</w:t>
      </w:r>
      <w:r w:rsidRPr="007929CC">
        <w:rPr>
          <w:color w:val="auto"/>
          <w:u w:val="single"/>
        </w:rPr>
        <w:t>(J)</w:t>
      </w:r>
      <w:r w:rsidRPr="007929CC">
        <w:rPr>
          <w:color w:val="auto"/>
        </w:rPr>
        <w:tab/>
        <w:t xml:space="preserve">The provisions contained in subsection (A)(1) and (2) do not apply to the production and distribution of the Korean War Veterans Special License Plates contained in Article 68, Chapter 3, Title 56. </w:t>
      </w:r>
    </w:p>
    <w:p w:rsidR="00AC3D67" w:rsidRPr="007929CC" w:rsidRDefault="00AC3D67" w:rsidP="00AC3D67">
      <w:pPr>
        <w:rPr>
          <w:color w:val="auto"/>
        </w:rPr>
      </w:pPr>
      <w:r w:rsidRPr="007929CC">
        <w:rPr>
          <w:color w:val="auto"/>
        </w:rPr>
        <w:tab/>
      </w:r>
      <w:r w:rsidRPr="007929CC">
        <w:rPr>
          <w:strike/>
          <w:color w:val="auto"/>
        </w:rPr>
        <w:t>(I)</w:t>
      </w:r>
      <w:r w:rsidRPr="007929CC">
        <w:rPr>
          <w:color w:val="auto"/>
          <w:u w:val="single"/>
        </w:rPr>
        <w:t>(K)</w:t>
      </w:r>
      <w:r w:rsidRPr="007929CC">
        <w:rPr>
          <w:color w:val="auto"/>
        </w:rPr>
        <w:tab/>
        <w:t>For each new classification of special vehicle license plate, including, but not limited to, motorcycle license plates, created pursuant to this section, must meet the requirements of Articles 81 and 82, Chapter 3, Title 56</w:t>
      </w:r>
      <w:r w:rsidR="0075551A" w:rsidRPr="0075551A">
        <w:rPr>
          <w:color w:val="auto"/>
          <w:u w:val="single"/>
        </w:rPr>
        <w:t>,</w:t>
      </w:r>
      <w:r w:rsidRPr="007929CC">
        <w:rPr>
          <w:color w:val="auto"/>
        </w:rPr>
        <w:t xml:space="preserve"> as appropriate. </w:t>
      </w:r>
    </w:p>
    <w:p w:rsidR="00AC3D67" w:rsidRPr="007929CC" w:rsidRDefault="00AC3D67" w:rsidP="00AC3D67">
      <w:pPr>
        <w:rPr>
          <w:color w:val="auto"/>
        </w:rPr>
      </w:pPr>
      <w:r w:rsidRPr="007929CC">
        <w:rPr>
          <w:color w:val="auto"/>
        </w:rPr>
        <w:tab/>
      </w:r>
      <w:r w:rsidRPr="007929CC">
        <w:rPr>
          <w:strike/>
          <w:color w:val="auto"/>
        </w:rPr>
        <w:t>(J)</w:t>
      </w:r>
      <w:r w:rsidRPr="007929CC">
        <w:rPr>
          <w:color w:val="auto"/>
          <w:u w:val="single"/>
        </w:rPr>
        <w:t>(L)</w:t>
      </w:r>
      <w:r w:rsidRPr="007929CC">
        <w:rPr>
          <w:color w:val="auto"/>
        </w:rPr>
        <w:tab/>
        <w:t>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AC3D67" w:rsidRPr="007929CC" w:rsidRDefault="00AC3D67" w:rsidP="00AC3D67">
      <w:pPr>
        <w:rPr>
          <w:color w:val="auto"/>
        </w:rPr>
      </w:pPr>
      <w:r>
        <w:tab/>
      </w:r>
      <w:r w:rsidRPr="007929CC">
        <w:rPr>
          <w:color w:val="auto"/>
        </w:rPr>
        <w:t>SECTION</w:t>
      </w:r>
      <w:r w:rsidRPr="007929CC">
        <w:rPr>
          <w:color w:val="auto"/>
        </w:rPr>
        <w:tab/>
        <w:t>9.</w:t>
      </w:r>
      <w:r w:rsidRPr="007929CC">
        <w:rPr>
          <w:color w:val="auto"/>
        </w:rPr>
        <w:tab/>
        <w:t>SECTION 1 takes effect three months after its approval by the Governor.  SECTION 5 takes effect six months after its approval by the Governor.  All other SECTIONS take effect upon approval by the Governor.  /</w:t>
      </w:r>
    </w:p>
    <w:p w:rsidR="00AC3D67" w:rsidRPr="007929CC" w:rsidRDefault="00AC3D67" w:rsidP="00AC3D67">
      <w:pPr>
        <w:rPr>
          <w:snapToGrid w:val="0"/>
          <w:color w:val="auto"/>
        </w:rPr>
      </w:pPr>
      <w:r w:rsidRPr="007929CC">
        <w:rPr>
          <w:snapToGrid w:val="0"/>
          <w:color w:val="auto"/>
        </w:rPr>
        <w:tab/>
        <w:t>Renumber sections to conform.</w:t>
      </w:r>
    </w:p>
    <w:p w:rsidR="00AC3D67" w:rsidRDefault="00AC3D67" w:rsidP="00AC3D67">
      <w:pPr>
        <w:rPr>
          <w:snapToGrid w:val="0"/>
        </w:rPr>
      </w:pPr>
      <w:r w:rsidRPr="007929CC">
        <w:rPr>
          <w:snapToGrid w:val="0"/>
          <w:color w:val="auto"/>
        </w:rPr>
        <w:tab/>
        <w:t>Amend title to conform.</w:t>
      </w:r>
    </w:p>
    <w:p w:rsidR="00AC3D67" w:rsidRPr="007929CC" w:rsidRDefault="00AC3D67" w:rsidP="00AC3D67">
      <w:pPr>
        <w:rPr>
          <w:snapToGrid w:val="0"/>
          <w:color w:val="auto"/>
        </w:rPr>
      </w:pPr>
    </w:p>
    <w:p w:rsidR="00AC3D67" w:rsidRDefault="00AC3D67" w:rsidP="00AC3D67">
      <w:pPr>
        <w:pStyle w:val="Header"/>
        <w:tabs>
          <w:tab w:val="clear" w:pos="8640"/>
          <w:tab w:val="left" w:pos="4320"/>
        </w:tabs>
      </w:pPr>
      <w:r>
        <w:tab/>
        <w:t>Senator GROOMS explained the committee amendment.</w:t>
      </w:r>
    </w:p>
    <w:p w:rsidR="00AC3D67" w:rsidRDefault="00AC3D67" w:rsidP="00AC3D67">
      <w:pPr>
        <w:pStyle w:val="Header"/>
        <w:tabs>
          <w:tab w:val="clear" w:pos="8640"/>
          <w:tab w:val="left" w:pos="4320"/>
        </w:tabs>
      </w:pPr>
    </w:p>
    <w:p w:rsidR="00AC3D67" w:rsidRDefault="00AC3D67" w:rsidP="00AC3D67">
      <w:pPr>
        <w:pStyle w:val="Header"/>
        <w:tabs>
          <w:tab w:val="clear" w:pos="8640"/>
          <w:tab w:val="left" w:pos="4320"/>
        </w:tabs>
      </w:pPr>
      <w:r>
        <w:tab/>
        <w:t xml:space="preserve">The committee amendment was adopted. </w:t>
      </w:r>
    </w:p>
    <w:p w:rsidR="00AC3D67" w:rsidRDefault="00AC3D67" w:rsidP="00AC3D67">
      <w:pPr>
        <w:pStyle w:val="Header"/>
        <w:tabs>
          <w:tab w:val="clear" w:pos="8640"/>
          <w:tab w:val="left" w:pos="4320"/>
        </w:tabs>
      </w:pPr>
    </w:p>
    <w:p w:rsidR="00AC3D67" w:rsidRDefault="00AC3D67" w:rsidP="00AC3D67">
      <w:pPr>
        <w:rPr>
          <w:snapToGrid w:val="0"/>
        </w:rPr>
      </w:pPr>
      <w:r>
        <w:rPr>
          <w:snapToGrid w:val="0"/>
        </w:rPr>
        <w:tab/>
        <w:t>Senator HEMBREE proposed the following amendment (3033R002.GH)</w:t>
      </w:r>
      <w:r w:rsidR="00B21DE8">
        <w:rPr>
          <w:snapToGrid w:val="0"/>
        </w:rPr>
        <w:t>, which was withdrawn</w:t>
      </w:r>
      <w:r>
        <w:rPr>
          <w:snapToGrid w:val="0"/>
        </w:rPr>
        <w:t>:</w:t>
      </w:r>
    </w:p>
    <w:p w:rsidR="00AC3D67" w:rsidRPr="00895E82" w:rsidRDefault="00AC3D67" w:rsidP="00AC3D67">
      <w:pPr>
        <w:rPr>
          <w:snapToGrid w:val="0"/>
          <w:color w:val="auto"/>
        </w:rPr>
      </w:pPr>
      <w:r w:rsidRPr="00895E82">
        <w:rPr>
          <w:snapToGrid w:val="0"/>
          <w:color w:val="auto"/>
        </w:rPr>
        <w:tab/>
        <w:t>Amend the bill, as and if amended, page 2 by striking SECTION 2 and inserting:</w:t>
      </w:r>
    </w:p>
    <w:p w:rsidR="00AC3D67" w:rsidRPr="00895E82" w:rsidRDefault="00AC3D67" w:rsidP="00AC3D67">
      <w:pPr>
        <w:rPr>
          <w:color w:val="auto"/>
        </w:rPr>
      </w:pPr>
      <w:r>
        <w:tab/>
      </w:r>
      <w:r w:rsidRPr="00895E82">
        <w:rPr>
          <w:color w:val="auto"/>
        </w:rPr>
        <w:t>/</w:t>
      </w:r>
      <w:r w:rsidRPr="00895E82">
        <w:rPr>
          <w:color w:val="auto"/>
        </w:rPr>
        <w:tab/>
        <w:t>SECTION</w:t>
      </w:r>
      <w:r w:rsidRPr="00895E82">
        <w:rPr>
          <w:color w:val="auto"/>
        </w:rPr>
        <w:tab/>
        <w:t>2.</w:t>
      </w:r>
      <w:r w:rsidRPr="00895E82">
        <w:rPr>
          <w:color w:val="auto"/>
        </w:rPr>
        <w:tab/>
        <w:t>(A)</w:t>
      </w:r>
      <w:r w:rsidRPr="00895E82">
        <w:rPr>
          <w:color w:val="auto"/>
        </w:rPr>
        <w:tab/>
        <w:t>Section 56</w:t>
      </w:r>
      <w:r w:rsidRPr="00895E82">
        <w:rPr>
          <w:color w:val="auto"/>
        </w:rPr>
        <w:noBreakHyphen/>
        <w:t>5</w:t>
      </w:r>
      <w:r w:rsidRPr="00895E82">
        <w:rPr>
          <w:color w:val="auto"/>
        </w:rPr>
        <w:noBreakHyphen/>
        <w:t>130 of the 1976 Code is amended to read:</w:t>
      </w:r>
    </w:p>
    <w:p w:rsidR="00AC3D67" w:rsidRPr="00895E82" w:rsidRDefault="00AC3D67" w:rsidP="00AC3D67">
      <w:pPr>
        <w:rPr>
          <w:color w:val="auto"/>
        </w:rPr>
      </w:pPr>
      <w:r w:rsidRPr="00895E82">
        <w:rPr>
          <w:color w:val="auto"/>
        </w:rPr>
        <w:tab/>
        <w:t>“Section 56</w:t>
      </w:r>
      <w:r w:rsidRPr="00895E82">
        <w:rPr>
          <w:color w:val="auto"/>
        </w:rPr>
        <w:noBreakHyphen/>
        <w:t>5</w:t>
      </w:r>
      <w:r w:rsidRPr="00895E82">
        <w:rPr>
          <w:color w:val="auto"/>
        </w:rPr>
        <w:noBreakHyphen/>
        <w:t>130.</w:t>
      </w:r>
      <w:r w:rsidRPr="00895E82">
        <w:rPr>
          <w:color w:val="auto"/>
        </w:rPr>
        <w:tab/>
        <w:t>Every vehicle which is self</w:t>
      </w:r>
      <w:r w:rsidRPr="00895E82">
        <w:rPr>
          <w:color w:val="auto"/>
        </w:rPr>
        <w:noBreakHyphen/>
        <w:t>propelled</w:t>
      </w:r>
      <w:r w:rsidRPr="00895E82">
        <w:rPr>
          <w:strike/>
          <w:color w:val="auto"/>
        </w:rPr>
        <w:t>, except mopeds,</w:t>
      </w:r>
      <w:r w:rsidRPr="00895E82">
        <w:rPr>
          <w:color w:val="auto"/>
        </w:rPr>
        <w:t xml:space="preserve"> and every vehicle which is propelled by electric power obtained from overhead trolley wires, but not operated upon rails, is a ‘motor vehicle’.”</w:t>
      </w:r>
    </w:p>
    <w:p w:rsidR="00AC3D67" w:rsidRPr="00895E82" w:rsidRDefault="00AC3D67" w:rsidP="00AC3D67">
      <w:pPr>
        <w:rPr>
          <w:color w:val="auto"/>
        </w:rPr>
      </w:pPr>
      <w:r>
        <w:tab/>
      </w:r>
      <w:r w:rsidRPr="00895E82">
        <w:rPr>
          <w:color w:val="auto"/>
        </w:rPr>
        <w:t>(B)</w:t>
      </w:r>
      <w:r w:rsidRPr="00895E82">
        <w:rPr>
          <w:color w:val="auto"/>
        </w:rPr>
        <w:tab/>
        <w:t>Section 56</w:t>
      </w:r>
      <w:r w:rsidRPr="00895E82">
        <w:rPr>
          <w:color w:val="auto"/>
        </w:rPr>
        <w:noBreakHyphen/>
        <w:t>5</w:t>
      </w:r>
      <w:r w:rsidRPr="00895E82">
        <w:rPr>
          <w:color w:val="auto"/>
        </w:rPr>
        <w:noBreakHyphen/>
        <w:t>140 of the 1976 Code is amended to read:</w:t>
      </w:r>
    </w:p>
    <w:p w:rsidR="00AC3D67" w:rsidRPr="00895E82" w:rsidRDefault="00AC3D67" w:rsidP="00AC3D67">
      <w:pPr>
        <w:rPr>
          <w:color w:val="auto"/>
        </w:rPr>
      </w:pPr>
      <w:r w:rsidRPr="00895E82">
        <w:rPr>
          <w:color w:val="auto"/>
        </w:rPr>
        <w:tab/>
        <w:t>“Section 56</w:t>
      </w:r>
      <w:r w:rsidRPr="00895E82">
        <w:rPr>
          <w:color w:val="auto"/>
        </w:rPr>
        <w:noBreakHyphen/>
        <w:t>5</w:t>
      </w:r>
      <w:r w:rsidRPr="00895E82">
        <w:rPr>
          <w:color w:val="auto"/>
        </w:rPr>
        <w:noBreakHyphen/>
        <w:t>140.</w:t>
      </w:r>
      <w:r w:rsidRPr="00895E82">
        <w:rPr>
          <w:color w:val="auto"/>
        </w:rPr>
        <w:tab/>
        <w:t xml:space="preserve">Every motor vehicle having no more than two permanent functional wheels in contact with the ground or trailer and having a saddle for the use of the rider, but excluding a tractor </w:t>
      </w:r>
      <w:r w:rsidRPr="00895E82">
        <w:rPr>
          <w:color w:val="auto"/>
          <w:u w:val="single"/>
        </w:rPr>
        <w:t>or a moped</w:t>
      </w:r>
      <w:r w:rsidRPr="00895E82">
        <w:rPr>
          <w:color w:val="auto"/>
        </w:rPr>
        <w:t>, is a ‘motorcycle’.”</w:t>
      </w:r>
    </w:p>
    <w:p w:rsidR="00AC3D67" w:rsidRPr="00895E82" w:rsidRDefault="00AC3D67" w:rsidP="00AC3D67">
      <w:pPr>
        <w:rPr>
          <w:color w:val="auto"/>
        </w:rPr>
      </w:pPr>
      <w:r>
        <w:tab/>
      </w:r>
      <w:r w:rsidRPr="00895E82">
        <w:rPr>
          <w:color w:val="auto"/>
        </w:rPr>
        <w:t>SECTION</w:t>
      </w:r>
      <w:r w:rsidRPr="00895E82">
        <w:rPr>
          <w:color w:val="auto"/>
        </w:rPr>
        <w:tab/>
        <w:t>3.</w:t>
      </w:r>
      <w:r w:rsidRPr="00895E82">
        <w:rPr>
          <w:color w:val="auto"/>
        </w:rPr>
        <w:tab/>
        <w:t>SECTION 1 takes effect three months after its approval by the Governor.  SECTION 2 takes effect upon approval by the Governor.  /</w:t>
      </w:r>
    </w:p>
    <w:p w:rsidR="00AC3D67" w:rsidRPr="00895E82" w:rsidRDefault="00AC3D67" w:rsidP="00AC3D67">
      <w:pPr>
        <w:rPr>
          <w:snapToGrid w:val="0"/>
          <w:color w:val="auto"/>
        </w:rPr>
      </w:pPr>
      <w:r w:rsidRPr="00895E82">
        <w:rPr>
          <w:snapToGrid w:val="0"/>
          <w:color w:val="auto"/>
        </w:rPr>
        <w:tab/>
        <w:t>Renumber sections to conform.</w:t>
      </w:r>
    </w:p>
    <w:p w:rsidR="00AC3D67" w:rsidRDefault="00AC3D67" w:rsidP="00AC3D67">
      <w:pPr>
        <w:rPr>
          <w:snapToGrid w:val="0"/>
        </w:rPr>
      </w:pPr>
      <w:r w:rsidRPr="00895E82">
        <w:rPr>
          <w:snapToGrid w:val="0"/>
          <w:color w:val="auto"/>
        </w:rPr>
        <w:tab/>
        <w:t>Amend title to conform.</w:t>
      </w:r>
    </w:p>
    <w:p w:rsidR="00AC3D67" w:rsidRPr="00895E82" w:rsidRDefault="00AC3D67" w:rsidP="00AC3D67">
      <w:pPr>
        <w:rPr>
          <w:snapToGrid w:val="0"/>
          <w:color w:val="auto"/>
        </w:rPr>
      </w:pPr>
    </w:p>
    <w:p w:rsidR="00AC3D67" w:rsidRDefault="00AC3D67" w:rsidP="00AC3D67">
      <w:pPr>
        <w:pStyle w:val="Header"/>
        <w:tabs>
          <w:tab w:val="clear" w:pos="8640"/>
          <w:tab w:val="left" w:pos="4320"/>
        </w:tabs>
      </w:pPr>
      <w:r>
        <w:tab/>
        <w:t>Senator GROOMS explained the amendment.</w:t>
      </w:r>
    </w:p>
    <w:p w:rsidR="00AC3D67" w:rsidRDefault="00AC3D67" w:rsidP="00AC3D67">
      <w:pPr>
        <w:pStyle w:val="Header"/>
        <w:tabs>
          <w:tab w:val="clear" w:pos="8640"/>
          <w:tab w:val="left" w:pos="4320"/>
        </w:tabs>
      </w:pPr>
    </w:p>
    <w:p w:rsidR="00AC3D67" w:rsidRDefault="00AC3D67" w:rsidP="00AC3D67">
      <w:r>
        <w:tab/>
      </w:r>
      <w:r w:rsidR="00B21DE8">
        <w:t>On motion of Senator GROOMS, the amendment was withdrawn</w:t>
      </w:r>
      <w:r>
        <w:t>.</w:t>
      </w:r>
    </w:p>
    <w:p w:rsidR="00AC3D67" w:rsidRDefault="00AC3D67" w:rsidP="00AC3D67">
      <w:pPr>
        <w:pStyle w:val="Header"/>
        <w:tabs>
          <w:tab w:val="clear" w:pos="8640"/>
          <w:tab w:val="left" w:pos="4320"/>
        </w:tabs>
      </w:pPr>
    </w:p>
    <w:p w:rsidR="00AC3D67" w:rsidRDefault="00AC3D67" w:rsidP="00AC3D67">
      <w:pPr>
        <w:pStyle w:val="Header"/>
        <w:tabs>
          <w:tab w:val="clear" w:pos="8640"/>
          <w:tab w:val="left" w:pos="4320"/>
        </w:tabs>
      </w:pPr>
      <w:r>
        <w:tab/>
        <w:t>The question then was second reading of the Bill.</w:t>
      </w:r>
    </w:p>
    <w:p w:rsidR="00AC3D67" w:rsidRDefault="00AC3D67" w:rsidP="00AC3D67">
      <w:pPr>
        <w:pStyle w:val="Header"/>
        <w:tabs>
          <w:tab w:val="clear" w:pos="8640"/>
          <w:tab w:val="left" w:pos="4320"/>
        </w:tabs>
      </w:pPr>
    </w:p>
    <w:p w:rsidR="00AC3D67" w:rsidRDefault="00AC3D67" w:rsidP="00AC3D67">
      <w:pPr>
        <w:pStyle w:val="Header"/>
        <w:tabs>
          <w:tab w:val="clear" w:pos="8640"/>
          <w:tab w:val="left" w:pos="4320"/>
        </w:tabs>
      </w:pPr>
      <w:r>
        <w:tab/>
        <w:t>The "ayes" and "nays" were demanded and taken, resulting as follows:</w:t>
      </w:r>
    </w:p>
    <w:p w:rsidR="00AC3D67" w:rsidRPr="00AC3D67" w:rsidRDefault="00AC3D67" w:rsidP="00AC3D67">
      <w:pPr>
        <w:pStyle w:val="Header"/>
        <w:tabs>
          <w:tab w:val="clear" w:pos="8640"/>
          <w:tab w:val="left" w:pos="4320"/>
        </w:tabs>
        <w:jc w:val="center"/>
        <w:rPr>
          <w:b/>
        </w:rPr>
      </w:pPr>
      <w:r w:rsidRPr="00AC3D67">
        <w:rPr>
          <w:b/>
        </w:rPr>
        <w:t>Ayes 45; Nays 0</w:t>
      </w:r>
    </w:p>
    <w:p w:rsidR="00AC3D67" w:rsidRDefault="00AC3D67" w:rsidP="00AC3D67">
      <w:pPr>
        <w:pStyle w:val="Header"/>
        <w:tabs>
          <w:tab w:val="clear" w:pos="8640"/>
          <w:tab w:val="left" w:pos="4320"/>
        </w:tabs>
        <w:rPr>
          <w:b/>
        </w:rPr>
      </w:pP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3D67">
        <w:rPr>
          <w:b/>
        </w:rPr>
        <w:t>AYES</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Alexander</w:t>
      </w:r>
      <w:r>
        <w:tab/>
      </w:r>
      <w:r w:rsidRPr="00AC3D67">
        <w:t>Allen</w:t>
      </w:r>
      <w:r>
        <w:tab/>
      </w:r>
      <w:r w:rsidRPr="00AC3D67">
        <w:t>Bennett</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Bright</w:t>
      </w:r>
      <w:r>
        <w:tab/>
      </w:r>
      <w:r w:rsidRPr="00AC3D67">
        <w:t>Bryant</w:t>
      </w:r>
      <w:r>
        <w:tab/>
      </w:r>
      <w:r w:rsidRPr="00AC3D67">
        <w:t>Campbell</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Campsen</w:t>
      </w:r>
      <w:r>
        <w:tab/>
      </w:r>
      <w:r w:rsidRPr="00AC3D67">
        <w:t>Cleary</w:t>
      </w:r>
      <w:r>
        <w:tab/>
      </w:r>
      <w:r w:rsidRPr="00AC3D67">
        <w:t>Coleman</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Corbin</w:t>
      </w:r>
      <w:r>
        <w:tab/>
      </w:r>
      <w:r w:rsidRPr="00AC3D67">
        <w:t>Courson</w:t>
      </w:r>
      <w:r>
        <w:tab/>
      </w:r>
      <w:r w:rsidRPr="00AC3D67">
        <w:t>Cromer</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Davis</w:t>
      </w:r>
      <w:r>
        <w:tab/>
      </w:r>
      <w:r w:rsidRPr="00AC3D67">
        <w:t>Fair</w:t>
      </w:r>
      <w:r>
        <w:tab/>
      </w:r>
      <w:r w:rsidRPr="00AC3D67">
        <w:t>Gregory</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Grooms</w:t>
      </w:r>
      <w:r>
        <w:tab/>
      </w:r>
      <w:r w:rsidRPr="00AC3D67">
        <w:t>Hayes</w:t>
      </w:r>
      <w:r>
        <w:tab/>
      </w:r>
      <w:r w:rsidRPr="00AC3D67">
        <w:t>Hembree</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Hutto</w:t>
      </w:r>
      <w:r>
        <w:tab/>
      </w:r>
      <w:r w:rsidRPr="00AC3D67">
        <w:t>Jackson</w:t>
      </w:r>
      <w:r>
        <w:tab/>
      </w:r>
      <w:r w:rsidRPr="00AC3D67">
        <w:t>Johnson</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Leatherman</w:t>
      </w:r>
      <w:r>
        <w:tab/>
      </w:r>
      <w:r w:rsidRPr="00AC3D67">
        <w:t>Lourie</w:t>
      </w:r>
      <w:r>
        <w:tab/>
      </w:r>
      <w:r w:rsidRPr="00AC3D67">
        <w:t>Malloy</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rPr>
          <w:i/>
        </w:rPr>
        <w:t>Martin, Larry</w:t>
      </w:r>
      <w:r>
        <w:rPr>
          <w:i/>
        </w:rPr>
        <w:tab/>
      </w:r>
      <w:r w:rsidRPr="00AC3D67">
        <w:rPr>
          <w:i/>
        </w:rPr>
        <w:t>Martin, Shane</w:t>
      </w:r>
      <w:r>
        <w:rPr>
          <w:i/>
        </w:rPr>
        <w:tab/>
      </w:r>
      <w:r w:rsidRPr="00AC3D67">
        <w:t>Massey</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Matthews</w:t>
      </w:r>
      <w:r>
        <w:tab/>
      </w:r>
      <w:r w:rsidRPr="00AC3D67">
        <w:t>McElveen</w:t>
      </w:r>
      <w:r>
        <w:tab/>
      </w:r>
      <w:r w:rsidRPr="00AC3D67">
        <w:t>McGill</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Nicholson</w:t>
      </w:r>
      <w:r>
        <w:tab/>
      </w:r>
      <w:r w:rsidRPr="00AC3D67">
        <w:t>O'Dell</w:t>
      </w:r>
      <w:r>
        <w:tab/>
      </w:r>
      <w:r w:rsidRPr="00AC3D67">
        <w:t>Peeler</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Pinckney</w:t>
      </w:r>
      <w:r>
        <w:tab/>
      </w:r>
      <w:r w:rsidRPr="00AC3D67">
        <w:t>Rankin</w:t>
      </w:r>
      <w:r>
        <w:tab/>
      </w:r>
      <w:r w:rsidRPr="00AC3D67">
        <w:t>Reese</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Scott</w:t>
      </w:r>
      <w:r>
        <w:tab/>
      </w:r>
      <w:r w:rsidRPr="00AC3D67">
        <w:t>Setzler</w:t>
      </w:r>
      <w:r>
        <w:tab/>
      </w:r>
      <w:r w:rsidRPr="00AC3D67">
        <w:t>Shealy</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Sheheen</w:t>
      </w:r>
      <w:r>
        <w:tab/>
      </w:r>
      <w:r w:rsidRPr="00AC3D67">
        <w:t>Thurmond</w:t>
      </w:r>
      <w:r>
        <w:tab/>
      </w:r>
      <w:r w:rsidRPr="00AC3D67">
        <w:t>Turner</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D67">
        <w:t>Verdin</w:t>
      </w:r>
      <w:r>
        <w:tab/>
      </w:r>
      <w:r w:rsidRPr="00AC3D67">
        <w:t>Williams</w:t>
      </w:r>
      <w:r>
        <w:tab/>
      </w:r>
      <w:r w:rsidRPr="00AC3D67">
        <w:t>Young</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C3D67" w:rsidRP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C3D67">
        <w:rPr>
          <w:b/>
        </w:rPr>
        <w:t>Total--45</w:t>
      </w:r>
    </w:p>
    <w:p w:rsidR="00AC3D67" w:rsidRPr="00AC3D67" w:rsidRDefault="00AC3D67" w:rsidP="00AC3D67">
      <w:pPr>
        <w:pStyle w:val="Header"/>
        <w:tabs>
          <w:tab w:val="clear" w:pos="8640"/>
          <w:tab w:val="left" w:pos="4320"/>
        </w:tabs>
      </w:pP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3D67">
        <w:rPr>
          <w:b/>
        </w:rPr>
        <w:t>NAYS</w:t>
      </w:r>
    </w:p>
    <w:p w:rsid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C3D67" w:rsidRPr="00AC3D67" w:rsidRDefault="00AC3D67" w:rsidP="00AC3D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3D67">
        <w:rPr>
          <w:b/>
        </w:rPr>
        <w:t>Total--0</w:t>
      </w:r>
    </w:p>
    <w:p w:rsidR="00AC3D67" w:rsidRDefault="00AC3D67" w:rsidP="00AC3D67">
      <w:pPr>
        <w:pStyle w:val="Header"/>
        <w:tabs>
          <w:tab w:val="clear" w:pos="8640"/>
          <w:tab w:val="left" w:pos="4320"/>
        </w:tabs>
      </w:pPr>
    </w:p>
    <w:p w:rsidR="00AC3D67" w:rsidRDefault="00AC3D67" w:rsidP="00AC3D67">
      <w:pPr>
        <w:pStyle w:val="Header"/>
        <w:tabs>
          <w:tab w:val="clear" w:pos="8640"/>
          <w:tab w:val="left" w:pos="4320"/>
        </w:tabs>
      </w:pPr>
      <w:r>
        <w:tab/>
        <w:t>There being no further amendments, the Bill was read the second time, passed and ordered to a third reading.</w:t>
      </w:r>
    </w:p>
    <w:p w:rsidR="00AC3D67" w:rsidRDefault="00AC3D67">
      <w:pPr>
        <w:pStyle w:val="Header"/>
        <w:tabs>
          <w:tab w:val="clear" w:pos="8640"/>
          <w:tab w:val="left" w:pos="4320"/>
        </w:tabs>
      </w:pPr>
    </w:p>
    <w:p w:rsidR="003160C4" w:rsidRPr="009A6235" w:rsidRDefault="003160C4" w:rsidP="003160C4">
      <w:pPr>
        <w:pStyle w:val="Header"/>
        <w:tabs>
          <w:tab w:val="clear" w:pos="8640"/>
          <w:tab w:val="left" w:pos="4320"/>
        </w:tabs>
        <w:jc w:val="center"/>
      </w:pPr>
      <w:r>
        <w:rPr>
          <w:b/>
        </w:rPr>
        <w:t>READ THE SECOND TIME</w:t>
      </w:r>
    </w:p>
    <w:p w:rsidR="003160C4" w:rsidRPr="0095378E" w:rsidRDefault="003160C4" w:rsidP="003160C4">
      <w:pPr>
        <w:suppressAutoHyphens/>
        <w:outlineLvl w:val="0"/>
      </w:pPr>
      <w:r>
        <w:tab/>
      </w:r>
      <w:r w:rsidRPr="0095378E">
        <w:t>H. 3099</w:t>
      </w:r>
      <w:r w:rsidR="00F77741" w:rsidRPr="0095378E">
        <w:fldChar w:fldCharType="begin"/>
      </w:r>
      <w:r w:rsidRPr="0095378E">
        <w:instrText xml:space="preserve"> XE "H. 3099" \b </w:instrText>
      </w:r>
      <w:r w:rsidR="00F77741" w:rsidRPr="0095378E">
        <w:fldChar w:fldCharType="end"/>
      </w:r>
      <w:r w:rsidRPr="0095378E">
        <w:t xml:space="preserve"> -- </w:t>
      </w:r>
      <w:r>
        <w:t>Reps. Nanney and Long</w:t>
      </w:r>
      <w:r w:rsidRPr="0095378E">
        <w:t xml:space="preserve">:  </w:t>
      </w:r>
      <w:r w:rsidRPr="0095378E">
        <w:rPr>
          <w:szCs w:val="30"/>
        </w:rPr>
        <w:t xml:space="preserve">A BILL </w:t>
      </w:r>
      <w:r w:rsidRPr="0095378E">
        <w:t>TO AMEND SECTION 63</w:t>
      </w:r>
      <w:r w:rsidRPr="0095378E">
        <w:noBreakHyphen/>
        <w:t>17</w:t>
      </w:r>
      <w:r w:rsidRPr="0095378E">
        <w:noBreakHyphen/>
        <w:t>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w:t>
      </w:r>
      <w:r w:rsidRPr="0095378E">
        <w:noBreakHyphen/>
        <w:t>D OF THE SOCIAL SECURITY ACT BY THE DEPARTMENT OF SOCIAL SERVICES; AND TO MAKE TECHNICAL CORRECTIONS.</w:t>
      </w:r>
    </w:p>
    <w:p w:rsidR="003160C4" w:rsidRDefault="003160C4" w:rsidP="003160C4">
      <w:pPr>
        <w:pStyle w:val="Header"/>
        <w:tabs>
          <w:tab w:val="clear" w:pos="8640"/>
          <w:tab w:val="left" w:pos="4320"/>
        </w:tabs>
      </w:pPr>
      <w:r>
        <w:tab/>
        <w:t>The Senate proceeded to a consideration of the Bill, the question being the second reading of the Bill.</w:t>
      </w:r>
    </w:p>
    <w:p w:rsidR="003160C4" w:rsidRDefault="003160C4" w:rsidP="003160C4">
      <w:pPr>
        <w:pStyle w:val="Header"/>
        <w:tabs>
          <w:tab w:val="clear" w:pos="8640"/>
          <w:tab w:val="left" w:pos="4320"/>
        </w:tabs>
      </w:pPr>
    </w:p>
    <w:p w:rsidR="003160C4" w:rsidRDefault="003160C4" w:rsidP="003160C4">
      <w:pPr>
        <w:pStyle w:val="Header"/>
        <w:tabs>
          <w:tab w:val="clear" w:pos="8640"/>
          <w:tab w:val="left" w:pos="4320"/>
        </w:tabs>
      </w:pPr>
      <w:r>
        <w:tab/>
        <w:t>The "ayes" and "nays" were demanded and taken, resulting as follows:</w:t>
      </w:r>
    </w:p>
    <w:p w:rsidR="003160C4" w:rsidRPr="003160C4" w:rsidRDefault="003160C4" w:rsidP="003160C4">
      <w:pPr>
        <w:pStyle w:val="Header"/>
        <w:tabs>
          <w:tab w:val="clear" w:pos="8640"/>
          <w:tab w:val="left" w:pos="4320"/>
        </w:tabs>
        <w:jc w:val="center"/>
        <w:rPr>
          <w:b/>
        </w:rPr>
      </w:pPr>
      <w:r w:rsidRPr="003160C4">
        <w:rPr>
          <w:b/>
        </w:rPr>
        <w:t>Ayes 45; Nays 0</w:t>
      </w:r>
    </w:p>
    <w:p w:rsidR="003160C4" w:rsidRDefault="003160C4" w:rsidP="003160C4">
      <w:pPr>
        <w:pStyle w:val="Header"/>
        <w:tabs>
          <w:tab w:val="clear" w:pos="8640"/>
          <w:tab w:val="left" w:pos="4320"/>
        </w:tabs>
      </w:pPr>
    </w:p>
    <w:p w:rsidR="003160C4" w:rsidRDefault="003160C4" w:rsidP="003C48E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60C4">
        <w:rPr>
          <w:b/>
        </w:rPr>
        <w:t>AYES</w:t>
      </w:r>
    </w:p>
    <w:p w:rsidR="003160C4" w:rsidRDefault="003160C4" w:rsidP="003C48E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Alexander</w:t>
      </w:r>
      <w:r>
        <w:tab/>
      </w:r>
      <w:r w:rsidRPr="003160C4">
        <w:t>Allen</w:t>
      </w:r>
      <w:r>
        <w:tab/>
      </w:r>
      <w:r w:rsidRPr="003160C4">
        <w:t>Bennett</w:t>
      </w:r>
    </w:p>
    <w:p w:rsidR="003160C4" w:rsidRDefault="003160C4" w:rsidP="003C48E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Bright</w:t>
      </w:r>
      <w:r>
        <w:tab/>
      </w:r>
      <w:r w:rsidRPr="003160C4">
        <w:t>Bryant</w:t>
      </w:r>
      <w:r>
        <w:tab/>
      </w:r>
      <w:r w:rsidRPr="003160C4">
        <w:t>Campbell</w:t>
      </w:r>
    </w:p>
    <w:p w:rsidR="003160C4" w:rsidRDefault="003160C4" w:rsidP="003C48E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Campsen</w:t>
      </w:r>
      <w:r>
        <w:tab/>
      </w:r>
      <w:r w:rsidRPr="003160C4">
        <w:t>Cleary</w:t>
      </w:r>
      <w:r>
        <w:tab/>
      </w:r>
      <w:r w:rsidRPr="003160C4">
        <w:t>Coleman</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Corbin</w:t>
      </w:r>
      <w:r>
        <w:tab/>
      </w:r>
      <w:r w:rsidRPr="003160C4">
        <w:t>Courson</w:t>
      </w:r>
      <w:r>
        <w:tab/>
      </w:r>
      <w:r w:rsidRPr="003160C4">
        <w:t>Cromer</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Davis</w:t>
      </w:r>
      <w:r>
        <w:tab/>
      </w:r>
      <w:r w:rsidRPr="003160C4">
        <w:t>Fair</w:t>
      </w:r>
      <w:r>
        <w:tab/>
      </w:r>
      <w:r w:rsidRPr="003160C4">
        <w:t>Gregory</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Grooms</w:t>
      </w:r>
      <w:r>
        <w:tab/>
      </w:r>
      <w:r w:rsidRPr="003160C4">
        <w:t>Hayes</w:t>
      </w:r>
      <w:r>
        <w:tab/>
      </w:r>
      <w:r w:rsidRPr="003160C4">
        <w:t>Hembree</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Hutto</w:t>
      </w:r>
      <w:r>
        <w:tab/>
      </w:r>
      <w:r w:rsidRPr="003160C4">
        <w:t>Jackson</w:t>
      </w:r>
      <w:r>
        <w:tab/>
      </w:r>
      <w:r w:rsidRPr="003160C4">
        <w:t>Johnson</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Leatherman</w:t>
      </w:r>
      <w:r>
        <w:tab/>
      </w:r>
      <w:r w:rsidRPr="003160C4">
        <w:t>Lourie</w:t>
      </w:r>
      <w:r>
        <w:tab/>
      </w:r>
      <w:r w:rsidRPr="003160C4">
        <w:t>Malloy</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rPr>
          <w:i/>
        </w:rPr>
        <w:t>Martin, Larry</w:t>
      </w:r>
      <w:r>
        <w:rPr>
          <w:i/>
        </w:rPr>
        <w:tab/>
      </w:r>
      <w:r w:rsidRPr="003160C4">
        <w:rPr>
          <w:i/>
        </w:rPr>
        <w:t>Martin, Shane</w:t>
      </w:r>
      <w:r>
        <w:rPr>
          <w:i/>
        </w:rPr>
        <w:tab/>
      </w:r>
      <w:r w:rsidRPr="003160C4">
        <w:t>Massey</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Matthews</w:t>
      </w:r>
      <w:r>
        <w:tab/>
      </w:r>
      <w:r w:rsidRPr="003160C4">
        <w:t>McElveen</w:t>
      </w:r>
      <w:r>
        <w:tab/>
      </w:r>
      <w:r w:rsidRPr="003160C4">
        <w:t>McGill</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Nicholson</w:t>
      </w:r>
      <w:r>
        <w:tab/>
      </w:r>
      <w:r w:rsidRPr="003160C4">
        <w:t>O'Dell</w:t>
      </w:r>
      <w:r>
        <w:tab/>
      </w:r>
      <w:r w:rsidRPr="003160C4">
        <w:t>Peeler</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Pinckney</w:t>
      </w:r>
      <w:r>
        <w:tab/>
      </w:r>
      <w:r w:rsidRPr="003160C4">
        <w:t>Rankin</w:t>
      </w:r>
      <w:r>
        <w:tab/>
      </w:r>
      <w:r w:rsidRPr="003160C4">
        <w:t>Reese</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Scott</w:t>
      </w:r>
      <w:r>
        <w:tab/>
      </w:r>
      <w:r w:rsidRPr="003160C4">
        <w:t>Setzler</w:t>
      </w:r>
      <w:r>
        <w:tab/>
      </w:r>
      <w:r w:rsidRPr="003160C4">
        <w:t>Shealy</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Sheheen</w:t>
      </w:r>
      <w:r>
        <w:tab/>
      </w:r>
      <w:r w:rsidRPr="003160C4">
        <w:t>Thurmond</w:t>
      </w:r>
      <w:r>
        <w:tab/>
      </w:r>
      <w:r w:rsidRPr="003160C4">
        <w:t>Turner</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Verdin</w:t>
      </w:r>
      <w:r>
        <w:tab/>
      </w:r>
      <w:r w:rsidRPr="003160C4">
        <w:t>Williams</w:t>
      </w:r>
      <w:r>
        <w:tab/>
      </w:r>
      <w:r w:rsidRPr="003160C4">
        <w:t>Young</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160C4" w:rsidRP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60C4">
        <w:rPr>
          <w:b/>
        </w:rPr>
        <w:t>Total--45</w:t>
      </w:r>
    </w:p>
    <w:p w:rsidR="003160C4" w:rsidRPr="003160C4" w:rsidRDefault="003160C4" w:rsidP="003160C4">
      <w:pPr>
        <w:pStyle w:val="Header"/>
        <w:tabs>
          <w:tab w:val="clear" w:pos="8640"/>
          <w:tab w:val="left" w:pos="4320"/>
        </w:tabs>
      </w:pP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60C4">
        <w:rPr>
          <w:b/>
        </w:rPr>
        <w:t>NAYS</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160C4" w:rsidRP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60C4">
        <w:rPr>
          <w:b/>
        </w:rPr>
        <w:t>Total--0</w:t>
      </w:r>
    </w:p>
    <w:p w:rsidR="003160C4" w:rsidRPr="003160C4" w:rsidRDefault="003160C4" w:rsidP="003160C4">
      <w:pPr>
        <w:pStyle w:val="Header"/>
        <w:tabs>
          <w:tab w:val="clear" w:pos="8640"/>
          <w:tab w:val="left" w:pos="4320"/>
        </w:tabs>
      </w:pPr>
    </w:p>
    <w:p w:rsidR="003160C4" w:rsidRPr="009A6235" w:rsidRDefault="003160C4" w:rsidP="003160C4">
      <w:pPr>
        <w:pStyle w:val="Header"/>
        <w:tabs>
          <w:tab w:val="clear" w:pos="8640"/>
          <w:tab w:val="left" w:pos="4320"/>
        </w:tabs>
      </w:pPr>
      <w:r>
        <w:tab/>
        <w:t>The Bill was read the second time and ordered placed on the Third Reading Calendar.</w:t>
      </w:r>
    </w:p>
    <w:p w:rsidR="003160C4" w:rsidRDefault="003160C4" w:rsidP="003160C4">
      <w:r>
        <w:tab/>
      </w:r>
    </w:p>
    <w:p w:rsidR="003160C4" w:rsidRDefault="003160C4" w:rsidP="003160C4">
      <w:pPr>
        <w:pStyle w:val="Header"/>
        <w:tabs>
          <w:tab w:val="clear" w:pos="8640"/>
          <w:tab w:val="left" w:pos="4320"/>
        </w:tabs>
        <w:jc w:val="center"/>
        <w:rPr>
          <w:b/>
        </w:rPr>
      </w:pPr>
      <w:r>
        <w:rPr>
          <w:b/>
        </w:rPr>
        <w:t>COMMITTEE AMENDMENT ADOPTED</w:t>
      </w:r>
    </w:p>
    <w:p w:rsidR="003160C4" w:rsidRPr="0032308C" w:rsidRDefault="003160C4" w:rsidP="003160C4">
      <w:pPr>
        <w:pStyle w:val="Header"/>
        <w:tabs>
          <w:tab w:val="clear" w:pos="8640"/>
          <w:tab w:val="left" w:pos="4320"/>
        </w:tabs>
        <w:jc w:val="center"/>
      </w:pPr>
      <w:r>
        <w:rPr>
          <w:b/>
        </w:rPr>
        <w:t>READ THE SECOND TIME</w:t>
      </w:r>
    </w:p>
    <w:p w:rsidR="003160C4" w:rsidRPr="008F7217" w:rsidRDefault="003160C4" w:rsidP="003160C4">
      <w:pPr>
        <w:suppressAutoHyphens/>
        <w:outlineLvl w:val="0"/>
      </w:pPr>
      <w:r>
        <w:tab/>
      </w:r>
      <w:r w:rsidRPr="008F7217">
        <w:t>H. 3184</w:t>
      </w:r>
      <w:r w:rsidR="00F77741" w:rsidRPr="008F7217">
        <w:fldChar w:fldCharType="begin"/>
      </w:r>
      <w:r w:rsidRPr="008F7217">
        <w:instrText xml:space="preserve"> XE "H. 3184" \b </w:instrText>
      </w:r>
      <w:r w:rsidR="00F77741" w:rsidRPr="008F7217">
        <w:fldChar w:fldCharType="end"/>
      </w:r>
      <w:r w:rsidRPr="008F7217">
        <w:t xml:space="preserve"> -- </w:t>
      </w:r>
      <w:r>
        <w:t>Reps. Pope, R.L. Brown, M.S. McLeod, Weeks, Bales, Gilliard, Whipper, W.J. McLeod and Mitchell</w:t>
      </w:r>
      <w:r w:rsidRPr="008F7217">
        <w:t xml:space="preserve">:  </w:t>
      </w:r>
      <w:r w:rsidRPr="008F7217">
        <w:rPr>
          <w:szCs w:val="30"/>
        </w:rPr>
        <w:t xml:space="preserve">A BILL </w:t>
      </w:r>
      <w:r w:rsidRPr="008F7217">
        <w:t>TO AMEND SECTION 22</w:t>
      </w:r>
      <w:r w:rsidRPr="008F7217">
        <w:noBreakHyphen/>
        <w:t>5</w:t>
      </w:r>
      <w:r w:rsidRPr="008F7217">
        <w:noBreakHyphen/>
        <w:t>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3160C4" w:rsidRPr="00AA640E" w:rsidRDefault="003160C4" w:rsidP="003160C4">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3160C4" w:rsidRDefault="003160C4" w:rsidP="003160C4">
      <w:pPr>
        <w:pStyle w:val="Header"/>
        <w:tabs>
          <w:tab w:val="clear" w:pos="8640"/>
          <w:tab w:val="left" w:pos="4320"/>
        </w:tabs>
      </w:pPr>
    </w:p>
    <w:p w:rsidR="003160C4" w:rsidRDefault="003160C4" w:rsidP="003160C4">
      <w:r>
        <w:tab/>
        <w:t>The Committee on Judiciary proposed the following amendment (JUD3184.001)</w:t>
      </w:r>
      <w:r w:rsidRPr="00320A55">
        <w:t>, which was adopted</w:t>
      </w:r>
      <w:r>
        <w:t>:</w:t>
      </w:r>
    </w:p>
    <w:p w:rsidR="003160C4" w:rsidRPr="00320A55" w:rsidRDefault="003160C4" w:rsidP="003160C4">
      <w:pPr>
        <w:rPr>
          <w:color w:val="auto"/>
        </w:rPr>
      </w:pPr>
      <w:r>
        <w:tab/>
      </w:r>
      <w:r w:rsidRPr="00320A55">
        <w:rPr>
          <w:color w:val="auto"/>
        </w:rPr>
        <w:t>Amend the bill, as and if amended, pages 2 and 3, by striking SECTION 2 in its entirety and inserting:</w:t>
      </w:r>
    </w:p>
    <w:p w:rsidR="003160C4" w:rsidRPr="00320A55" w:rsidRDefault="003160C4" w:rsidP="003160C4">
      <w:pPr>
        <w:rPr>
          <w:color w:val="auto"/>
        </w:rPr>
      </w:pPr>
      <w:r>
        <w:tab/>
      </w:r>
      <w:r w:rsidRPr="00320A55">
        <w:rPr>
          <w:color w:val="auto"/>
        </w:rPr>
        <w:t>/</w:t>
      </w:r>
      <w:r w:rsidRPr="00320A55">
        <w:rPr>
          <w:color w:val="auto"/>
        </w:rPr>
        <w:tab/>
        <w:t>SECTION</w:t>
      </w:r>
      <w:r w:rsidRPr="00320A55">
        <w:rPr>
          <w:color w:val="auto"/>
        </w:rPr>
        <w:tab/>
        <w:t>2.</w:t>
      </w:r>
      <w:r w:rsidRPr="00320A55">
        <w:rPr>
          <w:color w:val="auto"/>
        </w:rPr>
        <w:tab/>
        <w:t>Section 17</w:t>
      </w:r>
      <w:r w:rsidRPr="00320A55">
        <w:rPr>
          <w:color w:val="auto"/>
        </w:rPr>
        <w:noBreakHyphen/>
        <w:t>1</w:t>
      </w:r>
      <w:r w:rsidRPr="00320A55">
        <w:rPr>
          <w:color w:val="auto"/>
        </w:rPr>
        <w:noBreakHyphen/>
        <w:t>40 of the 1976 Code is amended to read:</w:t>
      </w:r>
    </w:p>
    <w:p w:rsidR="003160C4" w:rsidRPr="00320A55" w:rsidRDefault="003160C4" w:rsidP="003160C4">
      <w:pPr>
        <w:rPr>
          <w:color w:val="auto"/>
        </w:rPr>
      </w:pPr>
      <w:r w:rsidRPr="00320A55">
        <w:rPr>
          <w:color w:val="auto"/>
        </w:rPr>
        <w:tab/>
        <w:t>“Section 17-1-40.</w:t>
      </w:r>
      <w:r w:rsidRPr="00320A55">
        <w:rPr>
          <w:color w:val="auto"/>
        </w:rPr>
        <w:tab/>
        <w:t>(A)</w:t>
      </w:r>
      <w:r w:rsidRPr="00320A55">
        <w:rPr>
          <w:color w:val="auto"/>
          <w:u w:val="single"/>
        </w:rPr>
        <w:t>(1)</w:t>
      </w:r>
      <w:r w:rsidRPr="00320A55">
        <w:rPr>
          <w:color w:val="auto"/>
        </w:rPr>
        <w:tab/>
        <w:t>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w:t>
      </w:r>
    </w:p>
    <w:p w:rsidR="003160C4" w:rsidRPr="00320A55" w:rsidRDefault="003160C4" w:rsidP="003160C4">
      <w:pPr>
        <w:rPr>
          <w:color w:val="auto"/>
        </w:rPr>
      </w:pPr>
      <w:r w:rsidRPr="00320A55">
        <w:rPr>
          <w:color w:val="auto"/>
        </w:rPr>
        <w:tab/>
      </w:r>
      <w:r w:rsidRPr="00320A55">
        <w:rPr>
          <w:color w:val="auto"/>
        </w:rPr>
        <w:tab/>
      </w:r>
      <w:r w:rsidRPr="00320A55">
        <w:rPr>
          <w:color w:val="auto"/>
          <w:u w:val="single"/>
        </w:rPr>
        <w:t>(2)</w:t>
      </w:r>
      <w:r w:rsidRPr="00320A55">
        <w:rPr>
          <w:color w:val="auto"/>
        </w:rPr>
        <w:tab/>
      </w:r>
      <w:r w:rsidRPr="00320A55">
        <w:rPr>
          <w:color w:val="auto"/>
          <w:u w:val="single"/>
        </w:rPr>
        <w:t>If a person has been issued a courtesy summons pursuant to Section 22</w:t>
      </w:r>
      <w:r w:rsidRPr="00320A55">
        <w:rPr>
          <w:color w:val="auto"/>
          <w:u w:val="single"/>
        </w:rPr>
        <w:noBreakHyphen/>
        <w:t>3</w:t>
      </w:r>
      <w:r w:rsidRPr="00320A55">
        <w:rPr>
          <w:color w:val="auto"/>
          <w:u w:val="single"/>
        </w:rPr>
        <w:noBreakHyphen/>
        <w:t>330 or another provision of law and the charge for which the courtesy summons was issued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in accordance with the provisions of item (1).</w:t>
      </w:r>
    </w:p>
    <w:p w:rsidR="003160C4" w:rsidRPr="00320A55" w:rsidRDefault="003160C4" w:rsidP="003160C4">
      <w:pPr>
        <w:rPr>
          <w:color w:val="auto"/>
          <w:u w:val="single"/>
        </w:rPr>
      </w:pPr>
      <w:r w:rsidRPr="00320A55">
        <w:rPr>
          <w:color w:val="auto"/>
        </w:rPr>
        <w:tab/>
      </w:r>
      <w:r w:rsidRPr="00320A55">
        <w:rPr>
          <w:color w:val="auto"/>
          <w:u w:val="single"/>
        </w:rPr>
        <w:t>In addition, a person who violates the provisions of this item is subject to the same penalty as provided in item (1).</w:t>
      </w:r>
    </w:p>
    <w:p w:rsidR="003160C4" w:rsidRPr="00320A55" w:rsidRDefault="003160C4" w:rsidP="003160C4">
      <w:pPr>
        <w:rPr>
          <w:color w:val="auto"/>
        </w:rPr>
      </w:pPr>
      <w:r w:rsidRPr="00320A55">
        <w:rPr>
          <w:color w:val="auto"/>
        </w:rPr>
        <w:tab/>
        <w:t>(B)</w:t>
      </w:r>
      <w:r w:rsidRPr="00320A55">
        <w:rPr>
          <w:color w:val="auto"/>
        </w:rPr>
        <w:tab/>
        <w:t xml:space="preserve">A municipal, county, or state agency may not collect a fee for the destruction of records pursuant to the provisions of this section. </w:t>
      </w:r>
    </w:p>
    <w:p w:rsidR="003160C4" w:rsidRPr="00320A55" w:rsidRDefault="003160C4" w:rsidP="003160C4">
      <w:pPr>
        <w:rPr>
          <w:color w:val="auto"/>
        </w:rPr>
      </w:pPr>
      <w:r w:rsidRPr="00320A55">
        <w:rPr>
          <w:color w:val="auto"/>
        </w:rPr>
        <w:tab/>
        <w:t>(C)</w:t>
      </w:r>
      <w:r w:rsidRPr="00320A55">
        <w:rPr>
          <w:color w:val="auto"/>
        </w:rPr>
        <w:tab/>
        <w:t xml:space="preserve">This section does not apply to a person who is charged with a violation of Title 50, Title 56, an enactment pursuant to the authority of counties and municipalities provided in Titles 4 and 5, or any other state criminal offense if the person is not fingerprinted for the violation. </w:t>
      </w:r>
    </w:p>
    <w:p w:rsidR="003160C4" w:rsidRPr="00320A55" w:rsidRDefault="003160C4" w:rsidP="003160C4">
      <w:pPr>
        <w:rPr>
          <w:color w:val="auto"/>
        </w:rPr>
      </w:pPr>
      <w:r w:rsidRPr="00320A55">
        <w:rPr>
          <w:color w:val="auto"/>
        </w:rPr>
        <w:tab/>
        <w:t>(D)</w:t>
      </w:r>
      <w:r w:rsidRPr="00320A55">
        <w:rPr>
          <w:color w:val="auto"/>
        </w:rPr>
        <w:tab/>
      </w:r>
      <w:r w:rsidRPr="00320A55">
        <w:rPr>
          <w:color w:val="auto"/>
          <w:u w:val="single"/>
        </w:rPr>
        <w:t>If a charge enumerated in subsection (C) is discharged, proceedings against the person are dismissed, or the person is found not guilty of the charge, the charge must be removed from any Internet-based public record no later than thirty days from the disposition date.</w:t>
      </w:r>
      <w:r w:rsidRPr="00320A55">
        <w:rPr>
          <w:color w:val="auto"/>
        </w:rPr>
        <w:tab/>
        <w:t xml:space="preserve"> </w:t>
      </w:r>
    </w:p>
    <w:p w:rsidR="003160C4" w:rsidRPr="00320A55" w:rsidRDefault="003160C4" w:rsidP="003160C4">
      <w:pPr>
        <w:rPr>
          <w:color w:val="auto"/>
          <w:u w:color="000000" w:themeColor="text1"/>
        </w:rPr>
      </w:pPr>
      <w:r w:rsidRPr="00320A55">
        <w:rPr>
          <w:color w:val="auto"/>
        </w:rPr>
        <w:tab/>
      </w:r>
      <w:r w:rsidRPr="00320A55">
        <w:rPr>
          <w:color w:val="auto"/>
          <w:u w:val="single"/>
        </w:rPr>
        <w:t>(E)</w:t>
      </w:r>
      <w:r w:rsidRPr="00320A55">
        <w:rPr>
          <w:color w:val="auto"/>
        </w:rPr>
        <w:tab/>
        <w:t>The State Law Enforcement Division is authorized to promulgate regulations that allow for the electronic transmission of information pursuant to this section.”</w:t>
      </w:r>
      <w:r w:rsidRPr="00320A55">
        <w:rPr>
          <w:color w:val="auto"/>
        </w:rPr>
        <w:tab/>
      </w:r>
      <w:r w:rsidRPr="00320A55">
        <w:rPr>
          <w:color w:val="auto"/>
        </w:rPr>
        <w:tab/>
      </w:r>
      <w:r w:rsidRPr="00320A55">
        <w:rPr>
          <w:color w:val="auto"/>
          <w:u w:color="000000" w:themeColor="text1"/>
        </w:rPr>
        <w:t>/</w:t>
      </w:r>
    </w:p>
    <w:p w:rsidR="003160C4" w:rsidRPr="00320A55" w:rsidRDefault="003160C4" w:rsidP="003160C4">
      <w:pPr>
        <w:rPr>
          <w:snapToGrid w:val="0"/>
          <w:color w:val="auto"/>
        </w:rPr>
      </w:pPr>
      <w:r w:rsidRPr="00320A55">
        <w:rPr>
          <w:snapToGrid w:val="0"/>
          <w:color w:val="auto"/>
        </w:rPr>
        <w:tab/>
        <w:t>Renumber sections to conform.</w:t>
      </w:r>
    </w:p>
    <w:p w:rsidR="003160C4" w:rsidRDefault="003160C4" w:rsidP="003160C4">
      <w:pPr>
        <w:rPr>
          <w:snapToGrid w:val="0"/>
        </w:rPr>
      </w:pPr>
      <w:r w:rsidRPr="00320A55">
        <w:rPr>
          <w:snapToGrid w:val="0"/>
          <w:color w:val="auto"/>
        </w:rPr>
        <w:tab/>
        <w:t>Amend title to conform.</w:t>
      </w:r>
    </w:p>
    <w:p w:rsidR="003160C4" w:rsidRPr="00320A55" w:rsidRDefault="003160C4" w:rsidP="003160C4">
      <w:pPr>
        <w:rPr>
          <w:color w:val="auto"/>
        </w:rPr>
      </w:pPr>
    </w:p>
    <w:p w:rsidR="003160C4" w:rsidRDefault="003160C4" w:rsidP="003160C4">
      <w:pPr>
        <w:pStyle w:val="Header"/>
        <w:tabs>
          <w:tab w:val="clear" w:pos="8640"/>
          <w:tab w:val="left" w:pos="4320"/>
        </w:tabs>
      </w:pPr>
      <w:r>
        <w:tab/>
        <w:t>Senator MASSEY explained the committee amendment.</w:t>
      </w:r>
    </w:p>
    <w:p w:rsidR="003160C4" w:rsidRDefault="003160C4" w:rsidP="003160C4">
      <w:pPr>
        <w:pStyle w:val="Header"/>
        <w:tabs>
          <w:tab w:val="clear" w:pos="8640"/>
          <w:tab w:val="left" w:pos="4320"/>
        </w:tabs>
      </w:pPr>
    </w:p>
    <w:p w:rsidR="003160C4" w:rsidRDefault="003160C4" w:rsidP="003160C4">
      <w:pPr>
        <w:pStyle w:val="Header"/>
        <w:tabs>
          <w:tab w:val="clear" w:pos="8640"/>
          <w:tab w:val="left" w:pos="4320"/>
        </w:tabs>
      </w:pPr>
      <w:r>
        <w:tab/>
        <w:t xml:space="preserve">The committee amendment was adopted. </w:t>
      </w:r>
    </w:p>
    <w:p w:rsidR="003160C4" w:rsidRDefault="003160C4" w:rsidP="003160C4">
      <w:pPr>
        <w:pStyle w:val="Header"/>
        <w:tabs>
          <w:tab w:val="clear" w:pos="8640"/>
          <w:tab w:val="left" w:pos="4320"/>
        </w:tabs>
      </w:pPr>
    </w:p>
    <w:p w:rsidR="003160C4" w:rsidRDefault="003160C4" w:rsidP="003160C4">
      <w:pPr>
        <w:pStyle w:val="Header"/>
        <w:tabs>
          <w:tab w:val="clear" w:pos="8640"/>
          <w:tab w:val="left" w:pos="4320"/>
        </w:tabs>
      </w:pPr>
      <w:r>
        <w:tab/>
        <w:t>The question then was second reading of the Bill.</w:t>
      </w:r>
    </w:p>
    <w:p w:rsidR="003160C4" w:rsidRDefault="003160C4" w:rsidP="003160C4">
      <w:pPr>
        <w:pStyle w:val="Header"/>
        <w:tabs>
          <w:tab w:val="clear" w:pos="8640"/>
          <w:tab w:val="left" w:pos="4320"/>
        </w:tabs>
      </w:pPr>
    </w:p>
    <w:p w:rsidR="003160C4" w:rsidRDefault="003160C4" w:rsidP="003160C4">
      <w:pPr>
        <w:pStyle w:val="Header"/>
        <w:tabs>
          <w:tab w:val="clear" w:pos="8640"/>
          <w:tab w:val="left" w:pos="4320"/>
        </w:tabs>
      </w:pPr>
      <w:r>
        <w:tab/>
        <w:t>The "ayes" and "nays" were demanded and taken, resulting as follows:</w:t>
      </w:r>
    </w:p>
    <w:p w:rsidR="003160C4" w:rsidRPr="003160C4" w:rsidRDefault="003160C4" w:rsidP="003160C4">
      <w:pPr>
        <w:pStyle w:val="Header"/>
        <w:tabs>
          <w:tab w:val="clear" w:pos="8640"/>
          <w:tab w:val="left" w:pos="4320"/>
        </w:tabs>
        <w:jc w:val="center"/>
        <w:rPr>
          <w:b/>
        </w:rPr>
      </w:pPr>
      <w:r w:rsidRPr="003160C4">
        <w:rPr>
          <w:b/>
        </w:rPr>
        <w:t>Ayes 43; Nays 0</w:t>
      </w:r>
    </w:p>
    <w:p w:rsidR="003160C4" w:rsidRDefault="003160C4" w:rsidP="003160C4">
      <w:pPr>
        <w:pStyle w:val="Header"/>
        <w:tabs>
          <w:tab w:val="clear" w:pos="8640"/>
          <w:tab w:val="left" w:pos="4320"/>
        </w:tabs>
      </w:pP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60C4">
        <w:rPr>
          <w:b/>
        </w:rPr>
        <w:t>AYES</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Alexander</w:t>
      </w:r>
      <w:r>
        <w:tab/>
      </w:r>
      <w:r w:rsidRPr="003160C4">
        <w:t>Allen</w:t>
      </w:r>
      <w:r>
        <w:tab/>
      </w:r>
      <w:r w:rsidRPr="003160C4">
        <w:t>Bennett</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Bright</w:t>
      </w:r>
      <w:r>
        <w:tab/>
      </w:r>
      <w:r w:rsidRPr="003160C4">
        <w:t>Bryant</w:t>
      </w:r>
      <w:r>
        <w:tab/>
      </w:r>
      <w:r w:rsidRPr="003160C4">
        <w:t>Campbell</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Campsen</w:t>
      </w:r>
      <w:r>
        <w:tab/>
      </w:r>
      <w:r w:rsidRPr="003160C4">
        <w:t>Cleary</w:t>
      </w:r>
      <w:r>
        <w:tab/>
      </w:r>
      <w:r w:rsidRPr="003160C4">
        <w:t>Coleman</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Corbin</w:t>
      </w:r>
      <w:r>
        <w:tab/>
      </w:r>
      <w:r w:rsidRPr="003160C4">
        <w:t>Courson</w:t>
      </w:r>
      <w:r>
        <w:tab/>
      </w:r>
      <w:r w:rsidRPr="003160C4">
        <w:t>Davis</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Fair</w:t>
      </w:r>
      <w:r>
        <w:tab/>
      </w:r>
      <w:r w:rsidRPr="003160C4">
        <w:t>Gregory</w:t>
      </w:r>
      <w:r>
        <w:tab/>
      </w:r>
      <w:r w:rsidRPr="003160C4">
        <w:t>Grooms</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Hayes</w:t>
      </w:r>
      <w:r>
        <w:tab/>
      </w:r>
      <w:r w:rsidRPr="003160C4">
        <w:t>Hembree</w:t>
      </w:r>
      <w:r>
        <w:tab/>
      </w:r>
      <w:r w:rsidRPr="003160C4">
        <w:t>Hutto</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Jackson</w:t>
      </w:r>
      <w:r>
        <w:tab/>
      </w:r>
      <w:r w:rsidRPr="003160C4">
        <w:t>Johnson</w:t>
      </w:r>
      <w:r>
        <w:tab/>
      </w:r>
      <w:r w:rsidRPr="003160C4">
        <w:t>Lourie</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160C4">
        <w:t>Malloy</w:t>
      </w:r>
      <w:r>
        <w:tab/>
      </w:r>
      <w:r w:rsidRPr="003160C4">
        <w:rPr>
          <w:i/>
        </w:rPr>
        <w:t>Martin, Larry</w:t>
      </w:r>
      <w:r>
        <w:rPr>
          <w:i/>
        </w:rPr>
        <w:tab/>
      </w:r>
      <w:r w:rsidRPr="003160C4">
        <w:rPr>
          <w:i/>
        </w:rPr>
        <w:t>Martin, Shane</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Massey</w:t>
      </w:r>
      <w:r>
        <w:tab/>
      </w:r>
      <w:r w:rsidRPr="003160C4">
        <w:t>Matthews</w:t>
      </w:r>
      <w:r>
        <w:tab/>
      </w:r>
      <w:r w:rsidRPr="003160C4">
        <w:t>McElveen</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McGill</w:t>
      </w:r>
      <w:r>
        <w:tab/>
      </w:r>
      <w:r w:rsidRPr="003160C4">
        <w:t>Nicholson</w:t>
      </w:r>
      <w:r>
        <w:tab/>
      </w:r>
      <w:r w:rsidRPr="003160C4">
        <w:t>O'Dell</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Peeler</w:t>
      </w:r>
      <w:r>
        <w:tab/>
      </w:r>
      <w:r w:rsidRPr="003160C4">
        <w:t>Pinckney</w:t>
      </w:r>
      <w:r>
        <w:tab/>
      </w:r>
      <w:r w:rsidRPr="003160C4">
        <w:t>Rankin</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Reese</w:t>
      </w:r>
      <w:r>
        <w:tab/>
      </w:r>
      <w:r w:rsidRPr="003160C4">
        <w:t>Scott</w:t>
      </w:r>
      <w:r>
        <w:tab/>
      </w:r>
      <w:r w:rsidRPr="003160C4">
        <w:t>Setzler</w:t>
      </w:r>
    </w:p>
    <w:p w:rsidR="00477ED9"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Shealy</w:t>
      </w:r>
      <w:r>
        <w:tab/>
      </w:r>
      <w:r w:rsidRPr="003160C4">
        <w:t>Sheheen</w:t>
      </w:r>
      <w:r>
        <w:tab/>
      </w:r>
      <w:r w:rsidRPr="003160C4">
        <w:t>Thurmond</w:t>
      </w:r>
    </w:p>
    <w:p w:rsidR="00477ED9" w:rsidRDefault="00477E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Turner</w:t>
      </w:r>
      <w:r>
        <w:tab/>
      </w:r>
      <w:r w:rsidRPr="003160C4">
        <w:t>Verdin</w:t>
      </w:r>
      <w:r>
        <w:tab/>
      </w:r>
      <w:r w:rsidRPr="003160C4">
        <w:t>Williams</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0C4">
        <w:t>Young</w:t>
      </w:r>
    </w:p>
    <w:p w:rsidR="003160C4" w:rsidRP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60C4">
        <w:rPr>
          <w:b/>
        </w:rPr>
        <w:t>Total--43</w:t>
      </w:r>
    </w:p>
    <w:p w:rsidR="003160C4" w:rsidRPr="003160C4" w:rsidRDefault="003160C4" w:rsidP="003160C4">
      <w:pPr>
        <w:pStyle w:val="Header"/>
        <w:tabs>
          <w:tab w:val="clear" w:pos="8640"/>
          <w:tab w:val="left" w:pos="4320"/>
        </w:tabs>
      </w:pP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60C4">
        <w:rPr>
          <w:b/>
        </w:rPr>
        <w:t>NAYS</w:t>
      </w:r>
    </w:p>
    <w:p w:rsid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160C4" w:rsidRPr="003160C4" w:rsidRDefault="003160C4" w:rsidP="003160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60C4">
        <w:rPr>
          <w:b/>
        </w:rPr>
        <w:t>Total--0</w:t>
      </w:r>
    </w:p>
    <w:p w:rsidR="003160C4" w:rsidRPr="003160C4" w:rsidRDefault="003160C4" w:rsidP="003160C4">
      <w:pPr>
        <w:pStyle w:val="Header"/>
        <w:tabs>
          <w:tab w:val="clear" w:pos="8640"/>
          <w:tab w:val="left" w:pos="4320"/>
        </w:tabs>
        <w:jc w:val="center"/>
        <w:rPr>
          <w:b/>
        </w:rPr>
      </w:pPr>
    </w:p>
    <w:p w:rsidR="003160C4" w:rsidRDefault="003160C4" w:rsidP="003160C4">
      <w:pPr>
        <w:pStyle w:val="Header"/>
        <w:tabs>
          <w:tab w:val="clear" w:pos="8640"/>
          <w:tab w:val="left" w:pos="4320"/>
        </w:tabs>
      </w:pPr>
      <w:r>
        <w:tab/>
        <w:t>There being no further amendments, the Bill was read the second time, passed and ordered to a third reading.</w:t>
      </w:r>
    </w:p>
    <w:p w:rsidR="00AD4D4F" w:rsidRDefault="00AD4D4F" w:rsidP="00AD4D4F">
      <w:pPr>
        <w:pStyle w:val="Header"/>
        <w:tabs>
          <w:tab w:val="clear" w:pos="8640"/>
          <w:tab w:val="left" w:pos="4320"/>
        </w:tabs>
        <w:rPr>
          <w:b/>
        </w:rPr>
      </w:pPr>
    </w:p>
    <w:p w:rsidR="00AD4D4F" w:rsidRPr="009A6235" w:rsidRDefault="00AD4D4F" w:rsidP="00AD4D4F">
      <w:pPr>
        <w:pStyle w:val="Header"/>
        <w:tabs>
          <w:tab w:val="clear" w:pos="8640"/>
          <w:tab w:val="left" w:pos="4320"/>
        </w:tabs>
        <w:jc w:val="center"/>
      </w:pPr>
      <w:r>
        <w:rPr>
          <w:b/>
        </w:rPr>
        <w:t>READ THE SECOND TIME</w:t>
      </w:r>
    </w:p>
    <w:p w:rsidR="00AD4D4F" w:rsidRPr="008A2BA4" w:rsidRDefault="00AD4D4F" w:rsidP="00AD4D4F">
      <w:pPr>
        <w:suppressAutoHyphens/>
        <w:outlineLvl w:val="0"/>
      </w:pPr>
      <w:r>
        <w:tab/>
      </w:r>
      <w:r w:rsidRPr="008A2BA4">
        <w:t>H. 3378</w:t>
      </w:r>
      <w:r w:rsidR="00F77741" w:rsidRPr="008A2BA4">
        <w:fldChar w:fldCharType="begin"/>
      </w:r>
      <w:r w:rsidRPr="008A2BA4">
        <w:instrText xml:space="preserve"> XE "H. 3378" \b </w:instrText>
      </w:r>
      <w:r w:rsidR="00F77741" w:rsidRPr="008A2BA4">
        <w:fldChar w:fldCharType="end"/>
      </w:r>
      <w:r w:rsidRPr="008A2BA4">
        <w:t xml:space="preserve"> -- </w:t>
      </w:r>
      <w:r>
        <w:t>Reps. Sandifer, Whitmire and Gambrell</w:t>
      </w:r>
      <w:r w:rsidRPr="008A2BA4">
        <w:t xml:space="preserve">:  </w:t>
      </w:r>
      <w:r w:rsidRPr="008A2BA4">
        <w:rPr>
          <w:szCs w:val="30"/>
        </w:rPr>
        <w:t xml:space="preserve">A BILL </w:t>
      </w:r>
      <w:r w:rsidRPr="008A2BA4">
        <w:t>TO AMEND THE CODE OF LAWS OF SOUTH CAROLINA, 1976, BY ADDING SECTION 6</w:t>
      </w:r>
      <w:r w:rsidRPr="008A2BA4">
        <w:noBreakHyphen/>
        <w:t>1</w:t>
      </w:r>
      <w:r w:rsidRPr="008A2BA4">
        <w:noBreakHyphen/>
        <w:t xml:space="preserve">90 SO AS TO ENACT THE </w:t>
      </w:r>
      <w:r>
        <w:t>“</w:t>
      </w:r>
      <w:r w:rsidRPr="008A2BA4">
        <w:t>VOLUNTEER SERVICE PERSONNEL APPRECIATION ACT</w:t>
      </w:r>
      <w:r>
        <w:t>”</w:t>
      </w:r>
      <w:r w:rsidRPr="008A2BA4">
        <w:t xml:space="preserve"> AND TO ALLOW THE GOVERNING BODY OF A LOCAL GOVERNMENT TO AUTHORIZE THE DISTRIBUTION OF CERTAIN REWARDS TO THREE ENUMERATED CATEGORIES OF VOLUNTEER SERVICE PERSONNEL SO LONG AS ALL PERSONNEL IN A RESPECTIVE CATEGORY ARE TREATED EQUALLY.</w:t>
      </w:r>
    </w:p>
    <w:p w:rsidR="00AD4D4F" w:rsidRDefault="00AD4D4F" w:rsidP="00AD4D4F">
      <w:pPr>
        <w:pStyle w:val="Header"/>
        <w:tabs>
          <w:tab w:val="clear" w:pos="8640"/>
          <w:tab w:val="left" w:pos="4320"/>
        </w:tabs>
      </w:pPr>
      <w:r>
        <w:tab/>
        <w:t>The Senate proceeded to a consideration of the Bill, the question being the second reading of the Bill.</w:t>
      </w:r>
    </w:p>
    <w:p w:rsidR="00AD4D4F" w:rsidRDefault="00AD4D4F" w:rsidP="00AD4D4F">
      <w:pPr>
        <w:pStyle w:val="Header"/>
        <w:tabs>
          <w:tab w:val="clear" w:pos="8640"/>
          <w:tab w:val="left" w:pos="4320"/>
        </w:tabs>
      </w:pPr>
    </w:p>
    <w:p w:rsidR="00AD4D4F" w:rsidRDefault="00AD4D4F" w:rsidP="00AD4D4F">
      <w:pPr>
        <w:pStyle w:val="Header"/>
        <w:tabs>
          <w:tab w:val="clear" w:pos="8640"/>
          <w:tab w:val="left" w:pos="4320"/>
        </w:tabs>
      </w:pPr>
      <w:r>
        <w:tab/>
        <w:t>The "ayes" and "nays" were demanded and taken, resulting as follows:</w:t>
      </w:r>
    </w:p>
    <w:p w:rsidR="00AD4D4F" w:rsidRPr="00AD4D4F" w:rsidRDefault="00AD4D4F" w:rsidP="00AD4D4F">
      <w:pPr>
        <w:pStyle w:val="Header"/>
        <w:tabs>
          <w:tab w:val="clear" w:pos="8640"/>
          <w:tab w:val="left" w:pos="4320"/>
        </w:tabs>
        <w:jc w:val="center"/>
        <w:rPr>
          <w:b/>
        </w:rPr>
      </w:pPr>
      <w:r w:rsidRPr="00AD4D4F">
        <w:rPr>
          <w:b/>
        </w:rPr>
        <w:t>Ayes 43; Nays 0</w:t>
      </w:r>
    </w:p>
    <w:p w:rsidR="00AD4D4F" w:rsidRDefault="00AD4D4F" w:rsidP="00AD4D4F">
      <w:pPr>
        <w:pStyle w:val="Header"/>
        <w:tabs>
          <w:tab w:val="clear" w:pos="8640"/>
          <w:tab w:val="left" w:pos="4320"/>
        </w:tabs>
      </w:pP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D4F">
        <w:rPr>
          <w:b/>
        </w:rPr>
        <w:t>AYES</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Alexander</w:t>
      </w:r>
      <w:r>
        <w:tab/>
      </w:r>
      <w:r w:rsidRPr="00AD4D4F">
        <w:t>Allen</w:t>
      </w:r>
      <w:r>
        <w:tab/>
      </w:r>
      <w:r w:rsidRPr="00AD4D4F">
        <w:t>Bennett</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Bright</w:t>
      </w:r>
      <w:r>
        <w:tab/>
      </w:r>
      <w:r w:rsidRPr="00AD4D4F">
        <w:t>Bryant</w:t>
      </w:r>
      <w:r>
        <w:tab/>
      </w:r>
      <w:r w:rsidRPr="00AD4D4F">
        <w:t>Campbell</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Campsen</w:t>
      </w:r>
      <w:r>
        <w:tab/>
      </w:r>
      <w:r w:rsidRPr="00AD4D4F">
        <w:t>Cleary</w:t>
      </w:r>
      <w:r>
        <w:tab/>
      </w:r>
      <w:r w:rsidRPr="00AD4D4F">
        <w:t>Coleman</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Corbin</w:t>
      </w:r>
      <w:r>
        <w:tab/>
      </w:r>
      <w:r w:rsidRPr="00AD4D4F">
        <w:t>Courson</w:t>
      </w:r>
      <w:r>
        <w:tab/>
      </w:r>
      <w:r w:rsidRPr="00AD4D4F">
        <w:t>Cromer</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Davis</w:t>
      </w:r>
      <w:r>
        <w:tab/>
      </w:r>
      <w:r w:rsidRPr="00AD4D4F">
        <w:t>Fair</w:t>
      </w:r>
      <w:r>
        <w:tab/>
      </w:r>
      <w:r w:rsidRPr="00AD4D4F">
        <w:t>Gregory</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Grooms</w:t>
      </w:r>
      <w:r>
        <w:tab/>
      </w:r>
      <w:r w:rsidRPr="00AD4D4F">
        <w:t>Hayes</w:t>
      </w:r>
      <w:r>
        <w:tab/>
      </w:r>
      <w:r w:rsidRPr="00AD4D4F">
        <w:t>Hembree</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Hutto</w:t>
      </w:r>
      <w:r>
        <w:tab/>
      </w:r>
      <w:r w:rsidRPr="00AD4D4F">
        <w:t>Johnson</w:t>
      </w:r>
      <w:r>
        <w:tab/>
      </w:r>
      <w:r w:rsidRPr="00AD4D4F">
        <w:t>Lourie</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D4D4F">
        <w:t>Malloy</w:t>
      </w:r>
      <w:r>
        <w:tab/>
      </w:r>
      <w:r w:rsidRPr="00AD4D4F">
        <w:rPr>
          <w:i/>
        </w:rPr>
        <w:t>Martin, Larry</w:t>
      </w:r>
      <w:r>
        <w:rPr>
          <w:i/>
        </w:rPr>
        <w:tab/>
      </w:r>
      <w:r w:rsidRPr="00AD4D4F">
        <w:rPr>
          <w:i/>
        </w:rPr>
        <w:t>Martin, Shane</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Massey</w:t>
      </w:r>
      <w:r>
        <w:tab/>
      </w:r>
      <w:r w:rsidRPr="00AD4D4F">
        <w:t>Matthews</w:t>
      </w:r>
      <w:r>
        <w:tab/>
      </w:r>
      <w:r w:rsidRPr="00AD4D4F">
        <w:t>McElveen</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McGill</w:t>
      </w:r>
      <w:r>
        <w:tab/>
      </w:r>
      <w:r w:rsidRPr="00AD4D4F">
        <w:t>Nicholson</w:t>
      </w:r>
      <w:r>
        <w:tab/>
      </w:r>
      <w:r w:rsidRPr="00AD4D4F">
        <w:t>O'Dell</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Peeler</w:t>
      </w:r>
      <w:r>
        <w:tab/>
      </w:r>
      <w:r w:rsidRPr="00AD4D4F">
        <w:t>Pinckney</w:t>
      </w:r>
      <w:r>
        <w:tab/>
      </w:r>
      <w:r w:rsidRPr="00AD4D4F">
        <w:t>Rankin</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Reese</w:t>
      </w:r>
      <w:r>
        <w:tab/>
      </w:r>
      <w:r w:rsidRPr="00AD4D4F">
        <w:t>Scott</w:t>
      </w:r>
      <w:r>
        <w:tab/>
      </w:r>
      <w:r w:rsidRPr="00AD4D4F">
        <w:t>Setzler</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Shealy</w:t>
      </w:r>
      <w:r>
        <w:tab/>
      </w:r>
      <w:r w:rsidRPr="00AD4D4F">
        <w:t>Sheheen</w:t>
      </w:r>
      <w:r>
        <w:tab/>
      </w:r>
      <w:r w:rsidRPr="00AD4D4F">
        <w:t>Thurmond</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Turner</w:t>
      </w:r>
      <w:r>
        <w:tab/>
      </w:r>
      <w:r w:rsidRPr="00AD4D4F">
        <w:t>Verdin</w:t>
      </w:r>
      <w:r>
        <w:tab/>
      </w:r>
      <w:r w:rsidRPr="00AD4D4F">
        <w:t>Williams</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Young</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4D4F" w:rsidRP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4D4F">
        <w:rPr>
          <w:b/>
        </w:rPr>
        <w:t>Total--43</w:t>
      </w:r>
    </w:p>
    <w:p w:rsidR="00AD4D4F" w:rsidRPr="00AD4D4F" w:rsidRDefault="00AD4D4F" w:rsidP="00AD4D4F">
      <w:pPr>
        <w:pStyle w:val="Header"/>
        <w:tabs>
          <w:tab w:val="clear" w:pos="8640"/>
          <w:tab w:val="left" w:pos="4320"/>
        </w:tabs>
      </w:pP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D4F">
        <w:rPr>
          <w:b/>
        </w:rPr>
        <w:t>NAYS</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D4D4F" w:rsidRP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D4F">
        <w:rPr>
          <w:b/>
        </w:rPr>
        <w:t>Total--0</w:t>
      </w:r>
    </w:p>
    <w:p w:rsidR="00AD4D4F" w:rsidRPr="00AD4D4F" w:rsidRDefault="00AD4D4F" w:rsidP="00AD4D4F">
      <w:pPr>
        <w:pStyle w:val="Header"/>
        <w:tabs>
          <w:tab w:val="clear" w:pos="8640"/>
          <w:tab w:val="left" w:pos="4320"/>
        </w:tabs>
      </w:pPr>
    </w:p>
    <w:p w:rsidR="00AD4D4F" w:rsidRPr="009A6235" w:rsidRDefault="00AD4D4F" w:rsidP="00AD4D4F">
      <w:pPr>
        <w:pStyle w:val="Header"/>
        <w:tabs>
          <w:tab w:val="clear" w:pos="8640"/>
          <w:tab w:val="left" w:pos="4320"/>
        </w:tabs>
      </w:pPr>
      <w:r>
        <w:tab/>
        <w:t>The Bill was read the second time and ordered placed on the Third Reading Calendar.</w:t>
      </w:r>
    </w:p>
    <w:p w:rsidR="00AD4D4F" w:rsidRPr="008F1B2A" w:rsidRDefault="00AD4D4F" w:rsidP="00AD4D4F">
      <w:pPr>
        <w:pStyle w:val="Header"/>
        <w:tabs>
          <w:tab w:val="clear" w:pos="8640"/>
          <w:tab w:val="left" w:pos="4320"/>
        </w:tabs>
      </w:pPr>
    </w:p>
    <w:p w:rsidR="00AD4D4F" w:rsidRPr="009A6235" w:rsidRDefault="00AD4D4F" w:rsidP="00AD4D4F">
      <w:pPr>
        <w:pStyle w:val="Header"/>
        <w:tabs>
          <w:tab w:val="clear" w:pos="8640"/>
          <w:tab w:val="left" w:pos="4320"/>
        </w:tabs>
        <w:jc w:val="center"/>
      </w:pPr>
      <w:r>
        <w:rPr>
          <w:b/>
        </w:rPr>
        <w:t>READ THE SECOND TIME</w:t>
      </w:r>
    </w:p>
    <w:p w:rsidR="00AD4D4F" w:rsidRPr="00BB2DA6" w:rsidRDefault="00AD4D4F" w:rsidP="00AD4D4F">
      <w:r>
        <w:tab/>
      </w:r>
      <w:r w:rsidRPr="00BB2DA6">
        <w:t>H. 3464</w:t>
      </w:r>
      <w:r w:rsidR="00F77741" w:rsidRPr="00BB2DA6">
        <w:fldChar w:fldCharType="begin"/>
      </w:r>
      <w:r w:rsidRPr="00BB2DA6">
        <w:instrText xml:space="preserve"> XE "H. 3464" \b </w:instrText>
      </w:r>
      <w:r w:rsidR="00F77741" w:rsidRPr="00BB2DA6">
        <w:fldChar w:fldCharType="end"/>
      </w:r>
      <w:r w:rsidRPr="00BB2DA6">
        <w:t xml:space="preserve"> -- </w:t>
      </w:r>
      <w:r>
        <w:t>Reps. Allison, Brannon, Erickson, Bedingfield, Taylor, Kennedy, Clyburn, Anderson, G.A. Brown, Clemmons, H.A. Crawford, Douglas, Forrester, Goldfinch, Hamilton, Hardwick, Hixon, Horne, Hosey, Nanney, Pope, Powers Norrell, G.R. Smith, J.R. Smith, Stringer, Wood, Felder, Cobb</w:t>
      </w:r>
      <w:r>
        <w:noBreakHyphen/>
        <w:t>Hunter and Gilliard</w:t>
      </w:r>
      <w:r w:rsidRPr="00BB2DA6">
        <w:t xml:space="preserve">:  </w:t>
      </w:r>
      <w:r w:rsidRPr="00BB2DA6">
        <w:rPr>
          <w:szCs w:val="30"/>
        </w:rPr>
        <w:t xml:space="preserve">A BILL </w:t>
      </w:r>
      <w:r w:rsidRPr="00BB2DA6">
        <w:rPr>
          <w:color w:val="000000" w:themeColor="text1"/>
          <w:u w:color="000000" w:themeColor="text1"/>
        </w:rPr>
        <w:t>TO AMEND SECTION 63</w:t>
      </w:r>
      <w:r w:rsidRPr="00BB2DA6">
        <w:rPr>
          <w:color w:val="000000" w:themeColor="text1"/>
          <w:u w:color="000000" w:themeColor="text1"/>
        </w:rPr>
        <w:noBreakHyphen/>
        <w:t>7</w:t>
      </w:r>
      <w:r w:rsidRPr="00BB2DA6">
        <w:rPr>
          <w:color w:val="000000" w:themeColor="text1"/>
          <w:u w:color="000000" w:themeColor="text1"/>
        </w:rPr>
        <w:noBreakHyphen/>
        <w:t>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AD4D4F" w:rsidRDefault="00AD4D4F" w:rsidP="00AD4D4F">
      <w:pPr>
        <w:pStyle w:val="Header"/>
        <w:tabs>
          <w:tab w:val="clear" w:pos="8640"/>
          <w:tab w:val="left" w:pos="4320"/>
        </w:tabs>
      </w:pPr>
      <w:r>
        <w:tab/>
        <w:t>The Senate proceeded to a consideration of the Bill, the question being the second reading of the Bill.</w:t>
      </w:r>
    </w:p>
    <w:p w:rsidR="00477ED9" w:rsidRDefault="00477ED9" w:rsidP="00AD4D4F">
      <w:pPr>
        <w:pStyle w:val="Header"/>
        <w:tabs>
          <w:tab w:val="clear" w:pos="8640"/>
          <w:tab w:val="left" w:pos="4320"/>
        </w:tabs>
      </w:pPr>
    </w:p>
    <w:p w:rsidR="00AD4D4F" w:rsidRDefault="00AD4D4F" w:rsidP="00AD4D4F">
      <w:pPr>
        <w:pStyle w:val="Header"/>
        <w:tabs>
          <w:tab w:val="clear" w:pos="8640"/>
          <w:tab w:val="left" w:pos="4320"/>
        </w:tabs>
      </w:pPr>
      <w:r>
        <w:tab/>
        <w:t>The "ayes" and "nays" were demanded and taken, resulting as follows:</w:t>
      </w:r>
    </w:p>
    <w:p w:rsidR="00AD4D4F" w:rsidRPr="00AD4D4F" w:rsidRDefault="00AD4D4F" w:rsidP="00AD4D4F">
      <w:pPr>
        <w:pStyle w:val="Header"/>
        <w:tabs>
          <w:tab w:val="clear" w:pos="8640"/>
          <w:tab w:val="left" w:pos="4320"/>
        </w:tabs>
        <w:jc w:val="center"/>
        <w:rPr>
          <w:b/>
        </w:rPr>
      </w:pPr>
      <w:r w:rsidRPr="00AD4D4F">
        <w:rPr>
          <w:b/>
        </w:rPr>
        <w:t>Ayes 43; Nays 0</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D4F">
        <w:rPr>
          <w:b/>
        </w:rPr>
        <w:t>AYES</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Alexander</w:t>
      </w:r>
      <w:r>
        <w:tab/>
      </w:r>
      <w:r w:rsidRPr="00AD4D4F">
        <w:t>Allen</w:t>
      </w:r>
      <w:r>
        <w:tab/>
      </w:r>
      <w:r w:rsidRPr="00AD4D4F">
        <w:t>Bennett</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Bright</w:t>
      </w:r>
      <w:r>
        <w:tab/>
      </w:r>
      <w:r w:rsidRPr="00AD4D4F">
        <w:t>Bryant</w:t>
      </w:r>
      <w:r>
        <w:tab/>
      </w:r>
      <w:r w:rsidRPr="00AD4D4F">
        <w:t>Campbell</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Campsen</w:t>
      </w:r>
      <w:r>
        <w:tab/>
      </w:r>
      <w:r w:rsidRPr="00AD4D4F">
        <w:t>Cleary</w:t>
      </w:r>
      <w:r>
        <w:tab/>
      </w:r>
      <w:r w:rsidRPr="00AD4D4F">
        <w:t>Coleman</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Corbin</w:t>
      </w:r>
      <w:r>
        <w:tab/>
      </w:r>
      <w:r w:rsidRPr="00AD4D4F">
        <w:t>Courson</w:t>
      </w:r>
      <w:r>
        <w:tab/>
      </w:r>
      <w:r w:rsidRPr="00AD4D4F">
        <w:t>Cromer</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Davis</w:t>
      </w:r>
      <w:r>
        <w:tab/>
      </w:r>
      <w:r w:rsidRPr="00AD4D4F">
        <w:t>Fair</w:t>
      </w:r>
      <w:r>
        <w:tab/>
      </w:r>
      <w:r w:rsidRPr="00AD4D4F">
        <w:t>Gregory</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Grooms</w:t>
      </w:r>
      <w:r>
        <w:tab/>
      </w:r>
      <w:r w:rsidRPr="00AD4D4F">
        <w:t>Hayes</w:t>
      </w:r>
      <w:r>
        <w:tab/>
      </w:r>
      <w:r w:rsidRPr="00AD4D4F">
        <w:t>Hembree</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Hutto</w:t>
      </w:r>
      <w:r>
        <w:tab/>
      </w:r>
      <w:r w:rsidRPr="00AD4D4F">
        <w:t>Jackson</w:t>
      </w:r>
      <w:r>
        <w:tab/>
      </w:r>
      <w:r w:rsidRPr="00AD4D4F">
        <w:t>Johnson</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D4D4F">
        <w:t>Lourie</w:t>
      </w:r>
      <w:r>
        <w:tab/>
      </w:r>
      <w:r w:rsidRPr="00AD4D4F">
        <w:t>Malloy</w:t>
      </w:r>
      <w:r>
        <w:tab/>
      </w:r>
      <w:r w:rsidRPr="00AD4D4F">
        <w:rPr>
          <w:i/>
        </w:rPr>
        <w:t>Martin, Larry</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rPr>
          <w:i/>
        </w:rPr>
        <w:t>Martin, Shane</w:t>
      </w:r>
      <w:r>
        <w:rPr>
          <w:i/>
        </w:rPr>
        <w:tab/>
      </w:r>
      <w:r w:rsidRPr="00AD4D4F">
        <w:t>Massey</w:t>
      </w:r>
      <w:r>
        <w:tab/>
      </w:r>
      <w:r w:rsidRPr="00AD4D4F">
        <w:t>Matthews</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McElveen</w:t>
      </w:r>
      <w:r>
        <w:tab/>
      </w:r>
      <w:r w:rsidRPr="00AD4D4F">
        <w:t>McGill</w:t>
      </w:r>
      <w:r>
        <w:tab/>
      </w:r>
      <w:r w:rsidRPr="00AD4D4F">
        <w:t>Nicholson</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O'Dell</w:t>
      </w:r>
      <w:r>
        <w:tab/>
      </w:r>
      <w:r w:rsidRPr="00AD4D4F">
        <w:t>Peeler</w:t>
      </w:r>
      <w:r>
        <w:tab/>
      </w:r>
      <w:r w:rsidRPr="00AD4D4F">
        <w:t>Rankin</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Reese</w:t>
      </w:r>
      <w:r>
        <w:tab/>
      </w:r>
      <w:r w:rsidRPr="00AD4D4F">
        <w:t>Scott</w:t>
      </w:r>
      <w:r>
        <w:tab/>
      </w:r>
      <w:r w:rsidRPr="00AD4D4F">
        <w:t>Setzler</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Shealy</w:t>
      </w:r>
      <w:r>
        <w:tab/>
      </w:r>
      <w:r w:rsidRPr="00AD4D4F">
        <w:t>Sheheen</w:t>
      </w:r>
      <w:r>
        <w:tab/>
      </w:r>
      <w:r w:rsidRPr="00AD4D4F">
        <w:t>Thurmond</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Turner</w:t>
      </w:r>
      <w:r>
        <w:tab/>
      </w:r>
      <w:r w:rsidRPr="00AD4D4F">
        <w:t>Verdin</w:t>
      </w:r>
      <w:r>
        <w:tab/>
      </w:r>
      <w:r w:rsidRPr="00AD4D4F">
        <w:t>Williams</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Young</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4D4F" w:rsidRP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4D4F">
        <w:rPr>
          <w:b/>
        </w:rPr>
        <w:t>Total--43</w:t>
      </w:r>
    </w:p>
    <w:p w:rsidR="00AD4D4F" w:rsidRPr="00AD4D4F" w:rsidRDefault="00AD4D4F" w:rsidP="00AD4D4F">
      <w:pPr>
        <w:pStyle w:val="Header"/>
        <w:tabs>
          <w:tab w:val="clear" w:pos="8640"/>
          <w:tab w:val="left" w:pos="4320"/>
        </w:tabs>
      </w:pP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D4F">
        <w:rPr>
          <w:b/>
        </w:rPr>
        <w:t>NAYS</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D4D4F" w:rsidRP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D4F">
        <w:rPr>
          <w:b/>
        </w:rPr>
        <w:t>Total--0</w:t>
      </w:r>
    </w:p>
    <w:p w:rsidR="00AD4D4F" w:rsidRPr="00AD4D4F" w:rsidRDefault="00AD4D4F" w:rsidP="00AD4D4F">
      <w:pPr>
        <w:pStyle w:val="Header"/>
        <w:tabs>
          <w:tab w:val="clear" w:pos="8640"/>
          <w:tab w:val="left" w:pos="4320"/>
        </w:tabs>
      </w:pPr>
    </w:p>
    <w:p w:rsidR="00AD4D4F" w:rsidRPr="009A6235" w:rsidRDefault="00AD4D4F" w:rsidP="00AD4D4F">
      <w:pPr>
        <w:pStyle w:val="Header"/>
        <w:tabs>
          <w:tab w:val="clear" w:pos="8640"/>
          <w:tab w:val="left" w:pos="4320"/>
        </w:tabs>
      </w:pPr>
      <w:r>
        <w:tab/>
        <w:t>The Bill was read the second time and ordered placed on the Third Reading Calendar.</w:t>
      </w:r>
    </w:p>
    <w:p w:rsidR="00AD4D4F" w:rsidRDefault="00AD4D4F" w:rsidP="00AD4D4F"/>
    <w:p w:rsidR="00AD4D4F" w:rsidRPr="009A6235" w:rsidRDefault="00AD4D4F" w:rsidP="00026AD3">
      <w:pPr>
        <w:pStyle w:val="Header"/>
        <w:tabs>
          <w:tab w:val="clear" w:pos="8640"/>
          <w:tab w:val="left" w:pos="4320"/>
        </w:tabs>
        <w:jc w:val="center"/>
      </w:pPr>
      <w:r>
        <w:rPr>
          <w:b/>
        </w:rPr>
        <w:t>READ THE SECOND TIME</w:t>
      </w:r>
    </w:p>
    <w:p w:rsidR="00AD4D4F" w:rsidRPr="00A526BC" w:rsidRDefault="00AD4D4F" w:rsidP="00AD4D4F">
      <w:pPr>
        <w:suppressAutoHyphens/>
      </w:pPr>
      <w:r>
        <w:tab/>
      </w:r>
      <w:r w:rsidRPr="00A526BC">
        <w:t>H. 3502</w:t>
      </w:r>
      <w:r w:rsidR="00F77741" w:rsidRPr="00A526BC">
        <w:fldChar w:fldCharType="begin"/>
      </w:r>
      <w:r w:rsidRPr="00A526BC">
        <w:instrText xml:space="preserve"> XE "H. 3502" \b </w:instrText>
      </w:r>
      <w:r w:rsidR="00F77741" w:rsidRPr="00A526BC">
        <w:fldChar w:fldCharType="end"/>
      </w:r>
      <w:r w:rsidRPr="00A526BC">
        <w:t xml:space="preserve"> -- Reps. Murphy, Vick, Goldfinch, K.R. Crawford, Harrell, Horne, M.S. McLeod and Owens:  </w:t>
      </w:r>
      <w:r w:rsidRPr="00A526BC">
        <w:rPr>
          <w:szCs w:val="30"/>
        </w:rPr>
        <w:t xml:space="preserve">A BILL </w:t>
      </w:r>
      <w:r w:rsidRPr="00A526BC">
        <w:t>TO AMEND SECTION 59</w:t>
      </w:r>
      <w:r w:rsidRPr="00A526BC">
        <w:noBreakHyphen/>
        <w:t>121</w:t>
      </w:r>
      <w:r w:rsidRPr="00A526BC">
        <w:noBreakHyphen/>
        <w:t>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AD4D4F" w:rsidRDefault="00AD4D4F" w:rsidP="00026AD3">
      <w:pPr>
        <w:pStyle w:val="Header"/>
        <w:tabs>
          <w:tab w:val="clear" w:pos="8640"/>
          <w:tab w:val="left" w:pos="4320"/>
        </w:tabs>
      </w:pPr>
      <w:r>
        <w:tab/>
        <w:t>The Senate proceeded to a consideration of the Bill, the question being the second reading of the Bill.</w:t>
      </w:r>
    </w:p>
    <w:p w:rsidR="00AD4D4F" w:rsidRDefault="00AD4D4F" w:rsidP="00026AD3">
      <w:pPr>
        <w:pStyle w:val="Header"/>
        <w:tabs>
          <w:tab w:val="clear" w:pos="8640"/>
          <w:tab w:val="left" w:pos="4320"/>
        </w:tabs>
      </w:pPr>
    </w:p>
    <w:p w:rsidR="00AD4D4F" w:rsidRDefault="00AD4D4F" w:rsidP="00477ED9">
      <w:pPr>
        <w:pStyle w:val="Header"/>
        <w:keepNext/>
        <w:tabs>
          <w:tab w:val="clear" w:pos="8640"/>
          <w:tab w:val="left" w:pos="4320"/>
        </w:tabs>
      </w:pPr>
      <w:r>
        <w:tab/>
        <w:t>The "ayes" and "nays" were demanded and taken, resulting as follows:</w:t>
      </w:r>
    </w:p>
    <w:p w:rsidR="00AD4D4F" w:rsidRPr="00AD4D4F" w:rsidRDefault="00AD4D4F" w:rsidP="00477ED9">
      <w:pPr>
        <w:pStyle w:val="Header"/>
        <w:keepNext/>
        <w:tabs>
          <w:tab w:val="clear" w:pos="8640"/>
          <w:tab w:val="left" w:pos="4320"/>
        </w:tabs>
        <w:jc w:val="center"/>
        <w:rPr>
          <w:b/>
        </w:rPr>
      </w:pPr>
      <w:r w:rsidRPr="00AD4D4F">
        <w:rPr>
          <w:b/>
        </w:rPr>
        <w:t>Ayes 43; Nays 0</w:t>
      </w:r>
    </w:p>
    <w:p w:rsidR="00AD4D4F" w:rsidRDefault="00AD4D4F" w:rsidP="00477ED9">
      <w:pPr>
        <w:pStyle w:val="Header"/>
        <w:keepNext/>
        <w:tabs>
          <w:tab w:val="clear" w:pos="8640"/>
          <w:tab w:val="left" w:pos="4320"/>
        </w:tabs>
      </w:pPr>
    </w:p>
    <w:p w:rsidR="00AD4D4F" w:rsidRDefault="00AD4D4F" w:rsidP="00477E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D4F">
        <w:rPr>
          <w:b/>
        </w:rPr>
        <w:t>AYES</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Alexander</w:t>
      </w:r>
      <w:r>
        <w:tab/>
      </w:r>
      <w:r w:rsidRPr="00AD4D4F">
        <w:t>Allen</w:t>
      </w:r>
      <w:r>
        <w:tab/>
      </w:r>
      <w:r w:rsidRPr="00AD4D4F">
        <w:t>Bennett</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Bright</w:t>
      </w:r>
      <w:r>
        <w:tab/>
      </w:r>
      <w:r w:rsidRPr="00AD4D4F">
        <w:t>Bryant</w:t>
      </w:r>
      <w:r>
        <w:tab/>
      </w:r>
      <w:r w:rsidRPr="00AD4D4F">
        <w:t>Campbell</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Campsen</w:t>
      </w:r>
      <w:r>
        <w:tab/>
      </w:r>
      <w:r w:rsidRPr="00AD4D4F">
        <w:t>Cleary</w:t>
      </w:r>
      <w:r>
        <w:tab/>
      </w:r>
      <w:r w:rsidRPr="00AD4D4F">
        <w:t>Coleman</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Corbin</w:t>
      </w:r>
      <w:r>
        <w:tab/>
      </w:r>
      <w:r w:rsidRPr="00AD4D4F">
        <w:t>Courson</w:t>
      </w:r>
      <w:r>
        <w:tab/>
      </w:r>
      <w:r w:rsidRPr="00AD4D4F">
        <w:t>Cromer</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Davis</w:t>
      </w:r>
      <w:r>
        <w:tab/>
      </w:r>
      <w:r w:rsidRPr="00AD4D4F">
        <w:t>Fair</w:t>
      </w:r>
      <w:r>
        <w:tab/>
      </w:r>
      <w:r w:rsidRPr="00AD4D4F">
        <w:t>Gregory</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Grooms</w:t>
      </w:r>
      <w:r>
        <w:tab/>
      </w:r>
      <w:r w:rsidRPr="00AD4D4F">
        <w:t>Hayes</w:t>
      </w:r>
      <w:r>
        <w:tab/>
      </w:r>
      <w:r w:rsidRPr="00AD4D4F">
        <w:t>Hembree</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Hutto</w:t>
      </w:r>
      <w:r>
        <w:tab/>
      </w:r>
      <w:r w:rsidRPr="00AD4D4F">
        <w:t>Jackson</w:t>
      </w:r>
      <w:r>
        <w:tab/>
      </w:r>
      <w:r w:rsidRPr="00AD4D4F">
        <w:t>Leatherman</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D4D4F">
        <w:t>Lourie</w:t>
      </w:r>
      <w:r>
        <w:tab/>
      </w:r>
      <w:r w:rsidRPr="00AD4D4F">
        <w:t>Malloy</w:t>
      </w:r>
      <w:r>
        <w:tab/>
      </w:r>
      <w:r w:rsidRPr="00AD4D4F">
        <w:rPr>
          <w:i/>
        </w:rPr>
        <w:t>Martin, Larry</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rPr>
          <w:i/>
        </w:rPr>
        <w:t>Martin, Shane</w:t>
      </w:r>
      <w:r>
        <w:rPr>
          <w:i/>
        </w:rPr>
        <w:tab/>
      </w:r>
      <w:r w:rsidRPr="00AD4D4F">
        <w:t>Massey</w:t>
      </w:r>
      <w:r>
        <w:tab/>
      </w:r>
      <w:r w:rsidRPr="00AD4D4F">
        <w:t>Matthews</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McElveen</w:t>
      </w:r>
      <w:r>
        <w:tab/>
      </w:r>
      <w:r w:rsidRPr="00AD4D4F">
        <w:t>McGill</w:t>
      </w:r>
      <w:r>
        <w:tab/>
      </w:r>
      <w:r w:rsidRPr="00AD4D4F">
        <w:t>Nicholson</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O'Dell</w:t>
      </w:r>
      <w:r>
        <w:tab/>
      </w:r>
      <w:r w:rsidRPr="00AD4D4F">
        <w:t>Peeler</w:t>
      </w:r>
      <w:r>
        <w:tab/>
      </w:r>
      <w:r w:rsidRPr="00AD4D4F">
        <w:t>Pinckney</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Rankin</w:t>
      </w:r>
      <w:r>
        <w:tab/>
      </w:r>
      <w:r w:rsidRPr="00AD4D4F">
        <w:t>Scott</w:t>
      </w:r>
      <w:r>
        <w:tab/>
      </w:r>
      <w:r w:rsidRPr="00AD4D4F">
        <w:t>Setzler</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Shealy</w:t>
      </w:r>
      <w:r>
        <w:tab/>
      </w:r>
      <w:r w:rsidRPr="00AD4D4F">
        <w:t>Sheheen</w:t>
      </w:r>
      <w:r>
        <w:tab/>
      </w:r>
      <w:r w:rsidRPr="00AD4D4F">
        <w:t>Thurmond</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Turner</w:t>
      </w:r>
      <w:r>
        <w:tab/>
      </w:r>
      <w:r w:rsidRPr="00AD4D4F">
        <w:t>Verdin</w:t>
      </w:r>
      <w:r>
        <w:tab/>
      </w:r>
      <w:r w:rsidRPr="00AD4D4F">
        <w:t>Williams</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D4F">
        <w:t>Young</w:t>
      </w:r>
    </w:p>
    <w:p w:rsidR="00477ED9" w:rsidRDefault="00477ED9"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4D4F" w:rsidRP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4D4F">
        <w:rPr>
          <w:b/>
        </w:rPr>
        <w:t>Total--43</w:t>
      </w:r>
    </w:p>
    <w:p w:rsidR="00AD4D4F" w:rsidRPr="00AD4D4F" w:rsidRDefault="00AD4D4F" w:rsidP="00AD4D4F">
      <w:pPr>
        <w:pStyle w:val="Header"/>
        <w:tabs>
          <w:tab w:val="clear" w:pos="8640"/>
          <w:tab w:val="left" w:pos="4320"/>
        </w:tabs>
      </w:pP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D4F">
        <w:rPr>
          <w:b/>
        </w:rPr>
        <w:t>NAYS</w:t>
      </w:r>
    </w:p>
    <w:p w:rsid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D4D4F" w:rsidRPr="00AD4D4F" w:rsidRDefault="00AD4D4F" w:rsidP="00AD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D4F">
        <w:rPr>
          <w:b/>
        </w:rPr>
        <w:t>Total--0</w:t>
      </w:r>
    </w:p>
    <w:p w:rsidR="00AD4D4F" w:rsidRPr="009A6235" w:rsidRDefault="00AD4D4F" w:rsidP="00026AD3">
      <w:pPr>
        <w:pStyle w:val="Header"/>
        <w:tabs>
          <w:tab w:val="clear" w:pos="8640"/>
          <w:tab w:val="left" w:pos="4320"/>
        </w:tabs>
      </w:pPr>
    </w:p>
    <w:p w:rsidR="00AD4D4F" w:rsidRPr="009A6235" w:rsidRDefault="00AD4D4F" w:rsidP="00026AD3">
      <w:pPr>
        <w:pStyle w:val="Header"/>
        <w:tabs>
          <w:tab w:val="clear" w:pos="8640"/>
          <w:tab w:val="left" w:pos="4320"/>
        </w:tabs>
      </w:pPr>
      <w:r>
        <w:tab/>
        <w:t>The Bill was read the second time and ordered placed on the Third Reading Calendar.</w:t>
      </w:r>
    </w:p>
    <w:p w:rsidR="00026AD3" w:rsidRDefault="00026AD3" w:rsidP="003160C4">
      <w:pPr>
        <w:pStyle w:val="Header"/>
        <w:tabs>
          <w:tab w:val="clear" w:pos="8640"/>
          <w:tab w:val="left" w:pos="4320"/>
        </w:tabs>
        <w:rPr>
          <w:b/>
        </w:rPr>
      </w:pPr>
    </w:p>
    <w:p w:rsidR="00026AD3" w:rsidRDefault="00026AD3" w:rsidP="00026AD3">
      <w:pPr>
        <w:pStyle w:val="Header"/>
        <w:tabs>
          <w:tab w:val="clear" w:pos="8640"/>
          <w:tab w:val="left" w:pos="4320"/>
        </w:tabs>
        <w:jc w:val="center"/>
        <w:rPr>
          <w:b/>
        </w:rPr>
      </w:pPr>
      <w:r>
        <w:rPr>
          <w:b/>
        </w:rPr>
        <w:t>COMMITTEE AMENDMENT ADOPTED</w:t>
      </w:r>
    </w:p>
    <w:p w:rsidR="00026AD3" w:rsidRPr="0032308C" w:rsidRDefault="00026AD3" w:rsidP="00026AD3">
      <w:pPr>
        <w:pStyle w:val="Header"/>
        <w:tabs>
          <w:tab w:val="clear" w:pos="8640"/>
          <w:tab w:val="left" w:pos="4320"/>
        </w:tabs>
        <w:jc w:val="center"/>
      </w:pPr>
      <w:r>
        <w:rPr>
          <w:b/>
        </w:rPr>
        <w:t>READ THE SECOND TIME</w:t>
      </w:r>
    </w:p>
    <w:p w:rsidR="00026AD3" w:rsidRPr="000918C9" w:rsidRDefault="00026AD3" w:rsidP="00026AD3">
      <w:pPr>
        <w:suppressAutoHyphens/>
        <w:outlineLvl w:val="0"/>
      </w:pPr>
      <w:r>
        <w:tab/>
      </w:r>
      <w:r w:rsidRPr="000918C9">
        <w:t>H. 3602</w:t>
      </w:r>
      <w:r w:rsidR="00F77741" w:rsidRPr="000918C9">
        <w:fldChar w:fldCharType="begin"/>
      </w:r>
      <w:r w:rsidRPr="000918C9">
        <w:instrText xml:space="preserve"> XE "H. 3602" \b </w:instrText>
      </w:r>
      <w:r w:rsidR="00F77741" w:rsidRPr="000918C9">
        <w:fldChar w:fldCharType="end"/>
      </w:r>
      <w:r w:rsidRPr="000918C9">
        <w:t xml:space="preserve"> -- </w:t>
      </w:r>
      <w:r>
        <w:t>Reps. Weeks, Cobb</w:t>
      </w:r>
      <w:r>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w:t>
      </w:r>
      <w:r w:rsidRPr="000918C9">
        <w:t xml:space="preserve">:  </w:t>
      </w:r>
      <w:r w:rsidRPr="000918C9">
        <w:rPr>
          <w:szCs w:val="30"/>
        </w:rPr>
        <w:t xml:space="preserve">A BILL </w:t>
      </w:r>
      <w:r w:rsidRPr="000918C9">
        <w:t>TO AMEND THE CODE OF LAWS OF SOUTH CAROLINA, 1976, BY ADDING SECTION 16</w:t>
      </w:r>
      <w:r w:rsidRPr="000918C9">
        <w:noBreakHyphen/>
        <w:t>13</w:t>
      </w:r>
      <w:r w:rsidRPr="000918C9">
        <w:noBreakHyphen/>
        <w:t>131 SO AS TO CREATE AN OFFENSE RELATING TO STEALING GOODS OR MERCHANDISE FROM A MERCHANT BY AFFIXING A PRODUCT CODE AND TO PROVIDE A PENALTY; BY ADDING SECTION 16</w:t>
      </w:r>
      <w:r w:rsidRPr="000918C9">
        <w:noBreakHyphen/>
        <w:t>13</w:t>
      </w:r>
      <w:r w:rsidRPr="000918C9">
        <w:noBreakHyphen/>
        <w:t>135 SO AS TO DEFINE NECESSARY TERMS, CREATE AN OFFENSE RELATING TO RETAIL THEFT, AND TO PROVIDE A PENALTY; TO AMEND SECTION 16</w:t>
      </w:r>
      <w:r w:rsidRPr="000918C9">
        <w:noBreakHyphen/>
        <w:t>13</w:t>
      </w:r>
      <w:r w:rsidRPr="000918C9">
        <w:noBreakHyphen/>
        <w:t>440, RELATING TO THE USE OF A FALSE OR FICTITIOUS NAME OR ADDRESS TO OBTAIN A REFUND FROM A BUSINESS ESTABLISHMENT FOR MERCHANDISE, SO AS TO INCLUDE USING A FALSE OR ALTERED IDENTIFICATION CARD TO COMMIT CERTAIN RETAIL THEFT OFFENSES; TO AMEND SECTION 16</w:t>
      </w:r>
      <w:r w:rsidRPr="000918C9">
        <w:noBreakHyphen/>
        <w:t>13</w:t>
      </w:r>
      <w:r w:rsidRPr="000918C9">
        <w:noBreakHyphen/>
        <w:t>180, AS AMENDED, RELATING TO RECEIVING STOLEN GOODS, SO AS TO INCLUDE RECEIVING OR POSSESSING STOLEN GOODS WHEN THE PERSON IS ON NOTICE BY LAW ENFORCEMENT THAT THE GOODS ARE STOLEN; TO AMEND SECTION 17</w:t>
      </w:r>
      <w:r w:rsidRPr="000918C9">
        <w:noBreakHyphen/>
        <w:t>25</w:t>
      </w:r>
      <w:r w:rsidRPr="000918C9">
        <w:noBreakHyphen/>
        <w:t>323, RELATING TO DEFAULT ON COURT</w:t>
      </w:r>
      <w:r w:rsidRPr="000918C9">
        <w:noBreakHyphen/>
        <w:t>ORDERED PAYMENTS INCLUDING RESTITUTION BY  PERSONS ON PROBATION OR PAROLE AND CIVIL JUDGMENTS AND LIENS, SO AS TO INCLUDE DEFENDANTS WHO DEFAULT ON THE VARIOUS MAGISTRATES COURT OR MUNICIPAL COURT</w:t>
      </w:r>
      <w:r w:rsidRPr="000918C9">
        <w:noBreakHyphen/>
        <w:t>ORDERED PAYMENTS INCLUDING RESTITUTION IN THE PURVIEW OF THE STATUTE AND TO PROVIDE THAT A FILING FEE OR OTHER FEE MAY NOT BE REQUIRED WHEN SEEKING A CIVIL JUDGMENT; TO AMEND SECTION 14</w:t>
      </w:r>
      <w:r w:rsidRPr="000918C9">
        <w:noBreakHyphen/>
        <w:t>25</w:t>
      </w:r>
      <w:r w:rsidRPr="000918C9">
        <w:noBreakHyphen/>
        <w:t>65, AS AMENDED, RELATING TO PENALTIES THE MAGISTRATES COURT MAY IMPOSE, RESTITUTION, AND CONTEMPT, SO AS TO ALLOW A MAGISTRATE TO CONVERT CERTAIN UNPAID COURT</w:t>
      </w:r>
      <w:r w:rsidRPr="000918C9">
        <w:noBreakHyphen/>
        <w:t>ORDERED PAYMENTS TO A CIVIL JUDGMENT; AND TO AMEND SECTION 22</w:t>
      </w:r>
      <w:r w:rsidRPr="000918C9">
        <w:noBreakHyphen/>
        <w:t>3</w:t>
      </w:r>
      <w:r w:rsidRPr="000918C9">
        <w:noBreakHyphen/>
        <w:t>550, AS AMENDED, RELATING TO THE JURISDICTION OF THE MAGISTRATES COURT OVER MINOR OFFENSES, RESTITUTION, AND CONTEMPT, SO AS TO ALLOW A MAGISTRATE TO CONVERT CERTAIN UNPAID COURT</w:t>
      </w:r>
      <w:r w:rsidRPr="000918C9">
        <w:noBreakHyphen/>
        <w:t>ORDERED PAYMENTS TO A CIVIL JUDGMENT AND TO INCLUDE VIOLATIONS OF SECTIONS 16</w:t>
      </w:r>
      <w:r w:rsidRPr="000918C9">
        <w:noBreakHyphen/>
        <w:t>13</w:t>
      </w:r>
      <w:r w:rsidRPr="000918C9">
        <w:noBreakHyphen/>
        <w:t>180 AND 16</w:t>
      </w:r>
      <w:r w:rsidRPr="000918C9">
        <w:noBreakHyphen/>
        <w:t>13</w:t>
      </w:r>
      <w:r w:rsidRPr="000918C9">
        <w:noBreakHyphen/>
        <w:t>440 IN THOSE OFFENSES FOR WHICH A MAGISTRATE HAS THE POWER TO SENTENCE A PERSON TO CONSECUTIVE TERMS OF IMPRISONMENT TOTALING MORE THAN NINETY DAYS.</w:t>
      </w:r>
    </w:p>
    <w:p w:rsidR="00026AD3" w:rsidRPr="00AA640E" w:rsidRDefault="00026AD3" w:rsidP="00026AD3">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026AD3" w:rsidRDefault="00026AD3" w:rsidP="00026AD3">
      <w:pPr>
        <w:pStyle w:val="Header"/>
        <w:tabs>
          <w:tab w:val="clear" w:pos="8640"/>
          <w:tab w:val="left" w:pos="4320"/>
        </w:tabs>
      </w:pPr>
    </w:p>
    <w:p w:rsidR="00026AD3" w:rsidRDefault="00026AD3" w:rsidP="00026AD3">
      <w:r>
        <w:tab/>
        <w:t>The Committee on Judiciary proposed the following amendment (JUD3602.001)</w:t>
      </w:r>
      <w:r w:rsidRPr="00431B0E">
        <w:t>, which was adopted</w:t>
      </w:r>
      <w:r>
        <w:t>:</w:t>
      </w:r>
    </w:p>
    <w:p w:rsidR="00026AD3" w:rsidRPr="00431B0E" w:rsidRDefault="00026AD3" w:rsidP="00026AD3">
      <w:pPr>
        <w:rPr>
          <w:color w:val="auto"/>
        </w:rPr>
      </w:pPr>
      <w:r>
        <w:tab/>
      </w:r>
      <w:r w:rsidRPr="00431B0E">
        <w:rPr>
          <w:color w:val="auto"/>
        </w:rPr>
        <w:t>Amend the bill, as and if amended, page 2, by striking SECTION 1 in its entirety and inserting:</w:t>
      </w:r>
    </w:p>
    <w:p w:rsidR="00026AD3" w:rsidRPr="00431B0E" w:rsidRDefault="00026AD3" w:rsidP="00026AD3">
      <w:pPr>
        <w:rPr>
          <w:color w:val="auto"/>
        </w:rPr>
      </w:pPr>
      <w:r>
        <w:tab/>
      </w:r>
      <w:r w:rsidRPr="00431B0E">
        <w:rPr>
          <w:color w:val="auto"/>
        </w:rPr>
        <w:t>/</w:t>
      </w:r>
      <w:r w:rsidRPr="00431B0E">
        <w:rPr>
          <w:color w:val="auto"/>
        </w:rPr>
        <w:tab/>
        <w:t>SECTION</w:t>
      </w:r>
      <w:r w:rsidRPr="00431B0E">
        <w:rPr>
          <w:color w:val="auto"/>
        </w:rPr>
        <w:tab/>
        <w:t>1.</w:t>
      </w:r>
      <w:r w:rsidRPr="00431B0E">
        <w:rPr>
          <w:color w:val="auto"/>
        </w:rPr>
        <w:tab/>
        <w:t>Article 1, Chapter 13, Title 16 of the 1976 Code is amended by adding:</w:t>
      </w:r>
    </w:p>
    <w:p w:rsidR="00026AD3" w:rsidRPr="00431B0E" w:rsidRDefault="00026AD3" w:rsidP="00026AD3">
      <w:pPr>
        <w:rPr>
          <w:color w:val="auto"/>
        </w:rPr>
      </w:pPr>
      <w:r w:rsidRPr="00431B0E">
        <w:rPr>
          <w:color w:val="auto"/>
        </w:rPr>
        <w:tab/>
        <w:t>“Section 16</w:t>
      </w:r>
      <w:r w:rsidRPr="00431B0E">
        <w:rPr>
          <w:color w:val="auto"/>
        </w:rPr>
        <w:noBreakHyphen/>
        <w:t>13</w:t>
      </w:r>
      <w:r w:rsidRPr="00431B0E">
        <w:rPr>
          <w:color w:val="auto"/>
        </w:rPr>
        <w:noBreakHyphen/>
        <w:t>131.</w:t>
      </w:r>
      <w:r w:rsidRPr="00431B0E">
        <w:rPr>
          <w:color w:val="auto"/>
        </w:rPr>
        <w:tab/>
        <w:t>(A)</w:t>
      </w:r>
      <w:r w:rsidRPr="00431B0E">
        <w:rPr>
          <w:color w:val="auto"/>
        </w:rPr>
        <w:tab/>
        <w:t>It is unlawful for a person to create or conspire with another person to create a product code for the purpose of fraudulently obtaining goods or merchandise from a merchant at less than its actual sale price.</w:t>
      </w:r>
    </w:p>
    <w:p w:rsidR="00026AD3" w:rsidRPr="00431B0E" w:rsidRDefault="00026AD3" w:rsidP="00026AD3">
      <w:pPr>
        <w:rPr>
          <w:color w:val="auto"/>
        </w:rPr>
      </w:pPr>
      <w:r w:rsidRPr="00431B0E">
        <w:rPr>
          <w:color w:val="auto"/>
        </w:rPr>
        <w:tab/>
        <w:t>(B)</w:t>
      </w:r>
      <w:r w:rsidRPr="00431B0E">
        <w:rPr>
          <w:color w:val="auto"/>
        </w:rPr>
        <w:tab/>
        <w:t>It is unlawful for a person to commit or conspire with another person to commit larceny against a merchant by affixing a product code created for the purpose of fraudulently obtaining goods or merchandise from a merchant at less than its actual sale price.</w:t>
      </w:r>
    </w:p>
    <w:p w:rsidR="00026AD3" w:rsidRPr="00431B0E" w:rsidRDefault="00026AD3" w:rsidP="00026AD3">
      <w:pPr>
        <w:rPr>
          <w:color w:val="auto"/>
        </w:rPr>
      </w:pPr>
      <w:r w:rsidRPr="00431B0E">
        <w:rPr>
          <w:color w:val="auto"/>
        </w:rPr>
        <w:tab/>
        <w:t>(C)</w:t>
      </w:r>
      <w:r w:rsidRPr="00431B0E">
        <w:rPr>
          <w:color w:val="auto"/>
        </w:rPr>
        <w:tab/>
        <w:t>A person who violates this section:</w:t>
      </w:r>
    </w:p>
    <w:p w:rsidR="00026AD3" w:rsidRPr="00431B0E" w:rsidRDefault="00026AD3" w:rsidP="00026AD3">
      <w:pPr>
        <w:rPr>
          <w:color w:val="auto"/>
        </w:rPr>
      </w:pPr>
      <w:r w:rsidRPr="00431B0E">
        <w:rPr>
          <w:color w:val="auto"/>
        </w:rPr>
        <w:tab/>
      </w:r>
      <w:r w:rsidRPr="00431B0E">
        <w:rPr>
          <w:color w:val="auto"/>
        </w:rPr>
        <w:tab/>
        <w:t>(1) for a first offense, is guilty of a misdemeanor and, upon conviction, must be fined not more than five thousand dollars or imprisoned for not more than three years, or both;  and</w:t>
      </w:r>
    </w:p>
    <w:p w:rsidR="00026AD3" w:rsidRPr="00431B0E" w:rsidRDefault="00026AD3" w:rsidP="00026AD3">
      <w:pPr>
        <w:rPr>
          <w:color w:val="auto"/>
          <w:u w:color="000000" w:themeColor="text1"/>
        </w:rPr>
      </w:pPr>
      <w:r w:rsidRPr="00431B0E">
        <w:rPr>
          <w:color w:val="auto"/>
        </w:rPr>
        <w:tab/>
      </w:r>
      <w:r w:rsidRPr="00431B0E">
        <w:rPr>
          <w:color w:val="auto"/>
        </w:rPr>
        <w:tab/>
        <w:t>(2) for a second or subsequent offense, is guilty of a felony and, upon conviction, must be fined not more than ten thousand dollars or imprisoned for not more than ten years, or both.”</w:t>
      </w:r>
      <w:r w:rsidRPr="00431B0E">
        <w:rPr>
          <w:color w:val="auto"/>
        </w:rPr>
        <w:tab/>
      </w:r>
      <w:r w:rsidRPr="00431B0E">
        <w:rPr>
          <w:color w:val="auto"/>
          <w:u w:color="000000" w:themeColor="text1"/>
        </w:rPr>
        <w:t>/</w:t>
      </w:r>
    </w:p>
    <w:p w:rsidR="00026AD3" w:rsidRPr="00431B0E" w:rsidRDefault="00026AD3" w:rsidP="00026AD3">
      <w:pPr>
        <w:rPr>
          <w:color w:val="auto"/>
        </w:rPr>
      </w:pPr>
      <w:r>
        <w:tab/>
      </w:r>
      <w:r w:rsidRPr="00431B0E">
        <w:rPr>
          <w:color w:val="auto"/>
        </w:rPr>
        <w:t>Amend the bill further, as and if amended, page</w:t>
      </w:r>
      <w:r w:rsidR="00477ED9">
        <w:rPr>
          <w:color w:val="auto"/>
        </w:rPr>
        <w:t>s</w:t>
      </w:r>
      <w:r w:rsidRPr="00431B0E">
        <w:rPr>
          <w:color w:val="auto"/>
        </w:rPr>
        <w:t xml:space="preserve"> 2-3, by striking SECTION 2 in its entirety and inserting:</w:t>
      </w:r>
    </w:p>
    <w:p w:rsidR="00026AD3" w:rsidRPr="00431B0E" w:rsidRDefault="00026AD3" w:rsidP="00026AD3">
      <w:pPr>
        <w:rPr>
          <w:color w:val="auto"/>
        </w:rPr>
      </w:pPr>
      <w:r>
        <w:tab/>
      </w:r>
      <w:r w:rsidRPr="00431B0E">
        <w:rPr>
          <w:color w:val="auto"/>
        </w:rPr>
        <w:t>/</w:t>
      </w:r>
      <w:r w:rsidRPr="00431B0E">
        <w:rPr>
          <w:color w:val="auto"/>
        </w:rPr>
        <w:tab/>
        <w:t>SECTION</w:t>
      </w:r>
      <w:r w:rsidRPr="00431B0E">
        <w:rPr>
          <w:color w:val="auto"/>
        </w:rPr>
        <w:tab/>
        <w:t>2.</w:t>
      </w:r>
      <w:r w:rsidRPr="00431B0E">
        <w:rPr>
          <w:color w:val="auto"/>
        </w:rPr>
        <w:tab/>
        <w:t>Article 1, Chapter 13, Title 16 of the 1976 Code is amended by adding:</w:t>
      </w:r>
    </w:p>
    <w:p w:rsidR="00026AD3" w:rsidRPr="00431B0E" w:rsidRDefault="00026AD3" w:rsidP="00026AD3">
      <w:pPr>
        <w:rPr>
          <w:color w:val="auto"/>
        </w:rPr>
      </w:pPr>
      <w:r w:rsidRPr="00431B0E">
        <w:rPr>
          <w:color w:val="auto"/>
        </w:rPr>
        <w:tab/>
        <w:t>“Section 16</w:t>
      </w:r>
      <w:r w:rsidRPr="00431B0E">
        <w:rPr>
          <w:color w:val="auto"/>
        </w:rPr>
        <w:noBreakHyphen/>
        <w:t>13</w:t>
      </w:r>
      <w:r w:rsidRPr="00431B0E">
        <w:rPr>
          <w:color w:val="auto"/>
        </w:rPr>
        <w:noBreakHyphen/>
        <w:t>135.</w:t>
      </w:r>
      <w:r w:rsidRPr="00431B0E">
        <w:rPr>
          <w:color w:val="auto"/>
        </w:rPr>
        <w:tab/>
        <w:t>(A)</w:t>
      </w:r>
      <w:r w:rsidRPr="00431B0E">
        <w:rPr>
          <w:color w:val="auto"/>
        </w:rPr>
        <w:tab/>
        <w:t>As used in this section:</w:t>
      </w:r>
    </w:p>
    <w:p w:rsidR="00026AD3" w:rsidRPr="00431B0E" w:rsidRDefault="00026AD3" w:rsidP="00026AD3">
      <w:pPr>
        <w:rPr>
          <w:color w:val="auto"/>
        </w:rPr>
      </w:pPr>
      <w:r w:rsidRPr="00431B0E">
        <w:rPr>
          <w:color w:val="auto"/>
        </w:rPr>
        <w:tab/>
      </w:r>
      <w:r w:rsidRPr="00431B0E">
        <w:rPr>
          <w:color w:val="auto"/>
        </w:rPr>
        <w:tab/>
        <w:t>(1)</w:t>
      </w:r>
      <w:r w:rsidRPr="00431B0E">
        <w:rPr>
          <w:color w:val="auto"/>
        </w:rPr>
        <w:tab/>
        <w:t>‘Retail property’ means a new article, product, commodity, item, or component intended to be sold in retail commerce.</w:t>
      </w:r>
    </w:p>
    <w:p w:rsidR="00026AD3" w:rsidRPr="00431B0E" w:rsidRDefault="00026AD3" w:rsidP="00026AD3">
      <w:pPr>
        <w:rPr>
          <w:color w:val="auto"/>
        </w:rPr>
      </w:pPr>
      <w:r w:rsidRPr="00431B0E">
        <w:rPr>
          <w:color w:val="auto"/>
        </w:rPr>
        <w:tab/>
      </w:r>
      <w:r w:rsidRPr="00431B0E">
        <w:rPr>
          <w:color w:val="auto"/>
        </w:rPr>
        <w:tab/>
        <w:t>(2)</w:t>
      </w:r>
      <w:r w:rsidRPr="00431B0E">
        <w:rPr>
          <w:color w:val="auto"/>
        </w:rPr>
        <w:tab/>
        <w:t>‘Retail property fence’ means a person or business that buys retail property knowing or believing that the retail property is stolen.</w:t>
      </w:r>
    </w:p>
    <w:p w:rsidR="00026AD3" w:rsidRPr="00431B0E" w:rsidRDefault="00026AD3" w:rsidP="00026AD3">
      <w:pPr>
        <w:rPr>
          <w:color w:val="auto"/>
        </w:rPr>
      </w:pPr>
      <w:r w:rsidRPr="00431B0E">
        <w:rPr>
          <w:color w:val="auto"/>
        </w:rPr>
        <w:tab/>
      </w:r>
      <w:r w:rsidRPr="00431B0E">
        <w:rPr>
          <w:color w:val="auto"/>
        </w:rPr>
        <w:tab/>
        <w:t>(3)</w:t>
      </w:r>
      <w:r w:rsidRPr="00431B0E">
        <w:rPr>
          <w:color w:val="auto"/>
        </w:rPr>
        <w:tab/>
        <w:t>‘Theft’ means to take possession of, carry away, transfer, or cause to be carried away the retail property of another with the intent to steal the retail property.</w:t>
      </w:r>
    </w:p>
    <w:p w:rsidR="00026AD3" w:rsidRPr="00431B0E" w:rsidRDefault="00026AD3" w:rsidP="00026AD3">
      <w:pPr>
        <w:rPr>
          <w:color w:val="auto"/>
        </w:rPr>
      </w:pPr>
      <w:r w:rsidRPr="00431B0E">
        <w:rPr>
          <w:color w:val="auto"/>
        </w:rPr>
        <w:tab/>
      </w:r>
      <w:r w:rsidRPr="00431B0E">
        <w:rPr>
          <w:color w:val="auto"/>
        </w:rPr>
        <w:tab/>
        <w:t>(4)</w:t>
      </w:r>
      <w:r w:rsidRPr="00431B0E">
        <w:rPr>
          <w:color w:val="auto"/>
        </w:rPr>
        <w:tab/>
        <w:t>‘Value’ means the retail value of an item as offered for sale to the public by the affected retail establishment and includes all applicable taxes.</w:t>
      </w:r>
    </w:p>
    <w:p w:rsidR="00026AD3" w:rsidRPr="00431B0E" w:rsidRDefault="00026AD3" w:rsidP="00477ED9">
      <w:pPr>
        <w:keepNext/>
        <w:rPr>
          <w:color w:val="auto"/>
        </w:rPr>
      </w:pPr>
      <w:r w:rsidRPr="00431B0E">
        <w:rPr>
          <w:color w:val="auto"/>
        </w:rPr>
        <w:tab/>
        <w:t>(B)</w:t>
      </w:r>
      <w:r w:rsidRPr="00431B0E">
        <w:rPr>
          <w:color w:val="auto"/>
        </w:rPr>
        <w:tab/>
        <w:t>It is unlawful for a person to:</w:t>
      </w:r>
    </w:p>
    <w:p w:rsidR="00026AD3" w:rsidRPr="00431B0E" w:rsidRDefault="00026AD3" w:rsidP="00477ED9">
      <w:pPr>
        <w:keepNext/>
        <w:rPr>
          <w:color w:val="auto"/>
        </w:rPr>
      </w:pPr>
      <w:r w:rsidRPr="00431B0E">
        <w:rPr>
          <w:color w:val="auto"/>
        </w:rPr>
        <w:tab/>
      </w:r>
      <w:r w:rsidRPr="00431B0E">
        <w:rPr>
          <w:color w:val="auto"/>
        </w:rPr>
        <w:tab/>
        <w:t>(1)</w:t>
      </w:r>
      <w:r w:rsidRPr="00431B0E">
        <w:rPr>
          <w:color w:val="auto"/>
        </w:rPr>
        <w:tab/>
        <w:t>commit theft of retail property from a retail establishment, with a value exceeding two thousand dollars aggregated over a ninety</w:t>
      </w:r>
      <w:r w:rsidRPr="00431B0E">
        <w:rPr>
          <w:color w:val="auto"/>
        </w:rPr>
        <w:noBreakHyphen/>
        <w:t xml:space="preserve">day period, with the intent to sell the retail property for monetary or other gain, and sell, barter, take, or cause the retail property to be placed in the control of a retail property fence or other person in exchange for consideration; </w:t>
      </w:r>
    </w:p>
    <w:p w:rsidR="00026AD3" w:rsidRPr="00431B0E" w:rsidRDefault="00026AD3" w:rsidP="00026AD3">
      <w:pPr>
        <w:rPr>
          <w:color w:val="auto"/>
        </w:rPr>
      </w:pPr>
      <w:r w:rsidRPr="00431B0E">
        <w:rPr>
          <w:color w:val="auto"/>
        </w:rPr>
        <w:tab/>
      </w:r>
      <w:r w:rsidRPr="00431B0E">
        <w:rPr>
          <w:color w:val="auto"/>
        </w:rPr>
        <w:tab/>
        <w:t>(2)</w:t>
      </w:r>
      <w:r w:rsidRPr="00431B0E">
        <w:rPr>
          <w:color w:val="auto"/>
        </w:rPr>
        <w:tab/>
        <w:t>conspire with another person to commit theft of retail property from a retail establishment, with a value exceeding two thousand dollars aggregated over a ninety</w:t>
      </w:r>
      <w:r w:rsidRPr="00431B0E">
        <w:rPr>
          <w:color w:val="auto"/>
        </w:rPr>
        <w:noBreakHyphen/>
        <w:t>day period, with the intent to:</w:t>
      </w:r>
    </w:p>
    <w:p w:rsidR="00026AD3" w:rsidRPr="00431B0E" w:rsidRDefault="00026AD3" w:rsidP="00026AD3">
      <w:pPr>
        <w:rPr>
          <w:color w:val="auto"/>
        </w:rPr>
      </w:pPr>
      <w:r w:rsidRPr="00431B0E">
        <w:rPr>
          <w:color w:val="auto"/>
        </w:rPr>
        <w:tab/>
      </w:r>
      <w:r w:rsidRPr="00431B0E">
        <w:rPr>
          <w:color w:val="auto"/>
        </w:rPr>
        <w:tab/>
      </w:r>
      <w:r w:rsidRPr="00431B0E">
        <w:rPr>
          <w:color w:val="auto"/>
        </w:rPr>
        <w:tab/>
        <w:t>(a)</w:t>
      </w:r>
      <w:r w:rsidRPr="00431B0E">
        <w:rPr>
          <w:color w:val="auto"/>
        </w:rPr>
        <w:tab/>
        <w:t>sell, barter, or exchange the retail property for monetary or other gain; or</w:t>
      </w:r>
    </w:p>
    <w:p w:rsidR="00026AD3" w:rsidRPr="00431B0E" w:rsidRDefault="00026AD3" w:rsidP="00026AD3">
      <w:pPr>
        <w:rPr>
          <w:color w:val="auto"/>
        </w:rPr>
      </w:pPr>
      <w:r w:rsidRPr="00431B0E">
        <w:rPr>
          <w:color w:val="auto"/>
        </w:rPr>
        <w:tab/>
      </w:r>
      <w:r w:rsidRPr="00431B0E">
        <w:rPr>
          <w:color w:val="auto"/>
        </w:rPr>
        <w:tab/>
      </w:r>
      <w:r w:rsidRPr="00431B0E">
        <w:rPr>
          <w:color w:val="auto"/>
        </w:rPr>
        <w:tab/>
        <w:t>(b)</w:t>
      </w:r>
      <w:r w:rsidRPr="00431B0E">
        <w:rPr>
          <w:color w:val="auto"/>
        </w:rPr>
        <w:tab/>
        <w:t>place the retail property in the control of a retail property fence or other person in exchange for consideration; or</w:t>
      </w:r>
    </w:p>
    <w:p w:rsidR="00026AD3" w:rsidRPr="00431B0E" w:rsidRDefault="00026AD3" w:rsidP="00026AD3">
      <w:pPr>
        <w:rPr>
          <w:color w:val="auto"/>
        </w:rPr>
      </w:pPr>
      <w:r w:rsidRPr="00431B0E">
        <w:rPr>
          <w:color w:val="auto"/>
        </w:rPr>
        <w:tab/>
      </w:r>
      <w:r w:rsidRPr="00431B0E">
        <w:rPr>
          <w:color w:val="auto"/>
        </w:rPr>
        <w:tab/>
        <w:t>(3)</w:t>
      </w:r>
      <w:r w:rsidRPr="00431B0E">
        <w:rPr>
          <w:color w:val="auto"/>
        </w:rPr>
        <w:tab/>
        <w:t>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026AD3" w:rsidRPr="00431B0E" w:rsidRDefault="00026AD3" w:rsidP="00026AD3">
      <w:pPr>
        <w:rPr>
          <w:color w:val="auto"/>
        </w:rPr>
      </w:pPr>
      <w:r w:rsidRPr="00431B0E">
        <w:rPr>
          <w:color w:val="auto"/>
        </w:rPr>
        <w:tab/>
        <w:t>(C)</w:t>
      </w:r>
      <w:r w:rsidRPr="00431B0E">
        <w:rPr>
          <w:color w:val="auto"/>
        </w:rPr>
        <w:tab/>
        <w:t xml:space="preserve">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 </w:t>
      </w:r>
    </w:p>
    <w:p w:rsidR="00026AD3" w:rsidRPr="00431B0E" w:rsidRDefault="00026AD3" w:rsidP="00026AD3">
      <w:pPr>
        <w:rPr>
          <w:color w:val="auto"/>
        </w:rPr>
      </w:pPr>
      <w:r w:rsidRPr="00431B0E">
        <w:rPr>
          <w:color w:val="auto"/>
        </w:rPr>
        <w:tab/>
        <w:t>(D)</w:t>
      </w:r>
      <w:r w:rsidRPr="00431B0E">
        <w:rPr>
          <w:color w:val="auto"/>
        </w:rPr>
        <w:tab/>
        <w:t>Property, funds, and interest a person has acquired or maintained in violation of this section is subject to forfeiture pursuant to the procedures for forfeiture as provided in Section 44</w:t>
      </w:r>
      <w:r w:rsidRPr="00431B0E">
        <w:rPr>
          <w:color w:val="auto"/>
        </w:rPr>
        <w:noBreakHyphen/>
        <w:t>53</w:t>
      </w:r>
      <w:r w:rsidRPr="00431B0E">
        <w:rPr>
          <w:color w:val="auto"/>
        </w:rPr>
        <w:noBreakHyphen/>
        <w:t>530.</w:t>
      </w:r>
    </w:p>
    <w:p w:rsidR="00026AD3" w:rsidRPr="00431B0E" w:rsidRDefault="00026AD3" w:rsidP="00026AD3">
      <w:pPr>
        <w:rPr>
          <w:color w:val="auto"/>
        </w:rPr>
      </w:pPr>
      <w:r w:rsidRPr="00431B0E">
        <w:rPr>
          <w:color w:val="auto"/>
        </w:rPr>
        <w:tab/>
        <w:t>(E)</w:t>
      </w:r>
      <w:r w:rsidRPr="00431B0E">
        <w:rPr>
          <w:color w:val="auto"/>
        </w:rPr>
        <w:tab/>
        <w:t>A person who violates this section:</w:t>
      </w:r>
    </w:p>
    <w:p w:rsidR="00026AD3" w:rsidRPr="00431B0E" w:rsidRDefault="00026AD3" w:rsidP="00026AD3">
      <w:pPr>
        <w:rPr>
          <w:color w:val="auto"/>
        </w:rPr>
      </w:pPr>
      <w:r w:rsidRPr="00431B0E">
        <w:rPr>
          <w:color w:val="auto"/>
        </w:rPr>
        <w:tab/>
      </w:r>
      <w:r w:rsidRPr="00431B0E">
        <w:rPr>
          <w:color w:val="auto"/>
        </w:rPr>
        <w:tab/>
        <w:t>(1) for a first offense, is guilty of a misdemeanor and, upon conviction, must be fined not more than five thousand dollars or imprisoned for not more than three years, or both;  and</w:t>
      </w:r>
    </w:p>
    <w:p w:rsidR="00026AD3" w:rsidRPr="00431B0E" w:rsidRDefault="00026AD3" w:rsidP="00026AD3">
      <w:pPr>
        <w:rPr>
          <w:color w:val="auto"/>
          <w:u w:color="000000" w:themeColor="text1"/>
        </w:rPr>
      </w:pPr>
      <w:r w:rsidRPr="00431B0E">
        <w:rPr>
          <w:color w:val="auto"/>
        </w:rPr>
        <w:tab/>
      </w:r>
      <w:r w:rsidRPr="00431B0E">
        <w:rPr>
          <w:color w:val="auto"/>
        </w:rPr>
        <w:tab/>
        <w:t>(2) for a second or subsequent offense, is guilty of a felony and, upon conviction, must be fined not more than ten thousand dollars or imprisoned for not more than twenty years, or both.”</w:t>
      </w:r>
      <w:r w:rsidRPr="00431B0E">
        <w:rPr>
          <w:color w:val="auto"/>
        </w:rPr>
        <w:tab/>
      </w:r>
      <w:r w:rsidRPr="00431B0E">
        <w:rPr>
          <w:color w:val="auto"/>
        </w:rPr>
        <w:tab/>
      </w:r>
      <w:r w:rsidRPr="00431B0E">
        <w:rPr>
          <w:color w:val="auto"/>
          <w:u w:color="000000" w:themeColor="text1"/>
        </w:rPr>
        <w:t>/</w:t>
      </w:r>
    </w:p>
    <w:p w:rsidR="00026AD3" w:rsidRPr="00431B0E" w:rsidRDefault="00026AD3" w:rsidP="00026AD3">
      <w:pPr>
        <w:rPr>
          <w:color w:val="auto"/>
        </w:rPr>
      </w:pPr>
      <w:r>
        <w:tab/>
      </w:r>
      <w:r w:rsidRPr="00431B0E">
        <w:rPr>
          <w:color w:val="auto"/>
        </w:rPr>
        <w:t>Amend the bill further, as and if amended, page 6, by striking lines 9-12, and inserting:</w:t>
      </w:r>
    </w:p>
    <w:p w:rsidR="00026AD3" w:rsidRPr="00431B0E" w:rsidRDefault="00026AD3" w:rsidP="00026AD3">
      <w:pPr>
        <w:rPr>
          <w:color w:val="auto"/>
        </w:rPr>
      </w:pPr>
      <w:r>
        <w:tab/>
      </w:r>
      <w:r w:rsidRPr="00431B0E">
        <w:rPr>
          <w:color w:val="auto"/>
        </w:rPr>
        <w:t>/</w:t>
      </w:r>
      <w:r w:rsidRPr="00431B0E">
        <w:rPr>
          <w:color w:val="auto"/>
        </w:rPr>
        <w:tab/>
      </w:r>
      <w:r w:rsidRPr="00431B0E">
        <w:rPr>
          <w:color w:val="auto"/>
        </w:rPr>
        <w:tab/>
      </w:r>
      <w:r w:rsidRPr="00431B0E">
        <w:rPr>
          <w:strike/>
          <w:color w:val="auto"/>
        </w:rPr>
        <w:t>(F)</w:t>
      </w:r>
      <w:r w:rsidRPr="00431B0E">
        <w:rPr>
          <w:color w:val="auto"/>
          <w:u w:val="single"/>
        </w:rPr>
        <w:t>(H)</w:t>
      </w:r>
      <w:r w:rsidRPr="00431B0E">
        <w:rPr>
          <w:color w:val="auto"/>
        </w:rPr>
        <w:tab/>
        <w:t xml:space="preserve">Upon full satisfaction of a judgment entered </w:t>
      </w:r>
      <w:r w:rsidRPr="00431B0E">
        <w:rPr>
          <w:strike/>
          <w:color w:val="auto"/>
        </w:rPr>
        <w:t>under</w:t>
      </w:r>
      <w:r w:rsidRPr="00431B0E">
        <w:rPr>
          <w:color w:val="auto"/>
        </w:rPr>
        <w:t xml:space="preserve"> </w:t>
      </w:r>
      <w:r w:rsidRPr="00431B0E">
        <w:rPr>
          <w:color w:val="auto"/>
          <w:u w:val="single"/>
        </w:rPr>
        <w:t>pursuant to</w:t>
      </w:r>
      <w:r w:rsidRPr="00431B0E">
        <w:rPr>
          <w:color w:val="auto"/>
        </w:rPr>
        <w:t xml:space="preserve"> this section, the judgment creditor must record the satisfaction on the margin of the copy of the judgment on file in the civil judgment records of the court.</w:t>
      </w:r>
    </w:p>
    <w:p w:rsidR="00026AD3" w:rsidRPr="00431B0E" w:rsidRDefault="00026AD3" w:rsidP="00026AD3">
      <w:pPr>
        <w:rPr>
          <w:color w:val="auto"/>
          <w:u w:color="000000" w:themeColor="text1"/>
        </w:rPr>
      </w:pPr>
      <w:r w:rsidRPr="00431B0E">
        <w:rPr>
          <w:color w:val="auto"/>
        </w:rPr>
        <w:tab/>
      </w:r>
      <w:r w:rsidRPr="00431B0E">
        <w:rPr>
          <w:color w:val="auto"/>
        </w:rPr>
        <w:tab/>
      </w:r>
      <w:r w:rsidRPr="00431B0E">
        <w:rPr>
          <w:color w:val="auto"/>
          <w:u w:val="single"/>
        </w:rPr>
        <w:t>(I)</w:t>
      </w:r>
      <w:r w:rsidRPr="00431B0E">
        <w:rPr>
          <w:color w:val="auto"/>
        </w:rPr>
        <w:t xml:space="preserve"> </w:t>
      </w:r>
      <w:r w:rsidRPr="00431B0E">
        <w:rPr>
          <w:color w:val="auto"/>
          <w:u w:val="single"/>
        </w:rPr>
        <w:t>Any funds resulting from the collection of a judgement for unpaid fines, costs, fees, surcharges, or assessments must be distributed in the same manner and proportion as fines, costs, fees, surcharges, or assessments are distributed as otherwise set forth by law.</w:t>
      </w:r>
      <w:r w:rsidRPr="00431B0E">
        <w:rPr>
          <w:color w:val="auto"/>
        </w:rPr>
        <w:t>”</w:t>
      </w:r>
      <w:r w:rsidRPr="00431B0E">
        <w:rPr>
          <w:color w:val="auto"/>
        </w:rPr>
        <w:tab/>
      </w:r>
      <w:r w:rsidRPr="00431B0E">
        <w:rPr>
          <w:color w:val="auto"/>
        </w:rPr>
        <w:tab/>
      </w:r>
      <w:r w:rsidRPr="00431B0E">
        <w:rPr>
          <w:color w:val="auto"/>
          <w:u w:color="000000" w:themeColor="text1"/>
        </w:rPr>
        <w:t>/</w:t>
      </w:r>
    </w:p>
    <w:p w:rsidR="00026AD3" w:rsidRPr="00431B0E" w:rsidRDefault="00026AD3" w:rsidP="00026AD3">
      <w:pPr>
        <w:rPr>
          <w:color w:val="auto"/>
        </w:rPr>
      </w:pPr>
      <w:r>
        <w:tab/>
      </w:r>
      <w:r w:rsidRPr="00431B0E">
        <w:rPr>
          <w:color w:val="auto"/>
        </w:rPr>
        <w:t>Amend the bill further, as and if amended, by adding an appropriately numbered section to read:</w:t>
      </w:r>
    </w:p>
    <w:p w:rsidR="00026AD3" w:rsidRPr="00431B0E" w:rsidRDefault="00026AD3" w:rsidP="00026AD3">
      <w:pPr>
        <w:rPr>
          <w:color w:val="auto"/>
        </w:rPr>
      </w:pPr>
      <w:r>
        <w:tab/>
      </w:r>
      <w:r w:rsidRPr="00431B0E">
        <w:rPr>
          <w:color w:val="auto"/>
        </w:rPr>
        <w:t>/</w:t>
      </w:r>
      <w:r w:rsidRPr="00431B0E">
        <w:rPr>
          <w:color w:val="auto"/>
        </w:rPr>
        <w:tab/>
        <w:t>SECTION</w:t>
      </w:r>
      <w:r w:rsidRPr="00431B0E">
        <w:rPr>
          <w:color w:val="auto"/>
        </w:rPr>
        <w:tab/>
        <w:t>__.</w:t>
      </w:r>
      <w:r w:rsidRPr="00431B0E">
        <w:rPr>
          <w:color w:val="auto"/>
        </w:rPr>
        <w:tab/>
        <w:t>Section 16</w:t>
      </w:r>
      <w:r w:rsidRPr="00431B0E">
        <w:rPr>
          <w:color w:val="auto"/>
        </w:rPr>
        <w:noBreakHyphen/>
        <w:t>13</w:t>
      </w:r>
      <w:r w:rsidRPr="00431B0E">
        <w:rPr>
          <w:color w:val="auto"/>
        </w:rPr>
        <w:noBreakHyphen/>
        <w:t>180 of the 1976 Code is amended to read:</w:t>
      </w:r>
    </w:p>
    <w:p w:rsidR="00026AD3" w:rsidRPr="00431B0E" w:rsidRDefault="00026AD3" w:rsidP="00026AD3">
      <w:pPr>
        <w:rPr>
          <w:color w:val="auto"/>
        </w:rPr>
      </w:pPr>
      <w:r w:rsidRPr="00431B0E">
        <w:rPr>
          <w:color w:val="auto"/>
        </w:rPr>
        <w:tab/>
        <w:t>“Section 16</w:t>
      </w:r>
      <w:r w:rsidRPr="00431B0E">
        <w:rPr>
          <w:color w:val="auto"/>
        </w:rPr>
        <w:noBreakHyphen/>
        <w:t>13</w:t>
      </w:r>
      <w:r w:rsidRPr="00431B0E">
        <w:rPr>
          <w:color w:val="auto"/>
        </w:rPr>
        <w:noBreakHyphen/>
        <w:t>180.</w:t>
      </w:r>
      <w:r w:rsidRPr="00431B0E">
        <w:rPr>
          <w:color w:val="auto"/>
        </w:rPr>
        <w:tab/>
        <w:t>(A)</w:t>
      </w:r>
      <w:r w:rsidRPr="00431B0E">
        <w:rPr>
          <w:color w:val="auto"/>
        </w:rPr>
        <w:tab/>
        <w:t xml:space="preserve">It is unlawful for a person to buy, receive, or possess stolen goods, chattels, or other property if the person knows or has reason to believe the goods, chattels, or property is stolen.  A person is guilty of this offense whether or not anyone is convicted of the </w:t>
      </w:r>
      <w:r w:rsidRPr="00431B0E">
        <w:rPr>
          <w:color w:val="auto"/>
          <w:u w:val="single"/>
        </w:rPr>
        <w:t>property</w:t>
      </w:r>
      <w:r w:rsidRPr="00431B0E">
        <w:rPr>
          <w:color w:val="auto"/>
        </w:rPr>
        <w:t xml:space="preserve"> theft </w:t>
      </w:r>
      <w:r w:rsidRPr="00431B0E">
        <w:rPr>
          <w:strike/>
          <w:color w:val="auto"/>
        </w:rPr>
        <w:t>of the property</w:t>
      </w:r>
      <w:r w:rsidRPr="00431B0E">
        <w:rPr>
          <w:color w:val="auto"/>
        </w:rPr>
        <w:t xml:space="preserve">. </w:t>
      </w:r>
    </w:p>
    <w:p w:rsidR="00026AD3" w:rsidRPr="00431B0E" w:rsidRDefault="00026AD3" w:rsidP="00026AD3">
      <w:pPr>
        <w:rPr>
          <w:color w:val="auto"/>
          <w:u w:val="single"/>
        </w:rPr>
      </w:pPr>
      <w:r w:rsidRPr="00431B0E">
        <w:rPr>
          <w:color w:val="auto"/>
        </w:rPr>
        <w:tab/>
        <w:t>(B)</w:t>
      </w:r>
      <w:r w:rsidRPr="00431B0E">
        <w:rPr>
          <w:color w:val="auto"/>
        </w:rPr>
        <w:tab/>
      </w:r>
      <w:r w:rsidRPr="00431B0E">
        <w:rPr>
          <w:color w:val="auto"/>
          <w:u w:val="single"/>
        </w:rPr>
        <w:t>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026AD3" w:rsidRPr="00431B0E" w:rsidRDefault="00026AD3" w:rsidP="00026AD3">
      <w:pPr>
        <w:rPr>
          <w:color w:val="auto"/>
        </w:rPr>
      </w:pPr>
      <w:r w:rsidRPr="00431B0E">
        <w:rPr>
          <w:color w:val="auto"/>
        </w:rPr>
        <w:tab/>
      </w:r>
      <w:r w:rsidRPr="00431B0E">
        <w:rPr>
          <w:color w:val="auto"/>
          <w:u w:val="single"/>
        </w:rPr>
        <w:t>(C)</w:t>
      </w:r>
      <w:r w:rsidRPr="00431B0E">
        <w:rPr>
          <w:color w:val="auto"/>
        </w:rPr>
        <w:tab/>
        <w:t xml:space="preserve">A person who violates </w:t>
      </w:r>
      <w:r w:rsidRPr="00431B0E">
        <w:rPr>
          <w:strike/>
          <w:color w:val="auto"/>
        </w:rPr>
        <w:t>the provisions of</w:t>
      </w:r>
      <w:r w:rsidRPr="00431B0E">
        <w:rPr>
          <w:color w:val="auto"/>
        </w:rPr>
        <w:t xml:space="preserve"> this section is guilty of a: </w:t>
      </w:r>
    </w:p>
    <w:p w:rsidR="00026AD3" w:rsidRPr="00431B0E" w:rsidRDefault="00026AD3" w:rsidP="00026AD3">
      <w:pPr>
        <w:rPr>
          <w:color w:val="auto"/>
        </w:rPr>
      </w:pPr>
      <w:r w:rsidRPr="00431B0E">
        <w:rPr>
          <w:color w:val="auto"/>
        </w:rPr>
        <w:tab/>
      </w:r>
      <w:r w:rsidRPr="00431B0E">
        <w:rPr>
          <w:color w:val="auto"/>
        </w:rPr>
        <w:tab/>
        <w:t>(1)</w:t>
      </w:r>
      <w:r w:rsidRPr="00431B0E">
        <w:rPr>
          <w:color w:val="auto"/>
        </w:rPr>
        <w:tab/>
        <w:t>misdemeanor triable in magistrates court or municipal court, notwithstanding the provisions of Sections 22</w:t>
      </w:r>
      <w:r w:rsidRPr="00431B0E">
        <w:rPr>
          <w:color w:val="auto"/>
        </w:rPr>
        <w:noBreakHyphen/>
        <w:t>3</w:t>
      </w:r>
      <w:r w:rsidRPr="00431B0E">
        <w:rPr>
          <w:color w:val="auto"/>
        </w:rPr>
        <w:noBreakHyphen/>
        <w:t>540, 22</w:t>
      </w:r>
      <w:r w:rsidRPr="00431B0E">
        <w:rPr>
          <w:color w:val="auto"/>
        </w:rPr>
        <w:noBreakHyphen/>
        <w:t>3</w:t>
      </w:r>
      <w:r w:rsidRPr="00431B0E">
        <w:rPr>
          <w:color w:val="auto"/>
        </w:rPr>
        <w:noBreakHyphen/>
        <w:t>545, 22</w:t>
      </w:r>
      <w:r w:rsidRPr="00431B0E">
        <w:rPr>
          <w:color w:val="auto"/>
        </w:rPr>
        <w:noBreakHyphen/>
        <w:t>3</w:t>
      </w:r>
      <w:r w:rsidRPr="00431B0E">
        <w:rPr>
          <w:color w:val="auto"/>
        </w:rPr>
        <w:noBreakHyphen/>
        <w:t>550, and 14</w:t>
      </w:r>
      <w:r w:rsidRPr="00431B0E">
        <w:rPr>
          <w:color w:val="auto"/>
        </w:rPr>
        <w:noBreakHyphen/>
        <w:t>25</w:t>
      </w:r>
      <w:r w:rsidRPr="00431B0E">
        <w:rPr>
          <w:color w:val="auto"/>
        </w:rPr>
        <w:noBreakHyphen/>
        <w:t>65, if the value of the property is two thousand dollars or less.  Upon conviction, the person must be fined not more than one thousand dollars</w:t>
      </w:r>
      <w:r w:rsidRPr="00431B0E">
        <w:rPr>
          <w:strike/>
          <w:color w:val="auto"/>
        </w:rPr>
        <w:t>,</w:t>
      </w:r>
      <w:r w:rsidRPr="00431B0E">
        <w:rPr>
          <w:color w:val="auto"/>
        </w:rPr>
        <w:t xml:space="preserve"> or imprisoned not more than thirty days; </w:t>
      </w:r>
    </w:p>
    <w:p w:rsidR="00026AD3" w:rsidRPr="00431B0E" w:rsidRDefault="00026AD3" w:rsidP="00026AD3">
      <w:pPr>
        <w:rPr>
          <w:color w:val="auto"/>
          <w:u w:val="single"/>
        </w:rPr>
      </w:pPr>
      <w:r w:rsidRPr="00431B0E">
        <w:rPr>
          <w:color w:val="auto"/>
        </w:rPr>
        <w:tab/>
      </w:r>
      <w:r w:rsidRPr="00431B0E">
        <w:rPr>
          <w:color w:val="auto"/>
        </w:rPr>
        <w:tab/>
        <w:t>(2)</w:t>
      </w:r>
      <w:r w:rsidRPr="00431B0E">
        <w:rPr>
          <w:color w:val="auto"/>
        </w:rPr>
        <w:tab/>
      </w:r>
      <w:r w:rsidRPr="00431B0E">
        <w:rPr>
          <w:strike/>
          <w:color w:val="auto"/>
        </w:rPr>
        <w:t>felony</w:t>
      </w:r>
      <w:r w:rsidRPr="00431B0E">
        <w:rPr>
          <w:color w:val="auto"/>
        </w:rPr>
        <w:t xml:space="preserve"> </w:t>
      </w:r>
      <w:r w:rsidRPr="00431B0E">
        <w:rPr>
          <w:color w:val="auto"/>
          <w:u w:val="single"/>
        </w:rPr>
        <w:t>misdemeanor,</w:t>
      </w:r>
      <w:r w:rsidRPr="00431B0E">
        <w:rPr>
          <w:color w:val="auto"/>
        </w:rPr>
        <w:t xml:space="preserve"> and, upon conviction, must be fined not less than one thousand dollars or imprisoned not more than </w:t>
      </w:r>
      <w:r w:rsidRPr="00431B0E">
        <w:rPr>
          <w:strike/>
          <w:color w:val="auto"/>
        </w:rPr>
        <w:t>five</w:t>
      </w:r>
      <w:r w:rsidRPr="00431B0E">
        <w:rPr>
          <w:color w:val="auto"/>
        </w:rPr>
        <w:t xml:space="preserve"> </w:t>
      </w:r>
      <w:r w:rsidRPr="00431B0E">
        <w:rPr>
          <w:color w:val="auto"/>
          <w:u w:val="single"/>
        </w:rPr>
        <w:t>three</w:t>
      </w:r>
      <w:r w:rsidRPr="00431B0E">
        <w:rPr>
          <w:color w:val="auto"/>
        </w:rPr>
        <w:t xml:space="preserve"> years</w:t>
      </w:r>
      <w:r w:rsidRPr="00431B0E">
        <w:rPr>
          <w:color w:val="auto"/>
          <w:u w:val="single"/>
        </w:rPr>
        <w:t>,</w:t>
      </w:r>
      <w:r w:rsidRPr="00431B0E">
        <w:rPr>
          <w:color w:val="auto"/>
        </w:rPr>
        <w:t xml:space="preserve"> if the value of the property is more than two thousand dollars but less than ten thousand dollars; </w:t>
      </w:r>
      <w:r w:rsidRPr="00431B0E">
        <w:rPr>
          <w:color w:val="auto"/>
          <w:u w:val="single"/>
        </w:rPr>
        <w:t>or</w:t>
      </w:r>
    </w:p>
    <w:p w:rsidR="00026AD3" w:rsidRPr="00431B0E" w:rsidRDefault="00026AD3" w:rsidP="00026AD3">
      <w:pPr>
        <w:rPr>
          <w:color w:val="auto"/>
        </w:rPr>
      </w:pPr>
      <w:r w:rsidRPr="00431B0E">
        <w:rPr>
          <w:color w:val="auto"/>
        </w:rPr>
        <w:tab/>
      </w:r>
      <w:r w:rsidRPr="00431B0E">
        <w:rPr>
          <w:color w:val="auto"/>
        </w:rPr>
        <w:tab/>
        <w:t>(3)</w:t>
      </w:r>
      <w:r w:rsidRPr="00431B0E">
        <w:rPr>
          <w:color w:val="auto"/>
        </w:rPr>
        <w:tab/>
        <w:t>felony</w:t>
      </w:r>
      <w:r w:rsidRPr="00431B0E">
        <w:rPr>
          <w:color w:val="auto"/>
          <w:u w:val="single"/>
        </w:rPr>
        <w:t>,</w:t>
      </w:r>
      <w:r w:rsidRPr="00431B0E">
        <w:rPr>
          <w:color w:val="auto"/>
        </w:rPr>
        <w:t xml:space="preserve"> and, upon conviction, must be fined not less than two thousand dollars or imprisoned not more than ten years</w:t>
      </w:r>
      <w:r w:rsidRPr="00431B0E">
        <w:rPr>
          <w:color w:val="auto"/>
          <w:u w:val="single"/>
        </w:rPr>
        <w:t>,</w:t>
      </w:r>
      <w:r w:rsidRPr="00431B0E">
        <w:rPr>
          <w:color w:val="auto"/>
        </w:rPr>
        <w:t xml:space="preserve"> if the value of the property is ten thousand dollars or more. </w:t>
      </w:r>
    </w:p>
    <w:p w:rsidR="00026AD3" w:rsidRPr="00431B0E" w:rsidRDefault="00026AD3" w:rsidP="00026AD3">
      <w:pPr>
        <w:rPr>
          <w:color w:val="auto"/>
        </w:rPr>
      </w:pPr>
      <w:r w:rsidRPr="00431B0E">
        <w:rPr>
          <w:color w:val="auto"/>
        </w:rPr>
        <w:tab/>
      </w:r>
      <w:r w:rsidRPr="00431B0E">
        <w:rPr>
          <w:strike/>
          <w:color w:val="auto"/>
        </w:rPr>
        <w:t>(C)</w:t>
      </w:r>
      <w:r w:rsidRPr="00431B0E">
        <w:rPr>
          <w:color w:val="auto"/>
          <w:u w:val="single"/>
        </w:rPr>
        <w:t>(D)</w:t>
      </w:r>
      <w:r w:rsidRPr="00431B0E">
        <w:rPr>
          <w:color w:val="auto"/>
        </w:rPr>
        <w:tab/>
        <w:t xml:space="preserve">For </w:t>
      </w:r>
      <w:r w:rsidRPr="00431B0E">
        <w:rPr>
          <w:strike/>
          <w:color w:val="auto"/>
        </w:rPr>
        <w:t>the</w:t>
      </w:r>
      <w:r w:rsidRPr="00431B0E">
        <w:rPr>
          <w:color w:val="auto"/>
        </w:rPr>
        <w:t xml:space="preserve"> purposes of this section, the receipt of multiple items in a single transaction or event constitutes a single offense.</w:t>
      </w:r>
    </w:p>
    <w:p w:rsidR="00026AD3" w:rsidRPr="00431B0E" w:rsidRDefault="00026AD3" w:rsidP="00026AD3">
      <w:pPr>
        <w:rPr>
          <w:color w:val="auto"/>
          <w:u w:color="000000" w:themeColor="text1"/>
        </w:rPr>
      </w:pPr>
      <w:r w:rsidRPr="00431B0E">
        <w:rPr>
          <w:color w:val="auto"/>
        </w:rPr>
        <w:tab/>
      </w:r>
      <w:r w:rsidRPr="00431B0E">
        <w:rPr>
          <w:color w:val="auto"/>
          <w:u w:val="single"/>
        </w:rPr>
        <w:t>(E)</w:t>
      </w:r>
      <w:r w:rsidRPr="00431B0E">
        <w:rPr>
          <w:color w:val="auto"/>
        </w:rPr>
        <w:tab/>
      </w:r>
      <w:r w:rsidRPr="00431B0E">
        <w:rPr>
          <w:color w:val="auto"/>
          <w:u w:val="single"/>
        </w:rPr>
        <w:t>For purposes of this section, multiple offenses occurring within a ninety</w:t>
      </w:r>
      <w:r w:rsidRPr="00431B0E">
        <w:rPr>
          <w:color w:val="auto"/>
          <w:u w:val="single"/>
        </w:rPr>
        <w:noBreakHyphen/>
        <w:t>day period may be aggregated into a single count with the aggregated value used to determine whether the violation is a misdemeanor or felony as provided in subsection (C).</w:t>
      </w:r>
      <w:r w:rsidRPr="00431B0E">
        <w:rPr>
          <w:color w:val="auto"/>
        </w:rPr>
        <w:t>”</w:t>
      </w:r>
      <w:r w:rsidRPr="00431B0E">
        <w:rPr>
          <w:color w:val="auto"/>
        </w:rPr>
        <w:tab/>
      </w:r>
      <w:r w:rsidRPr="00431B0E">
        <w:rPr>
          <w:color w:val="auto"/>
        </w:rPr>
        <w:tab/>
      </w:r>
      <w:r w:rsidRPr="00431B0E">
        <w:rPr>
          <w:color w:val="auto"/>
          <w:u w:color="000000" w:themeColor="text1"/>
        </w:rPr>
        <w:t>/</w:t>
      </w:r>
    </w:p>
    <w:p w:rsidR="00026AD3" w:rsidRPr="00431B0E" w:rsidRDefault="00026AD3" w:rsidP="009054DC">
      <w:pPr>
        <w:keepNext/>
        <w:rPr>
          <w:snapToGrid w:val="0"/>
          <w:color w:val="auto"/>
        </w:rPr>
      </w:pPr>
      <w:r w:rsidRPr="00431B0E">
        <w:rPr>
          <w:snapToGrid w:val="0"/>
          <w:color w:val="auto"/>
        </w:rPr>
        <w:tab/>
        <w:t>Renumber sections to conform.</w:t>
      </w:r>
    </w:p>
    <w:p w:rsidR="00026AD3" w:rsidRDefault="00026AD3" w:rsidP="009054DC">
      <w:pPr>
        <w:keepNext/>
        <w:rPr>
          <w:snapToGrid w:val="0"/>
        </w:rPr>
      </w:pPr>
      <w:r w:rsidRPr="00431B0E">
        <w:rPr>
          <w:snapToGrid w:val="0"/>
          <w:color w:val="auto"/>
        </w:rPr>
        <w:tab/>
        <w:t>Amend title to conform.</w:t>
      </w:r>
    </w:p>
    <w:p w:rsidR="00026AD3" w:rsidRPr="00431B0E" w:rsidRDefault="00026AD3" w:rsidP="009054DC">
      <w:pPr>
        <w:keepNext/>
        <w:rPr>
          <w:color w:val="auto"/>
        </w:rPr>
      </w:pPr>
    </w:p>
    <w:p w:rsidR="00026AD3" w:rsidRDefault="00026AD3" w:rsidP="009054DC">
      <w:pPr>
        <w:pStyle w:val="Header"/>
        <w:keepNext/>
        <w:tabs>
          <w:tab w:val="clear" w:pos="8640"/>
          <w:tab w:val="left" w:pos="4320"/>
        </w:tabs>
      </w:pPr>
      <w:r>
        <w:tab/>
        <w:t>Senator HUTTO explained the committee amendment.</w:t>
      </w:r>
    </w:p>
    <w:p w:rsidR="00026AD3" w:rsidRDefault="00026AD3" w:rsidP="00026AD3">
      <w:pPr>
        <w:pStyle w:val="Header"/>
        <w:tabs>
          <w:tab w:val="clear" w:pos="8640"/>
          <w:tab w:val="left" w:pos="4320"/>
        </w:tabs>
      </w:pPr>
    </w:p>
    <w:p w:rsidR="00026AD3" w:rsidRDefault="00026AD3" w:rsidP="00026AD3">
      <w:pPr>
        <w:pStyle w:val="Header"/>
        <w:tabs>
          <w:tab w:val="clear" w:pos="8640"/>
          <w:tab w:val="left" w:pos="4320"/>
        </w:tabs>
      </w:pPr>
      <w:r>
        <w:tab/>
        <w:t xml:space="preserve">The committee amendment was adopted. </w:t>
      </w:r>
    </w:p>
    <w:p w:rsidR="00026AD3" w:rsidRDefault="00026AD3" w:rsidP="00026AD3">
      <w:pPr>
        <w:pStyle w:val="Header"/>
        <w:tabs>
          <w:tab w:val="clear" w:pos="8640"/>
          <w:tab w:val="left" w:pos="4320"/>
        </w:tabs>
      </w:pPr>
    </w:p>
    <w:p w:rsidR="004522B5" w:rsidRDefault="004522B5" w:rsidP="005E32C4">
      <w:pPr>
        <w:pStyle w:val="Header"/>
        <w:keepNext/>
        <w:keepLines/>
        <w:tabs>
          <w:tab w:val="clear" w:pos="8640"/>
          <w:tab w:val="left" w:pos="4320"/>
        </w:tabs>
        <w:jc w:val="center"/>
        <w:rPr>
          <w:b/>
          <w:bCs/>
        </w:rPr>
      </w:pPr>
      <w:r>
        <w:rPr>
          <w:b/>
          <w:bCs/>
        </w:rPr>
        <w:t>Motion Under Rule 26B Waived</w:t>
      </w:r>
    </w:p>
    <w:p w:rsidR="004522B5" w:rsidRDefault="004522B5" w:rsidP="005E32C4">
      <w:pPr>
        <w:pStyle w:val="Header"/>
        <w:keepNext/>
        <w:keepLines/>
        <w:tabs>
          <w:tab w:val="clear" w:pos="8640"/>
          <w:tab w:val="left" w:pos="4320"/>
        </w:tabs>
      </w:pPr>
      <w:r>
        <w:tab/>
      </w:r>
      <w:r w:rsidR="005E32C4">
        <w:t>Senator MALLOY asked unanimous consent to make a motion to waive the provisions of Rule 26B in order to allow amendments to be considered on third reading.</w:t>
      </w:r>
    </w:p>
    <w:p w:rsidR="004522B5" w:rsidRDefault="004522B5" w:rsidP="00C35BEE">
      <w:pPr>
        <w:pStyle w:val="Header"/>
        <w:tabs>
          <w:tab w:val="clear" w:pos="8640"/>
          <w:tab w:val="left" w:pos="4320"/>
        </w:tabs>
      </w:pPr>
      <w:r>
        <w:tab/>
        <w:t>There was no objection.</w:t>
      </w:r>
    </w:p>
    <w:p w:rsidR="000735A0" w:rsidRDefault="000735A0" w:rsidP="00026AD3">
      <w:pPr>
        <w:pStyle w:val="Header"/>
        <w:tabs>
          <w:tab w:val="clear" w:pos="8640"/>
          <w:tab w:val="left" w:pos="4320"/>
        </w:tabs>
      </w:pPr>
    </w:p>
    <w:p w:rsidR="00026AD3" w:rsidRDefault="00026AD3" w:rsidP="00026AD3">
      <w:pPr>
        <w:pStyle w:val="Header"/>
        <w:tabs>
          <w:tab w:val="clear" w:pos="8640"/>
          <w:tab w:val="left" w:pos="4320"/>
        </w:tabs>
      </w:pPr>
      <w:r>
        <w:tab/>
        <w:t>The question then was second reading of the Bill.</w:t>
      </w:r>
    </w:p>
    <w:p w:rsidR="00026AD3" w:rsidRDefault="00026AD3" w:rsidP="00026AD3">
      <w:pPr>
        <w:pStyle w:val="Header"/>
        <w:tabs>
          <w:tab w:val="clear" w:pos="8640"/>
          <w:tab w:val="left" w:pos="4320"/>
        </w:tabs>
      </w:pPr>
    </w:p>
    <w:p w:rsidR="00026AD3" w:rsidRDefault="00026AD3" w:rsidP="00026AD3">
      <w:pPr>
        <w:pStyle w:val="Header"/>
        <w:tabs>
          <w:tab w:val="clear" w:pos="8640"/>
          <w:tab w:val="left" w:pos="4320"/>
        </w:tabs>
      </w:pPr>
      <w:r>
        <w:tab/>
        <w:t>The "ayes" and "nays" were demanded and taken, resulting as follows:</w:t>
      </w:r>
    </w:p>
    <w:p w:rsidR="00026AD3" w:rsidRPr="00026AD3" w:rsidRDefault="00026AD3" w:rsidP="00026AD3">
      <w:pPr>
        <w:pStyle w:val="Header"/>
        <w:tabs>
          <w:tab w:val="clear" w:pos="8640"/>
          <w:tab w:val="left" w:pos="4320"/>
        </w:tabs>
        <w:jc w:val="center"/>
        <w:rPr>
          <w:b/>
        </w:rPr>
      </w:pPr>
      <w:r w:rsidRPr="00026AD3">
        <w:rPr>
          <w:b/>
        </w:rPr>
        <w:t>Ayes 43; Nays 0</w:t>
      </w:r>
    </w:p>
    <w:p w:rsidR="00026AD3" w:rsidRDefault="00026AD3" w:rsidP="00026AD3">
      <w:pPr>
        <w:pStyle w:val="Header"/>
        <w:tabs>
          <w:tab w:val="clear" w:pos="8640"/>
          <w:tab w:val="left" w:pos="4320"/>
        </w:tabs>
      </w:pP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6AD3">
        <w:rPr>
          <w:b/>
        </w:rPr>
        <w:t>AYES</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Alexander</w:t>
      </w:r>
      <w:r>
        <w:tab/>
      </w:r>
      <w:r w:rsidRPr="00026AD3">
        <w:t>Allen</w:t>
      </w:r>
      <w:r>
        <w:tab/>
      </w:r>
      <w:r w:rsidRPr="00026AD3">
        <w:t>Bennett</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Bright</w:t>
      </w:r>
      <w:r>
        <w:tab/>
      </w:r>
      <w:r w:rsidRPr="00026AD3">
        <w:t>Bryant</w:t>
      </w:r>
      <w:r>
        <w:tab/>
      </w:r>
      <w:r w:rsidRPr="00026AD3">
        <w:t>Campbell</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Campsen</w:t>
      </w:r>
      <w:r>
        <w:tab/>
      </w:r>
      <w:r w:rsidRPr="00026AD3">
        <w:t>Cleary</w:t>
      </w:r>
      <w:r>
        <w:tab/>
      </w:r>
      <w:r w:rsidRPr="00026AD3">
        <w:t>Coleman</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Corbin</w:t>
      </w:r>
      <w:r>
        <w:tab/>
      </w:r>
      <w:r w:rsidRPr="00026AD3">
        <w:t>Courson</w:t>
      </w:r>
      <w:r>
        <w:tab/>
      </w:r>
      <w:r w:rsidRPr="00026AD3">
        <w:t>Cromer</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Davis</w:t>
      </w:r>
      <w:r>
        <w:tab/>
      </w:r>
      <w:r w:rsidRPr="00026AD3">
        <w:t>Fair</w:t>
      </w:r>
      <w:r>
        <w:tab/>
      </w:r>
      <w:r w:rsidRPr="00026AD3">
        <w:t>Gregory</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Grooms</w:t>
      </w:r>
      <w:r>
        <w:tab/>
      </w:r>
      <w:r w:rsidRPr="00026AD3">
        <w:t>Hayes</w:t>
      </w:r>
      <w:r>
        <w:tab/>
      </w:r>
      <w:r w:rsidRPr="00026AD3">
        <w:t>Hembree</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Jackson</w:t>
      </w:r>
      <w:r>
        <w:tab/>
      </w:r>
      <w:r w:rsidRPr="00026AD3">
        <w:t>Johnson</w:t>
      </w:r>
      <w:r>
        <w:tab/>
      </w:r>
      <w:r w:rsidRPr="00026AD3">
        <w:t>Leatherman</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26AD3">
        <w:t>Lourie</w:t>
      </w:r>
      <w:r>
        <w:tab/>
      </w:r>
      <w:r w:rsidRPr="00026AD3">
        <w:t>Malloy</w:t>
      </w:r>
      <w:r>
        <w:tab/>
      </w:r>
      <w:r w:rsidRPr="00026AD3">
        <w:rPr>
          <w:i/>
        </w:rPr>
        <w:t>Martin, Larry</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rPr>
          <w:i/>
        </w:rPr>
        <w:t>Martin, Shane</w:t>
      </w:r>
      <w:r>
        <w:rPr>
          <w:i/>
        </w:rPr>
        <w:tab/>
      </w:r>
      <w:r w:rsidRPr="00026AD3">
        <w:t>Massey</w:t>
      </w:r>
      <w:r>
        <w:tab/>
      </w:r>
      <w:r w:rsidRPr="00026AD3">
        <w:t>Matthews</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McElveen</w:t>
      </w:r>
      <w:r>
        <w:tab/>
      </w:r>
      <w:r w:rsidRPr="00026AD3">
        <w:t>McGill</w:t>
      </w:r>
      <w:r>
        <w:tab/>
      </w:r>
      <w:r w:rsidRPr="00026AD3">
        <w:t>Nicholson</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O'Dell</w:t>
      </w:r>
      <w:r>
        <w:tab/>
      </w:r>
      <w:r w:rsidRPr="00026AD3">
        <w:t>Peeler</w:t>
      </w:r>
      <w:r>
        <w:tab/>
      </w:r>
      <w:r w:rsidRPr="00026AD3">
        <w:t>Rankin</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Reese</w:t>
      </w:r>
      <w:r>
        <w:tab/>
      </w:r>
      <w:r w:rsidRPr="00026AD3">
        <w:t>Scott</w:t>
      </w:r>
      <w:r>
        <w:tab/>
      </w:r>
      <w:r w:rsidRPr="00026AD3">
        <w:t>Setzler</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Shealy</w:t>
      </w:r>
      <w:r>
        <w:tab/>
      </w:r>
      <w:r w:rsidRPr="00026AD3">
        <w:t>Sheheen</w:t>
      </w:r>
      <w:r>
        <w:tab/>
      </w:r>
      <w:r w:rsidRPr="00026AD3">
        <w:t>Thurmond</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Turner</w:t>
      </w:r>
      <w:r>
        <w:tab/>
      </w:r>
      <w:r w:rsidRPr="00026AD3">
        <w:t>Verdin</w:t>
      </w:r>
      <w:r>
        <w:tab/>
      </w:r>
      <w:r w:rsidRPr="00026AD3">
        <w:t>Williams</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AD3">
        <w:t>Young</w:t>
      </w:r>
    </w:p>
    <w:p w:rsidR="009054DC" w:rsidRDefault="009054DC"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6AD3" w:rsidRP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6AD3">
        <w:rPr>
          <w:b/>
        </w:rPr>
        <w:t>Total--43</w:t>
      </w:r>
    </w:p>
    <w:p w:rsidR="00026AD3" w:rsidRPr="00026AD3" w:rsidRDefault="00026AD3" w:rsidP="00026AD3">
      <w:pPr>
        <w:pStyle w:val="Header"/>
        <w:tabs>
          <w:tab w:val="clear" w:pos="8640"/>
          <w:tab w:val="left" w:pos="4320"/>
        </w:tabs>
      </w:pP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6AD3">
        <w:rPr>
          <w:b/>
        </w:rPr>
        <w:t>NAYS</w:t>
      </w:r>
    </w:p>
    <w:p w:rsid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26AD3" w:rsidRPr="00026AD3" w:rsidRDefault="00026AD3" w:rsidP="00026A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6AD3">
        <w:rPr>
          <w:b/>
        </w:rPr>
        <w:t>Total--0</w:t>
      </w:r>
    </w:p>
    <w:p w:rsidR="00026AD3" w:rsidRDefault="00026AD3" w:rsidP="00026AD3">
      <w:pPr>
        <w:pStyle w:val="Header"/>
        <w:tabs>
          <w:tab w:val="clear" w:pos="8640"/>
          <w:tab w:val="left" w:pos="4320"/>
        </w:tabs>
      </w:pPr>
      <w:r>
        <w:tab/>
        <w:t>There being no further amendments, the Bill was read the second time, passed and ordered to a third reading.</w:t>
      </w:r>
    </w:p>
    <w:p w:rsidR="00026AD3" w:rsidRDefault="00026AD3" w:rsidP="00026AD3"/>
    <w:p w:rsidR="008E58C9" w:rsidRPr="009A6235" w:rsidRDefault="008E58C9" w:rsidP="008E58C9">
      <w:pPr>
        <w:pStyle w:val="Header"/>
        <w:tabs>
          <w:tab w:val="clear" w:pos="8640"/>
          <w:tab w:val="left" w:pos="4320"/>
        </w:tabs>
        <w:jc w:val="center"/>
      </w:pPr>
      <w:r>
        <w:rPr>
          <w:b/>
        </w:rPr>
        <w:t>AMENDED, READ THE SECOND TIME</w:t>
      </w:r>
    </w:p>
    <w:p w:rsidR="008E58C9" w:rsidRPr="00165931" w:rsidRDefault="008E58C9" w:rsidP="008E58C9">
      <w:pPr>
        <w:suppressAutoHyphens/>
        <w:outlineLvl w:val="0"/>
      </w:pPr>
      <w:r>
        <w:tab/>
      </w:r>
      <w:r w:rsidRPr="00165931">
        <w:t>H. 3632</w:t>
      </w:r>
      <w:r w:rsidR="00F77741" w:rsidRPr="00165931">
        <w:fldChar w:fldCharType="begin"/>
      </w:r>
      <w:r w:rsidRPr="00165931">
        <w:instrText xml:space="preserve"> XE "H. 3632" \b </w:instrText>
      </w:r>
      <w:r w:rsidR="00F77741" w:rsidRPr="00165931">
        <w:fldChar w:fldCharType="end"/>
      </w:r>
      <w:r w:rsidRPr="00165931">
        <w:t xml:space="preserve"> -- Reps. G.M. Smith, White, Sandifer, J.R. Smith, Bannister and Lucas:  </w:t>
      </w:r>
      <w:r w:rsidRPr="00165931">
        <w:rPr>
          <w:szCs w:val="30"/>
        </w:rPr>
        <w:t xml:space="preserve">A BILL </w:t>
      </w:r>
      <w:r w:rsidRPr="00165931">
        <w:t>TO AMEND SECTION 42</w:t>
      </w:r>
      <w:r w:rsidRPr="00165931">
        <w:noBreakHyphen/>
        <w:t>5</w:t>
      </w:r>
      <w:r w:rsidRPr="00165931">
        <w:noBreakHyphen/>
        <w:t>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AND TO PROVIDE THAT THE COMMISSION SHALL RETAIN ONE-HALF OF THE INTEREST CHARGED ON DELINQUENT MAINTENANCE TAX FOR THE SAME PURPOSE.</w:t>
      </w:r>
    </w:p>
    <w:p w:rsidR="008E58C9" w:rsidRDefault="008E58C9" w:rsidP="008E58C9">
      <w:pPr>
        <w:pStyle w:val="Header"/>
        <w:tabs>
          <w:tab w:val="clear" w:pos="8640"/>
          <w:tab w:val="left" w:pos="4320"/>
        </w:tabs>
      </w:pPr>
      <w:r>
        <w:tab/>
        <w:t>The Senate proceeded to a consideration of the Bill, the question being the second reading of the Bill.</w:t>
      </w:r>
    </w:p>
    <w:p w:rsidR="008E58C9" w:rsidRDefault="008E58C9" w:rsidP="008E58C9">
      <w:pPr>
        <w:pStyle w:val="Header"/>
        <w:tabs>
          <w:tab w:val="clear" w:pos="8640"/>
          <w:tab w:val="left" w:pos="4320"/>
        </w:tabs>
      </w:pPr>
    </w:p>
    <w:p w:rsidR="008E58C9" w:rsidRDefault="008E58C9" w:rsidP="008E58C9">
      <w:pPr>
        <w:rPr>
          <w:snapToGrid w:val="0"/>
        </w:rPr>
      </w:pPr>
      <w:r>
        <w:rPr>
          <w:snapToGrid w:val="0"/>
        </w:rPr>
        <w:tab/>
        <w:t>Senators MASSEY and McELVEEN proposed the following amendment (JUD3632.001)</w:t>
      </w:r>
      <w:r w:rsidRPr="008B5FF7">
        <w:rPr>
          <w:snapToGrid w:val="0"/>
        </w:rPr>
        <w:t>, which was adopted</w:t>
      </w:r>
      <w:r>
        <w:rPr>
          <w:snapToGrid w:val="0"/>
        </w:rPr>
        <w:t>:</w:t>
      </w:r>
    </w:p>
    <w:p w:rsidR="008E58C9" w:rsidRPr="008B5FF7" w:rsidRDefault="008E58C9" w:rsidP="008E58C9">
      <w:pPr>
        <w:rPr>
          <w:snapToGrid w:val="0"/>
          <w:color w:val="auto"/>
        </w:rPr>
      </w:pPr>
      <w:r w:rsidRPr="008B5FF7">
        <w:rPr>
          <w:snapToGrid w:val="0"/>
          <w:color w:val="auto"/>
        </w:rPr>
        <w:tab/>
        <w:t>Amend the bill, as and if amended, by striking SECTION 2 in its entirety, and inserting:</w:t>
      </w:r>
    </w:p>
    <w:p w:rsidR="008E58C9" w:rsidRPr="008B5FF7" w:rsidRDefault="008E58C9" w:rsidP="008E58C9">
      <w:pPr>
        <w:rPr>
          <w:snapToGrid w:val="0"/>
          <w:color w:val="auto"/>
        </w:rPr>
      </w:pPr>
      <w:r>
        <w:rPr>
          <w:snapToGrid w:val="0"/>
        </w:rPr>
        <w:tab/>
      </w:r>
      <w:r w:rsidRPr="008B5FF7">
        <w:rPr>
          <w:snapToGrid w:val="0"/>
          <w:color w:val="auto"/>
        </w:rPr>
        <w:t>/</w:t>
      </w:r>
      <w:r w:rsidRPr="008B5FF7">
        <w:rPr>
          <w:snapToGrid w:val="0"/>
          <w:color w:val="auto"/>
        </w:rPr>
        <w:tab/>
        <w:t>SECTION</w:t>
      </w:r>
      <w:r w:rsidRPr="008B5FF7">
        <w:rPr>
          <w:snapToGrid w:val="0"/>
          <w:color w:val="auto"/>
        </w:rPr>
        <w:tab/>
        <w:t>2.</w:t>
      </w:r>
      <w:r w:rsidRPr="008B5FF7">
        <w:rPr>
          <w:snapToGrid w:val="0"/>
          <w:color w:val="auto"/>
        </w:rPr>
        <w:tab/>
        <w:t xml:space="preserve">This act takes effect July 1, 2013, and </w:t>
      </w:r>
      <w:r w:rsidRPr="008B5FF7">
        <w:rPr>
          <w:color w:val="auto"/>
        </w:rPr>
        <w:t>must be terminated five years after the effective date of the act unless otherwise authorized by the General Assembly.</w:t>
      </w:r>
      <w:r w:rsidRPr="008B5FF7">
        <w:rPr>
          <w:snapToGrid w:val="0"/>
          <w:color w:val="auto"/>
        </w:rPr>
        <w:t xml:space="preserve">  Beginning on July 1, 2014, and on each July 1st thereafter, the South Carolina Workers’ Compensation Commission must report to the Chairman of House Ways and Means</w:t>
      </w:r>
      <w:r w:rsidR="00125B9B">
        <w:rPr>
          <w:snapToGrid w:val="0"/>
          <w:color w:val="auto"/>
        </w:rPr>
        <w:t xml:space="preserve"> Committee</w:t>
      </w:r>
      <w:r w:rsidRPr="008B5FF7">
        <w:rPr>
          <w:snapToGrid w:val="0"/>
          <w:color w:val="auto"/>
        </w:rPr>
        <w:t>, the Chairman of Senate Finance</w:t>
      </w:r>
      <w:r w:rsidR="00125B9B">
        <w:rPr>
          <w:snapToGrid w:val="0"/>
          <w:color w:val="auto"/>
        </w:rPr>
        <w:t xml:space="preserve"> Committee</w:t>
      </w:r>
      <w:r w:rsidRPr="008B5FF7">
        <w:rPr>
          <w:snapToGrid w:val="0"/>
          <w:color w:val="auto"/>
        </w:rPr>
        <w:t>, and the Governor the amount of money the agency has received in the previous fiscal year pursuant to this act.</w:t>
      </w:r>
      <w:r w:rsidRPr="008B5FF7">
        <w:rPr>
          <w:snapToGrid w:val="0"/>
          <w:color w:val="auto"/>
        </w:rPr>
        <w:tab/>
      </w:r>
      <w:r w:rsidRPr="008B5FF7">
        <w:rPr>
          <w:snapToGrid w:val="0"/>
          <w:color w:val="auto"/>
        </w:rPr>
        <w:tab/>
        <w:t>/</w:t>
      </w:r>
    </w:p>
    <w:p w:rsidR="008E58C9" w:rsidRPr="008B5FF7" w:rsidRDefault="008E58C9" w:rsidP="008E58C9">
      <w:pPr>
        <w:rPr>
          <w:snapToGrid w:val="0"/>
          <w:color w:val="auto"/>
        </w:rPr>
      </w:pPr>
      <w:r w:rsidRPr="008B5FF7">
        <w:rPr>
          <w:snapToGrid w:val="0"/>
          <w:color w:val="auto"/>
        </w:rPr>
        <w:tab/>
        <w:t>Renumber sections to conform.</w:t>
      </w:r>
    </w:p>
    <w:p w:rsidR="008E58C9" w:rsidRDefault="008E58C9" w:rsidP="008E58C9">
      <w:pPr>
        <w:rPr>
          <w:snapToGrid w:val="0"/>
        </w:rPr>
      </w:pPr>
      <w:r w:rsidRPr="008B5FF7">
        <w:rPr>
          <w:snapToGrid w:val="0"/>
          <w:color w:val="auto"/>
        </w:rPr>
        <w:tab/>
        <w:t>Amend title to conform.</w:t>
      </w:r>
    </w:p>
    <w:p w:rsidR="008E58C9" w:rsidRPr="008B5FF7" w:rsidRDefault="008E58C9" w:rsidP="008E58C9">
      <w:pPr>
        <w:rPr>
          <w:snapToGrid w:val="0"/>
          <w:color w:val="auto"/>
        </w:rPr>
      </w:pPr>
    </w:p>
    <w:p w:rsidR="008E58C9" w:rsidRDefault="008E58C9" w:rsidP="008E58C9">
      <w:pPr>
        <w:pStyle w:val="Header"/>
        <w:tabs>
          <w:tab w:val="clear" w:pos="8640"/>
          <w:tab w:val="left" w:pos="4320"/>
        </w:tabs>
      </w:pPr>
      <w:r>
        <w:tab/>
        <w:t>Senator MASSEY explained the amendment.</w:t>
      </w:r>
    </w:p>
    <w:p w:rsidR="008E58C9" w:rsidRDefault="008E58C9" w:rsidP="008E58C9">
      <w:pPr>
        <w:pStyle w:val="Header"/>
        <w:tabs>
          <w:tab w:val="clear" w:pos="8640"/>
          <w:tab w:val="left" w:pos="4320"/>
        </w:tabs>
      </w:pPr>
    </w:p>
    <w:p w:rsidR="008E58C9" w:rsidRDefault="008E58C9">
      <w:r>
        <w:tab/>
        <w:t>The amendment was adopted.</w:t>
      </w:r>
    </w:p>
    <w:p w:rsidR="008E58C9" w:rsidRDefault="008E58C9" w:rsidP="008E58C9">
      <w:pPr>
        <w:pStyle w:val="Header"/>
        <w:tabs>
          <w:tab w:val="clear" w:pos="8640"/>
          <w:tab w:val="left" w:pos="4320"/>
        </w:tabs>
      </w:pPr>
    </w:p>
    <w:p w:rsidR="008E58C9" w:rsidRDefault="008E58C9" w:rsidP="008E58C9">
      <w:pPr>
        <w:pStyle w:val="Header"/>
        <w:tabs>
          <w:tab w:val="clear" w:pos="8640"/>
          <w:tab w:val="left" w:pos="4320"/>
        </w:tabs>
      </w:pPr>
      <w:r>
        <w:tab/>
        <w:t>The "ayes" and "nays" were demanded and taken, resulting as follows:</w:t>
      </w:r>
    </w:p>
    <w:p w:rsidR="006A3901" w:rsidRPr="006A3901" w:rsidRDefault="006A3901" w:rsidP="006A3901">
      <w:pPr>
        <w:pStyle w:val="Header"/>
        <w:tabs>
          <w:tab w:val="clear" w:pos="8640"/>
          <w:tab w:val="left" w:pos="4320"/>
        </w:tabs>
        <w:jc w:val="center"/>
        <w:rPr>
          <w:b/>
        </w:rPr>
      </w:pPr>
      <w:r w:rsidRPr="006A3901">
        <w:rPr>
          <w:b/>
        </w:rPr>
        <w:t>Ayes 31; Nays 0; Abstain 12</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3901">
        <w:rPr>
          <w:b/>
        </w:rPr>
        <w:t>AYES</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Alexander</w:t>
      </w:r>
      <w:r>
        <w:tab/>
      </w:r>
      <w:r w:rsidRPr="006A3901">
        <w:t>Bennett</w:t>
      </w:r>
      <w:r>
        <w:tab/>
      </w:r>
      <w:r w:rsidRPr="006A3901">
        <w:t>Bright</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Bryant</w:t>
      </w:r>
      <w:r>
        <w:tab/>
      </w:r>
      <w:r w:rsidRPr="006A3901">
        <w:t>Campsen</w:t>
      </w:r>
      <w:r>
        <w:tab/>
      </w:r>
      <w:r w:rsidRPr="006A3901">
        <w:t>Cleary</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Corbin</w:t>
      </w:r>
      <w:r>
        <w:tab/>
      </w:r>
      <w:r w:rsidRPr="006A3901">
        <w:t>Courson</w:t>
      </w:r>
      <w:r>
        <w:tab/>
      </w:r>
      <w:r w:rsidRPr="006A3901">
        <w:t>Cromer</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Fair</w:t>
      </w:r>
      <w:r>
        <w:tab/>
      </w:r>
      <w:r w:rsidRPr="006A3901">
        <w:t>Gregory</w:t>
      </w:r>
      <w:r>
        <w:tab/>
      </w:r>
      <w:r w:rsidRPr="006A3901">
        <w:t>Grooms</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Hembree</w:t>
      </w:r>
      <w:r>
        <w:tab/>
      </w:r>
      <w:r w:rsidRPr="006A3901">
        <w:t>Jackson</w:t>
      </w:r>
      <w:r>
        <w:tab/>
      </w:r>
      <w:r w:rsidRPr="006A3901">
        <w:t>Johnson</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3901">
        <w:t>Leatherman</w:t>
      </w:r>
      <w:r>
        <w:tab/>
      </w:r>
      <w:r w:rsidRPr="006A3901">
        <w:t>Lourie</w:t>
      </w:r>
      <w:r>
        <w:tab/>
      </w:r>
      <w:r w:rsidRPr="006A3901">
        <w:rPr>
          <w:i/>
        </w:rPr>
        <w:t>Martin, Larry</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rPr>
          <w:i/>
        </w:rPr>
        <w:t>Martin, Shane</w:t>
      </w:r>
      <w:r>
        <w:rPr>
          <w:i/>
        </w:rPr>
        <w:tab/>
      </w:r>
      <w:r w:rsidRPr="006A3901">
        <w:t>Matthews</w:t>
      </w:r>
      <w:r>
        <w:tab/>
      </w:r>
      <w:r w:rsidRPr="006A3901">
        <w:t>McGill</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Nicholson</w:t>
      </w:r>
      <w:r>
        <w:tab/>
      </w:r>
      <w:r w:rsidRPr="006A3901">
        <w:t>O'Dell</w:t>
      </w:r>
      <w:r>
        <w:tab/>
      </w:r>
      <w:r w:rsidRPr="006A3901">
        <w:t>Peeler</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Pinckney</w:t>
      </w:r>
      <w:r>
        <w:tab/>
      </w:r>
      <w:r w:rsidRPr="006A3901">
        <w:t>Reese</w:t>
      </w:r>
      <w:r>
        <w:tab/>
      </w:r>
      <w:r w:rsidRPr="006A3901">
        <w:t>Shealy</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Thurmond</w:t>
      </w:r>
      <w:r>
        <w:tab/>
      </w:r>
      <w:r w:rsidRPr="006A3901">
        <w:t>Turner</w:t>
      </w:r>
      <w:r>
        <w:tab/>
      </w:r>
      <w:r w:rsidRPr="006A3901">
        <w:t>Verdin</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Williams</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3901" w:rsidRP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3901">
        <w:rPr>
          <w:b/>
        </w:rPr>
        <w:t>Total--31</w:t>
      </w:r>
    </w:p>
    <w:p w:rsidR="006A3901" w:rsidRPr="006A3901" w:rsidRDefault="006A3901" w:rsidP="006A3901">
      <w:pPr>
        <w:pStyle w:val="Header"/>
        <w:tabs>
          <w:tab w:val="clear" w:pos="8640"/>
          <w:tab w:val="left" w:pos="4320"/>
        </w:tabs>
      </w:pP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3901">
        <w:rPr>
          <w:b/>
        </w:rPr>
        <w:t>NAYS</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A3901" w:rsidRP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3901">
        <w:rPr>
          <w:b/>
        </w:rPr>
        <w:t>Total--0</w:t>
      </w:r>
    </w:p>
    <w:p w:rsidR="006A3901" w:rsidRPr="006A3901" w:rsidRDefault="006A3901" w:rsidP="006A3901">
      <w:pPr>
        <w:pStyle w:val="Header"/>
        <w:tabs>
          <w:tab w:val="clear" w:pos="8640"/>
          <w:tab w:val="left" w:pos="4320"/>
        </w:tabs>
      </w:pP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3901">
        <w:rPr>
          <w:b/>
        </w:rPr>
        <w:t>ABSTAIN</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Allen</w:t>
      </w:r>
      <w:r>
        <w:tab/>
      </w:r>
      <w:r w:rsidRPr="006A3901">
        <w:t>Coleman</w:t>
      </w:r>
      <w:r>
        <w:tab/>
      </w:r>
      <w:r w:rsidRPr="006A3901">
        <w:t>Davis</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Hayes</w:t>
      </w:r>
      <w:r>
        <w:tab/>
      </w:r>
      <w:r w:rsidRPr="006A3901">
        <w:t>Hutto</w:t>
      </w:r>
      <w:r>
        <w:tab/>
      </w:r>
      <w:r w:rsidRPr="006A3901">
        <w:t>Malloy</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Massey</w:t>
      </w:r>
      <w:r>
        <w:tab/>
      </w:r>
      <w:r w:rsidRPr="006A3901">
        <w:t>McElveen</w:t>
      </w:r>
      <w:r>
        <w:tab/>
      </w:r>
      <w:r w:rsidRPr="006A3901">
        <w:t>Rankin</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901">
        <w:t>Setzler</w:t>
      </w:r>
      <w:r>
        <w:tab/>
      </w:r>
      <w:r w:rsidRPr="006A3901">
        <w:t>Sheheen</w:t>
      </w:r>
      <w:r>
        <w:tab/>
      </w:r>
      <w:r w:rsidRPr="006A3901">
        <w:t>Young</w:t>
      </w:r>
    </w:p>
    <w:p w:rsid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3901" w:rsidRPr="006A3901" w:rsidRDefault="006A3901" w:rsidP="006A39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3901">
        <w:rPr>
          <w:b/>
        </w:rPr>
        <w:t>Total--12</w:t>
      </w:r>
    </w:p>
    <w:p w:rsidR="006A3901" w:rsidRPr="006A3901" w:rsidRDefault="006A3901" w:rsidP="006A3901">
      <w:pPr>
        <w:pStyle w:val="Header"/>
        <w:tabs>
          <w:tab w:val="clear" w:pos="8640"/>
          <w:tab w:val="left" w:pos="4320"/>
        </w:tabs>
      </w:pPr>
    </w:p>
    <w:p w:rsidR="008E58C9" w:rsidRDefault="008E58C9" w:rsidP="008E58C9">
      <w:pPr>
        <w:pStyle w:val="Header"/>
        <w:tabs>
          <w:tab w:val="clear" w:pos="8640"/>
          <w:tab w:val="left" w:pos="4320"/>
        </w:tabs>
      </w:pPr>
      <w:r>
        <w:tab/>
        <w:t>The Bill was read the second time and ordered placed on the Third Reading Calendar.</w:t>
      </w:r>
    </w:p>
    <w:p w:rsidR="00C01ACA" w:rsidRPr="009A6235" w:rsidRDefault="00C01ACA" w:rsidP="008E58C9">
      <w:pPr>
        <w:pStyle w:val="Header"/>
        <w:tabs>
          <w:tab w:val="clear" w:pos="8640"/>
          <w:tab w:val="left" w:pos="4320"/>
        </w:tabs>
      </w:pPr>
    </w:p>
    <w:p w:rsidR="00C01ACA" w:rsidRPr="0032308C" w:rsidRDefault="00C01ACA" w:rsidP="00C01ACA">
      <w:pPr>
        <w:pStyle w:val="Header"/>
        <w:tabs>
          <w:tab w:val="clear" w:pos="8640"/>
          <w:tab w:val="left" w:pos="4320"/>
        </w:tabs>
        <w:jc w:val="center"/>
      </w:pPr>
      <w:r>
        <w:rPr>
          <w:b/>
        </w:rPr>
        <w:t>AMENDED, READ THE SECOND TIME</w:t>
      </w:r>
    </w:p>
    <w:p w:rsidR="00C01ACA" w:rsidRPr="00AA2C32" w:rsidRDefault="00C01ACA" w:rsidP="00C01ACA">
      <w:pPr>
        <w:suppressAutoHyphens/>
        <w:outlineLvl w:val="0"/>
      </w:pPr>
      <w:r>
        <w:tab/>
      </w:r>
      <w:r w:rsidRPr="00AA2C32">
        <w:t>H. 3735</w:t>
      </w:r>
      <w:r w:rsidR="00F77741" w:rsidRPr="00AA2C32">
        <w:fldChar w:fldCharType="begin"/>
      </w:r>
      <w:r w:rsidRPr="00AA2C32">
        <w:instrText xml:space="preserve"> XE "H. 3735" \b </w:instrText>
      </w:r>
      <w:r w:rsidR="00F77741" w:rsidRPr="00AA2C32">
        <w:fldChar w:fldCharType="end"/>
      </w:r>
      <w:r w:rsidRPr="00AA2C32">
        <w:t xml:space="preserve"> -- </w:t>
      </w:r>
      <w:r>
        <w:t>Reps. Goldfinch, Hardwick, H.A. Crawford, Huggins, Hardee, Clemmons, Vick, Finlay, Chumley, Hamilton, Herbkersman, Hiott, Hixon, V.S. Moss, Owens, Pitts, Sottile, Wells, Wood, Powers Norrell, Knight and McCoy</w:t>
      </w:r>
      <w:r w:rsidRPr="00AA2C32">
        <w:t xml:space="preserve">:  </w:t>
      </w:r>
      <w:r w:rsidRPr="00AA2C32">
        <w:rPr>
          <w:szCs w:val="30"/>
        </w:rPr>
        <w:t xml:space="preserve">A BILL </w:t>
      </w:r>
      <w:r w:rsidRPr="00AA2C32">
        <w:t>TO AMEND SECTION 50</w:t>
      </w:r>
      <w:r w:rsidRPr="00AA2C32">
        <w:noBreakHyphen/>
        <w:t>5</w:t>
      </w:r>
      <w:r w:rsidRPr="00AA2C32">
        <w:noBreakHyphen/>
        <w:t>2730, CODE OF LAWS OF SOUTH CAROLINA, 1976, RELATING TO THE STATE</w:t>
      </w:r>
      <w:r>
        <w:t>’</w:t>
      </w:r>
      <w:r w:rsidRPr="00AA2C32">
        <w:t>S ADOPTION OF CERTAIN FEDERAL LAWS AND REGULATIONS THAT REGULATE THE TAKING OF FISH IN STATE WATERS, SO AS TO PROVIDE THAT LAWS AND REGULATIONS DO NOT APPLY TO BLACK SEA BASS (CENTROPRIATES STRIATA), TO PROVIDE A LAWFUL CATCH LIMIT AND SIZE FOR THIS SPECIES OF FISH, AND TO PROVIDE THAT THERE IS NO CLOSED SEASON ON THE CATCHING OF BLACK SEA BASS (CENTROPRIATES STRIATA).</w:t>
      </w:r>
    </w:p>
    <w:p w:rsidR="00C01ACA" w:rsidRDefault="00C01ACA" w:rsidP="00C01ACA">
      <w:pPr>
        <w:suppressAutoHyphens/>
      </w:pPr>
      <w:r>
        <w:tab/>
        <w:t>The Senate proceeded to a consideration of the Bill, the question being the second reading of the Bill.</w:t>
      </w:r>
    </w:p>
    <w:p w:rsidR="00C01ACA" w:rsidRDefault="00C01ACA" w:rsidP="00C01ACA">
      <w:pPr>
        <w:suppressAutoHyphens/>
      </w:pPr>
    </w:p>
    <w:p w:rsidR="00C01ACA" w:rsidRDefault="00C01ACA" w:rsidP="00C01ACA">
      <w:pPr>
        <w:rPr>
          <w:snapToGrid w:val="0"/>
        </w:rPr>
      </w:pPr>
      <w:r>
        <w:rPr>
          <w:snapToGrid w:val="0"/>
        </w:rPr>
        <w:tab/>
        <w:t>Senators CAMPSEN and HEMBREE proposed the following amendment (3735R001.GEC)</w:t>
      </w:r>
      <w:r w:rsidRPr="0023043B">
        <w:rPr>
          <w:snapToGrid w:val="0"/>
        </w:rPr>
        <w:t>, which was adopted</w:t>
      </w:r>
      <w:r>
        <w:rPr>
          <w:snapToGrid w:val="0"/>
        </w:rPr>
        <w:t>:</w:t>
      </w:r>
    </w:p>
    <w:p w:rsidR="00C01ACA" w:rsidRPr="0023043B" w:rsidRDefault="00C01ACA" w:rsidP="00C01ACA">
      <w:pPr>
        <w:rPr>
          <w:snapToGrid w:val="0"/>
          <w:color w:val="auto"/>
        </w:rPr>
      </w:pPr>
      <w:r w:rsidRPr="0023043B">
        <w:rPr>
          <w:snapToGrid w:val="0"/>
          <w:color w:val="auto"/>
        </w:rPr>
        <w:tab/>
        <w:t>Amend the bill, as and if amended, page 1, by striking SECTION 1 and inserting:</w:t>
      </w:r>
    </w:p>
    <w:p w:rsidR="00C01ACA" w:rsidRPr="0023043B" w:rsidRDefault="00C01ACA" w:rsidP="00C01AC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rFonts w:eastAsia="Times New Roman"/>
          <w:snapToGrid w:val="0"/>
        </w:rPr>
        <w:tab/>
      </w:r>
      <w:r w:rsidRPr="0023043B">
        <w:rPr>
          <w:rFonts w:eastAsia="Times New Roman"/>
          <w:snapToGrid w:val="0"/>
          <w:sz w:val="22"/>
        </w:rPr>
        <w:t>/</w:t>
      </w:r>
      <w:r w:rsidRPr="0023043B">
        <w:rPr>
          <w:rFonts w:eastAsia="Times New Roman"/>
          <w:snapToGrid w:val="0"/>
          <w:sz w:val="22"/>
        </w:rPr>
        <w:tab/>
        <w:t>SECTION</w:t>
      </w:r>
      <w:r w:rsidRPr="0023043B">
        <w:rPr>
          <w:rFonts w:eastAsia="Times New Roman"/>
          <w:snapToGrid w:val="0"/>
          <w:sz w:val="22"/>
        </w:rPr>
        <w:tab/>
        <w:t>1.</w:t>
      </w:r>
      <w:r w:rsidRPr="0023043B">
        <w:rPr>
          <w:rFonts w:eastAsia="Times New Roman"/>
          <w:snapToGrid w:val="0"/>
          <w:sz w:val="22"/>
        </w:rPr>
        <w:tab/>
      </w:r>
      <w:r w:rsidRPr="0023043B">
        <w:rPr>
          <w:sz w:val="22"/>
        </w:rPr>
        <w:t>Section 50</w:t>
      </w:r>
      <w:r w:rsidRPr="0023043B">
        <w:rPr>
          <w:sz w:val="22"/>
        </w:rPr>
        <w:noBreakHyphen/>
        <w:t>5</w:t>
      </w:r>
      <w:r w:rsidRPr="0023043B">
        <w:rPr>
          <w:sz w:val="22"/>
        </w:rPr>
        <w:noBreakHyphen/>
        <w:t>2730 of the 1976 Code is amended to read:</w:t>
      </w:r>
    </w:p>
    <w:p w:rsidR="00C01ACA" w:rsidRPr="0023043B" w:rsidRDefault="00C01ACA" w:rsidP="00C01AC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4"/>
          <w:u w:color="000000" w:themeColor="text1"/>
        </w:rPr>
      </w:pPr>
      <w:r w:rsidRPr="0023043B">
        <w:rPr>
          <w:rFonts w:eastAsia="Times New Roman"/>
          <w:snapToGrid w:val="0"/>
          <w:sz w:val="22"/>
        </w:rPr>
        <w:tab/>
      </w:r>
      <w:r w:rsidRPr="0023043B">
        <w:rPr>
          <w:sz w:val="22"/>
          <w:szCs w:val="24"/>
          <w:u w:color="000000" w:themeColor="text1"/>
        </w:rPr>
        <w:t>“Section 50</w:t>
      </w:r>
      <w:r w:rsidRPr="0023043B">
        <w:rPr>
          <w:sz w:val="22"/>
          <w:szCs w:val="24"/>
          <w:u w:color="000000" w:themeColor="text1"/>
        </w:rPr>
        <w:noBreakHyphen/>
        <w:t>5</w:t>
      </w:r>
      <w:r w:rsidRPr="0023043B">
        <w:rPr>
          <w:sz w:val="22"/>
          <w:szCs w:val="24"/>
          <w:u w:color="000000" w:themeColor="text1"/>
        </w:rPr>
        <w:noBreakHyphen/>
        <w:t>2730.</w:t>
      </w:r>
      <w:r w:rsidRPr="0023043B">
        <w:rPr>
          <w:sz w:val="22"/>
          <w:szCs w:val="24"/>
          <w:u w:color="000000" w:themeColor="text1"/>
        </w:rPr>
        <w:tab/>
      </w:r>
      <w:r w:rsidRPr="0023043B">
        <w:rPr>
          <w:sz w:val="22"/>
          <w:szCs w:val="24"/>
          <w:u w:val="single" w:color="000000" w:themeColor="text1"/>
        </w:rPr>
        <w:t>(A)</w:t>
      </w:r>
      <w:r w:rsidRPr="0023043B">
        <w:rPr>
          <w:sz w:val="22"/>
          <w:szCs w:val="24"/>
          <w:u w:color="000000" w:themeColor="text1"/>
        </w:rPr>
        <w:tab/>
        <w:t>Unless otherwise provided by law, any regulations promulgated by the federal government under the Fishery Conservation and Management Act (PL 94</w:t>
      </w:r>
      <w:r w:rsidRPr="0023043B">
        <w:rPr>
          <w:sz w:val="22"/>
          <w:szCs w:val="24"/>
          <w:u w:color="000000" w:themeColor="text1"/>
        </w:rPr>
        <w:noBreakHyphen/>
        <w:t>265) or the Atlantic Tuna Conservation Act (PL 94</w:t>
      </w:r>
      <w:r w:rsidRPr="0023043B">
        <w:rPr>
          <w:sz w:val="22"/>
          <w:szCs w:val="24"/>
          <w:u w:color="000000" w:themeColor="text1"/>
        </w:rPr>
        <w:noBreakHyphen/>
        <w:t>70) which establishes seasons, fishing periods, gear restrictions, sales restrictions, or bag, catch, size, or possession limits on fish are declared to be the law of this State and apply statewide including in state waters.</w:t>
      </w:r>
    </w:p>
    <w:p w:rsidR="00C01ACA" w:rsidRPr="0023043B" w:rsidRDefault="00C01ACA" w:rsidP="00C01AC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4"/>
          <w:u w:color="000000" w:themeColor="text1"/>
        </w:rPr>
      </w:pPr>
      <w:r w:rsidRPr="0023043B">
        <w:rPr>
          <w:sz w:val="22"/>
          <w:szCs w:val="24"/>
          <w:u w:color="000000" w:themeColor="text1"/>
        </w:rPr>
        <w:tab/>
      </w:r>
      <w:r w:rsidRPr="0023043B">
        <w:rPr>
          <w:sz w:val="22"/>
          <w:szCs w:val="24"/>
          <w:u w:val="single" w:color="000000" w:themeColor="text1"/>
        </w:rPr>
        <w:t>(B)</w:t>
      </w:r>
      <w:r w:rsidRPr="0023043B">
        <w:rPr>
          <w:sz w:val="22"/>
          <w:szCs w:val="24"/>
          <w:u w:color="000000" w:themeColor="text1"/>
        </w:rPr>
        <w:tab/>
      </w:r>
      <w:r w:rsidRPr="0023043B">
        <w:rPr>
          <w:sz w:val="22"/>
          <w:szCs w:val="24"/>
          <w:u w:val="single" w:color="000000" w:themeColor="text1"/>
        </w:rPr>
        <w:t>This provision does not apply to Black Sea Bass (Centropristis striata), whose lawful catch limit is the federal catch limit and whose lawful minimum size is the federal minimum size.  Also, there is no closed season for the catching of Black Sea Bass.</w:t>
      </w:r>
      <w:r w:rsidRPr="0023043B">
        <w:rPr>
          <w:sz w:val="22"/>
          <w:szCs w:val="24"/>
          <w:u w:color="000000" w:themeColor="text1"/>
        </w:rPr>
        <w:t>”</w:t>
      </w:r>
      <w:r w:rsidRPr="0023043B">
        <w:rPr>
          <w:sz w:val="22"/>
          <w:szCs w:val="24"/>
          <w:u w:color="000000" w:themeColor="text1"/>
        </w:rPr>
        <w:tab/>
      </w:r>
      <w:r w:rsidRPr="0023043B">
        <w:rPr>
          <w:sz w:val="22"/>
          <w:szCs w:val="24"/>
          <w:u w:color="000000" w:themeColor="text1"/>
        </w:rPr>
        <w:tab/>
        <w:t>/</w:t>
      </w:r>
    </w:p>
    <w:p w:rsidR="00C01ACA" w:rsidRPr="0023043B" w:rsidRDefault="00C01ACA" w:rsidP="00C01ACA">
      <w:pPr>
        <w:rPr>
          <w:snapToGrid w:val="0"/>
          <w:color w:val="auto"/>
        </w:rPr>
      </w:pPr>
      <w:r w:rsidRPr="0023043B">
        <w:rPr>
          <w:snapToGrid w:val="0"/>
          <w:color w:val="auto"/>
        </w:rPr>
        <w:tab/>
        <w:t>Renumber sections to conform.</w:t>
      </w:r>
    </w:p>
    <w:p w:rsidR="00C01ACA" w:rsidRDefault="00C01ACA" w:rsidP="00C01ACA">
      <w:pPr>
        <w:rPr>
          <w:snapToGrid w:val="0"/>
        </w:rPr>
      </w:pPr>
      <w:r w:rsidRPr="0023043B">
        <w:rPr>
          <w:snapToGrid w:val="0"/>
          <w:color w:val="auto"/>
        </w:rPr>
        <w:tab/>
        <w:t>Amend title to conform.</w:t>
      </w:r>
    </w:p>
    <w:p w:rsidR="00C01ACA" w:rsidRPr="0023043B" w:rsidRDefault="00C01ACA" w:rsidP="00C01ACA">
      <w:pPr>
        <w:rPr>
          <w:snapToGrid w:val="0"/>
          <w:color w:val="auto"/>
        </w:rPr>
      </w:pPr>
    </w:p>
    <w:p w:rsidR="00C01ACA" w:rsidRDefault="00C01ACA" w:rsidP="00C01ACA">
      <w:pPr>
        <w:pStyle w:val="Header"/>
        <w:tabs>
          <w:tab w:val="clear" w:pos="8640"/>
          <w:tab w:val="left" w:pos="4320"/>
        </w:tabs>
      </w:pPr>
      <w:r>
        <w:tab/>
        <w:t>Senator CAMPSEN explained the amendment.</w:t>
      </w:r>
    </w:p>
    <w:p w:rsidR="00C01ACA" w:rsidRDefault="00C01ACA" w:rsidP="00C01ACA">
      <w:pPr>
        <w:pStyle w:val="Header"/>
        <w:tabs>
          <w:tab w:val="clear" w:pos="8640"/>
          <w:tab w:val="left" w:pos="4320"/>
        </w:tabs>
      </w:pPr>
    </w:p>
    <w:p w:rsidR="00C01ACA" w:rsidRDefault="00C01ACA" w:rsidP="00C01ACA">
      <w:pPr>
        <w:pStyle w:val="Header"/>
        <w:tabs>
          <w:tab w:val="clear" w:pos="8640"/>
          <w:tab w:val="left" w:pos="4320"/>
        </w:tabs>
      </w:pPr>
      <w:r>
        <w:tab/>
        <w:t xml:space="preserve">The  amendment was adopted. </w:t>
      </w:r>
    </w:p>
    <w:p w:rsidR="00C01ACA" w:rsidRDefault="00C01ACA" w:rsidP="00C01ACA">
      <w:pPr>
        <w:pStyle w:val="Header"/>
        <w:tabs>
          <w:tab w:val="clear" w:pos="8640"/>
          <w:tab w:val="left" w:pos="4320"/>
        </w:tabs>
      </w:pPr>
    </w:p>
    <w:p w:rsidR="00C01ACA" w:rsidRDefault="00C01ACA" w:rsidP="00C01ACA">
      <w:pPr>
        <w:pStyle w:val="Header"/>
        <w:tabs>
          <w:tab w:val="clear" w:pos="8640"/>
          <w:tab w:val="left" w:pos="4320"/>
        </w:tabs>
      </w:pPr>
      <w:r>
        <w:tab/>
        <w:t>The question then was second reading of the Bill.</w:t>
      </w:r>
    </w:p>
    <w:p w:rsidR="00C01ACA" w:rsidRDefault="00C01ACA" w:rsidP="00C01ACA">
      <w:pPr>
        <w:pStyle w:val="Header"/>
        <w:tabs>
          <w:tab w:val="clear" w:pos="8640"/>
          <w:tab w:val="left" w:pos="4320"/>
        </w:tabs>
      </w:pPr>
    </w:p>
    <w:p w:rsidR="00C01ACA" w:rsidRDefault="00C01ACA" w:rsidP="00C01ACA">
      <w:pPr>
        <w:pStyle w:val="Header"/>
        <w:tabs>
          <w:tab w:val="clear" w:pos="8640"/>
          <w:tab w:val="left" w:pos="4320"/>
        </w:tabs>
      </w:pPr>
      <w:r>
        <w:tab/>
        <w:t>The "ayes" and "nays" were demanded and taken, resulting as follows:</w:t>
      </w:r>
    </w:p>
    <w:p w:rsidR="00C01ACA" w:rsidRPr="00C01ACA" w:rsidRDefault="00C01ACA" w:rsidP="00C01ACA">
      <w:pPr>
        <w:pStyle w:val="Header"/>
        <w:tabs>
          <w:tab w:val="clear" w:pos="8640"/>
          <w:tab w:val="left" w:pos="4320"/>
        </w:tabs>
        <w:jc w:val="center"/>
        <w:rPr>
          <w:b/>
        </w:rPr>
      </w:pPr>
      <w:r w:rsidRPr="00C01ACA">
        <w:rPr>
          <w:b/>
        </w:rPr>
        <w:t>Ayes 43; Nays 1</w:t>
      </w:r>
    </w:p>
    <w:p w:rsidR="00C01ACA" w:rsidRDefault="00C01ACA" w:rsidP="00C01ACA">
      <w:pPr>
        <w:pStyle w:val="Header"/>
        <w:tabs>
          <w:tab w:val="clear" w:pos="8640"/>
          <w:tab w:val="left" w:pos="4320"/>
        </w:tabs>
      </w:pP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1ACA">
        <w:rPr>
          <w:b/>
        </w:rPr>
        <w:t>AYES</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Alexander</w:t>
      </w:r>
      <w:r>
        <w:tab/>
      </w:r>
      <w:r w:rsidRPr="00C01ACA">
        <w:t>Allen</w:t>
      </w:r>
      <w:r>
        <w:tab/>
      </w:r>
      <w:r w:rsidRPr="00C01ACA">
        <w:t>Bennett</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Bright</w:t>
      </w:r>
      <w:r>
        <w:tab/>
      </w:r>
      <w:r w:rsidRPr="00C01ACA">
        <w:t>Campbell</w:t>
      </w:r>
      <w:r>
        <w:tab/>
      </w:r>
      <w:r w:rsidRPr="00C01ACA">
        <w:t>Campsen</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Cleary</w:t>
      </w:r>
      <w:r>
        <w:tab/>
      </w:r>
      <w:r w:rsidRPr="00C01ACA">
        <w:t>Coleman</w:t>
      </w:r>
      <w:r>
        <w:tab/>
      </w:r>
      <w:r w:rsidRPr="00C01ACA">
        <w:t>Corbin</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Courson</w:t>
      </w:r>
      <w:r>
        <w:tab/>
      </w:r>
      <w:r w:rsidRPr="00C01ACA">
        <w:t>Cromer</w:t>
      </w:r>
      <w:r>
        <w:tab/>
      </w:r>
      <w:r w:rsidRPr="00C01ACA">
        <w:t>Davis</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Fair</w:t>
      </w:r>
      <w:r>
        <w:tab/>
      </w:r>
      <w:r w:rsidRPr="00C01ACA">
        <w:t>Gregory</w:t>
      </w:r>
      <w:r>
        <w:tab/>
      </w:r>
      <w:r w:rsidRPr="00C01ACA">
        <w:t>Grooms</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Hayes</w:t>
      </w:r>
      <w:r>
        <w:tab/>
      </w:r>
      <w:r w:rsidRPr="00C01ACA">
        <w:t>Hembree</w:t>
      </w:r>
      <w:r>
        <w:tab/>
      </w:r>
      <w:r w:rsidRPr="00C01ACA">
        <w:t>Hutto</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Jackson</w:t>
      </w:r>
      <w:r>
        <w:tab/>
      </w:r>
      <w:r w:rsidRPr="00C01ACA">
        <w:t>Johnson</w:t>
      </w:r>
      <w:r>
        <w:tab/>
      </w:r>
      <w:r w:rsidRPr="00C01ACA">
        <w:t>Leatherman</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01ACA">
        <w:t>Malloy</w:t>
      </w:r>
      <w:r>
        <w:tab/>
      </w:r>
      <w:r w:rsidRPr="00C01ACA">
        <w:rPr>
          <w:i/>
        </w:rPr>
        <w:t>Martin, Larry</w:t>
      </w:r>
      <w:r>
        <w:rPr>
          <w:i/>
        </w:rPr>
        <w:tab/>
      </w:r>
      <w:r w:rsidRPr="00C01ACA">
        <w:rPr>
          <w:i/>
        </w:rPr>
        <w:t>Martin, Shane</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Massey</w:t>
      </w:r>
      <w:r>
        <w:tab/>
      </w:r>
      <w:r w:rsidRPr="00C01ACA">
        <w:t>Matthews</w:t>
      </w:r>
      <w:r>
        <w:tab/>
      </w:r>
      <w:r w:rsidRPr="00C01ACA">
        <w:t>McElveen</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McGill</w:t>
      </w:r>
      <w:r>
        <w:tab/>
      </w:r>
      <w:r w:rsidRPr="00C01ACA">
        <w:t>Nicholson</w:t>
      </w:r>
      <w:r>
        <w:tab/>
      </w:r>
      <w:r w:rsidRPr="00C01ACA">
        <w:t>O'Dell</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Peeler</w:t>
      </w:r>
      <w:r>
        <w:tab/>
      </w:r>
      <w:r w:rsidRPr="00C01ACA">
        <w:t>Pinckney</w:t>
      </w:r>
      <w:r>
        <w:tab/>
      </w:r>
      <w:r w:rsidRPr="00C01ACA">
        <w:t>Rankin</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Reese</w:t>
      </w:r>
      <w:r>
        <w:tab/>
      </w:r>
      <w:r w:rsidRPr="00C01ACA">
        <w:t>Scott</w:t>
      </w:r>
      <w:r>
        <w:tab/>
      </w:r>
      <w:r w:rsidRPr="00C01ACA">
        <w:t>Setzler</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Shealy</w:t>
      </w:r>
      <w:r>
        <w:tab/>
      </w:r>
      <w:r w:rsidRPr="00C01ACA">
        <w:t>Sheheen</w:t>
      </w:r>
      <w:r>
        <w:tab/>
      </w:r>
      <w:r w:rsidRPr="00C01ACA">
        <w:t>Thurmond</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Turner</w:t>
      </w:r>
      <w:r>
        <w:tab/>
      </w:r>
      <w:r w:rsidRPr="00C01ACA">
        <w:t>Verdin</w:t>
      </w:r>
      <w:r>
        <w:tab/>
      </w:r>
      <w:r w:rsidRPr="00C01ACA">
        <w:t>Williams</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Young</w:t>
      </w:r>
    </w:p>
    <w:p w:rsidR="003D59F3" w:rsidRDefault="003D59F3"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01ACA" w:rsidRP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01ACA">
        <w:rPr>
          <w:b/>
        </w:rPr>
        <w:t>Total--43</w:t>
      </w:r>
    </w:p>
    <w:p w:rsidR="00C01ACA" w:rsidRPr="00C01ACA" w:rsidRDefault="00C01ACA" w:rsidP="00C01ACA">
      <w:pPr>
        <w:pStyle w:val="Header"/>
        <w:tabs>
          <w:tab w:val="clear" w:pos="8640"/>
          <w:tab w:val="left" w:pos="4320"/>
        </w:tabs>
      </w:pP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1ACA">
        <w:rPr>
          <w:b/>
        </w:rPr>
        <w:t>NAYS</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Bryant</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01ACA" w:rsidRP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01ACA">
        <w:rPr>
          <w:b/>
        </w:rPr>
        <w:t>Total--1</w:t>
      </w:r>
    </w:p>
    <w:p w:rsidR="00C01ACA" w:rsidRPr="00C01ACA" w:rsidRDefault="00C01ACA" w:rsidP="00C01ACA">
      <w:pPr>
        <w:pStyle w:val="Header"/>
        <w:tabs>
          <w:tab w:val="clear" w:pos="8640"/>
          <w:tab w:val="left" w:pos="4320"/>
        </w:tabs>
      </w:pPr>
    </w:p>
    <w:p w:rsidR="00C01ACA" w:rsidRDefault="00C01ACA" w:rsidP="00C01ACA">
      <w:r>
        <w:tab/>
        <w:t>There being no further amendments, the Bill was read the second time, passed and ordered to a third reading.</w:t>
      </w:r>
    </w:p>
    <w:p w:rsidR="00C01ACA" w:rsidRDefault="00C01ACA" w:rsidP="00026AD3"/>
    <w:p w:rsidR="00C01ACA" w:rsidRPr="009A6235" w:rsidRDefault="00C01ACA" w:rsidP="00C01ACA">
      <w:pPr>
        <w:pStyle w:val="Header"/>
        <w:tabs>
          <w:tab w:val="clear" w:pos="8640"/>
          <w:tab w:val="left" w:pos="4320"/>
        </w:tabs>
        <w:jc w:val="center"/>
      </w:pPr>
      <w:r>
        <w:rPr>
          <w:b/>
        </w:rPr>
        <w:t>READ THE SECOND TIME</w:t>
      </w:r>
    </w:p>
    <w:p w:rsidR="00C01ACA" w:rsidRPr="0013674D" w:rsidRDefault="00C01ACA" w:rsidP="00C01ACA">
      <w:pPr>
        <w:suppressAutoHyphens/>
      </w:pPr>
      <w:r>
        <w:tab/>
      </w:r>
      <w:r w:rsidRPr="0013674D">
        <w:t>H. 3752</w:t>
      </w:r>
      <w:r w:rsidR="00F77741" w:rsidRPr="0013674D">
        <w:fldChar w:fldCharType="begin"/>
      </w:r>
      <w:r w:rsidRPr="0013674D">
        <w:instrText xml:space="preserve"> XE "H. 3752" \b </w:instrText>
      </w:r>
      <w:r w:rsidR="00F77741" w:rsidRPr="0013674D">
        <w:fldChar w:fldCharType="end"/>
      </w:r>
      <w:r w:rsidRPr="0013674D">
        <w:t xml:space="preserve"> -- Rep. Patrick:  </w:t>
      </w:r>
      <w:r w:rsidRPr="0013674D">
        <w:rPr>
          <w:szCs w:val="30"/>
        </w:rPr>
        <w:t xml:space="preserve">A BILL </w:t>
      </w:r>
      <w:r w:rsidRPr="0013674D">
        <w:t xml:space="preserve">TO AMEND THE CODE OF LAWS OF SOUTH CAROLINA, 1976, SO AS TO ENACT THE </w:t>
      </w:r>
      <w:r>
        <w:t>“</w:t>
      </w:r>
      <w:r w:rsidRPr="0013674D">
        <w:t>EXPANDED VIRTUAL LEARNING ACT</w:t>
      </w:r>
      <w:r>
        <w:t>”</w:t>
      </w:r>
      <w:r w:rsidRPr="0013674D">
        <w:t>; TO AMEND SECTION 59</w:t>
      </w:r>
      <w:r w:rsidRPr="0013674D">
        <w:noBreakHyphen/>
        <w:t>16</w:t>
      </w:r>
      <w:r w:rsidRPr="0013674D">
        <w:noBreakHyphen/>
        <w:t>15, RELATING TO THE SOUTH CAROLINA VIRTUAL SCHOOL PROGRAM, SO AS TO RESTYLE THE PROGRAM AS A VIRTUAL EDUCATION PROGRAM AND TO REMOVE LIMITS ON THE NUMBER OF ONLINE CREDITS A STUDENT MAY BE AWARDED UNDER THE PROGRAM; AND TO AMEND SECTION 59</w:t>
      </w:r>
      <w:r w:rsidRPr="0013674D">
        <w:noBreakHyphen/>
        <w:t>40</w:t>
      </w:r>
      <w:r w:rsidRPr="0013674D">
        <w:noBreakHyphen/>
        <w:t>65, RELATING TO ENROLLMENT OF CHARTER SCHOOL STUDENTS IN THE SOUTH CAROLINA VIRTUAL SCHOOL PROGRAM, SO AS TO MAKE A CONFORMING CHANGE.</w:t>
      </w:r>
    </w:p>
    <w:p w:rsidR="00C01ACA" w:rsidRDefault="00C01ACA" w:rsidP="00C01ACA">
      <w:pPr>
        <w:pStyle w:val="Header"/>
        <w:tabs>
          <w:tab w:val="clear" w:pos="8640"/>
          <w:tab w:val="left" w:pos="4320"/>
        </w:tabs>
      </w:pPr>
      <w:r>
        <w:tab/>
        <w:t>The Senate proceeded to a consideration of the Bill, the question being the second reading of the Bill.</w:t>
      </w:r>
    </w:p>
    <w:p w:rsidR="00C01ACA" w:rsidRDefault="00C01ACA" w:rsidP="00C01ACA">
      <w:pPr>
        <w:pStyle w:val="Header"/>
        <w:tabs>
          <w:tab w:val="clear" w:pos="8640"/>
          <w:tab w:val="left" w:pos="4320"/>
        </w:tabs>
      </w:pPr>
    </w:p>
    <w:p w:rsidR="00C01ACA" w:rsidRDefault="00C01ACA" w:rsidP="003D59F3">
      <w:pPr>
        <w:pStyle w:val="Header"/>
        <w:keepNext/>
        <w:tabs>
          <w:tab w:val="clear" w:pos="8640"/>
          <w:tab w:val="left" w:pos="4320"/>
        </w:tabs>
      </w:pPr>
      <w:r>
        <w:tab/>
        <w:t>The "ayes" and "nays" were demanded and taken, resulting as follows:</w:t>
      </w:r>
    </w:p>
    <w:p w:rsidR="00C01ACA" w:rsidRPr="00C01ACA" w:rsidRDefault="00C01ACA" w:rsidP="003D59F3">
      <w:pPr>
        <w:pStyle w:val="Header"/>
        <w:keepNext/>
        <w:tabs>
          <w:tab w:val="clear" w:pos="8640"/>
          <w:tab w:val="left" w:pos="4320"/>
        </w:tabs>
        <w:jc w:val="center"/>
        <w:rPr>
          <w:b/>
        </w:rPr>
      </w:pPr>
      <w:r w:rsidRPr="00C01ACA">
        <w:rPr>
          <w:b/>
        </w:rPr>
        <w:t>Ayes 44; Nays 0</w:t>
      </w:r>
    </w:p>
    <w:p w:rsidR="00C01ACA" w:rsidRDefault="00C01ACA" w:rsidP="003D59F3">
      <w:pPr>
        <w:pStyle w:val="Header"/>
        <w:keepNext/>
        <w:tabs>
          <w:tab w:val="clear" w:pos="8640"/>
          <w:tab w:val="left" w:pos="4320"/>
        </w:tabs>
      </w:pPr>
    </w:p>
    <w:p w:rsidR="00C01ACA" w:rsidRDefault="00C01ACA" w:rsidP="003D59F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1ACA">
        <w:rPr>
          <w:b/>
        </w:rPr>
        <w:t>AYES</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Alexander</w:t>
      </w:r>
      <w:r>
        <w:tab/>
      </w:r>
      <w:r w:rsidRPr="00C01ACA">
        <w:t>Allen</w:t>
      </w:r>
      <w:r>
        <w:tab/>
      </w:r>
      <w:r w:rsidRPr="00C01ACA">
        <w:t>Bennett</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Bright</w:t>
      </w:r>
      <w:r>
        <w:tab/>
      </w:r>
      <w:r w:rsidRPr="00C01ACA">
        <w:t>Bryant</w:t>
      </w:r>
      <w:r>
        <w:tab/>
      </w:r>
      <w:r w:rsidRPr="00C01ACA">
        <w:t>Campbell</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Campsen</w:t>
      </w:r>
      <w:r>
        <w:tab/>
      </w:r>
      <w:r w:rsidRPr="00C01ACA">
        <w:t>Coleman</w:t>
      </w:r>
      <w:r>
        <w:tab/>
      </w:r>
      <w:r w:rsidRPr="00C01ACA">
        <w:t>Corbin</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Courson</w:t>
      </w:r>
      <w:r>
        <w:tab/>
      </w:r>
      <w:r w:rsidRPr="00C01ACA">
        <w:t>Cromer</w:t>
      </w:r>
      <w:r>
        <w:tab/>
      </w:r>
      <w:r w:rsidRPr="00C01ACA">
        <w:t>Davis</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Fair</w:t>
      </w:r>
      <w:r>
        <w:tab/>
      </w:r>
      <w:r w:rsidRPr="00C01ACA">
        <w:t>Gregory</w:t>
      </w:r>
      <w:r>
        <w:tab/>
      </w:r>
      <w:r w:rsidRPr="00C01ACA">
        <w:t>Grooms</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Hayes</w:t>
      </w:r>
      <w:r>
        <w:tab/>
      </w:r>
      <w:r w:rsidRPr="00C01ACA">
        <w:t>Hembree</w:t>
      </w:r>
      <w:r>
        <w:tab/>
      </w:r>
      <w:r w:rsidRPr="00C01ACA">
        <w:t>Hutto</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Jackson</w:t>
      </w:r>
      <w:r>
        <w:tab/>
      </w:r>
      <w:r w:rsidRPr="00C01ACA">
        <w:t>Johnson</w:t>
      </w:r>
      <w:r>
        <w:tab/>
      </w:r>
      <w:r w:rsidRPr="00C01ACA">
        <w:t>Leatherman</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01ACA">
        <w:t>Lourie</w:t>
      </w:r>
      <w:r>
        <w:tab/>
      </w:r>
      <w:r w:rsidRPr="00C01ACA">
        <w:t>Malloy</w:t>
      </w:r>
      <w:r>
        <w:tab/>
      </w:r>
      <w:r w:rsidRPr="00C01ACA">
        <w:rPr>
          <w:i/>
        </w:rPr>
        <w:t>Martin, Larry</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rPr>
          <w:i/>
        </w:rPr>
        <w:t>Martin, Shane</w:t>
      </w:r>
      <w:r>
        <w:rPr>
          <w:i/>
        </w:rPr>
        <w:tab/>
      </w:r>
      <w:r w:rsidRPr="00C01ACA">
        <w:t>Massey</w:t>
      </w:r>
      <w:r>
        <w:tab/>
      </w:r>
      <w:r w:rsidRPr="00C01ACA">
        <w:t>Matthews</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McElveen</w:t>
      </w:r>
      <w:r>
        <w:tab/>
      </w:r>
      <w:r w:rsidRPr="00C01ACA">
        <w:t>McGill</w:t>
      </w:r>
      <w:r>
        <w:tab/>
      </w:r>
      <w:r w:rsidRPr="00C01ACA">
        <w:t>Nicholson</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O'Dell</w:t>
      </w:r>
      <w:r>
        <w:tab/>
      </w:r>
      <w:r w:rsidRPr="00C01ACA">
        <w:t>Peeler</w:t>
      </w:r>
      <w:r>
        <w:tab/>
      </w:r>
      <w:r w:rsidRPr="00C01ACA">
        <w:t>Pinckney</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Rankin</w:t>
      </w:r>
      <w:r>
        <w:tab/>
      </w:r>
      <w:r w:rsidRPr="00C01ACA">
        <w:t>Reese</w:t>
      </w:r>
      <w:r>
        <w:tab/>
      </w:r>
      <w:r w:rsidRPr="00C01ACA">
        <w:t>Scott</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Setzler</w:t>
      </w:r>
      <w:r>
        <w:tab/>
      </w:r>
      <w:r w:rsidRPr="00C01ACA">
        <w:t>Shealy</w:t>
      </w:r>
      <w:r>
        <w:tab/>
      </w:r>
      <w:r w:rsidRPr="00C01ACA">
        <w:t>Sheheen</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Thurmond</w:t>
      </w:r>
      <w:r>
        <w:tab/>
      </w:r>
      <w:r w:rsidRPr="00C01ACA">
        <w:t>Turner</w:t>
      </w:r>
      <w:r>
        <w:tab/>
      </w:r>
      <w:r w:rsidRPr="00C01ACA">
        <w:t>Verdin</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ACA">
        <w:t>Williams</w:t>
      </w:r>
      <w:r>
        <w:tab/>
      </w:r>
      <w:r w:rsidRPr="00C01ACA">
        <w:t>Young</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01ACA" w:rsidRP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01ACA">
        <w:rPr>
          <w:b/>
        </w:rPr>
        <w:t>Total--44</w:t>
      </w:r>
    </w:p>
    <w:p w:rsidR="00C01ACA" w:rsidRPr="00C01ACA" w:rsidRDefault="00C01ACA" w:rsidP="00C01ACA">
      <w:pPr>
        <w:pStyle w:val="Header"/>
        <w:tabs>
          <w:tab w:val="clear" w:pos="8640"/>
          <w:tab w:val="left" w:pos="4320"/>
        </w:tabs>
      </w:pP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1ACA">
        <w:rPr>
          <w:b/>
        </w:rPr>
        <w:t>NAYS</w:t>
      </w:r>
    </w:p>
    <w:p w:rsid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01ACA" w:rsidRPr="00C01ACA" w:rsidRDefault="00C01ACA" w:rsidP="00C0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1ACA">
        <w:rPr>
          <w:b/>
        </w:rPr>
        <w:t>Total--0</w:t>
      </w:r>
    </w:p>
    <w:p w:rsidR="00C01ACA" w:rsidRPr="00C01ACA" w:rsidRDefault="00C01ACA" w:rsidP="00C01ACA">
      <w:pPr>
        <w:pStyle w:val="Header"/>
        <w:tabs>
          <w:tab w:val="clear" w:pos="8640"/>
          <w:tab w:val="left" w:pos="4320"/>
        </w:tabs>
      </w:pPr>
    </w:p>
    <w:p w:rsidR="00C01ACA" w:rsidRPr="009A6235" w:rsidRDefault="00C01ACA" w:rsidP="00C01ACA">
      <w:pPr>
        <w:pStyle w:val="Header"/>
        <w:tabs>
          <w:tab w:val="clear" w:pos="8640"/>
          <w:tab w:val="left" w:pos="4320"/>
        </w:tabs>
      </w:pPr>
      <w:r>
        <w:tab/>
        <w:t>The Bill was read the second time and ordered placed on the Third Reading Calendar.</w:t>
      </w:r>
    </w:p>
    <w:p w:rsidR="00C01ACA" w:rsidRDefault="00C01ACA" w:rsidP="00026AD3"/>
    <w:p w:rsidR="0007689D" w:rsidRPr="009A6235" w:rsidRDefault="0007689D" w:rsidP="0007689D">
      <w:pPr>
        <w:pStyle w:val="Header"/>
        <w:tabs>
          <w:tab w:val="clear" w:pos="8640"/>
          <w:tab w:val="left" w:pos="4320"/>
        </w:tabs>
        <w:jc w:val="center"/>
      </w:pPr>
      <w:r>
        <w:rPr>
          <w:b/>
        </w:rPr>
        <w:t>READ THE SECOND TIME</w:t>
      </w:r>
    </w:p>
    <w:p w:rsidR="0007689D" w:rsidRPr="001C5B22" w:rsidRDefault="0007689D" w:rsidP="0007689D">
      <w:pPr>
        <w:suppressAutoHyphens/>
      </w:pPr>
      <w:r>
        <w:tab/>
      </w:r>
      <w:r w:rsidRPr="001C5B22">
        <w:t>H. 3870</w:t>
      </w:r>
      <w:r w:rsidR="00F77741" w:rsidRPr="001C5B22">
        <w:fldChar w:fldCharType="begin"/>
      </w:r>
      <w:r w:rsidRPr="001C5B22">
        <w:instrText xml:space="preserve"> XE "H. 3870" \b </w:instrText>
      </w:r>
      <w:r w:rsidR="00F77741" w:rsidRPr="001C5B22">
        <w:fldChar w:fldCharType="end"/>
      </w:r>
      <w:r w:rsidRPr="001C5B22">
        <w:t xml:space="preserve"> -- Reps. Gambrell, Bowen, D.C. Moss, Gagnon, Putnam, Sandifer and White:  </w:t>
      </w:r>
      <w:r w:rsidRPr="001C5B22">
        <w:rPr>
          <w:szCs w:val="30"/>
        </w:rPr>
        <w:t xml:space="preserve">A BILL </w:t>
      </w:r>
      <w:r w:rsidRPr="001C5B22">
        <w:t>TO AMEND THE CODE OF LAWS OF SOUTH CAROLINA, 1976, BY ADDING SECTION 23</w:t>
      </w:r>
      <w:r w:rsidRPr="001C5B22">
        <w:noBreakHyphen/>
        <w:t>49</w:t>
      </w:r>
      <w:r w:rsidRPr="001C5B22">
        <w:noBreakHyphen/>
        <w:t xml:space="preserve">65 SO AS TO PROVIDE IN THE </w:t>
      </w:r>
      <w:r>
        <w:t>“</w:t>
      </w:r>
      <w:r w:rsidRPr="001C5B22">
        <w:t>FIREFIGHTER MOBILIZATION ACT OF 2000</w:t>
      </w:r>
      <w:r>
        <w:t>”</w:t>
      </w:r>
      <w:r w:rsidRPr="001C5B22">
        <w:t xml:space="preserve"> THAT THE SOUTH CAROLINA LAW ENFORCEMENT DIVISION (SLED) HAS SPECIFIC AND EXCLUSIVE JURISDICTION ON BEHALF OF THE STATE IN MATTERS PERTAINING TO THE RESPONSE TO AND CRISIS MANAGEMENT OF ACTS OF TERRORISM AND EMERGENCY EVENT MANAGEMENT OF EXPLOSIVE DEVICES; TO AMEND SECTION 23</w:t>
      </w:r>
      <w:r w:rsidRPr="001C5B22">
        <w:noBreakHyphen/>
        <w:t>49</w:t>
      </w:r>
      <w:r w:rsidRPr="001C5B22">
        <w:noBreakHyphen/>
        <w:t>20, RELATING TO THE SOUTH CAROLINA FIREFIGHTER MOBILIZATION OVERSIGHT COMMITTEE, SO AS TO ADD THE CHIEF OF SLED TO THE COMMITTEE AND TO CORRECT OBSOLETE REFERENCES; TO AMEND SECTION 23</w:t>
      </w:r>
      <w:r w:rsidRPr="001C5B22">
        <w:noBreakHyphen/>
        <w:t>49</w:t>
      </w:r>
      <w:r w:rsidRPr="001C5B22">
        <w:noBreakHyphen/>
        <w:t>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w:t>
      </w:r>
      <w:r w:rsidRPr="001C5B22">
        <w:noBreakHyphen/>
        <w:t>49</w:t>
      </w:r>
      <w:r w:rsidRPr="001C5B22">
        <w:noBreakHyphen/>
        <w:t>60, RELATING TO THE DUTIES OF THE COMMITTEE, SO AS TO PROVIDE THE COMMITTEE SHALL DEVELOP GUIDELINES FOR USING RESOURCES ALLOCATED TO THE TASK FORCE AT THE STATE AND REGIONAL LEVEL; TO AMEND SECTION 23</w:t>
      </w:r>
      <w:r w:rsidRPr="001C5B22">
        <w:noBreakHyphen/>
        <w:t>49</w:t>
      </w:r>
      <w:r w:rsidRPr="001C5B22">
        <w:noBreakHyphen/>
        <w:t>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w:t>
      </w:r>
      <w:r w:rsidRPr="001C5B22">
        <w:noBreakHyphen/>
        <w:t>49</w:t>
      </w:r>
      <w:r w:rsidRPr="001C5B22">
        <w:noBreakHyphen/>
        <w:t>80, RELATING TO INFORMATION REQUIRED OF THE SOUTH CAROLINA STATE FIREMEN</w:t>
      </w:r>
      <w:r>
        <w:t>’</w:t>
      </w:r>
      <w:r w:rsidRPr="001C5B22">
        <w:t>S ASSOCIATION, SO AS TO CORRECT OBSOLETE LANGUAGE; AND TO AMEND SECTION 23</w:t>
      </w:r>
      <w:r w:rsidRPr="001C5B22">
        <w:noBreakHyphen/>
        <w:t>49</w:t>
      </w:r>
      <w:r w:rsidRPr="001C5B22">
        <w:noBreakHyphen/>
        <w:t>110, RELATING TO DEFINITIONS, SO AS TO DEFINE ADDITIONAL TERMS.</w:t>
      </w:r>
    </w:p>
    <w:p w:rsidR="0007689D" w:rsidRDefault="0007689D" w:rsidP="0007689D">
      <w:pPr>
        <w:pStyle w:val="Header"/>
        <w:tabs>
          <w:tab w:val="clear" w:pos="8640"/>
          <w:tab w:val="left" w:pos="4320"/>
        </w:tabs>
      </w:pPr>
      <w:r>
        <w:tab/>
        <w:t>The Senate proceeded to a consideration of the Bill, the question being the second reading of the Bill.</w:t>
      </w:r>
    </w:p>
    <w:p w:rsidR="0007689D" w:rsidRDefault="0007689D" w:rsidP="0007689D">
      <w:pPr>
        <w:pStyle w:val="Header"/>
        <w:tabs>
          <w:tab w:val="clear" w:pos="8640"/>
          <w:tab w:val="left" w:pos="4320"/>
        </w:tabs>
      </w:pPr>
    </w:p>
    <w:p w:rsidR="0007689D" w:rsidRDefault="0007689D" w:rsidP="0007689D">
      <w:pPr>
        <w:pStyle w:val="Header"/>
        <w:tabs>
          <w:tab w:val="clear" w:pos="8640"/>
          <w:tab w:val="left" w:pos="4320"/>
        </w:tabs>
      </w:pPr>
      <w:r>
        <w:tab/>
        <w:t>The "ayes" and "nays" were demanded and taken, resulting as follows:</w:t>
      </w:r>
    </w:p>
    <w:p w:rsidR="0007689D" w:rsidRPr="0007689D" w:rsidRDefault="0007689D" w:rsidP="0007689D">
      <w:pPr>
        <w:pStyle w:val="Header"/>
        <w:tabs>
          <w:tab w:val="clear" w:pos="8640"/>
          <w:tab w:val="left" w:pos="4320"/>
        </w:tabs>
        <w:jc w:val="center"/>
        <w:rPr>
          <w:b/>
        </w:rPr>
      </w:pPr>
      <w:r w:rsidRPr="0007689D">
        <w:rPr>
          <w:b/>
        </w:rPr>
        <w:t>Ayes 43; Nays 0</w:t>
      </w:r>
    </w:p>
    <w:p w:rsidR="0007689D" w:rsidRDefault="0007689D" w:rsidP="0007689D">
      <w:pPr>
        <w:pStyle w:val="Header"/>
        <w:tabs>
          <w:tab w:val="clear" w:pos="8640"/>
          <w:tab w:val="left" w:pos="4320"/>
        </w:tabs>
      </w:pPr>
    </w:p>
    <w:p w:rsidR="0007689D" w:rsidRDefault="0007689D" w:rsidP="003D59F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689D">
        <w:rPr>
          <w:b/>
        </w:rPr>
        <w:t>AYES</w:t>
      </w:r>
    </w:p>
    <w:p w:rsidR="0007689D" w:rsidRDefault="0007689D" w:rsidP="003D59F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Alexander</w:t>
      </w:r>
      <w:r>
        <w:tab/>
      </w:r>
      <w:r w:rsidRPr="0007689D">
        <w:t>Allen</w:t>
      </w:r>
      <w:r>
        <w:tab/>
      </w:r>
      <w:r w:rsidRPr="0007689D">
        <w:t>Bennett</w:t>
      </w:r>
    </w:p>
    <w:p w:rsidR="0007689D" w:rsidRDefault="0007689D" w:rsidP="003D59F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Bright</w:t>
      </w:r>
      <w:r>
        <w:tab/>
      </w:r>
      <w:r w:rsidRPr="0007689D">
        <w:t>Bryant</w:t>
      </w:r>
      <w:r>
        <w:tab/>
      </w:r>
      <w:r w:rsidRPr="0007689D">
        <w:t>Campbell</w:t>
      </w:r>
    </w:p>
    <w:p w:rsidR="0007689D" w:rsidRDefault="0007689D" w:rsidP="003D59F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Campsen</w:t>
      </w:r>
      <w:r>
        <w:tab/>
      </w:r>
      <w:r w:rsidRPr="0007689D">
        <w:t>Cleary</w:t>
      </w:r>
      <w:r>
        <w:tab/>
      </w:r>
      <w:r w:rsidRPr="0007689D">
        <w:t>Coleman</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Corbin</w:t>
      </w:r>
      <w:r>
        <w:tab/>
      </w:r>
      <w:r w:rsidRPr="0007689D">
        <w:t>Courson</w:t>
      </w:r>
      <w:r>
        <w:tab/>
      </w:r>
      <w:r w:rsidRPr="0007689D">
        <w:t>Cromer</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Davis</w:t>
      </w:r>
      <w:r>
        <w:tab/>
      </w:r>
      <w:r w:rsidRPr="0007689D">
        <w:t>Fair</w:t>
      </w:r>
      <w:r>
        <w:tab/>
      </w:r>
      <w:r w:rsidRPr="0007689D">
        <w:t>Gregory</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Hayes</w:t>
      </w:r>
      <w:r>
        <w:tab/>
      </w:r>
      <w:r w:rsidRPr="0007689D">
        <w:t>Hembree</w:t>
      </w:r>
      <w:r>
        <w:tab/>
      </w:r>
      <w:r w:rsidRPr="0007689D">
        <w:t>Hutto</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Jackson</w:t>
      </w:r>
      <w:r>
        <w:tab/>
      </w:r>
      <w:r w:rsidRPr="0007689D">
        <w:t>Johnson</w:t>
      </w:r>
      <w:r>
        <w:tab/>
      </w:r>
      <w:r w:rsidRPr="0007689D">
        <w:t>Leatherman</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7689D">
        <w:t>Lourie</w:t>
      </w:r>
      <w:r>
        <w:tab/>
      </w:r>
      <w:r w:rsidRPr="0007689D">
        <w:t>Malloy</w:t>
      </w:r>
      <w:r>
        <w:tab/>
      </w:r>
      <w:r w:rsidRPr="0007689D">
        <w:rPr>
          <w:i/>
        </w:rPr>
        <w:t>Martin, Larry</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rPr>
          <w:i/>
        </w:rPr>
        <w:t>Martin, Shane</w:t>
      </w:r>
      <w:r>
        <w:rPr>
          <w:i/>
        </w:rPr>
        <w:tab/>
      </w:r>
      <w:r w:rsidRPr="0007689D">
        <w:t>Massey</w:t>
      </w:r>
      <w:r>
        <w:tab/>
      </w:r>
      <w:r w:rsidRPr="0007689D">
        <w:t>Matthews</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McGill</w:t>
      </w:r>
      <w:r>
        <w:tab/>
      </w:r>
      <w:r w:rsidRPr="0007689D">
        <w:t>Nicholson</w:t>
      </w:r>
      <w:r>
        <w:tab/>
      </w:r>
      <w:r w:rsidRPr="0007689D">
        <w:t>O'Dell</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Peeler</w:t>
      </w:r>
      <w:r>
        <w:tab/>
      </w:r>
      <w:r w:rsidRPr="0007689D">
        <w:t>Pinckney</w:t>
      </w:r>
      <w:r>
        <w:tab/>
      </w:r>
      <w:r w:rsidRPr="0007689D">
        <w:t>Rankin</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Reese</w:t>
      </w:r>
      <w:r>
        <w:tab/>
      </w:r>
      <w:r w:rsidRPr="0007689D">
        <w:t>Scott</w:t>
      </w:r>
      <w:r>
        <w:tab/>
      </w:r>
      <w:r w:rsidRPr="0007689D">
        <w:t>Setzler</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Shealy</w:t>
      </w:r>
      <w:r>
        <w:tab/>
      </w:r>
      <w:r w:rsidRPr="0007689D">
        <w:t>Sheheen</w:t>
      </w:r>
      <w:r>
        <w:tab/>
      </w:r>
      <w:r w:rsidRPr="0007689D">
        <w:t>Thurmond</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Turner</w:t>
      </w:r>
      <w:r>
        <w:tab/>
      </w:r>
      <w:r w:rsidRPr="0007689D">
        <w:t>Verdin</w:t>
      </w:r>
      <w:r>
        <w:tab/>
      </w:r>
      <w:r w:rsidRPr="0007689D">
        <w:t>Williams</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89D">
        <w:t>Young</w:t>
      </w:r>
    </w:p>
    <w:p w:rsidR="003D59F3" w:rsidRDefault="003D59F3"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7689D" w:rsidRP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7689D">
        <w:rPr>
          <w:b/>
        </w:rPr>
        <w:t>Total--43</w:t>
      </w:r>
    </w:p>
    <w:p w:rsidR="0007689D" w:rsidRPr="0007689D" w:rsidRDefault="0007689D" w:rsidP="0007689D">
      <w:pPr>
        <w:pStyle w:val="Header"/>
        <w:tabs>
          <w:tab w:val="clear" w:pos="8640"/>
          <w:tab w:val="left" w:pos="4320"/>
        </w:tabs>
      </w:pP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689D">
        <w:rPr>
          <w:b/>
        </w:rPr>
        <w:t>NAYS</w:t>
      </w:r>
    </w:p>
    <w:p w:rsid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7689D" w:rsidRPr="0007689D" w:rsidRDefault="0007689D" w:rsidP="000768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689D">
        <w:rPr>
          <w:b/>
        </w:rPr>
        <w:t>Total--0</w:t>
      </w:r>
    </w:p>
    <w:p w:rsidR="0007689D" w:rsidRPr="0007689D" w:rsidRDefault="0007689D" w:rsidP="0007689D">
      <w:pPr>
        <w:pStyle w:val="Header"/>
        <w:tabs>
          <w:tab w:val="clear" w:pos="8640"/>
          <w:tab w:val="left" w:pos="4320"/>
        </w:tabs>
      </w:pPr>
    </w:p>
    <w:p w:rsidR="0007689D" w:rsidRPr="009A6235" w:rsidRDefault="0007689D" w:rsidP="0007689D">
      <w:pPr>
        <w:pStyle w:val="Header"/>
        <w:tabs>
          <w:tab w:val="clear" w:pos="8640"/>
          <w:tab w:val="left" w:pos="4320"/>
        </w:tabs>
      </w:pPr>
      <w:r>
        <w:tab/>
        <w:t>The Bill was read the second time and ordered placed on the Third Reading Calendar.</w:t>
      </w:r>
    </w:p>
    <w:p w:rsidR="00C01ACA" w:rsidRDefault="00C01ACA">
      <w:pPr>
        <w:pStyle w:val="Header"/>
        <w:tabs>
          <w:tab w:val="clear" w:pos="8640"/>
          <w:tab w:val="left" w:pos="4320"/>
        </w:tabs>
      </w:pPr>
    </w:p>
    <w:p w:rsidR="00315B4F" w:rsidRPr="0032308C" w:rsidRDefault="00315B4F" w:rsidP="00315B4F">
      <w:pPr>
        <w:pStyle w:val="Header"/>
        <w:tabs>
          <w:tab w:val="clear" w:pos="8640"/>
          <w:tab w:val="left" w:pos="4320"/>
        </w:tabs>
        <w:jc w:val="center"/>
      </w:pPr>
      <w:r>
        <w:rPr>
          <w:b/>
        </w:rPr>
        <w:t>AMENDED, READ THE SECOND TIME</w:t>
      </w:r>
    </w:p>
    <w:p w:rsidR="00315B4F" w:rsidRPr="00C275F7" w:rsidRDefault="00315B4F" w:rsidP="00315B4F">
      <w:pPr>
        <w:suppressAutoHyphens/>
        <w:outlineLvl w:val="0"/>
      </w:pPr>
      <w:r>
        <w:tab/>
      </w:r>
      <w:r w:rsidRPr="00C275F7">
        <w:t>S. 671</w:t>
      </w:r>
      <w:r w:rsidR="00F77741" w:rsidRPr="00C275F7">
        <w:fldChar w:fldCharType="begin"/>
      </w:r>
      <w:r w:rsidRPr="00C275F7">
        <w:instrText xml:space="preserve"> XE "S. 671" \b </w:instrText>
      </w:r>
      <w:r w:rsidR="00F77741" w:rsidRPr="00C275F7">
        <w:fldChar w:fldCharType="end"/>
      </w:r>
      <w:r w:rsidRPr="00C275F7">
        <w:t xml:space="preserve"> -- Senator Massey:  </w:t>
      </w:r>
      <w:r w:rsidRPr="00C275F7">
        <w:rPr>
          <w:szCs w:val="30"/>
        </w:rPr>
        <w:t xml:space="preserve">A BILL </w:t>
      </w:r>
      <w:r w:rsidRPr="00C275F7">
        <w:t>TO AMEND SECTION 7</w:t>
      </w:r>
      <w:r w:rsidRPr="00C275F7">
        <w:noBreakHyphen/>
        <w:t>7</w:t>
      </w:r>
      <w:r w:rsidRPr="00C275F7">
        <w:noBreakHyphen/>
        <w:t>240, AS AMENDED, CODE OF LAWS OF SOUTH CAROLINA, 1976, RELATING TO THE DESIGNATION OF VOTING PRECINCTS IN EDGEFIELD COUNTY, SO AS TO REVISE CERTAIN PRECINCTS AND TO DESIGNATE A MAP NUMBER ON WHICH THE NAMES OF THESE PRECINCTS MAY BE FOUND AND MAINTAINED BY THE OFFICE OF RESEARCH AND STATISTICS OF THE STATE BUDGET AND CONTROL BOARD.</w:t>
      </w:r>
      <w:bookmarkStart w:id="2" w:name="titleend"/>
      <w:bookmarkEnd w:id="2"/>
    </w:p>
    <w:p w:rsidR="00315B4F" w:rsidRDefault="00315B4F" w:rsidP="00315B4F">
      <w:pPr>
        <w:suppressAutoHyphens/>
      </w:pPr>
      <w:r>
        <w:tab/>
        <w:t>The Senate proceeded to a consideration of the Bill, the question being the second reading of the Bill.</w:t>
      </w:r>
    </w:p>
    <w:p w:rsidR="00315B4F" w:rsidRDefault="00315B4F">
      <w:pPr>
        <w:pStyle w:val="Header"/>
        <w:tabs>
          <w:tab w:val="clear" w:pos="8640"/>
          <w:tab w:val="left" w:pos="4320"/>
        </w:tabs>
      </w:pPr>
    </w:p>
    <w:p w:rsidR="00315B4F" w:rsidRDefault="00315B4F" w:rsidP="00315B4F">
      <w:pPr>
        <w:rPr>
          <w:snapToGrid w:val="0"/>
        </w:rPr>
      </w:pPr>
      <w:r>
        <w:rPr>
          <w:snapToGrid w:val="0"/>
        </w:rPr>
        <w:tab/>
        <w:t>Senator MASSEY proposed the following amendment (JUD0671.001)</w:t>
      </w:r>
      <w:r w:rsidRPr="00D802A3">
        <w:rPr>
          <w:snapToGrid w:val="0"/>
        </w:rPr>
        <w:t>, which was adopted</w:t>
      </w:r>
      <w:r>
        <w:rPr>
          <w:snapToGrid w:val="0"/>
        </w:rPr>
        <w:t>:</w:t>
      </w:r>
    </w:p>
    <w:p w:rsidR="00315B4F" w:rsidRPr="00D802A3" w:rsidRDefault="00315B4F" w:rsidP="00315B4F">
      <w:pPr>
        <w:rPr>
          <w:snapToGrid w:val="0"/>
          <w:color w:val="auto"/>
        </w:rPr>
      </w:pPr>
      <w:r w:rsidRPr="00D802A3">
        <w:rPr>
          <w:snapToGrid w:val="0"/>
          <w:color w:val="auto"/>
        </w:rPr>
        <w:tab/>
        <w:t xml:space="preserve">Amend the bill, as and if amended, page 1, by striking lines 30 through 32, in Section </w:t>
      </w:r>
      <w:r w:rsidRPr="00D802A3">
        <w:rPr>
          <w:color w:val="auto"/>
        </w:rPr>
        <w:t>7</w:t>
      </w:r>
      <w:r w:rsidRPr="00D802A3">
        <w:rPr>
          <w:color w:val="auto"/>
        </w:rPr>
        <w:noBreakHyphen/>
        <w:t>7</w:t>
      </w:r>
      <w:r w:rsidRPr="00D802A3">
        <w:rPr>
          <w:color w:val="auto"/>
        </w:rPr>
        <w:noBreakHyphen/>
        <w:t>240(A)</w:t>
      </w:r>
      <w:r w:rsidRPr="00D802A3">
        <w:rPr>
          <w:snapToGrid w:val="0"/>
          <w:color w:val="auto"/>
        </w:rPr>
        <w:t>, as contained in SECTION 1, and inserting therein the following:</w:t>
      </w:r>
    </w:p>
    <w:p w:rsidR="00315B4F" w:rsidRPr="00D802A3" w:rsidRDefault="00315B4F" w:rsidP="00315B4F">
      <w:pPr>
        <w:rPr>
          <w:strike/>
          <w:color w:val="auto"/>
        </w:rPr>
      </w:pPr>
      <w:r>
        <w:rPr>
          <w:snapToGrid w:val="0"/>
        </w:rPr>
        <w:tab/>
      </w:r>
      <w:r w:rsidRPr="00D802A3">
        <w:rPr>
          <w:snapToGrid w:val="0"/>
          <w:color w:val="auto"/>
        </w:rPr>
        <w:t>/</w:t>
      </w:r>
      <w:r w:rsidRPr="00D802A3">
        <w:rPr>
          <w:snapToGrid w:val="0"/>
          <w:color w:val="auto"/>
        </w:rPr>
        <w:tab/>
      </w:r>
      <w:r w:rsidRPr="00D802A3">
        <w:rPr>
          <w:color w:val="auto"/>
        </w:rPr>
        <w:t xml:space="preserve">Edgefield No. 2 </w:t>
      </w:r>
    </w:p>
    <w:p w:rsidR="00315B4F" w:rsidRPr="00D802A3" w:rsidRDefault="00315B4F" w:rsidP="00315B4F">
      <w:pPr>
        <w:rPr>
          <w:color w:val="auto"/>
        </w:rPr>
      </w:pPr>
      <w:r w:rsidRPr="00D802A3">
        <w:rPr>
          <w:color w:val="auto"/>
        </w:rPr>
        <w:tab/>
      </w:r>
      <w:r w:rsidRPr="00D802A3">
        <w:rPr>
          <w:strike/>
          <w:color w:val="auto"/>
        </w:rPr>
        <w:t>Kendall</w:t>
      </w:r>
      <w:r w:rsidRPr="00D802A3">
        <w:rPr>
          <w:color w:val="auto"/>
        </w:rPr>
        <w:t xml:space="preserve"> </w:t>
      </w:r>
      <w:r w:rsidRPr="00D802A3">
        <w:rPr>
          <w:color w:val="auto"/>
        </w:rPr>
        <w:tab/>
        <w:t>/</w:t>
      </w:r>
    </w:p>
    <w:p w:rsidR="00315B4F" w:rsidRPr="00D802A3" w:rsidRDefault="00315B4F" w:rsidP="00315B4F">
      <w:pPr>
        <w:rPr>
          <w:snapToGrid w:val="0"/>
          <w:color w:val="auto"/>
        </w:rPr>
      </w:pPr>
      <w:r>
        <w:rPr>
          <w:snapToGrid w:val="0"/>
        </w:rPr>
        <w:tab/>
      </w:r>
      <w:r w:rsidRPr="00D802A3">
        <w:rPr>
          <w:snapToGrid w:val="0"/>
          <w:color w:val="auto"/>
        </w:rPr>
        <w:t>Renumber sections to conform.</w:t>
      </w:r>
    </w:p>
    <w:p w:rsidR="00315B4F" w:rsidRDefault="00315B4F" w:rsidP="00315B4F">
      <w:pPr>
        <w:rPr>
          <w:snapToGrid w:val="0"/>
        </w:rPr>
      </w:pPr>
      <w:r w:rsidRPr="00D802A3">
        <w:rPr>
          <w:snapToGrid w:val="0"/>
          <w:color w:val="auto"/>
        </w:rPr>
        <w:tab/>
        <w:t>Amend title to conform.</w:t>
      </w:r>
    </w:p>
    <w:p w:rsidR="00315B4F" w:rsidRDefault="00315B4F" w:rsidP="00315B4F">
      <w:pPr>
        <w:rPr>
          <w:snapToGrid w:val="0"/>
          <w:color w:val="auto"/>
        </w:rPr>
      </w:pPr>
      <w:r w:rsidRPr="00D802A3">
        <w:rPr>
          <w:color w:val="auto"/>
        </w:rPr>
        <w:tab/>
      </w:r>
      <w:r w:rsidRPr="00D802A3">
        <w:rPr>
          <w:snapToGrid w:val="0"/>
          <w:color w:val="auto"/>
        </w:rPr>
        <w:t xml:space="preserve"> </w:t>
      </w:r>
    </w:p>
    <w:p w:rsidR="00315B4F" w:rsidRDefault="00315B4F" w:rsidP="00315B4F">
      <w:pPr>
        <w:rPr>
          <w:snapToGrid w:val="0"/>
          <w:color w:val="auto"/>
        </w:rPr>
      </w:pPr>
      <w:r>
        <w:rPr>
          <w:snapToGrid w:val="0"/>
          <w:color w:val="auto"/>
        </w:rPr>
        <w:tab/>
        <w:t>Senator MASSEY explained the amendment.</w:t>
      </w:r>
    </w:p>
    <w:p w:rsidR="00315B4F" w:rsidRDefault="00315B4F" w:rsidP="00315B4F">
      <w:pPr>
        <w:rPr>
          <w:snapToGrid w:val="0"/>
          <w:color w:val="auto"/>
        </w:rPr>
      </w:pPr>
    </w:p>
    <w:p w:rsidR="00315B4F" w:rsidRDefault="00315B4F">
      <w:r>
        <w:tab/>
        <w:t>The amendment was adopted.</w:t>
      </w:r>
    </w:p>
    <w:p w:rsidR="00315B4F" w:rsidRDefault="00315B4F">
      <w:pPr>
        <w:pStyle w:val="Header"/>
        <w:tabs>
          <w:tab w:val="clear" w:pos="8640"/>
          <w:tab w:val="left" w:pos="4320"/>
        </w:tabs>
      </w:pPr>
    </w:p>
    <w:p w:rsidR="00315B4F" w:rsidRDefault="00315B4F">
      <w:pPr>
        <w:pStyle w:val="Header"/>
        <w:tabs>
          <w:tab w:val="clear" w:pos="8640"/>
          <w:tab w:val="left" w:pos="4320"/>
        </w:tabs>
      </w:pPr>
      <w:r>
        <w:tab/>
        <w:t>The question then was second reading of the Bill.</w:t>
      </w:r>
    </w:p>
    <w:p w:rsidR="00315B4F" w:rsidRDefault="00315B4F">
      <w:pPr>
        <w:pStyle w:val="Header"/>
        <w:tabs>
          <w:tab w:val="clear" w:pos="8640"/>
          <w:tab w:val="left" w:pos="4320"/>
        </w:tabs>
      </w:pPr>
    </w:p>
    <w:p w:rsidR="00315B4F" w:rsidRDefault="00315B4F">
      <w:pPr>
        <w:pStyle w:val="Header"/>
        <w:tabs>
          <w:tab w:val="clear" w:pos="8640"/>
          <w:tab w:val="left" w:pos="4320"/>
        </w:tabs>
      </w:pPr>
      <w:r>
        <w:tab/>
        <w:t>The "ayes" and "nays" were demanded and taken, resulting as follows:</w:t>
      </w:r>
    </w:p>
    <w:p w:rsidR="00315B4F" w:rsidRPr="00315B4F" w:rsidRDefault="00315B4F" w:rsidP="00315B4F">
      <w:pPr>
        <w:pStyle w:val="Header"/>
        <w:tabs>
          <w:tab w:val="clear" w:pos="8640"/>
          <w:tab w:val="left" w:pos="4320"/>
        </w:tabs>
        <w:jc w:val="center"/>
        <w:rPr>
          <w:b/>
        </w:rPr>
      </w:pPr>
      <w:r w:rsidRPr="00315B4F">
        <w:rPr>
          <w:b/>
        </w:rPr>
        <w:t>Ayes 44; Nays 0</w:t>
      </w:r>
    </w:p>
    <w:p w:rsidR="00315B4F" w:rsidRDefault="00315B4F">
      <w:pPr>
        <w:pStyle w:val="Header"/>
        <w:tabs>
          <w:tab w:val="clear" w:pos="8640"/>
          <w:tab w:val="left" w:pos="4320"/>
        </w:tabs>
      </w:pP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5B4F">
        <w:rPr>
          <w:b/>
        </w:rPr>
        <w:t>AYES</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Alexander</w:t>
      </w:r>
      <w:r>
        <w:tab/>
      </w:r>
      <w:r w:rsidRPr="00315B4F">
        <w:t>Allen</w:t>
      </w:r>
      <w:r>
        <w:tab/>
      </w:r>
      <w:r w:rsidRPr="00315B4F">
        <w:t>Bennett</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Bright</w:t>
      </w:r>
      <w:r>
        <w:tab/>
      </w:r>
      <w:r w:rsidRPr="00315B4F">
        <w:t>Bryant</w:t>
      </w:r>
      <w:r>
        <w:tab/>
      </w:r>
      <w:r w:rsidRPr="00315B4F">
        <w:t>Campbell</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Cleary</w:t>
      </w:r>
      <w:r>
        <w:tab/>
      </w:r>
      <w:r w:rsidRPr="00315B4F">
        <w:t>Coleman</w:t>
      </w:r>
      <w:r>
        <w:tab/>
      </w:r>
      <w:r w:rsidRPr="00315B4F">
        <w:t>Corbin</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Courson</w:t>
      </w:r>
      <w:r>
        <w:tab/>
      </w:r>
      <w:r w:rsidRPr="00315B4F">
        <w:t>Cromer</w:t>
      </w:r>
      <w:r>
        <w:tab/>
      </w:r>
      <w:r w:rsidRPr="00315B4F">
        <w:t>Davis</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Fair</w:t>
      </w:r>
      <w:r>
        <w:tab/>
      </w:r>
      <w:r w:rsidRPr="00315B4F">
        <w:t>Gregory</w:t>
      </w:r>
      <w:r>
        <w:tab/>
      </w:r>
      <w:r w:rsidRPr="00315B4F">
        <w:t>Grooms</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Hayes</w:t>
      </w:r>
      <w:r>
        <w:tab/>
      </w:r>
      <w:r w:rsidRPr="00315B4F">
        <w:t>Hembree</w:t>
      </w:r>
      <w:r>
        <w:tab/>
      </w:r>
      <w:r w:rsidRPr="00315B4F">
        <w:t>Hutto</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Jackson</w:t>
      </w:r>
      <w:r>
        <w:tab/>
      </w:r>
      <w:r w:rsidRPr="00315B4F">
        <w:t>Johnson</w:t>
      </w:r>
      <w:r>
        <w:tab/>
      </w:r>
      <w:r w:rsidRPr="00315B4F">
        <w:t>Leatherman</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15B4F">
        <w:t>Lourie</w:t>
      </w:r>
      <w:r>
        <w:tab/>
      </w:r>
      <w:r w:rsidRPr="00315B4F">
        <w:t>Malloy</w:t>
      </w:r>
      <w:r>
        <w:tab/>
      </w:r>
      <w:r w:rsidRPr="00315B4F">
        <w:rPr>
          <w:i/>
        </w:rPr>
        <w:t>Martin, Larry</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rPr>
          <w:i/>
        </w:rPr>
        <w:t>Martin, Shane</w:t>
      </w:r>
      <w:r>
        <w:rPr>
          <w:i/>
        </w:rPr>
        <w:tab/>
      </w:r>
      <w:r w:rsidRPr="00315B4F">
        <w:t>Massey</w:t>
      </w:r>
      <w:r>
        <w:tab/>
      </w:r>
      <w:r w:rsidRPr="00315B4F">
        <w:t>Matthews</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McElveen</w:t>
      </w:r>
      <w:r>
        <w:tab/>
      </w:r>
      <w:r w:rsidRPr="00315B4F">
        <w:t>McGill</w:t>
      </w:r>
      <w:r>
        <w:tab/>
      </w:r>
      <w:r w:rsidRPr="00315B4F">
        <w:t>Nicholson</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O'Dell</w:t>
      </w:r>
      <w:r>
        <w:tab/>
      </w:r>
      <w:r w:rsidRPr="00315B4F">
        <w:t>Peeler</w:t>
      </w:r>
      <w:r>
        <w:tab/>
      </w:r>
      <w:r w:rsidRPr="00315B4F">
        <w:t>Pinckney</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Rankin</w:t>
      </w:r>
      <w:r>
        <w:tab/>
      </w:r>
      <w:r w:rsidRPr="00315B4F">
        <w:t>Reese</w:t>
      </w:r>
      <w:r>
        <w:tab/>
      </w:r>
      <w:r w:rsidRPr="00315B4F">
        <w:t>Scott</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Setzler</w:t>
      </w:r>
      <w:r>
        <w:tab/>
      </w:r>
      <w:r w:rsidRPr="00315B4F">
        <w:t>Shealy</w:t>
      </w:r>
      <w:r>
        <w:tab/>
      </w:r>
      <w:r w:rsidRPr="00315B4F">
        <w:t>Sheheen</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Thurmond</w:t>
      </w:r>
      <w:r>
        <w:tab/>
      </w:r>
      <w:r w:rsidRPr="00315B4F">
        <w:t>Turner</w:t>
      </w:r>
      <w:r>
        <w:tab/>
      </w:r>
      <w:r w:rsidRPr="00315B4F">
        <w:t>Verdin</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B4F">
        <w:t>Williams</w:t>
      </w:r>
      <w:r>
        <w:tab/>
      </w:r>
      <w:r w:rsidRPr="00315B4F">
        <w:t>Young</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15B4F" w:rsidRP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5B4F">
        <w:rPr>
          <w:b/>
        </w:rPr>
        <w:t>Total--44</w:t>
      </w:r>
    </w:p>
    <w:p w:rsidR="00315B4F" w:rsidRPr="00315B4F" w:rsidRDefault="00315B4F" w:rsidP="00315B4F">
      <w:pPr>
        <w:pStyle w:val="Header"/>
        <w:tabs>
          <w:tab w:val="clear" w:pos="8640"/>
          <w:tab w:val="left" w:pos="4320"/>
        </w:tabs>
      </w:pP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5B4F">
        <w:rPr>
          <w:b/>
        </w:rPr>
        <w:t>NAYS</w:t>
      </w:r>
    </w:p>
    <w:p w:rsid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15B4F" w:rsidRPr="00315B4F" w:rsidRDefault="00315B4F" w:rsidP="00315B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5B4F">
        <w:rPr>
          <w:b/>
        </w:rPr>
        <w:t>Total--0</w:t>
      </w:r>
    </w:p>
    <w:p w:rsidR="00315B4F" w:rsidRPr="00315B4F" w:rsidRDefault="00315B4F" w:rsidP="00315B4F">
      <w:pPr>
        <w:pStyle w:val="Header"/>
        <w:tabs>
          <w:tab w:val="clear" w:pos="8640"/>
          <w:tab w:val="left" w:pos="4320"/>
        </w:tabs>
      </w:pPr>
    </w:p>
    <w:p w:rsidR="0007689D" w:rsidRDefault="00315B4F">
      <w:pPr>
        <w:pStyle w:val="Header"/>
        <w:tabs>
          <w:tab w:val="clear" w:pos="8640"/>
          <w:tab w:val="left" w:pos="4320"/>
        </w:tabs>
      </w:pPr>
      <w:r>
        <w:tab/>
        <w:t>There being no further amendments, the Bill was read the second time, passed and ordered to a third reading.</w:t>
      </w:r>
    </w:p>
    <w:p w:rsidR="0007689D" w:rsidRDefault="0007689D">
      <w:pPr>
        <w:pStyle w:val="Header"/>
        <w:tabs>
          <w:tab w:val="clear" w:pos="8640"/>
          <w:tab w:val="left" w:pos="4320"/>
        </w:tabs>
      </w:pPr>
    </w:p>
    <w:p w:rsidR="00070D82" w:rsidRPr="009A6235" w:rsidRDefault="00070D82" w:rsidP="00070D82">
      <w:pPr>
        <w:pStyle w:val="Header"/>
        <w:tabs>
          <w:tab w:val="clear" w:pos="8640"/>
          <w:tab w:val="left" w:pos="4320"/>
        </w:tabs>
        <w:jc w:val="center"/>
      </w:pPr>
      <w:r>
        <w:rPr>
          <w:b/>
        </w:rPr>
        <w:t>READ THE SECOND TIME</w:t>
      </w:r>
    </w:p>
    <w:p w:rsidR="00070D82" w:rsidRPr="00A70270" w:rsidRDefault="00070D82" w:rsidP="00070D82">
      <w:pPr>
        <w:suppressAutoHyphens/>
        <w:outlineLvl w:val="0"/>
      </w:pPr>
      <w:r>
        <w:tab/>
      </w:r>
      <w:r w:rsidRPr="00A70270">
        <w:t>H. 3225</w:t>
      </w:r>
      <w:r w:rsidR="00F77741" w:rsidRPr="00A70270">
        <w:fldChar w:fldCharType="begin"/>
      </w:r>
      <w:r w:rsidRPr="00A70270">
        <w:instrText xml:space="preserve"> XE "H. 3225" \b </w:instrText>
      </w:r>
      <w:r w:rsidR="00F77741" w:rsidRPr="00A70270">
        <w:fldChar w:fldCharType="end"/>
      </w:r>
      <w:r w:rsidRPr="00A70270">
        <w:t xml:space="preserve"> -- </w:t>
      </w:r>
      <w:r>
        <w:t>Reps. J.E. Smith and Jefferson</w:t>
      </w:r>
      <w:r w:rsidRPr="00A70270">
        <w:t xml:space="preserve">:  </w:t>
      </w:r>
      <w:r w:rsidRPr="00A70270">
        <w:rPr>
          <w:szCs w:val="30"/>
        </w:rPr>
        <w:t xml:space="preserve">A BILL </w:t>
      </w:r>
      <w:r w:rsidRPr="00A70270">
        <w:t xml:space="preserve">TO AMEND THE CODE OF LAWS OF SOUTH CAROLINA, 1976, BY ADDING ARTICLE 132 TO CHAPTER 3, TITLE 56 SO AS TO PROVIDE FOR THE ISSUANCE OF </w:t>
      </w:r>
      <w:r>
        <w:t>“</w:t>
      </w:r>
      <w:r w:rsidRPr="00A70270">
        <w:t>SC RIVERKEEPERS</w:t>
      </w:r>
      <w:r>
        <w:t>”</w:t>
      </w:r>
      <w:r w:rsidRPr="00A70270">
        <w:t xml:space="preserve"> SPECIAL LICENSE PLATES.</w:t>
      </w:r>
    </w:p>
    <w:p w:rsidR="00070D82" w:rsidRDefault="00070D82" w:rsidP="00070D82">
      <w:pPr>
        <w:pStyle w:val="Header"/>
        <w:tabs>
          <w:tab w:val="clear" w:pos="8640"/>
          <w:tab w:val="left" w:pos="4320"/>
        </w:tabs>
      </w:pPr>
      <w:r>
        <w:tab/>
        <w:t>The Senate proceeded to a consideration of the Bill, the question being the second reading of the Bill.</w:t>
      </w:r>
    </w:p>
    <w:p w:rsidR="00070D82" w:rsidRDefault="00070D82" w:rsidP="00070D82">
      <w:pPr>
        <w:pStyle w:val="Header"/>
        <w:tabs>
          <w:tab w:val="clear" w:pos="8640"/>
          <w:tab w:val="left" w:pos="4320"/>
        </w:tabs>
      </w:pPr>
    </w:p>
    <w:p w:rsidR="00070D82" w:rsidRDefault="00070D82" w:rsidP="00070D82">
      <w:pPr>
        <w:pStyle w:val="Header"/>
        <w:tabs>
          <w:tab w:val="clear" w:pos="8640"/>
          <w:tab w:val="left" w:pos="4320"/>
        </w:tabs>
      </w:pPr>
      <w:r>
        <w:tab/>
        <w:t>The "ayes" and "nays" were demanded and taken, resulting as follows:</w:t>
      </w:r>
    </w:p>
    <w:p w:rsidR="001B0777" w:rsidRPr="001B0777" w:rsidRDefault="001B0777" w:rsidP="001B0777">
      <w:pPr>
        <w:pStyle w:val="Header"/>
        <w:tabs>
          <w:tab w:val="clear" w:pos="8640"/>
          <w:tab w:val="left" w:pos="4320"/>
        </w:tabs>
        <w:jc w:val="center"/>
        <w:rPr>
          <w:b/>
        </w:rPr>
      </w:pPr>
      <w:r w:rsidRPr="001B0777">
        <w:rPr>
          <w:b/>
        </w:rPr>
        <w:t>Ayes 41; Nays 1</w:t>
      </w:r>
    </w:p>
    <w:p w:rsidR="001B0777" w:rsidRDefault="001B0777">
      <w:pPr>
        <w:pStyle w:val="Header"/>
        <w:tabs>
          <w:tab w:val="clear" w:pos="8640"/>
          <w:tab w:val="left" w:pos="4320"/>
        </w:tabs>
      </w:pP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0777">
        <w:rPr>
          <w:b/>
        </w:rPr>
        <w:t>AYES</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Alexander</w:t>
      </w:r>
      <w:r>
        <w:tab/>
      </w:r>
      <w:r w:rsidRPr="001B0777">
        <w:t>Allen</w:t>
      </w:r>
      <w:r>
        <w:tab/>
      </w:r>
      <w:r w:rsidRPr="001B0777">
        <w:t>Bennett</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Bryant</w:t>
      </w:r>
      <w:r>
        <w:tab/>
      </w:r>
      <w:r w:rsidRPr="001B0777">
        <w:t>Campbell</w:t>
      </w:r>
      <w:r>
        <w:tab/>
      </w:r>
      <w:r w:rsidRPr="001B0777">
        <w:t>Cleary</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Coleman</w:t>
      </w:r>
      <w:r>
        <w:tab/>
      </w:r>
      <w:r w:rsidRPr="001B0777">
        <w:t>Corbin</w:t>
      </w:r>
      <w:r>
        <w:tab/>
      </w:r>
      <w:r w:rsidRPr="001B0777">
        <w:t>Courson</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Cromer</w:t>
      </w:r>
      <w:r>
        <w:tab/>
      </w:r>
      <w:r w:rsidRPr="001B0777">
        <w:t>Davis</w:t>
      </w:r>
      <w:r>
        <w:tab/>
      </w:r>
      <w:r w:rsidRPr="001B0777">
        <w:t>Fair</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Gregory</w:t>
      </w:r>
      <w:r>
        <w:tab/>
      </w:r>
      <w:r w:rsidRPr="001B0777">
        <w:t>Grooms</w:t>
      </w:r>
      <w:r>
        <w:tab/>
      </w:r>
      <w:r w:rsidRPr="001B0777">
        <w:t>Hayes</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Hembree</w:t>
      </w:r>
      <w:r>
        <w:tab/>
      </w:r>
      <w:r w:rsidRPr="001B0777">
        <w:t>Hutto</w:t>
      </w:r>
      <w:r>
        <w:tab/>
      </w:r>
      <w:r w:rsidRPr="001B0777">
        <w:t>Jackson</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Johnson</w:t>
      </w:r>
      <w:r>
        <w:tab/>
      </w:r>
      <w:r w:rsidRPr="001B0777">
        <w:t>Leatherman</w:t>
      </w:r>
      <w:r>
        <w:tab/>
      </w:r>
      <w:r w:rsidRPr="001B0777">
        <w:t>Lourie</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B0777">
        <w:t>Malloy</w:t>
      </w:r>
      <w:r>
        <w:tab/>
      </w:r>
      <w:r w:rsidRPr="001B0777">
        <w:rPr>
          <w:i/>
        </w:rPr>
        <w:t>Martin, Larry</w:t>
      </w:r>
      <w:r>
        <w:rPr>
          <w:i/>
        </w:rPr>
        <w:tab/>
      </w:r>
      <w:r w:rsidRPr="001B0777">
        <w:rPr>
          <w:i/>
        </w:rPr>
        <w:t>Martin, Shane</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Massey</w:t>
      </w:r>
      <w:r>
        <w:tab/>
      </w:r>
      <w:r w:rsidRPr="001B0777">
        <w:t>McElveen</w:t>
      </w:r>
      <w:r>
        <w:tab/>
      </w:r>
      <w:r w:rsidRPr="001B0777">
        <w:t>McGill</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Nicholson</w:t>
      </w:r>
      <w:r>
        <w:tab/>
      </w:r>
      <w:r w:rsidRPr="001B0777">
        <w:t>O'Dell</w:t>
      </w:r>
      <w:r>
        <w:tab/>
      </w:r>
      <w:r w:rsidRPr="001B0777">
        <w:t>Peeler</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Rankin</w:t>
      </w:r>
      <w:r>
        <w:tab/>
      </w:r>
      <w:r w:rsidRPr="001B0777">
        <w:t>Reese</w:t>
      </w:r>
      <w:r>
        <w:tab/>
      </w:r>
      <w:r w:rsidRPr="001B0777">
        <w:t>Scott</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Setzler</w:t>
      </w:r>
      <w:r>
        <w:tab/>
      </w:r>
      <w:r w:rsidRPr="001B0777">
        <w:t>Shealy</w:t>
      </w:r>
      <w:r>
        <w:tab/>
      </w:r>
      <w:r w:rsidRPr="001B0777">
        <w:t>Sheheen</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Thurmond</w:t>
      </w:r>
      <w:r>
        <w:tab/>
      </w:r>
      <w:r w:rsidRPr="001B0777">
        <w:t>Turner</w:t>
      </w:r>
      <w:r>
        <w:tab/>
      </w:r>
      <w:r w:rsidRPr="001B0777">
        <w:t>Verdin</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Williams</w:t>
      </w:r>
      <w:r>
        <w:tab/>
      </w:r>
      <w:r w:rsidRPr="001B0777">
        <w:t>Young</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0777" w:rsidRP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0777">
        <w:rPr>
          <w:b/>
        </w:rPr>
        <w:t>Total--41</w:t>
      </w:r>
    </w:p>
    <w:p w:rsidR="001B0777" w:rsidRPr="001B0777" w:rsidRDefault="001B0777" w:rsidP="001B0777">
      <w:pPr>
        <w:pStyle w:val="Header"/>
        <w:tabs>
          <w:tab w:val="clear" w:pos="8640"/>
          <w:tab w:val="left" w:pos="4320"/>
        </w:tabs>
      </w:pP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0777">
        <w:rPr>
          <w:b/>
        </w:rPr>
        <w:t>NAYS</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0777">
        <w:t>Bright</w:t>
      </w:r>
    </w:p>
    <w:p w:rsid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0777" w:rsidRPr="001B0777" w:rsidRDefault="001B0777" w:rsidP="001B07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0777">
        <w:rPr>
          <w:b/>
        </w:rPr>
        <w:t>Total--1</w:t>
      </w:r>
    </w:p>
    <w:p w:rsidR="001B0777" w:rsidRPr="001B0777" w:rsidRDefault="001B0777" w:rsidP="001B0777">
      <w:pPr>
        <w:pStyle w:val="Header"/>
        <w:tabs>
          <w:tab w:val="clear" w:pos="8640"/>
          <w:tab w:val="left" w:pos="4320"/>
        </w:tabs>
      </w:pPr>
    </w:p>
    <w:p w:rsidR="00070D82" w:rsidRPr="009A6235" w:rsidRDefault="00070D82" w:rsidP="00070D82">
      <w:pPr>
        <w:pStyle w:val="Header"/>
        <w:tabs>
          <w:tab w:val="clear" w:pos="8640"/>
          <w:tab w:val="left" w:pos="4320"/>
        </w:tabs>
      </w:pPr>
      <w:r>
        <w:tab/>
        <w:t>The Bill was read the second time and ordered placed on the Third Reading Calendar.</w:t>
      </w:r>
    </w:p>
    <w:p w:rsidR="00665E3C" w:rsidRPr="009A6235" w:rsidRDefault="00665E3C" w:rsidP="008E3F8B">
      <w:pPr>
        <w:pStyle w:val="Header"/>
        <w:tabs>
          <w:tab w:val="clear" w:pos="8640"/>
          <w:tab w:val="left" w:pos="4320"/>
        </w:tabs>
        <w:jc w:val="center"/>
      </w:pPr>
      <w:r>
        <w:rPr>
          <w:b/>
        </w:rPr>
        <w:t>READ THE SECOND TIME</w:t>
      </w:r>
    </w:p>
    <w:p w:rsidR="00665E3C" w:rsidRPr="00D7645D" w:rsidRDefault="00665E3C" w:rsidP="00665E3C">
      <w:r>
        <w:tab/>
      </w:r>
      <w:r w:rsidRPr="00D7645D">
        <w:t>H. 3956</w:t>
      </w:r>
      <w:r w:rsidR="00F77741" w:rsidRPr="00D7645D">
        <w:fldChar w:fldCharType="begin"/>
      </w:r>
      <w:r w:rsidRPr="00D7645D">
        <w:instrText xml:space="preserve"> XE "H. 3956" \b </w:instrText>
      </w:r>
      <w:r w:rsidR="00F77741" w:rsidRPr="00D7645D">
        <w:fldChar w:fldCharType="end"/>
      </w:r>
      <w:r w:rsidRPr="00D7645D">
        <w:t xml:space="preserve"> -- </w:t>
      </w:r>
      <w:r>
        <w:t>Reps. Horne and Whipper</w:t>
      </w:r>
      <w:r w:rsidRPr="00D7645D">
        <w:t xml:space="preserve">:  </w:t>
      </w:r>
      <w:r w:rsidRPr="00D7645D">
        <w:rPr>
          <w:szCs w:val="30"/>
        </w:rPr>
        <w:t xml:space="preserve">A BILL </w:t>
      </w:r>
      <w:r w:rsidRPr="00D7645D">
        <w:t>TO AMEND SECTION 61</w:t>
      </w:r>
      <w:r w:rsidRPr="00D7645D">
        <w:noBreakHyphen/>
        <w:t>6</w:t>
      </w:r>
      <w:r w:rsidRPr="00D7645D">
        <w:noBreakHyphen/>
        <w:t xml:space="preserve">20, AS AMENDED, CODE OF LAWS OF SOUTH CAROLINA, 1976, RELATING TO DEFINITIONS IN THE ALCOHOLIC BEVERAGE CONTROL ACT, SO AS TO REVISE THE DEFINITION OF </w:t>
      </w:r>
      <w:r>
        <w:t>“</w:t>
      </w:r>
      <w:r w:rsidRPr="00D7645D">
        <w:t>FURNISHING LODGING</w:t>
      </w:r>
      <w:r>
        <w:t>”</w:t>
      </w:r>
      <w:r w:rsidRPr="00D7645D">
        <w:t xml:space="preserve"> TO PROVIDE FOR AT LEAST EIGHTEEN INSTEAD OF TWENTY ROOMS THAT A BUSINESS MUST OFFER FOR ACCOMMODATIONS ON A REGULAR BASIS.</w:t>
      </w:r>
    </w:p>
    <w:p w:rsidR="00665E3C" w:rsidRDefault="00665E3C" w:rsidP="008E3F8B">
      <w:pPr>
        <w:pStyle w:val="Header"/>
        <w:tabs>
          <w:tab w:val="clear" w:pos="8640"/>
          <w:tab w:val="left" w:pos="4320"/>
        </w:tabs>
      </w:pPr>
      <w:r>
        <w:tab/>
        <w:t>The Senate proceeded to a consideration of the Bill, the question being the second reading of the Bill.</w:t>
      </w:r>
    </w:p>
    <w:p w:rsidR="00665E3C" w:rsidRDefault="00665E3C" w:rsidP="008E3F8B">
      <w:pPr>
        <w:pStyle w:val="Header"/>
        <w:tabs>
          <w:tab w:val="clear" w:pos="8640"/>
          <w:tab w:val="left" w:pos="4320"/>
        </w:tabs>
      </w:pPr>
    </w:p>
    <w:p w:rsidR="00665E3C" w:rsidRDefault="00665E3C" w:rsidP="008E3F8B">
      <w:pPr>
        <w:pStyle w:val="Header"/>
        <w:tabs>
          <w:tab w:val="clear" w:pos="8640"/>
          <w:tab w:val="left" w:pos="4320"/>
        </w:tabs>
      </w:pPr>
      <w:r>
        <w:tab/>
        <w:t>The "ayes" and "nays" were demanded and taken, resulting as follows:</w:t>
      </w:r>
    </w:p>
    <w:p w:rsidR="00665E3C" w:rsidRPr="00665E3C" w:rsidRDefault="00665E3C" w:rsidP="00665E3C">
      <w:pPr>
        <w:pStyle w:val="Header"/>
        <w:tabs>
          <w:tab w:val="clear" w:pos="8640"/>
          <w:tab w:val="left" w:pos="4320"/>
        </w:tabs>
        <w:jc w:val="center"/>
        <w:rPr>
          <w:b/>
        </w:rPr>
      </w:pPr>
      <w:r w:rsidRPr="00665E3C">
        <w:rPr>
          <w:b/>
        </w:rPr>
        <w:t>Ayes 40; Nays 3</w:t>
      </w:r>
    </w:p>
    <w:p w:rsidR="00665E3C" w:rsidRDefault="00665E3C">
      <w:pPr>
        <w:pStyle w:val="Header"/>
        <w:tabs>
          <w:tab w:val="clear" w:pos="8640"/>
          <w:tab w:val="left" w:pos="4320"/>
        </w:tabs>
      </w:pP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5E3C">
        <w:rPr>
          <w:b/>
        </w:rPr>
        <w:t>AYES</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Alexander</w:t>
      </w:r>
      <w:r>
        <w:tab/>
      </w:r>
      <w:r w:rsidRPr="00665E3C">
        <w:t>Allen</w:t>
      </w:r>
      <w:r>
        <w:tab/>
      </w:r>
      <w:r w:rsidRPr="00665E3C">
        <w:t>Bennett</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Bryant</w:t>
      </w:r>
      <w:r>
        <w:tab/>
      </w:r>
      <w:r w:rsidRPr="00665E3C">
        <w:t>Campbell</w:t>
      </w:r>
      <w:r>
        <w:tab/>
      </w:r>
      <w:r w:rsidRPr="00665E3C">
        <w:t>Campsen</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Cleary</w:t>
      </w:r>
      <w:r>
        <w:tab/>
      </w:r>
      <w:r w:rsidRPr="00665E3C">
        <w:t>Coleman</w:t>
      </w:r>
      <w:r>
        <w:tab/>
      </w:r>
      <w:r w:rsidRPr="00665E3C">
        <w:t>Courson</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Cromer</w:t>
      </w:r>
      <w:r>
        <w:tab/>
      </w:r>
      <w:r w:rsidRPr="00665E3C">
        <w:t>Davis</w:t>
      </w:r>
      <w:r>
        <w:tab/>
      </w:r>
      <w:r w:rsidRPr="00665E3C">
        <w:t>Gregory</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Grooms</w:t>
      </w:r>
      <w:r>
        <w:tab/>
      </w:r>
      <w:r w:rsidRPr="00665E3C">
        <w:t>Hembree</w:t>
      </w:r>
      <w:r>
        <w:tab/>
      </w:r>
      <w:r w:rsidRPr="00665E3C">
        <w:t>Hutto</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Jackson</w:t>
      </w:r>
      <w:r>
        <w:tab/>
      </w:r>
      <w:r w:rsidRPr="00665E3C">
        <w:t>Johnson</w:t>
      </w:r>
      <w:r>
        <w:tab/>
      </w:r>
      <w:r w:rsidRPr="00665E3C">
        <w:t>Leatherman</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65E3C">
        <w:t>Lourie</w:t>
      </w:r>
      <w:r>
        <w:tab/>
      </w:r>
      <w:r w:rsidRPr="00665E3C">
        <w:t>Malloy</w:t>
      </w:r>
      <w:r>
        <w:tab/>
      </w:r>
      <w:r w:rsidRPr="00665E3C">
        <w:rPr>
          <w:i/>
        </w:rPr>
        <w:t>Martin, Larry</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rPr>
          <w:i/>
        </w:rPr>
        <w:t>Martin, Shane</w:t>
      </w:r>
      <w:r>
        <w:rPr>
          <w:i/>
        </w:rPr>
        <w:tab/>
      </w:r>
      <w:r w:rsidRPr="00665E3C">
        <w:t>Massey</w:t>
      </w:r>
      <w:r>
        <w:tab/>
      </w:r>
      <w:r w:rsidRPr="00665E3C">
        <w:t>Matthews</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McElveen</w:t>
      </w:r>
      <w:r>
        <w:tab/>
      </w:r>
      <w:r w:rsidRPr="00665E3C">
        <w:t>McGill</w:t>
      </w:r>
      <w:r>
        <w:tab/>
      </w:r>
      <w:r w:rsidRPr="00665E3C">
        <w:t>Nicholson</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O'Dell</w:t>
      </w:r>
      <w:r>
        <w:tab/>
      </w:r>
      <w:r w:rsidRPr="00665E3C">
        <w:t>Peeler</w:t>
      </w:r>
      <w:r>
        <w:tab/>
      </w:r>
      <w:r w:rsidRPr="00665E3C">
        <w:t>Rankin</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Reese</w:t>
      </w:r>
      <w:r>
        <w:tab/>
      </w:r>
      <w:r w:rsidRPr="00665E3C">
        <w:t>Scott</w:t>
      </w:r>
      <w:r>
        <w:tab/>
      </w:r>
      <w:r w:rsidRPr="00665E3C">
        <w:t>Setzler</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Shealy</w:t>
      </w:r>
      <w:r>
        <w:tab/>
      </w:r>
      <w:r w:rsidRPr="00665E3C">
        <w:t>Sheheen</w:t>
      </w:r>
      <w:r>
        <w:tab/>
      </w:r>
      <w:r w:rsidRPr="00665E3C">
        <w:t>Thurmond</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Turner</w:t>
      </w:r>
      <w:r>
        <w:tab/>
      </w:r>
      <w:r w:rsidRPr="00665E3C">
        <w:t>Verdin</w:t>
      </w:r>
      <w:r>
        <w:tab/>
      </w:r>
      <w:r w:rsidRPr="00665E3C">
        <w:t>Williams</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Young</w:t>
      </w:r>
    </w:p>
    <w:p w:rsidR="003D59F3" w:rsidRDefault="003D59F3"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5E3C" w:rsidRP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5E3C">
        <w:rPr>
          <w:b/>
        </w:rPr>
        <w:t>Total--40</w:t>
      </w:r>
    </w:p>
    <w:p w:rsidR="00665E3C" w:rsidRPr="00665E3C" w:rsidRDefault="00665E3C" w:rsidP="00665E3C">
      <w:pPr>
        <w:pStyle w:val="Header"/>
        <w:tabs>
          <w:tab w:val="clear" w:pos="8640"/>
          <w:tab w:val="left" w:pos="4320"/>
        </w:tabs>
      </w:pP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5E3C">
        <w:rPr>
          <w:b/>
        </w:rPr>
        <w:t>NAYS</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5E3C">
        <w:t>Bright</w:t>
      </w:r>
      <w:r>
        <w:tab/>
      </w:r>
      <w:r w:rsidRPr="00665E3C">
        <w:t>Corbin</w:t>
      </w:r>
      <w:r>
        <w:tab/>
      </w:r>
      <w:r w:rsidRPr="00665E3C">
        <w:t>Fair</w:t>
      </w:r>
    </w:p>
    <w:p w:rsid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5E3C" w:rsidRPr="00665E3C" w:rsidRDefault="00665E3C" w:rsidP="00665E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5E3C">
        <w:rPr>
          <w:b/>
        </w:rPr>
        <w:t>Total--3</w:t>
      </w:r>
    </w:p>
    <w:p w:rsidR="00665E3C" w:rsidRDefault="00665E3C" w:rsidP="008E3F8B">
      <w:pPr>
        <w:pStyle w:val="Header"/>
        <w:tabs>
          <w:tab w:val="clear" w:pos="8640"/>
          <w:tab w:val="left" w:pos="4320"/>
        </w:tabs>
      </w:pPr>
    </w:p>
    <w:p w:rsidR="00665E3C" w:rsidRPr="009A6235" w:rsidRDefault="00665E3C" w:rsidP="008E3F8B">
      <w:pPr>
        <w:pStyle w:val="Header"/>
        <w:tabs>
          <w:tab w:val="clear" w:pos="8640"/>
          <w:tab w:val="left" w:pos="4320"/>
        </w:tabs>
      </w:pPr>
      <w:r>
        <w:tab/>
        <w:t>The Bill was read the second time and ordered placed on the Third Reading Calendar.</w:t>
      </w:r>
    </w:p>
    <w:p w:rsidR="004367C5" w:rsidRPr="0032308C" w:rsidRDefault="004367C5" w:rsidP="008E3F8B">
      <w:pPr>
        <w:pStyle w:val="Header"/>
        <w:tabs>
          <w:tab w:val="clear" w:pos="8640"/>
          <w:tab w:val="left" w:pos="4320"/>
        </w:tabs>
        <w:jc w:val="center"/>
      </w:pPr>
      <w:r>
        <w:rPr>
          <w:b/>
        </w:rPr>
        <w:t>AMENDED, READ THE SECOND TIME</w:t>
      </w:r>
    </w:p>
    <w:p w:rsidR="004367C5" w:rsidRPr="00435908" w:rsidRDefault="004367C5" w:rsidP="004367C5">
      <w:pPr>
        <w:suppressAutoHyphens/>
        <w:outlineLvl w:val="0"/>
      </w:pPr>
      <w:r>
        <w:tab/>
      </w:r>
      <w:r w:rsidRPr="00435908">
        <w:t>H. 3962</w:t>
      </w:r>
      <w:r w:rsidR="00F77741" w:rsidRPr="00435908">
        <w:fldChar w:fldCharType="begin"/>
      </w:r>
      <w:r w:rsidRPr="00435908">
        <w:instrText xml:space="preserve"> XE "H. 3962" \b </w:instrText>
      </w:r>
      <w:r w:rsidR="00F77741" w:rsidRPr="00435908">
        <w:fldChar w:fldCharType="end"/>
      </w:r>
      <w:r w:rsidRPr="00435908">
        <w:t xml:space="preserve"> -- Reps. Pitts, Parks and Riley:  </w:t>
      </w:r>
      <w:r w:rsidRPr="00435908">
        <w:rPr>
          <w:szCs w:val="30"/>
        </w:rPr>
        <w:t xml:space="preserve">A BILL </w:t>
      </w:r>
      <w:r w:rsidRPr="00435908">
        <w:t>TO AMEND SECTION 7</w:t>
      </w:r>
      <w:r w:rsidRPr="00435908">
        <w:noBreakHyphen/>
        <w:t>7</w:t>
      </w:r>
      <w:r w:rsidRPr="00435908">
        <w:noBreakHyphen/>
        <w:t>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4367C5" w:rsidRDefault="004367C5" w:rsidP="008E3F8B">
      <w:pPr>
        <w:suppressAutoHyphens/>
      </w:pPr>
      <w:r>
        <w:tab/>
        <w:t>The Senate proceeded to a consideration of the Bill, the question being the second reading of the Bill.</w:t>
      </w:r>
    </w:p>
    <w:p w:rsidR="004367C5" w:rsidRDefault="004367C5">
      <w:pPr>
        <w:pStyle w:val="Header"/>
        <w:tabs>
          <w:tab w:val="clear" w:pos="8640"/>
          <w:tab w:val="left" w:pos="4320"/>
        </w:tabs>
      </w:pPr>
    </w:p>
    <w:p w:rsidR="004367C5" w:rsidRDefault="004367C5" w:rsidP="004367C5">
      <w:pPr>
        <w:rPr>
          <w:snapToGrid w:val="0"/>
        </w:rPr>
      </w:pPr>
      <w:r>
        <w:rPr>
          <w:snapToGrid w:val="0"/>
        </w:rPr>
        <w:tab/>
        <w:t>Senator NICHOLSON proposed the following amendment (JUD3962.001)</w:t>
      </w:r>
      <w:r w:rsidRPr="0039075B">
        <w:rPr>
          <w:snapToGrid w:val="0"/>
        </w:rPr>
        <w:t>, which was adopted</w:t>
      </w:r>
      <w:r>
        <w:rPr>
          <w:snapToGrid w:val="0"/>
        </w:rPr>
        <w:t>:</w:t>
      </w:r>
    </w:p>
    <w:p w:rsidR="004367C5" w:rsidRPr="0039075B" w:rsidRDefault="004367C5" w:rsidP="004367C5">
      <w:pPr>
        <w:rPr>
          <w:snapToGrid w:val="0"/>
          <w:color w:val="auto"/>
        </w:rPr>
      </w:pPr>
      <w:r w:rsidRPr="0039075B">
        <w:rPr>
          <w:snapToGrid w:val="0"/>
          <w:color w:val="auto"/>
        </w:rPr>
        <w:tab/>
        <w:t>Amend the bill, as and if amended, page 2, by striking lines 30 through 33, in Section 7-7-290(A), as contained in SECTION 1, and inserting therein the following:</w:t>
      </w:r>
    </w:p>
    <w:p w:rsidR="004367C5" w:rsidRPr="0039075B" w:rsidRDefault="004367C5" w:rsidP="004367C5">
      <w:pPr>
        <w:rPr>
          <w:color w:val="auto"/>
        </w:rPr>
      </w:pPr>
      <w:r>
        <w:rPr>
          <w:snapToGrid w:val="0"/>
        </w:rPr>
        <w:tab/>
      </w:r>
      <w:r w:rsidRPr="0039075B">
        <w:rPr>
          <w:snapToGrid w:val="0"/>
          <w:color w:val="auto"/>
        </w:rPr>
        <w:t>/</w:t>
      </w:r>
      <w:r w:rsidRPr="0039075B">
        <w:rPr>
          <w:snapToGrid w:val="0"/>
          <w:color w:val="auto"/>
        </w:rPr>
        <w:tab/>
      </w:r>
      <w:r w:rsidRPr="0039075B">
        <w:rPr>
          <w:color w:val="auto"/>
          <w:u w:val="single"/>
        </w:rPr>
        <w:t>Mountain Laurel</w:t>
      </w:r>
    </w:p>
    <w:p w:rsidR="004367C5" w:rsidRPr="0039075B" w:rsidRDefault="004367C5" w:rsidP="004367C5">
      <w:pPr>
        <w:rPr>
          <w:color w:val="auto"/>
          <w:u w:val="single"/>
        </w:rPr>
      </w:pPr>
      <w:r w:rsidRPr="0039075B">
        <w:rPr>
          <w:color w:val="auto"/>
        </w:rPr>
        <w:tab/>
      </w:r>
      <w:r w:rsidRPr="0039075B">
        <w:rPr>
          <w:color w:val="auto"/>
          <w:u w:val="single"/>
        </w:rPr>
        <w:t>Allie's Crossing</w:t>
      </w:r>
    </w:p>
    <w:p w:rsidR="004367C5" w:rsidRPr="0039075B" w:rsidRDefault="004367C5" w:rsidP="004367C5">
      <w:pPr>
        <w:rPr>
          <w:color w:val="auto"/>
          <w:u w:val="single"/>
        </w:rPr>
      </w:pPr>
      <w:r w:rsidRPr="0039075B">
        <w:rPr>
          <w:color w:val="auto"/>
        </w:rPr>
        <w:tab/>
      </w:r>
      <w:r w:rsidRPr="0039075B">
        <w:rPr>
          <w:color w:val="auto"/>
          <w:u w:val="single"/>
        </w:rPr>
        <w:t>Gideon's Way</w:t>
      </w:r>
    </w:p>
    <w:p w:rsidR="004367C5" w:rsidRPr="0039075B" w:rsidRDefault="004367C5" w:rsidP="004367C5">
      <w:pPr>
        <w:rPr>
          <w:color w:val="auto"/>
        </w:rPr>
      </w:pPr>
      <w:r w:rsidRPr="0039075B">
        <w:rPr>
          <w:color w:val="auto"/>
        </w:rPr>
        <w:tab/>
      </w:r>
      <w:r w:rsidRPr="0039075B">
        <w:rPr>
          <w:color w:val="auto"/>
          <w:u w:val="single"/>
        </w:rPr>
        <w:t>Parson's Mill</w:t>
      </w:r>
      <w:r w:rsidRPr="0039075B">
        <w:rPr>
          <w:color w:val="auto"/>
        </w:rPr>
        <w:tab/>
        <w:t>/</w:t>
      </w:r>
    </w:p>
    <w:p w:rsidR="004367C5" w:rsidRPr="0039075B" w:rsidRDefault="004367C5" w:rsidP="004367C5">
      <w:pPr>
        <w:rPr>
          <w:snapToGrid w:val="0"/>
          <w:color w:val="auto"/>
        </w:rPr>
      </w:pPr>
      <w:r w:rsidRPr="0039075B">
        <w:rPr>
          <w:snapToGrid w:val="0"/>
          <w:color w:val="auto"/>
        </w:rPr>
        <w:tab/>
        <w:t>Renumber sections to conform.</w:t>
      </w:r>
    </w:p>
    <w:p w:rsidR="004367C5" w:rsidRDefault="004367C5" w:rsidP="004367C5">
      <w:pPr>
        <w:rPr>
          <w:snapToGrid w:val="0"/>
        </w:rPr>
      </w:pPr>
      <w:r w:rsidRPr="0039075B">
        <w:rPr>
          <w:snapToGrid w:val="0"/>
          <w:color w:val="auto"/>
        </w:rPr>
        <w:tab/>
        <w:t>Amend title to conform.</w:t>
      </w:r>
    </w:p>
    <w:p w:rsidR="004367C5" w:rsidRPr="0039075B" w:rsidRDefault="004367C5" w:rsidP="004367C5">
      <w:pPr>
        <w:rPr>
          <w:snapToGrid w:val="0"/>
          <w:color w:val="auto"/>
        </w:rPr>
      </w:pPr>
    </w:p>
    <w:p w:rsidR="004367C5" w:rsidRDefault="004367C5">
      <w:pPr>
        <w:pStyle w:val="Header"/>
        <w:tabs>
          <w:tab w:val="clear" w:pos="8640"/>
          <w:tab w:val="left" w:pos="4320"/>
        </w:tabs>
      </w:pPr>
      <w:r>
        <w:tab/>
        <w:t>Senator NICHOLSON explained the amendment.</w:t>
      </w:r>
    </w:p>
    <w:p w:rsidR="004367C5" w:rsidRDefault="004367C5">
      <w:pPr>
        <w:pStyle w:val="Header"/>
        <w:tabs>
          <w:tab w:val="clear" w:pos="8640"/>
          <w:tab w:val="left" w:pos="4320"/>
        </w:tabs>
      </w:pPr>
    </w:p>
    <w:p w:rsidR="004367C5" w:rsidRDefault="004367C5">
      <w:pPr>
        <w:pStyle w:val="Header"/>
        <w:tabs>
          <w:tab w:val="clear" w:pos="8640"/>
          <w:tab w:val="left" w:pos="4320"/>
        </w:tabs>
      </w:pPr>
      <w:r>
        <w:tab/>
        <w:t xml:space="preserve">The  amendment was adopted. </w:t>
      </w:r>
    </w:p>
    <w:p w:rsidR="004367C5" w:rsidRDefault="004367C5">
      <w:pPr>
        <w:pStyle w:val="Header"/>
        <w:tabs>
          <w:tab w:val="clear" w:pos="8640"/>
          <w:tab w:val="left" w:pos="4320"/>
        </w:tabs>
      </w:pPr>
    </w:p>
    <w:p w:rsidR="004367C5" w:rsidRDefault="004367C5">
      <w:pPr>
        <w:pStyle w:val="Header"/>
        <w:tabs>
          <w:tab w:val="clear" w:pos="8640"/>
          <w:tab w:val="left" w:pos="4320"/>
        </w:tabs>
      </w:pPr>
      <w:r>
        <w:tab/>
        <w:t>The question then was second reading of the Bill.</w:t>
      </w:r>
    </w:p>
    <w:p w:rsidR="004367C5" w:rsidRDefault="004367C5">
      <w:pPr>
        <w:pStyle w:val="Header"/>
        <w:tabs>
          <w:tab w:val="clear" w:pos="8640"/>
          <w:tab w:val="left" w:pos="4320"/>
        </w:tabs>
      </w:pPr>
    </w:p>
    <w:p w:rsidR="004367C5" w:rsidRDefault="004367C5">
      <w:pPr>
        <w:pStyle w:val="Header"/>
        <w:tabs>
          <w:tab w:val="clear" w:pos="8640"/>
          <w:tab w:val="left" w:pos="4320"/>
        </w:tabs>
      </w:pPr>
      <w:r>
        <w:tab/>
        <w:t>The "ayes" and "nays" were demanded and taken, resulting as follows:</w:t>
      </w:r>
    </w:p>
    <w:p w:rsidR="004367C5" w:rsidRPr="004367C5" w:rsidRDefault="004367C5" w:rsidP="004367C5">
      <w:pPr>
        <w:pStyle w:val="Header"/>
        <w:tabs>
          <w:tab w:val="clear" w:pos="8640"/>
          <w:tab w:val="left" w:pos="4320"/>
        </w:tabs>
        <w:jc w:val="center"/>
        <w:rPr>
          <w:b/>
        </w:rPr>
      </w:pPr>
      <w:r w:rsidRPr="004367C5">
        <w:rPr>
          <w:b/>
        </w:rPr>
        <w:t>Ayes 44; Nays 0</w:t>
      </w:r>
    </w:p>
    <w:p w:rsidR="004367C5" w:rsidRDefault="004367C5">
      <w:pPr>
        <w:pStyle w:val="Header"/>
        <w:tabs>
          <w:tab w:val="clear" w:pos="8640"/>
          <w:tab w:val="left" w:pos="4320"/>
        </w:tabs>
      </w:pP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67C5">
        <w:rPr>
          <w:b/>
        </w:rPr>
        <w:t>AYES</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Alexander</w:t>
      </w:r>
      <w:r>
        <w:tab/>
      </w:r>
      <w:r w:rsidRPr="004367C5">
        <w:t>Allen</w:t>
      </w:r>
      <w:r>
        <w:tab/>
      </w:r>
      <w:r w:rsidRPr="004367C5">
        <w:t>Bennett</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Bright</w:t>
      </w:r>
      <w:r>
        <w:tab/>
      </w:r>
      <w:r w:rsidRPr="004367C5">
        <w:t>Bryant</w:t>
      </w:r>
      <w:r>
        <w:tab/>
      </w:r>
      <w:r w:rsidRPr="004367C5">
        <w:t>Campbell</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Campsen</w:t>
      </w:r>
      <w:r>
        <w:tab/>
      </w:r>
      <w:r w:rsidRPr="004367C5">
        <w:t>Cleary</w:t>
      </w:r>
      <w:r>
        <w:tab/>
      </w:r>
      <w:r w:rsidRPr="004367C5">
        <w:t>Coleman</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Corbin</w:t>
      </w:r>
      <w:r>
        <w:tab/>
      </w:r>
      <w:r w:rsidRPr="004367C5">
        <w:t>Courson</w:t>
      </w:r>
      <w:r>
        <w:tab/>
      </w:r>
      <w:r w:rsidRPr="004367C5">
        <w:t>Cromer</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Davis</w:t>
      </w:r>
      <w:r>
        <w:tab/>
      </w:r>
      <w:r w:rsidRPr="004367C5">
        <w:t>Fair</w:t>
      </w:r>
      <w:r>
        <w:tab/>
      </w:r>
      <w:r w:rsidRPr="004367C5">
        <w:t>Gregory</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Grooms</w:t>
      </w:r>
      <w:r>
        <w:tab/>
      </w:r>
      <w:r w:rsidRPr="004367C5">
        <w:t>Hayes</w:t>
      </w:r>
      <w:r>
        <w:tab/>
      </w:r>
      <w:r w:rsidRPr="004367C5">
        <w:t>Hembree</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Hutto</w:t>
      </w:r>
      <w:r>
        <w:tab/>
      </w:r>
      <w:r w:rsidRPr="004367C5">
        <w:t>Jackson</w:t>
      </w:r>
      <w:r>
        <w:tab/>
      </w:r>
      <w:r w:rsidRPr="004367C5">
        <w:t>Johnson</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Leatherman</w:t>
      </w:r>
      <w:r>
        <w:tab/>
      </w:r>
      <w:r w:rsidRPr="004367C5">
        <w:t>Lourie</w:t>
      </w:r>
      <w:r>
        <w:tab/>
      </w:r>
      <w:r w:rsidRPr="004367C5">
        <w:t>Malloy</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rPr>
          <w:i/>
        </w:rPr>
        <w:t>Martin, Larry</w:t>
      </w:r>
      <w:r>
        <w:rPr>
          <w:i/>
        </w:rPr>
        <w:tab/>
      </w:r>
      <w:r w:rsidRPr="004367C5">
        <w:rPr>
          <w:i/>
        </w:rPr>
        <w:t>Martin, Shane</w:t>
      </w:r>
      <w:r>
        <w:rPr>
          <w:i/>
        </w:rPr>
        <w:tab/>
      </w:r>
      <w:r w:rsidRPr="004367C5">
        <w:t>Massey</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Matthews</w:t>
      </w:r>
      <w:r>
        <w:tab/>
      </w:r>
      <w:r w:rsidRPr="004367C5">
        <w:t>McElveen</w:t>
      </w:r>
      <w:r>
        <w:tab/>
      </w:r>
      <w:r w:rsidRPr="004367C5">
        <w:t>McGill</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Nicholson</w:t>
      </w:r>
      <w:r>
        <w:tab/>
      </w:r>
      <w:r w:rsidRPr="004367C5">
        <w:t>O'Dell</w:t>
      </w:r>
      <w:r>
        <w:tab/>
      </w:r>
      <w:r w:rsidRPr="004367C5">
        <w:t>Peeler</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Rankin</w:t>
      </w:r>
      <w:r>
        <w:tab/>
      </w:r>
      <w:r w:rsidRPr="004367C5">
        <w:t>Reese</w:t>
      </w:r>
      <w:r>
        <w:tab/>
      </w:r>
      <w:r w:rsidRPr="004367C5">
        <w:t>Scott</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Setzler</w:t>
      </w:r>
      <w:r>
        <w:tab/>
      </w:r>
      <w:r w:rsidRPr="004367C5">
        <w:t>Shealy</w:t>
      </w:r>
      <w:r>
        <w:tab/>
      </w:r>
      <w:r w:rsidRPr="004367C5">
        <w:t>Sheheen</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Thurmond</w:t>
      </w:r>
      <w:r>
        <w:tab/>
      </w:r>
      <w:r w:rsidRPr="004367C5">
        <w:t>Turner</w:t>
      </w:r>
      <w:r>
        <w:tab/>
      </w:r>
      <w:r w:rsidRPr="004367C5">
        <w:t>Verdin</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67C5">
        <w:t>Williams</w:t>
      </w:r>
      <w:r>
        <w:tab/>
      </w:r>
      <w:r w:rsidRPr="004367C5">
        <w:t>Young</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367C5" w:rsidRP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67C5">
        <w:rPr>
          <w:b/>
        </w:rPr>
        <w:t>Total--44</w:t>
      </w:r>
    </w:p>
    <w:p w:rsidR="004367C5" w:rsidRPr="004367C5" w:rsidRDefault="004367C5" w:rsidP="004367C5">
      <w:pPr>
        <w:pStyle w:val="Header"/>
        <w:tabs>
          <w:tab w:val="clear" w:pos="8640"/>
          <w:tab w:val="left" w:pos="4320"/>
        </w:tabs>
      </w:pP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67C5">
        <w:rPr>
          <w:b/>
        </w:rPr>
        <w:t>NAYS</w:t>
      </w:r>
    </w:p>
    <w:p w:rsid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367C5" w:rsidRPr="004367C5" w:rsidRDefault="004367C5" w:rsidP="004367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67C5">
        <w:rPr>
          <w:b/>
        </w:rPr>
        <w:t>Total--0</w:t>
      </w:r>
    </w:p>
    <w:p w:rsidR="004367C5" w:rsidRPr="004367C5" w:rsidRDefault="004367C5" w:rsidP="004367C5">
      <w:pPr>
        <w:pStyle w:val="Header"/>
        <w:tabs>
          <w:tab w:val="clear" w:pos="8640"/>
          <w:tab w:val="left" w:pos="4320"/>
        </w:tabs>
      </w:pPr>
    </w:p>
    <w:p w:rsidR="004367C5" w:rsidRDefault="004367C5">
      <w:pPr>
        <w:pStyle w:val="Header"/>
        <w:tabs>
          <w:tab w:val="clear" w:pos="8640"/>
          <w:tab w:val="left" w:pos="4320"/>
        </w:tabs>
      </w:pPr>
      <w:r>
        <w:tab/>
        <w:t>There being no further amendments, the Bill was read the second time, passed and ordered to a third reading.</w:t>
      </w:r>
    </w:p>
    <w:p w:rsidR="008E3F8B" w:rsidRDefault="008E3F8B">
      <w:pPr>
        <w:pStyle w:val="Header"/>
        <w:tabs>
          <w:tab w:val="clear" w:pos="8640"/>
          <w:tab w:val="left" w:pos="4320"/>
        </w:tabs>
      </w:pPr>
    </w:p>
    <w:p w:rsidR="008E3F8B" w:rsidRPr="0032308C" w:rsidRDefault="008E3F8B" w:rsidP="008E3F8B">
      <w:pPr>
        <w:pStyle w:val="Header"/>
        <w:tabs>
          <w:tab w:val="clear" w:pos="8640"/>
          <w:tab w:val="left" w:pos="4320"/>
        </w:tabs>
        <w:jc w:val="center"/>
      </w:pPr>
      <w:r>
        <w:rPr>
          <w:b/>
        </w:rPr>
        <w:t>AMENDED, READ THE SECOND TIME</w:t>
      </w:r>
    </w:p>
    <w:p w:rsidR="008E3F8B" w:rsidRPr="006C5BE0" w:rsidRDefault="008E3F8B" w:rsidP="008E3F8B">
      <w:pPr>
        <w:suppressAutoHyphens/>
      </w:pPr>
      <w:r>
        <w:tab/>
      </w:r>
      <w:r w:rsidRPr="006C5BE0">
        <w:t>H. 4192</w:t>
      </w:r>
      <w:r w:rsidR="00F77741" w:rsidRPr="006C5BE0">
        <w:fldChar w:fldCharType="begin"/>
      </w:r>
      <w:r w:rsidRPr="006C5BE0">
        <w:instrText xml:space="preserve"> XE "H. 4192" \b </w:instrText>
      </w:r>
      <w:r w:rsidR="00F77741" w:rsidRPr="006C5BE0">
        <w:fldChar w:fldCharType="end"/>
      </w:r>
      <w:r w:rsidRPr="006C5BE0">
        <w:t xml:space="preserve"> -- Reps. Merrill, Crosby, Daning, Jefferson, Rivers and Southard:  </w:t>
      </w:r>
      <w:r w:rsidRPr="006C5BE0">
        <w:rPr>
          <w:szCs w:val="30"/>
        </w:rPr>
        <w:t xml:space="preserve">A BILL </w:t>
      </w:r>
      <w:r w:rsidRPr="006C5BE0">
        <w:t>TO AMEND SECTION 7</w:t>
      </w:r>
      <w:r w:rsidRPr="006C5BE0">
        <w:noBreakHyphen/>
        <w:t>7</w:t>
      </w:r>
      <w:r w:rsidRPr="006C5BE0">
        <w:noBreakHyphen/>
        <w:t>120, AS AMENDED, CODE OF LAWS OF SOUTH CAROLINA, 1976, RELATING TO THE DESIGNATION OF VOTING PRECINCTS IN BERKELEY COUNTY, SO AS TO ADD FOUR PRECINCTS AND TO REDESIGNATE THE MAP NUMBER ON WHICH THE NAMES OF THESE PRECINCTS MAY BE FOUND AND MAINTAINED BY THE OFFICE OF RESEARCH AND STATISTICS OF THE STATE BUDGET AND CONTROL BOARD.</w:t>
      </w:r>
    </w:p>
    <w:p w:rsidR="008E3F8B" w:rsidRDefault="008E3F8B" w:rsidP="008E3F8B">
      <w:pPr>
        <w:suppressAutoHyphens/>
      </w:pPr>
      <w:r>
        <w:tab/>
        <w:t>The Senate proceeded to a consideration of the Bill, the question being the second reading of the Bill.</w:t>
      </w:r>
    </w:p>
    <w:p w:rsidR="008E3F8B" w:rsidRDefault="008E3F8B" w:rsidP="008E3F8B">
      <w:pPr>
        <w:suppressAutoHyphens/>
      </w:pPr>
    </w:p>
    <w:p w:rsidR="008E3F8B" w:rsidRDefault="008E3F8B" w:rsidP="008E3F8B">
      <w:pPr>
        <w:rPr>
          <w:snapToGrid w:val="0"/>
        </w:rPr>
      </w:pPr>
      <w:r>
        <w:rPr>
          <w:snapToGrid w:val="0"/>
        </w:rPr>
        <w:tab/>
        <w:t>Senator GROOMS proposed the following amendment (MS\</w:t>
      </w:r>
      <w:r>
        <w:rPr>
          <w:snapToGrid w:val="0"/>
        </w:rPr>
        <w:br/>
        <w:t>4192C001.MS.AB13)</w:t>
      </w:r>
      <w:r w:rsidRPr="00475595">
        <w:rPr>
          <w:snapToGrid w:val="0"/>
        </w:rPr>
        <w:t>, which was adopted</w:t>
      </w:r>
      <w:r>
        <w:rPr>
          <w:snapToGrid w:val="0"/>
        </w:rPr>
        <w:t>:</w:t>
      </w:r>
    </w:p>
    <w:p w:rsidR="008E3F8B" w:rsidRPr="00475595" w:rsidRDefault="008E3F8B" w:rsidP="008E3F8B">
      <w:pPr>
        <w:rPr>
          <w:snapToGrid w:val="0"/>
          <w:color w:val="auto"/>
        </w:rPr>
      </w:pPr>
      <w:r w:rsidRPr="00475595">
        <w:rPr>
          <w:snapToGrid w:val="0"/>
          <w:color w:val="auto"/>
        </w:rPr>
        <w:tab/>
        <w:t>Amend the bill, as and if amended, by striking all after the enacting words and inserting:</w:t>
      </w:r>
    </w:p>
    <w:p w:rsidR="008E3F8B" w:rsidRPr="00475595" w:rsidRDefault="008E3F8B" w:rsidP="008E3F8B">
      <w:pPr>
        <w:rPr>
          <w:color w:val="auto"/>
        </w:rPr>
      </w:pPr>
      <w:r>
        <w:rPr>
          <w:snapToGrid w:val="0"/>
        </w:rPr>
        <w:tab/>
      </w:r>
      <w:r w:rsidRPr="00475595">
        <w:rPr>
          <w:snapToGrid w:val="0"/>
          <w:color w:val="auto"/>
        </w:rPr>
        <w:t>/</w:t>
      </w:r>
      <w:r w:rsidRPr="00475595">
        <w:rPr>
          <w:color w:val="auto"/>
        </w:rPr>
        <w:t>SECTION</w:t>
      </w:r>
      <w:r w:rsidRPr="00475595">
        <w:rPr>
          <w:color w:val="auto"/>
        </w:rPr>
        <w:tab/>
        <w:t>1.</w:t>
      </w:r>
      <w:r w:rsidRPr="00475595">
        <w:rPr>
          <w:color w:val="auto"/>
        </w:rPr>
        <w:tab/>
        <w:t>Section 7</w:t>
      </w:r>
      <w:r w:rsidRPr="00475595">
        <w:rPr>
          <w:color w:val="auto"/>
        </w:rPr>
        <w:noBreakHyphen/>
        <w:t>7</w:t>
      </w:r>
      <w:r w:rsidRPr="00475595">
        <w:rPr>
          <w:color w:val="auto"/>
        </w:rPr>
        <w:noBreakHyphen/>
        <w:t>120 of the 1976 Code, as last amended by Act 163 of 2010, is further amended to read:</w:t>
      </w:r>
    </w:p>
    <w:p w:rsidR="008E3F8B" w:rsidRPr="00475595" w:rsidRDefault="008E3F8B" w:rsidP="008E3F8B">
      <w:pPr>
        <w:rPr>
          <w:color w:val="auto"/>
        </w:rPr>
      </w:pPr>
      <w:r w:rsidRPr="00475595">
        <w:rPr>
          <w:color w:val="auto"/>
        </w:rPr>
        <w:tab/>
        <w:t>“Section 7</w:t>
      </w:r>
      <w:r w:rsidRPr="00475595">
        <w:rPr>
          <w:color w:val="auto"/>
        </w:rPr>
        <w:noBreakHyphen/>
        <w:t>7</w:t>
      </w:r>
      <w:r w:rsidRPr="00475595">
        <w:rPr>
          <w:color w:val="auto"/>
        </w:rPr>
        <w:noBreakHyphen/>
        <w:t>120.</w:t>
      </w:r>
      <w:r w:rsidRPr="00475595">
        <w:rPr>
          <w:color w:val="auto"/>
        </w:rPr>
        <w:tab/>
        <w:t>(A)</w:t>
      </w:r>
      <w:r w:rsidRPr="00475595">
        <w:rPr>
          <w:color w:val="auto"/>
        </w:rPr>
        <w:tab/>
        <w:t xml:space="preserve">In Berkeley County there are the following voting precincts: </w:t>
      </w:r>
    </w:p>
    <w:p w:rsidR="008E3F8B" w:rsidRPr="00475595" w:rsidRDefault="008E3F8B" w:rsidP="008E3F8B">
      <w:pPr>
        <w:rPr>
          <w:color w:val="auto"/>
        </w:rPr>
      </w:pPr>
      <w:r w:rsidRPr="00475595">
        <w:rPr>
          <w:color w:val="auto"/>
        </w:rPr>
        <w:tab/>
        <w:t xml:space="preserve">Alvin </w:t>
      </w:r>
    </w:p>
    <w:p w:rsidR="008E3F8B" w:rsidRPr="00475595" w:rsidRDefault="008E3F8B" w:rsidP="008E3F8B">
      <w:pPr>
        <w:rPr>
          <w:color w:val="auto"/>
        </w:rPr>
      </w:pPr>
      <w:r w:rsidRPr="00475595">
        <w:rPr>
          <w:color w:val="auto"/>
        </w:rPr>
        <w:tab/>
        <w:t xml:space="preserve">Bethera </w:t>
      </w:r>
    </w:p>
    <w:p w:rsidR="008E3F8B" w:rsidRPr="00475595" w:rsidRDefault="008E3F8B" w:rsidP="008E3F8B">
      <w:pPr>
        <w:rPr>
          <w:color w:val="auto"/>
        </w:rPr>
      </w:pPr>
      <w:r w:rsidRPr="00475595">
        <w:rPr>
          <w:color w:val="auto"/>
        </w:rPr>
        <w:tab/>
        <w:t xml:space="preserve">Beverly Hills </w:t>
      </w:r>
    </w:p>
    <w:p w:rsidR="008E3F8B" w:rsidRPr="00475595" w:rsidRDefault="008E3F8B" w:rsidP="008E3F8B">
      <w:pPr>
        <w:rPr>
          <w:color w:val="auto"/>
        </w:rPr>
      </w:pPr>
      <w:r w:rsidRPr="00475595">
        <w:rPr>
          <w:color w:val="auto"/>
        </w:rPr>
        <w:tab/>
        <w:t xml:space="preserve">Bonneau </w:t>
      </w:r>
    </w:p>
    <w:p w:rsidR="008E3F8B" w:rsidRPr="00475595" w:rsidRDefault="008E3F8B" w:rsidP="008E3F8B">
      <w:pPr>
        <w:rPr>
          <w:color w:val="auto"/>
        </w:rPr>
      </w:pPr>
      <w:r w:rsidRPr="00475595">
        <w:rPr>
          <w:color w:val="auto"/>
        </w:rPr>
        <w:tab/>
        <w:t xml:space="preserve">Bonneau Beach </w:t>
      </w:r>
    </w:p>
    <w:p w:rsidR="008E3F8B" w:rsidRPr="00475595" w:rsidRDefault="008E3F8B" w:rsidP="008E3F8B">
      <w:pPr>
        <w:rPr>
          <w:strike/>
          <w:color w:val="auto"/>
          <w:u w:val="single"/>
        </w:rPr>
      </w:pPr>
      <w:r w:rsidRPr="00475595">
        <w:rPr>
          <w:color w:val="auto"/>
        </w:rPr>
        <w:tab/>
      </w:r>
      <w:r w:rsidRPr="00475595">
        <w:rPr>
          <w:strike/>
          <w:color w:val="auto"/>
        </w:rPr>
        <w:t>Boulder Bluff No. 1</w:t>
      </w:r>
      <w:r w:rsidRPr="00475595">
        <w:rPr>
          <w:color w:val="auto"/>
        </w:rPr>
        <w:t xml:space="preserve"> </w:t>
      </w:r>
      <w:r w:rsidRPr="00475595">
        <w:rPr>
          <w:color w:val="auto"/>
          <w:u w:val="single"/>
        </w:rPr>
        <w:t>Central</w:t>
      </w:r>
    </w:p>
    <w:p w:rsidR="008E3F8B" w:rsidRPr="00475595" w:rsidRDefault="008E3F8B" w:rsidP="008E3F8B">
      <w:pPr>
        <w:rPr>
          <w:color w:val="auto"/>
        </w:rPr>
      </w:pPr>
      <w:r w:rsidRPr="00475595">
        <w:rPr>
          <w:color w:val="auto"/>
        </w:rPr>
        <w:tab/>
        <w:t xml:space="preserve">Cainhoy </w:t>
      </w:r>
    </w:p>
    <w:p w:rsidR="008E3F8B" w:rsidRPr="00475595" w:rsidRDefault="008E3F8B" w:rsidP="008E3F8B">
      <w:pPr>
        <w:rPr>
          <w:color w:val="auto"/>
        </w:rPr>
      </w:pPr>
      <w:r w:rsidRPr="00475595">
        <w:rPr>
          <w:color w:val="auto"/>
        </w:rPr>
        <w:tab/>
        <w:t xml:space="preserve">Carnes Cross Road No. 1 </w:t>
      </w:r>
    </w:p>
    <w:p w:rsidR="008E3F8B" w:rsidRPr="00475595" w:rsidRDefault="008E3F8B" w:rsidP="008E3F8B">
      <w:pPr>
        <w:rPr>
          <w:color w:val="auto"/>
        </w:rPr>
      </w:pPr>
      <w:r w:rsidRPr="00475595">
        <w:rPr>
          <w:color w:val="auto"/>
        </w:rPr>
        <w:tab/>
        <w:t xml:space="preserve">Carnes Cross Road No. 2 </w:t>
      </w:r>
    </w:p>
    <w:p w:rsidR="008E3F8B" w:rsidRPr="00475595" w:rsidRDefault="008E3F8B" w:rsidP="008E3F8B">
      <w:pPr>
        <w:rPr>
          <w:color w:val="auto"/>
        </w:rPr>
      </w:pPr>
      <w:r w:rsidRPr="00475595">
        <w:rPr>
          <w:color w:val="auto"/>
        </w:rPr>
        <w:tab/>
        <w:t xml:space="preserve">Cordesville </w:t>
      </w:r>
    </w:p>
    <w:p w:rsidR="008E3F8B" w:rsidRPr="00475595" w:rsidRDefault="008E3F8B" w:rsidP="008E3F8B">
      <w:pPr>
        <w:rPr>
          <w:color w:val="auto"/>
        </w:rPr>
      </w:pPr>
      <w:r w:rsidRPr="00475595">
        <w:rPr>
          <w:color w:val="auto"/>
        </w:rPr>
        <w:tab/>
        <w:t xml:space="preserve">Cross </w:t>
      </w:r>
    </w:p>
    <w:p w:rsidR="008E3F8B" w:rsidRPr="00475595" w:rsidRDefault="008E3F8B" w:rsidP="008E3F8B">
      <w:pPr>
        <w:rPr>
          <w:color w:val="auto"/>
        </w:rPr>
      </w:pPr>
      <w:r w:rsidRPr="00475595">
        <w:rPr>
          <w:color w:val="auto"/>
        </w:rPr>
        <w:tab/>
        <w:t xml:space="preserve">Daniel Island No. 1 </w:t>
      </w:r>
    </w:p>
    <w:p w:rsidR="008E3F8B" w:rsidRPr="00475595" w:rsidRDefault="008E3F8B" w:rsidP="008E3F8B">
      <w:pPr>
        <w:rPr>
          <w:color w:val="auto"/>
        </w:rPr>
      </w:pPr>
      <w:r w:rsidRPr="00475595">
        <w:rPr>
          <w:color w:val="auto"/>
        </w:rPr>
        <w:tab/>
        <w:t xml:space="preserve">Daniel Island No. 2 </w:t>
      </w:r>
    </w:p>
    <w:p w:rsidR="008E3F8B" w:rsidRPr="00475595" w:rsidRDefault="008E3F8B" w:rsidP="008E3F8B">
      <w:pPr>
        <w:rPr>
          <w:color w:val="auto"/>
          <w:u w:val="single"/>
        </w:rPr>
      </w:pPr>
      <w:r w:rsidRPr="00475595">
        <w:rPr>
          <w:color w:val="auto"/>
        </w:rPr>
        <w:tab/>
      </w:r>
      <w:r w:rsidRPr="00475595">
        <w:rPr>
          <w:color w:val="auto"/>
          <w:u w:val="single"/>
        </w:rPr>
        <w:t>Daniel Island No. 3</w:t>
      </w:r>
    </w:p>
    <w:p w:rsidR="008E3F8B" w:rsidRPr="00475595" w:rsidRDefault="008E3F8B" w:rsidP="008E3F8B">
      <w:pPr>
        <w:rPr>
          <w:color w:val="auto"/>
          <w:u w:val="single"/>
        </w:rPr>
      </w:pPr>
      <w:r w:rsidRPr="00475595">
        <w:rPr>
          <w:color w:val="auto"/>
        </w:rPr>
        <w:tab/>
      </w:r>
      <w:r w:rsidRPr="00475595">
        <w:rPr>
          <w:color w:val="auto"/>
          <w:u w:val="single"/>
        </w:rPr>
        <w:t>Daniel Island No. 4</w:t>
      </w:r>
    </w:p>
    <w:p w:rsidR="008E3F8B" w:rsidRPr="00475595" w:rsidRDefault="008E3F8B" w:rsidP="008E3F8B">
      <w:pPr>
        <w:rPr>
          <w:color w:val="auto"/>
        </w:rPr>
      </w:pPr>
      <w:r w:rsidRPr="00475595">
        <w:rPr>
          <w:color w:val="auto"/>
        </w:rPr>
        <w:tab/>
        <w:t xml:space="preserve">Devon Forest No. 1 </w:t>
      </w:r>
    </w:p>
    <w:p w:rsidR="008E3F8B" w:rsidRPr="00475595" w:rsidRDefault="008E3F8B" w:rsidP="008E3F8B">
      <w:pPr>
        <w:rPr>
          <w:color w:val="auto"/>
        </w:rPr>
      </w:pPr>
      <w:r w:rsidRPr="00475595">
        <w:rPr>
          <w:color w:val="auto"/>
        </w:rPr>
        <w:tab/>
        <w:t xml:space="preserve">Devon Forest No. 2 </w:t>
      </w:r>
    </w:p>
    <w:p w:rsidR="008E3F8B" w:rsidRPr="00475595" w:rsidRDefault="008E3F8B" w:rsidP="008E3F8B">
      <w:pPr>
        <w:rPr>
          <w:color w:val="auto"/>
        </w:rPr>
      </w:pPr>
      <w:r w:rsidRPr="00475595">
        <w:rPr>
          <w:color w:val="auto"/>
        </w:rPr>
        <w:tab/>
        <w:t xml:space="preserve">Eadytown </w:t>
      </w:r>
    </w:p>
    <w:p w:rsidR="008E3F8B" w:rsidRPr="00475595" w:rsidRDefault="008E3F8B" w:rsidP="008E3F8B">
      <w:pPr>
        <w:rPr>
          <w:color w:val="auto"/>
        </w:rPr>
      </w:pPr>
      <w:r w:rsidRPr="00475595">
        <w:rPr>
          <w:color w:val="auto"/>
        </w:rPr>
        <w:tab/>
        <w:t xml:space="preserve">Foster Creek </w:t>
      </w:r>
    </w:p>
    <w:p w:rsidR="008E3F8B" w:rsidRPr="00475595" w:rsidRDefault="008E3F8B" w:rsidP="008E3F8B">
      <w:pPr>
        <w:rPr>
          <w:color w:val="auto"/>
        </w:rPr>
      </w:pPr>
      <w:r w:rsidRPr="00475595">
        <w:rPr>
          <w:color w:val="auto"/>
        </w:rPr>
        <w:tab/>
        <w:t xml:space="preserve">Goose Creek No. 1 </w:t>
      </w:r>
    </w:p>
    <w:p w:rsidR="008E3F8B" w:rsidRPr="00475595" w:rsidRDefault="008E3F8B" w:rsidP="008E3F8B">
      <w:pPr>
        <w:rPr>
          <w:color w:val="auto"/>
        </w:rPr>
      </w:pPr>
      <w:r w:rsidRPr="00475595">
        <w:rPr>
          <w:color w:val="auto"/>
        </w:rPr>
        <w:tab/>
        <w:t xml:space="preserve">Goose Creek No. 2 </w:t>
      </w:r>
    </w:p>
    <w:p w:rsidR="008E3F8B" w:rsidRPr="00475595" w:rsidRDefault="008E3F8B" w:rsidP="008E3F8B">
      <w:pPr>
        <w:rPr>
          <w:color w:val="auto"/>
        </w:rPr>
      </w:pPr>
      <w:r w:rsidRPr="00475595">
        <w:rPr>
          <w:color w:val="auto"/>
        </w:rPr>
        <w:tab/>
        <w:t xml:space="preserve">Hanahan No. 1 </w:t>
      </w:r>
    </w:p>
    <w:p w:rsidR="008E3F8B" w:rsidRPr="00475595" w:rsidRDefault="008E3F8B" w:rsidP="008E3F8B">
      <w:pPr>
        <w:rPr>
          <w:color w:val="auto"/>
        </w:rPr>
      </w:pPr>
      <w:r w:rsidRPr="00475595">
        <w:rPr>
          <w:color w:val="auto"/>
        </w:rPr>
        <w:tab/>
        <w:t xml:space="preserve">Hanahan No. 2 </w:t>
      </w:r>
    </w:p>
    <w:p w:rsidR="008E3F8B" w:rsidRPr="00475595" w:rsidRDefault="008E3F8B" w:rsidP="008E3F8B">
      <w:pPr>
        <w:rPr>
          <w:color w:val="auto"/>
        </w:rPr>
      </w:pPr>
      <w:r w:rsidRPr="00475595">
        <w:rPr>
          <w:color w:val="auto"/>
        </w:rPr>
        <w:tab/>
        <w:t xml:space="preserve">Hanahan No. 3 </w:t>
      </w:r>
    </w:p>
    <w:p w:rsidR="008E3F8B" w:rsidRPr="00475595" w:rsidRDefault="008E3F8B" w:rsidP="008E3F8B">
      <w:pPr>
        <w:rPr>
          <w:color w:val="auto"/>
        </w:rPr>
      </w:pPr>
      <w:r w:rsidRPr="00475595">
        <w:rPr>
          <w:color w:val="auto"/>
        </w:rPr>
        <w:tab/>
        <w:t xml:space="preserve">Hanahan No. 4 </w:t>
      </w:r>
    </w:p>
    <w:p w:rsidR="008E3F8B" w:rsidRPr="00475595" w:rsidRDefault="008E3F8B" w:rsidP="008E3F8B">
      <w:pPr>
        <w:rPr>
          <w:color w:val="auto"/>
        </w:rPr>
      </w:pPr>
      <w:r w:rsidRPr="00475595">
        <w:rPr>
          <w:color w:val="auto"/>
        </w:rPr>
        <w:tab/>
        <w:t xml:space="preserve">Hilton Cross Roads </w:t>
      </w:r>
    </w:p>
    <w:p w:rsidR="008E3F8B" w:rsidRPr="00475595" w:rsidRDefault="008E3F8B" w:rsidP="008E3F8B">
      <w:pPr>
        <w:rPr>
          <w:color w:val="auto"/>
        </w:rPr>
      </w:pPr>
      <w:r w:rsidRPr="00475595">
        <w:rPr>
          <w:color w:val="auto"/>
        </w:rPr>
        <w:tab/>
        <w:t xml:space="preserve">Howe Hall No. 1 </w:t>
      </w:r>
    </w:p>
    <w:p w:rsidR="008E3F8B" w:rsidRPr="00475595" w:rsidRDefault="008E3F8B" w:rsidP="008E3F8B">
      <w:pPr>
        <w:rPr>
          <w:color w:val="auto"/>
        </w:rPr>
      </w:pPr>
      <w:r w:rsidRPr="00475595">
        <w:rPr>
          <w:color w:val="auto"/>
        </w:rPr>
        <w:tab/>
        <w:t xml:space="preserve">Howe Hall No. 2 </w:t>
      </w:r>
    </w:p>
    <w:p w:rsidR="008E3F8B" w:rsidRPr="00475595" w:rsidRDefault="008E3F8B" w:rsidP="008E3F8B">
      <w:pPr>
        <w:rPr>
          <w:color w:val="auto"/>
        </w:rPr>
      </w:pPr>
      <w:r w:rsidRPr="00475595">
        <w:rPr>
          <w:color w:val="auto"/>
        </w:rPr>
        <w:tab/>
        <w:t xml:space="preserve">Huger </w:t>
      </w:r>
    </w:p>
    <w:p w:rsidR="008E3F8B" w:rsidRPr="00475595" w:rsidRDefault="008E3F8B" w:rsidP="008E3F8B">
      <w:pPr>
        <w:rPr>
          <w:color w:val="auto"/>
        </w:rPr>
      </w:pPr>
      <w:r w:rsidRPr="00475595">
        <w:rPr>
          <w:color w:val="auto"/>
        </w:rPr>
        <w:tab/>
        <w:t xml:space="preserve">Jamestown </w:t>
      </w:r>
    </w:p>
    <w:p w:rsidR="008E3F8B" w:rsidRPr="00475595" w:rsidRDefault="008E3F8B" w:rsidP="008E3F8B">
      <w:pPr>
        <w:rPr>
          <w:color w:val="auto"/>
        </w:rPr>
      </w:pPr>
      <w:r w:rsidRPr="00475595">
        <w:rPr>
          <w:color w:val="auto"/>
        </w:rPr>
        <w:tab/>
        <w:t xml:space="preserve">Lebanon </w:t>
      </w:r>
    </w:p>
    <w:p w:rsidR="008E3F8B" w:rsidRPr="00475595" w:rsidRDefault="008E3F8B" w:rsidP="008E3F8B">
      <w:pPr>
        <w:rPr>
          <w:color w:val="auto"/>
        </w:rPr>
      </w:pPr>
      <w:r w:rsidRPr="00475595">
        <w:rPr>
          <w:color w:val="auto"/>
        </w:rPr>
        <w:tab/>
        <w:t xml:space="preserve">Liberty Hall </w:t>
      </w:r>
    </w:p>
    <w:p w:rsidR="008E3F8B" w:rsidRPr="00475595" w:rsidRDefault="008E3F8B" w:rsidP="008E3F8B">
      <w:pPr>
        <w:rPr>
          <w:color w:val="auto"/>
        </w:rPr>
      </w:pPr>
      <w:r w:rsidRPr="00475595">
        <w:rPr>
          <w:color w:val="auto"/>
        </w:rPr>
        <w:tab/>
        <w:t xml:space="preserve">Macedonia </w:t>
      </w:r>
    </w:p>
    <w:p w:rsidR="008E3F8B" w:rsidRPr="00475595" w:rsidRDefault="008E3F8B" w:rsidP="008E3F8B">
      <w:pPr>
        <w:rPr>
          <w:color w:val="auto"/>
        </w:rPr>
      </w:pPr>
      <w:r w:rsidRPr="00475595">
        <w:rPr>
          <w:color w:val="auto"/>
        </w:rPr>
        <w:tab/>
        <w:t xml:space="preserve">McBeth </w:t>
      </w:r>
    </w:p>
    <w:p w:rsidR="008E3F8B" w:rsidRPr="00475595" w:rsidRDefault="008E3F8B" w:rsidP="008E3F8B">
      <w:pPr>
        <w:rPr>
          <w:color w:val="auto"/>
        </w:rPr>
      </w:pPr>
      <w:r w:rsidRPr="00475595">
        <w:rPr>
          <w:color w:val="auto"/>
        </w:rPr>
        <w:tab/>
        <w:t xml:space="preserve">Medway </w:t>
      </w:r>
    </w:p>
    <w:p w:rsidR="008E3F8B" w:rsidRPr="00475595" w:rsidRDefault="008E3F8B" w:rsidP="008E3F8B">
      <w:pPr>
        <w:rPr>
          <w:color w:val="auto"/>
        </w:rPr>
      </w:pPr>
      <w:r w:rsidRPr="00475595">
        <w:rPr>
          <w:color w:val="auto"/>
        </w:rPr>
        <w:tab/>
        <w:t xml:space="preserve">Moncks Corner No. 1 </w:t>
      </w:r>
    </w:p>
    <w:p w:rsidR="008E3F8B" w:rsidRPr="00475595" w:rsidRDefault="008E3F8B" w:rsidP="008E3F8B">
      <w:pPr>
        <w:rPr>
          <w:color w:val="auto"/>
        </w:rPr>
      </w:pPr>
      <w:r w:rsidRPr="00475595">
        <w:rPr>
          <w:color w:val="auto"/>
        </w:rPr>
        <w:tab/>
        <w:t xml:space="preserve">Moncks Corner No. 2 </w:t>
      </w:r>
    </w:p>
    <w:p w:rsidR="008E3F8B" w:rsidRPr="00475595" w:rsidRDefault="008E3F8B" w:rsidP="008E3F8B">
      <w:pPr>
        <w:rPr>
          <w:color w:val="auto"/>
        </w:rPr>
      </w:pPr>
      <w:r w:rsidRPr="00475595">
        <w:rPr>
          <w:color w:val="auto"/>
        </w:rPr>
        <w:tab/>
        <w:t xml:space="preserve">Moncks Corner No. 3 </w:t>
      </w:r>
    </w:p>
    <w:p w:rsidR="008E3F8B" w:rsidRPr="00475595" w:rsidRDefault="008E3F8B" w:rsidP="008E3F8B">
      <w:pPr>
        <w:rPr>
          <w:color w:val="auto"/>
        </w:rPr>
      </w:pPr>
      <w:r w:rsidRPr="00475595">
        <w:rPr>
          <w:color w:val="auto"/>
        </w:rPr>
        <w:tab/>
        <w:t xml:space="preserve">Moncks Corner No. 4 </w:t>
      </w:r>
    </w:p>
    <w:p w:rsidR="008E3F8B" w:rsidRPr="00475595" w:rsidRDefault="008E3F8B" w:rsidP="008E3F8B">
      <w:pPr>
        <w:rPr>
          <w:color w:val="auto"/>
        </w:rPr>
      </w:pPr>
      <w:r w:rsidRPr="00475595">
        <w:rPr>
          <w:color w:val="auto"/>
        </w:rPr>
        <w:tab/>
        <w:t xml:space="preserve">Pimlico </w:t>
      </w:r>
    </w:p>
    <w:p w:rsidR="008E3F8B" w:rsidRPr="00475595" w:rsidRDefault="008E3F8B" w:rsidP="008E3F8B">
      <w:pPr>
        <w:rPr>
          <w:color w:val="auto"/>
        </w:rPr>
      </w:pPr>
      <w:r w:rsidRPr="00475595">
        <w:rPr>
          <w:color w:val="auto"/>
        </w:rPr>
        <w:tab/>
        <w:t xml:space="preserve">Pinopolis </w:t>
      </w:r>
    </w:p>
    <w:p w:rsidR="008E3F8B" w:rsidRPr="00475595" w:rsidRDefault="008E3F8B" w:rsidP="008E3F8B">
      <w:pPr>
        <w:rPr>
          <w:color w:val="auto"/>
        </w:rPr>
      </w:pPr>
      <w:r w:rsidRPr="00475595">
        <w:rPr>
          <w:color w:val="auto"/>
        </w:rPr>
        <w:tab/>
        <w:t xml:space="preserve">Russellville </w:t>
      </w:r>
    </w:p>
    <w:p w:rsidR="008E3F8B" w:rsidRPr="00475595" w:rsidRDefault="008E3F8B" w:rsidP="008E3F8B">
      <w:pPr>
        <w:rPr>
          <w:color w:val="auto"/>
        </w:rPr>
      </w:pPr>
      <w:r w:rsidRPr="00475595">
        <w:rPr>
          <w:color w:val="auto"/>
        </w:rPr>
        <w:tab/>
        <w:t xml:space="preserve">Sangaree No. 1 </w:t>
      </w:r>
    </w:p>
    <w:p w:rsidR="008E3F8B" w:rsidRPr="00475595" w:rsidRDefault="008E3F8B" w:rsidP="008E3F8B">
      <w:pPr>
        <w:rPr>
          <w:color w:val="auto"/>
        </w:rPr>
      </w:pPr>
      <w:r w:rsidRPr="00475595">
        <w:rPr>
          <w:color w:val="auto"/>
        </w:rPr>
        <w:tab/>
        <w:t xml:space="preserve">Sangaree No. 2 </w:t>
      </w:r>
    </w:p>
    <w:p w:rsidR="008E3F8B" w:rsidRPr="00475595" w:rsidRDefault="008E3F8B" w:rsidP="008E3F8B">
      <w:pPr>
        <w:rPr>
          <w:color w:val="auto"/>
        </w:rPr>
      </w:pPr>
      <w:r w:rsidRPr="00475595">
        <w:rPr>
          <w:color w:val="auto"/>
        </w:rPr>
        <w:tab/>
        <w:t xml:space="preserve">Sangaree No. 3 </w:t>
      </w:r>
    </w:p>
    <w:p w:rsidR="008E3F8B" w:rsidRPr="00475595" w:rsidRDefault="008E3F8B" w:rsidP="008E3F8B">
      <w:pPr>
        <w:rPr>
          <w:color w:val="auto"/>
        </w:rPr>
      </w:pPr>
      <w:r w:rsidRPr="00475595">
        <w:rPr>
          <w:color w:val="auto"/>
        </w:rPr>
        <w:tab/>
        <w:t xml:space="preserve">Shulerville </w:t>
      </w:r>
    </w:p>
    <w:p w:rsidR="008E3F8B" w:rsidRPr="00475595" w:rsidRDefault="008E3F8B" w:rsidP="008E3F8B">
      <w:pPr>
        <w:rPr>
          <w:color w:val="auto"/>
        </w:rPr>
      </w:pPr>
      <w:r w:rsidRPr="00475595">
        <w:rPr>
          <w:color w:val="auto"/>
        </w:rPr>
        <w:tab/>
        <w:t xml:space="preserve">St. Stephen No. 1 </w:t>
      </w:r>
    </w:p>
    <w:p w:rsidR="008E3F8B" w:rsidRPr="00475595" w:rsidRDefault="008E3F8B" w:rsidP="008E3F8B">
      <w:pPr>
        <w:rPr>
          <w:color w:val="auto"/>
        </w:rPr>
      </w:pPr>
      <w:r w:rsidRPr="00475595">
        <w:rPr>
          <w:color w:val="auto"/>
        </w:rPr>
        <w:tab/>
        <w:t xml:space="preserve">St. Stephen No. 2 </w:t>
      </w:r>
    </w:p>
    <w:p w:rsidR="008E3F8B" w:rsidRPr="00475595" w:rsidRDefault="008E3F8B" w:rsidP="008E3F8B">
      <w:pPr>
        <w:rPr>
          <w:color w:val="auto"/>
        </w:rPr>
      </w:pPr>
      <w:r w:rsidRPr="00475595">
        <w:rPr>
          <w:color w:val="auto"/>
        </w:rPr>
        <w:tab/>
        <w:t xml:space="preserve">Stratford No. 1 </w:t>
      </w:r>
    </w:p>
    <w:p w:rsidR="008E3F8B" w:rsidRPr="00475595" w:rsidRDefault="008E3F8B" w:rsidP="008E3F8B">
      <w:pPr>
        <w:rPr>
          <w:color w:val="auto"/>
        </w:rPr>
      </w:pPr>
      <w:r w:rsidRPr="00475595">
        <w:rPr>
          <w:color w:val="auto"/>
        </w:rPr>
        <w:tab/>
        <w:t xml:space="preserve">Stratford No. 2 </w:t>
      </w:r>
    </w:p>
    <w:p w:rsidR="008E3F8B" w:rsidRPr="00475595" w:rsidRDefault="008E3F8B" w:rsidP="008E3F8B">
      <w:pPr>
        <w:rPr>
          <w:color w:val="auto"/>
        </w:rPr>
      </w:pPr>
      <w:r w:rsidRPr="00475595">
        <w:rPr>
          <w:color w:val="auto"/>
        </w:rPr>
        <w:tab/>
        <w:t xml:space="preserve">Stratford No. 3 </w:t>
      </w:r>
    </w:p>
    <w:p w:rsidR="008E3F8B" w:rsidRPr="00475595" w:rsidRDefault="008E3F8B" w:rsidP="008E3F8B">
      <w:pPr>
        <w:rPr>
          <w:color w:val="auto"/>
        </w:rPr>
      </w:pPr>
      <w:r w:rsidRPr="00475595">
        <w:rPr>
          <w:color w:val="auto"/>
        </w:rPr>
        <w:tab/>
        <w:t xml:space="preserve">Stratford No. 4 </w:t>
      </w:r>
    </w:p>
    <w:p w:rsidR="008E3F8B" w:rsidRPr="00475595" w:rsidRDefault="008E3F8B" w:rsidP="008E3F8B">
      <w:pPr>
        <w:rPr>
          <w:color w:val="auto"/>
          <w:u w:val="single"/>
        </w:rPr>
      </w:pPr>
      <w:r w:rsidRPr="00475595">
        <w:rPr>
          <w:color w:val="auto"/>
        </w:rPr>
        <w:tab/>
      </w:r>
      <w:r w:rsidRPr="00475595">
        <w:rPr>
          <w:color w:val="auto"/>
          <w:u w:val="single"/>
        </w:rPr>
        <w:t>The Village</w:t>
      </w:r>
    </w:p>
    <w:p w:rsidR="008E3F8B" w:rsidRPr="00475595" w:rsidRDefault="008E3F8B" w:rsidP="008E3F8B">
      <w:pPr>
        <w:rPr>
          <w:color w:val="auto"/>
        </w:rPr>
      </w:pPr>
      <w:r w:rsidRPr="00475595">
        <w:rPr>
          <w:color w:val="auto"/>
        </w:rPr>
        <w:tab/>
        <w:t xml:space="preserve">Wassamassaw No. 1 </w:t>
      </w:r>
    </w:p>
    <w:p w:rsidR="008E3F8B" w:rsidRPr="00475595" w:rsidRDefault="008E3F8B" w:rsidP="008E3F8B">
      <w:pPr>
        <w:rPr>
          <w:color w:val="auto"/>
        </w:rPr>
      </w:pPr>
      <w:r w:rsidRPr="00475595">
        <w:rPr>
          <w:color w:val="auto"/>
        </w:rPr>
        <w:tab/>
        <w:t xml:space="preserve">Wassamassaw No. 2 </w:t>
      </w:r>
    </w:p>
    <w:p w:rsidR="008E3F8B" w:rsidRPr="00475595" w:rsidRDefault="008E3F8B" w:rsidP="008E3F8B">
      <w:pPr>
        <w:rPr>
          <w:color w:val="auto"/>
        </w:rPr>
      </w:pPr>
      <w:r w:rsidRPr="00475595">
        <w:rPr>
          <w:color w:val="auto"/>
        </w:rPr>
        <w:tab/>
        <w:t xml:space="preserve">Westview No. 1 </w:t>
      </w:r>
    </w:p>
    <w:p w:rsidR="008E3F8B" w:rsidRPr="00475595" w:rsidRDefault="008E3F8B" w:rsidP="008E3F8B">
      <w:pPr>
        <w:rPr>
          <w:color w:val="auto"/>
        </w:rPr>
      </w:pPr>
      <w:r w:rsidRPr="00475595">
        <w:rPr>
          <w:color w:val="auto"/>
        </w:rPr>
        <w:tab/>
        <w:t xml:space="preserve">Westview No. 2 </w:t>
      </w:r>
    </w:p>
    <w:p w:rsidR="008E3F8B" w:rsidRPr="00475595" w:rsidRDefault="008E3F8B" w:rsidP="008E3F8B">
      <w:pPr>
        <w:rPr>
          <w:color w:val="auto"/>
        </w:rPr>
      </w:pPr>
      <w:r w:rsidRPr="00475595">
        <w:rPr>
          <w:color w:val="auto"/>
        </w:rPr>
        <w:tab/>
        <w:t xml:space="preserve">Westview No. 3 </w:t>
      </w:r>
    </w:p>
    <w:p w:rsidR="008E3F8B" w:rsidRPr="00475595" w:rsidRDefault="008E3F8B" w:rsidP="008E3F8B">
      <w:pPr>
        <w:rPr>
          <w:color w:val="auto"/>
        </w:rPr>
      </w:pPr>
      <w:r w:rsidRPr="00475595">
        <w:rPr>
          <w:color w:val="auto"/>
        </w:rPr>
        <w:tab/>
        <w:t xml:space="preserve">Whitesville No. 1 </w:t>
      </w:r>
    </w:p>
    <w:p w:rsidR="008E3F8B" w:rsidRPr="00475595" w:rsidRDefault="008E3F8B" w:rsidP="008E3F8B">
      <w:pPr>
        <w:rPr>
          <w:color w:val="auto"/>
        </w:rPr>
      </w:pPr>
      <w:r w:rsidRPr="00475595">
        <w:rPr>
          <w:color w:val="auto"/>
        </w:rPr>
        <w:tab/>
        <w:t xml:space="preserve">Whitesville No. 2 </w:t>
      </w:r>
    </w:p>
    <w:p w:rsidR="008E3F8B" w:rsidRPr="00475595" w:rsidRDefault="008E3F8B" w:rsidP="008E3F8B">
      <w:pPr>
        <w:rPr>
          <w:color w:val="auto"/>
          <w:u w:val="single"/>
        </w:rPr>
      </w:pPr>
      <w:r w:rsidRPr="00475595">
        <w:rPr>
          <w:color w:val="auto"/>
        </w:rPr>
        <w:tab/>
      </w:r>
      <w:r w:rsidRPr="00475595">
        <w:rPr>
          <w:color w:val="auto"/>
          <w:u w:val="single"/>
        </w:rPr>
        <w:t>Yellow House</w:t>
      </w:r>
    </w:p>
    <w:p w:rsidR="008E3F8B" w:rsidRPr="00475595" w:rsidRDefault="008E3F8B" w:rsidP="008E3F8B">
      <w:pPr>
        <w:rPr>
          <w:strike/>
          <w:color w:val="auto"/>
        </w:rPr>
      </w:pPr>
      <w:r w:rsidRPr="00475595">
        <w:rPr>
          <w:color w:val="auto"/>
        </w:rPr>
        <w:tab/>
      </w:r>
      <w:r w:rsidRPr="00475595">
        <w:rPr>
          <w:strike/>
          <w:color w:val="auto"/>
        </w:rPr>
        <w:t xml:space="preserve">Absentee </w:t>
      </w:r>
    </w:p>
    <w:p w:rsidR="008E3F8B" w:rsidRPr="00475595" w:rsidRDefault="008E3F8B" w:rsidP="008E3F8B">
      <w:pPr>
        <w:rPr>
          <w:color w:val="auto"/>
        </w:rPr>
      </w:pPr>
      <w:r w:rsidRPr="00475595">
        <w:rPr>
          <w:color w:val="auto"/>
        </w:rPr>
        <w:tab/>
        <w:t>(B)</w:t>
      </w:r>
      <w:r w:rsidRPr="00475595">
        <w:rPr>
          <w:color w:val="auto"/>
        </w:rPr>
        <w:tab/>
        <w:t xml:space="preserve">The precinct lines defining the precincts provided in subsection (A) are as shown on the official map prepared by and on file with the Office of Research and Statistics of the State Budget and Control Board designated as document </w:t>
      </w:r>
      <w:r w:rsidRPr="00475595">
        <w:rPr>
          <w:strike/>
          <w:color w:val="auto"/>
        </w:rPr>
        <w:t>P</w:t>
      </w:r>
      <w:r w:rsidRPr="00475595">
        <w:rPr>
          <w:strike/>
          <w:color w:val="auto"/>
        </w:rPr>
        <w:noBreakHyphen/>
        <w:t>15</w:t>
      </w:r>
      <w:r w:rsidRPr="00475595">
        <w:rPr>
          <w:strike/>
          <w:color w:val="auto"/>
        </w:rPr>
        <w:noBreakHyphen/>
        <w:t>10</w:t>
      </w:r>
      <w:r w:rsidRPr="00475595">
        <w:rPr>
          <w:color w:val="auto"/>
        </w:rPr>
        <w:t xml:space="preserve"> </w:t>
      </w:r>
      <w:r w:rsidRPr="00475595">
        <w:rPr>
          <w:color w:val="auto"/>
          <w:u w:val="single"/>
        </w:rPr>
        <w:t>P</w:t>
      </w:r>
      <w:r w:rsidRPr="00475595">
        <w:rPr>
          <w:color w:val="auto"/>
          <w:u w:val="single"/>
        </w:rPr>
        <w:noBreakHyphen/>
        <w:t>15</w:t>
      </w:r>
      <w:r w:rsidRPr="00475595">
        <w:rPr>
          <w:color w:val="auto"/>
          <w:u w:val="single"/>
        </w:rPr>
        <w:noBreakHyphen/>
        <w:t>13</w:t>
      </w:r>
      <w:r w:rsidRPr="00475595">
        <w:rPr>
          <w:color w:val="auto"/>
        </w:rPr>
        <w:t xml:space="preserve"> and as shown on copies provided to the Board of Elections and Voter Registration of Berkeley County. </w:t>
      </w:r>
    </w:p>
    <w:p w:rsidR="008E3F8B" w:rsidRPr="00475595" w:rsidRDefault="008E3F8B" w:rsidP="008E3F8B">
      <w:pPr>
        <w:rPr>
          <w:color w:val="auto"/>
        </w:rPr>
      </w:pPr>
      <w:r w:rsidRPr="00475595">
        <w:rPr>
          <w:color w:val="auto"/>
        </w:rPr>
        <w:tab/>
        <w:t>(C)</w:t>
      </w:r>
      <w:r w:rsidRPr="00475595">
        <w:rPr>
          <w:color w:val="auto"/>
        </w:rPr>
        <w:tab/>
        <w:t>The polling places for the precincts provided in this section must be established by the Board of Elections and Voter Registration of Berkeley County subject to the approval of a majority of the Senators and a majority of the House members of the Berkeley County Delegation.”</w:t>
      </w:r>
    </w:p>
    <w:p w:rsidR="008E3F8B" w:rsidRPr="00475595" w:rsidRDefault="008E3F8B" w:rsidP="008E3F8B">
      <w:pPr>
        <w:rPr>
          <w:snapToGrid w:val="0"/>
          <w:color w:val="auto"/>
        </w:rPr>
      </w:pPr>
      <w:r>
        <w:tab/>
      </w:r>
      <w:r w:rsidRPr="00475595">
        <w:rPr>
          <w:color w:val="auto"/>
        </w:rPr>
        <w:t>SECTION</w:t>
      </w:r>
      <w:r w:rsidRPr="00475595">
        <w:rPr>
          <w:color w:val="auto"/>
        </w:rPr>
        <w:tab/>
        <w:t>2.</w:t>
      </w:r>
      <w:r w:rsidRPr="00475595">
        <w:rPr>
          <w:color w:val="auto"/>
        </w:rPr>
        <w:tab/>
        <w:t xml:space="preserve">This act takes effect </w:t>
      </w:r>
      <w:r>
        <w:rPr>
          <w:color w:val="auto"/>
        </w:rPr>
        <w:t>upon approval by the Governor.</w:t>
      </w:r>
      <w:r w:rsidRPr="00475595">
        <w:rPr>
          <w:color w:val="auto"/>
        </w:rPr>
        <w:t>/</w:t>
      </w:r>
    </w:p>
    <w:p w:rsidR="008E3F8B" w:rsidRPr="00475595" w:rsidRDefault="008E3F8B" w:rsidP="008E3F8B">
      <w:pPr>
        <w:rPr>
          <w:snapToGrid w:val="0"/>
          <w:color w:val="auto"/>
        </w:rPr>
      </w:pPr>
      <w:r w:rsidRPr="00475595">
        <w:rPr>
          <w:snapToGrid w:val="0"/>
          <w:color w:val="auto"/>
        </w:rPr>
        <w:tab/>
        <w:t>Renumber sections to conform.</w:t>
      </w:r>
    </w:p>
    <w:p w:rsidR="008E3F8B" w:rsidRDefault="008E3F8B" w:rsidP="008E3F8B">
      <w:pPr>
        <w:rPr>
          <w:snapToGrid w:val="0"/>
        </w:rPr>
      </w:pPr>
      <w:r w:rsidRPr="00475595">
        <w:rPr>
          <w:snapToGrid w:val="0"/>
          <w:color w:val="auto"/>
        </w:rPr>
        <w:tab/>
        <w:t>Amend title to conform.</w:t>
      </w:r>
    </w:p>
    <w:p w:rsidR="008E3F8B" w:rsidRDefault="008E3F8B">
      <w:pPr>
        <w:pStyle w:val="Header"/>
        <w:tabs>
          <w:tab w:val="clear" w:pos="8640"/>
          <w:tab w:val="left" w:pos="4320"/>
        </w:tabs>
      </w:pPr>
    </w:p>
    <w:p w:rsidR="008E3F8B" w:rsidRDefault="008E3F8B">
      <w:pPr>
        <w:pStyle w:val="Header"/>
        <w:tabs>
          <w:tab w:val="clear" w:pos="8640"/>
          <w:tab w:val="left" w:pos="4320"/>
        </w:tabs>
      </w:pPr>
      <w:r>
        <w:tab/>
        <w:t>Senator GROOMS explained the amendment.</w:t>
      </w:r>
    </w:p>
    <w:p w:rsidR="008E3F8B" w:rsidRDefault="008E3F8B">
      <w:pPr>
        <w:pStyle w:val="Header"/>
        <w:tabs>
          <w:tab w:val="clear" w:pos="8640"/>
          <w:tab w:val="left" w:pos="4320"/>
        </w:tabs>
      </w:pPr>
    </w:p>
    <w:p w:rsidR="008E3F8B" w:rsidRDefault="008E3F8B">
      <w:pPr>
        <w:pStyle w:val="Header"/>
        <w:tabs>
          <w:tab w:val="clear" w:pos="8640"/>
          <w:tab w:val="left" w:pos="4320"/>
        </w:tabs>
      </w:pPr>
      <w:r>
        <w:tab/>
        <w:t xml:space="preserve">The  amendment was adopted. </w:t>
      </w:r>
    </w:p>
    <w:p w:rsidR="008E3F8B" w:rsidRDefault="008E3F8B">
      <w:pPr>
        <w:pStyle w:val="Header"/>
        <w:tabs>
          <w:tab w:val="clear" w:pos="8640"/>
          <w:tab w:val="left" w:pos="4320"/>
        </w:tabs>
      </w:pPr>
    </w:p>
    <w:p w:rsidR="008E3F8B" w:rsidRDefault="008E3F8B">
      <w:pPr>
        <w:pStyle w:val="Header"/>
        <w:tabs>
          <w:tab w:val="clear" w:pos="8640"/>
          <w:tab w:val="left" w:pos="4320"/>
        </w:tabs>
      </w:pPr>
      <w:r>
        <w:tab/>
        <w:t>The question then was second reading of the Bill.</w:t>
      </w:r>
    </w:p>
    <w:p w:rsidR="008E3F8B" w:rsidRDefault="008E3F8B">
      <w:pPr>
        <w:pStyle w:val="Header"/>
        <w:tabs>
          <w:tab w:val="clear" w:pos="8640"/>
          <w:tab w:val="left" w:pos="4320"/>
        </w:tabs>
      </w:pPr>
      <w:r>
        <w:tab/>
        <w:t>The "ayes" and "nays" were demanded and taken, resulting as follows:</w:t>
      </w:r>
    </w:p>
    <w:p w:rsidR="008E3F8B" w:rsidRPr="008E3F8B" w:rsidRDefault="008E3F8B" w:rsidP="008E3F8B">
      <w:pPr>
        <w:pStyle w:val="Header"/>
        <w:tabs>
          <w:tab w:val="clear" w:pos="8640"/>
          <w:tab w:val="left" w:pos="4320"/>
        </w:tabs>
        <w:jc w:val="center"/>
        <w:rPr>
          <w:b/>
        </w:rPr>
      </w:pPr>
      <w:r w:rsidRPr="008E3F8B">
        <w:rPr>
          <w:b/>
        </w:rPr>
        <w:t>Ayes 41; Nays 0</w:t>
      </w:r>
    </w:p>
    <w:p w:rsidR="008E3F8B" w:rsidRDefault="008E3F8B">
      <w:pPr>
        <w:pStyle w:val="Header"/>
        <w:tabs>
          <w:tab w:val="clear" w:pos="8640"/>
          <w:tab w:val="left" w:pos="4320"/>
        </w:tabs>
      </w:pP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8B">
        <w:rPr>
          <w:b/>
        </w:rPr>
        <w:t>AYES</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Allen</w:t>
      </w:r>
      <w:r>
        <w:tab/>
      </w:r>
      <w:r w:rsidRPr="008E3F8B">
        <w:t>Bennett</w:t>
      </w:r>
      <w:r>
        <w:tab/>
      </w:r>
      <w:r w:rsidRPr="008E3F8B">
        <w:t>Bright</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Bryant</w:t>
      </w:r>
      <w:r>
        <w:tab/>
      </w:r>
      <w:r w:rsidRPr="008E3F8B">
        <w:t>Campbell</w:t>
      </w:r>
      <w:r>
        <w:tab/>
      </w:r>
      <w:r w:rsidRPr="008E3F8B">
        <w:t>Campsen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Cleary</w:t>
      </w:r>
      <w:r>
        <w:tab/>
      </w:r>
      <w:r w:rsidRPr="008E3F8B">
        <w:t>Coleman</w:t>
      </w:r>
      <w:r>
        <w:tab/>
      </w:r>
      <w:r w:rsidRPr="008E3F8B">
        <w:t>Corbin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Courson</w:t>
      </w:r>
      <w:r>
        <w:tab/>
      </w:r>
      <w:r w:rsidRPr="008E3F8B">
        <w:t>Cromer</w:t>
      </w:r>
      <w:r>
        <w:tab/>
      </w:r>
      <w:r w:rsidRPr="008E3F8B">
        <w:t>Davis</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Fair</w:t>
      </w:r>
      <w:r>
        <w:tab/>
      </w:r>
      <w:r w:rsidRPr="008E3F8B">
        <w:t>Gregory</w:t>
      </w:r>
      <w:r>
        <w:tab/>
      </w:r>
      <w:r w:rsidRPr="008E3F8B">
        <w:t>Grooms</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Hayes</w:t>
      </w:r>
      <w:r>
        <w:tab/>
      </w:r>
      <w:r w:rsidRPr="008E3F8B">
        <w:t>Hembree</w:t>
      </w:r>
      <w:r>
        <w:tab/>
      </w:r>
      <w:r w:rsidRPr="008E3F8B">
        <w:t>Hutto</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Jackson</w:t>
      </w:r>
      <w:r>
        <w:tab/>
      </w:r>
      <w:r w:rsidRPr="008E3F8B">
        <w:t>Johnson</w:t>
      </w:r>
      <w:r>
        <w:tab/>
      </w:r>
      <w:r w:rsidRPr="008E3F8B">
        <w:t>Leatherman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E3F8B">
        <w:t>Lourie</w:t>
      </w:r>
      <w:r>
        <w:tab/>
      </w:r>
      <w:r w:rsidRPr="008E3F8B">
        <w:t>Malloy</w:t>
      </w:r>
      <w:r>
        <w:tab/>
      </w:r>
      <w:r w:rsidRPr="008E3F8B">
        <w:rPr>
          <w:i/>
        </w:rPr>
        <w:t>Martin, Larry</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rPr>
          <w:i/>
        </w:rPr>
        <w:t>Martin, Shane</w:t>
      </w:r>
      <w:r>
        <w:rPr>
          <w:i/>
        </w:rPr>
        <w:tab/>
      </w:r>
      <w:r w:rsidRPr="008E3F8B">
        <w:t>McElveen</w:t>
      </w:r>
      <w:r>
        <w:tab/>
      </w:r>
      <w:r w:rsidRPr="008E3F8B">
        <w:t>McGill</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Nicholson</w:t>
      </w:r>
      <w:r>
        <w:tab/>
      </w:r>
      <w:r w:rsidRPr="008E3F8B">
        <w:t>O'Dell</w:t>
      </w:r>
      <w:r>
        <w:tab/>
      </w:r>
      <w:r w:rsidRPr="008E3F8B">
        <w:t>Peeler</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Rankin</w:t>
      </w:r>
      <w:r>
        <w:tab/>
      </w:r>
      <w:r w:rsidRPr="008E3F8B">
        <w:t>Reese</w:t>
      </w:r>
      <w:r>
        <w:tab/>
      </w:r>
      <w:r w:rsidRPr="008E3F8B">
        <w:t>Scott</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Setzler</w:t>
      </w:r>
      <w:r>
        <w:tab/>
      </w:r>
      <w:r w:rsidRPr="008E3F8B">
        <w:t>Shealy</w:t>
      </w:r>
      <w:r>
        <w:tab/>
      </w:r>
      <w:r w:rsidRPr="008E3F8B">
        <w:t>Sheheen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Thurmond</w:t>
      </w:r>
      <w:r>
        <w:tab/>
      </w:r>
      <w:r w:rsidRPr="008E3F8B">
        <w:t>Turner</w:t>
      </w:r>
      <w:r>
        <w:tab/>
      </w:r>
      <w:r w:rsidRPr="008E3F8B">
        <w:t>Verdin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Williams</w:t>
      </w:r>
      <w:r>
        <w:tab/>
      </w:r>
      <w:r w:rsidRPr="008E3F8B">
        <w:t>Young</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E3F8B" w:rsidRP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3F8B">
        <w:rPr>
          <w:b/>
        </w:rPr>
        <w:t>Total--41</w:t>
      </w:r>
    </w:p>
    <w:p w:rsidR="008E3F8B" w:rsidRPr="008E3F8B" w:rsidRDefault="008E3F8B" w:rsidP="008E3F8B">
      <w:pPr>
        <w:pStyle w:val="Header"/>
        <w:tabs>
          <w:tab w:val="clear" w:pos="8640"/>
          <w:tab w:val="left" w:pos="4320"/>
        </w:tabs>
      </w:pPr>
    </w:p>
    <w:p w:rsidR="008E3F8B" w:rsidRDefault="008E3F8B" w:rsidP="00B730B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8B">
        <w:rPr>
          <w:b/>
        </w:rPr>
        <w:t>NAYS</w:t>
      </w:r>
    </w:p>
    <w:p w:rsidR="008E3F8B" w:rsidRDefault="008E3F8B" w:rsidP="00B730B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E3F8B" w:rsidRPr="008E3F8B" w:rsidRDefault="008E3F8B" w:rsidP="00B730B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8B">
        <w:rPr>
          <w:b/>
        </w:rPr>
        <w:t>Total--0</w:t>
      </w:r>
    </w:p>
    <w:p w:rsidR="008E3F8B" w:rsidRPr="008E3F8B" w:rsidRDefault="008E3F8B" w:rsidP="00B730B0">
      <w:pPr>
        <w:pStyle w:val="Header"/>
        <w:keepNext/>
        <w:tabs>
          <w:tab w:val="clear" w:pos="8640"/>
          <w:tab w:val="left" w:pos="4320"/>
        </w:tabs>
      </w:pPr>
    </w:p>
    <w:p w:rsidR="008E3F8B" w:rsidRDefault="008E3F8B">
      <w:pPr>
        <w:pStyle w:val="Header"/>
        <w:tabs>
          <w:tab w:val="clear" w:pos="8640"/>
          <w:tab w:val="left" w:pos="4320"/>
        </w:tabs>
      </w:pPr>
      <w:r>
        <w:tab/>
        <w:t>There being no further amendments, the Bill was read the second time, passed and ordered to a third reading.</w:t>
      </w:r>
    </w:p>
    <w:p w:rsidR="0007689D" w:rsidRDefault="0007689D">
      <w:pPr>
        <w:pStyle w:val="Header"/>
        <w:tabs>
          <w:tab w:val="clear" w:pos="8640"/>
          <w:tab w:val="left" w:pos="4320"/>
        </w:tabs>
      </w:pPr>
    </w:p>
    <w:p w:rsidR="008E3F8B" w:rsidRPr="009A6235" w:rsidRDefault="008E3F8B" w:rsidP="008E3F8B">
      <w:pPr>
        <w:pStyle w:val="Header"/>
        <w:tabs>
          <w:tab w:val="clear" w:pos="8640"/>
          <w:tab w:val="left" w:pos="4320"/>
        </w:tabs>
        <w:jc w:val="center"/>
      </w:pPr>
      <w:r>
        <w:rPr>
          <w:b/>
        </w:rPr>
        <w:t>READ THE SECOND TIME</w:t>
      </w:r>
    </w:p>
    <w:p w:rsidR="008E3F8B" w:rsidRPr="00E640D4" w:rsidRDefault="008E3F8B" w:rsidP="008E3F8B">
      <w:pPr>
        <w:suppressAutoHyphens/>
        <w:outlineLvl w:val="0"/>
      </w:pPr>
      <w:r>
        <w:tab/>
      </w:r>
      <w:r w:rsidRPr="00E640D4">
        <w:t>H. 4204</w:t>
      </w:r>
      <w:r w:rsidR="00F77741" w:rsidRPr="00E640D4">
        <w:fldChar w:fldCharType="begin"/>
      </w:r>
      <w:r w:rsidRPr="00E640D4">
        <w:instrText xml:space="preserve"> XE "H. 4204" \b </w:instrText>
      </w:r>
      <w:r w:rsidR="00F77741" w:rsidRPr="00E640D4">
        <w:fldChar w:fldCharType="end"/>
      </w:r>
      <w:r w:rsidRPr="00E640D4">
        <w:t xml:space="preserve"> -- Rep. Delleney:  </w:t>
      </w:r>
      <w:r w:rsidRPr="00E640D4">
        <w:rPr>
          <w:szCs w:val="30"/>
        </w:rPr>
        <w:t xml:space="preserve">A BILL </w:t>
      </w:r>
      <w:r w:rsidRPr="00E640D4">
        <w:t>TO AMEND SECTION 7</w:t>
      </w:r>
      <w:r w:rsidRPr="00E640D4">
        <w:noBreakHyphen/>
        <w:t>7</w:t>
      </w:r>
      <w:r w:rsidRPr="00E640D4">
        <w:noBreakHyphen/>
        <w:t>170, AS AMENDED, CODE OF LAWS OF SOUTH CAROLINA, 1976, RELATING TO THE DESIGNATION OF PRECINCTS IN CHESTER COUNTY, SO AS TO REDESIGNATE CERTAIN PRECINCTS, TO DESIGNATE A MAP NUMBER ON WHICH THE NAMES OF THESE PRECINCTS MAY BE FOUND AND MAINTAINED BY THE OFFICE OF RESEARCH AND STATISTICS OF THE STATE BUDGET AND CONTROL BOARD, AND TO CORRECT ARCHAIC LANGUAGE.</w:t>
      </w:r>
    </w:p>
    <w:p w:rsidR="008E3F8B" w:rsidRDefault="008E3F8B" w:rsidP="008E3F8B">
      <w:pPr>
        <w:pStyle w:val="Header"/>
        <w:tabs>
          <w:tab w:val="clear" w:pos="8640"/>
          <w:tab w:val="left" w:pos="4320"/>
        </w:tabs>
      </w:pPr>
      <w:r>
        <w:tab/>
        <w:t>The Senate proceeded to a consideration of the Bill, the question being the second reading of the Bill.</w:t>
      </w:r>
    </w:p>
    <w:p w:rsidR="008E3F8B" w:rsidRDefault="008E3F8B" w:rsidP="008E3F8B">
      <w:pPr>
        <w:pStyle w:val="Header"/>
        <w:tabs>
          <w:tab w:val="clear" w:pos="8640"/>
          <w:tab w:val="left" w:pos="4320"/>
        </w:tabs>
      </w:pPr>
      <w:r>
        <w:tab/>
        <w:t>The "ayes" and "nays" were demanded and taken, resulting as follows:</w:t>
      </w:r>
    </w:p>
    <w:p w:rsidR="008E3F8B" w:rsidRPr="008E3F8B" w:rsidRDefault="008E3F8B" w:rsidP="008E3F8B">
      <w:pPr>
        <w:pStyle w:val="Header"/>
        <w:tabs>
          <w:tab w:val="clear" w:pos="8640"/>
          <w:tab w:val="left" w:pos="4320"/>
        </w:tabs>
        <w:jc w:val="center"/>
        <w:rPr>
          <w:b/>
        </w:rPr>
      </w:pPr>
      <w:r w:rsidRPr="008E3F8B">
        <w:rPr>
          <w:b/>
        </w:rPr>
        <w:t>Ayes 39; Nays 0</w:t>
      </w:r>
    </w:p>
    <w:p w:rsidR="008E3F8B" w:rsidRDefault="008E3F8B">
      <w:pPr>
        <w:pStyle w:val="Header"/>
        <w:tabs>
          <w:tab w:val="clear" w:pos="8640"/>
          <w:tab w:val="left" w:pos="4320"/>
        </w:tabs>
      </w:pP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8B">
        <w:rPr>
          <w:b/>
        </w:rPr>
        <w:t>AYES</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Allen</w:t>
      </w:r>
      <w:r>
        <w:tab/>
      </w:r>
      <w:r w:rsidRPr="008E3F8B">
        <w:t>Bennett</w:t>
      </w:r>
      <w:r>
        <w:tab/>
      </w:r>
      <w:r w:rsidRPr="008E3F8B">
        <w:t>Bright</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Bryant</w:t>
      </w:r>
      <w:r>
        <w:tab/>
      </w:r>
      <w:r w:rsidRPr="008E3F8B">
        <w:t>Campbell</w:t>
      </w:r>
      <w:r>
        <w:tab/>
      </w:r>
      <w:r w:rsidRPr="008E3F8B">
        <w:t>Campsen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Cleary</w:t>
      </w:r>
      <w:r>
        <w:tab/>
      </w:r>
      <w:r w:rsidRPr="008E3F8B">
        <w:t>Coleman</w:t>
      </w:r>
      <w:r>
        <w:tab/>
      </w:r>
      <w:r w:rsidRPr="008E3F8B">
        <w:t>Corbin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Courson</w:t>
      </w:r>
      <w:r>
        <w:tab/>
      </w:r>
      <w:r w:rsidRPr="008E3F8B">
        <w:t>Cromer</w:t>
      </w:r>
      <w:r>
        <w:tab/>
      </w:r>
      <w:r w:rsidRPr="008E3F8B">
        <w:t>Davis</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Gregory</w:t>
      </w:r>
      <w:r>
        <w:tab/>
      </w:r>
      <w:r w:rsidRPr="008E3F8B">
        <w:t>Grooms</w:t>
      </w:r>
      <w:r>
        <w:tab/>
      </w:r>
      <w:r w:rsidRPr="008E3F8B">
        <w:t>Hayes</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Hembree</w:t>
      </w:r>
      <w:r>
        <w:tab/>
      </w:r>
      <w:r w:rsidRPr="008E3F8B">
        <w:t>Hutto</w:t>
      </w:r>
      <w:r>
        <w:tab/>
      </w:r>
      <w:r w:rsidRPr="008E3F8B">
        <w:t>Jackson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Johnson</w:t>
      </w:r>
      <w:r>
        <w:tab/>
      </w:r>
      <w:r w:rsidRPr="008E3F8B">
        <w:t>Leatherman</w:t>
      </w:r>
      <w:r>
        <w:tab/>
      </w:r>
      <w:r w:rsidRPr="008E3F8B">
        <w:t>Lourie</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E3F8B">
        <w:t>Malloy</w:t>
      </w:r>
      <w:r>
        <w:tab/>
      </w:r>
      <w:r w:rsidRPr="008E3F8B">
        <w:rPr>
          <w:i/>
        </w:rPr>
        <w:t>Martin, Larry</w:t>
      </w:r>
      <w:r>
        <w:rPr>
          <w:i/>
        </w:rPr>
        <w:tab/>
      </w:r>
      <w:r w:rsidRPr="008E3F8B">
        <w:rPr>
          <w:i/>
        </w:rPr>
        <w:t>Martin, Shane</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McElveen</w:t>
      </w:r>
      <w:r>
        <w:tab/>
      </w:r>
      <w:r w:rsidRPr="008E3F8B">
        <w:t>McGill</w:t>
      </w:r>
      <w:r>
        <w:tab/>
      </w:r>
      <w:r w:rsidRPr="008E3F8B">
        <w:t>Nicholson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O'Dell</w:t>
      </w:r>
      <w:r>
        <w:tab/>
      </w:r>
      <w:r w:rsidRPr="008E3F8B">
        <w:t>Peeler</w:t>
      </w:r>
      <w:r>
        <w:tab/>
      </w:r>
      <w:r w:rsidRPr="008E3F8B">
        <w:t>Rankin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Reese</w:t>
      </w:r>
      <w:r>
        <w:tab/>
      </w:r>
      <w:r w:rsidRPr="008E3F8B">
        <w:t>Scott</w:t>
      </w:r>
      <w:r>
        <w:tab/>
      </w:r>
      <w:r w:rsidRPr="008E3F8B">
        <w:t>Setzler</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Shealy</w:t>
      </w:r>
      <w:r>
        <w:tab/>
      </w:r>
      <w:r w:rsidRPr="008E3F8B">
        <w:t>Thurmond</w:t>
      </w:r>
      <w:r>
        <w:tab/>
      </w:r>
      <w:r w:rsidRPr="008E3F8B">
        <w:t>Turner</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Verdin</w:t>
      </w:r>
      <w:r>
        <w:tab/>
      </w:r>
      <w:r w:rsidRPr="008E3F8B">
        <w:t>Williams</w:t>
      </w:r>
      <w:r>
        <w:tab/>
      </w:r>
      <w:r w:rsidRPr="008E3F8B">
        <w:t>Young</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3F8B">
        <w:rPr>
          <w:b/>
        </w:rPr>
        <w:t>Total--39</w:t>
      </w:r>
    </w:p>
    <w:p w:rsidR="003D59F3" w:rsidRPr="008E3F8B" w:rsidRDefault="003D59F3"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8B">
        <w:rPr>
          <w:b/>
        </w:rPr>
        <w:t>NAYS</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E3F8B" w:rsidRP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8B">
        <w:rPr>
          <w:b/>
        </w:rPr>
        <w:t>Total--0</w:t>
      </w:r>
    </w:p>
    <w:p w:rsidR="008E3F8B" w:rsidRPr="008E3F8B" w:rsidRDefault="008E3F8B" w:rsidP="008E3F8B">
      <w:pPr>
        <w:pStyle w:val="Header"/>
        <w:tabs>
          <w:tab w:val="clear" w:pos="8640"/>
          <w:tab w:val="left" w:pos="4320"/>
        </w:tabs>
      </w:pPr>
    </w:p>
    <w:p w:rsidR="008E3F8B" w:rsidRPr="009A6235" w:rsidRDefault="008E3F8B" w:rsidP="008E3F8B">
      <w:pPr>
        <w:pStyle w:val="Header"/>
        <w:tabs>
          <w:tab w:val="clear" w:pos="8640"/>
          <w:tab w:val="left" w:pos="4320"/>
        </w:tabs>
      </w:pPr>
      <w:r>
        <w:tab/>
        <w:t>The Bill was read the second time and ordered placed on the Third Reading Calendar.</w:t>
      </w:r>
    </w:p>
    <w:p w:rsidR="00D56C54" w:rsidRDefault="00D56C54">
      <w:pPr>
        <w:pStyle w:val="Header"/>
        <w:tabs>
          <w:tab w:val="clear" w:pos="8640"/>
          <w:tab w:val="left" w:pos="4320"/>
        </w:tabs>
      </w:pPr>
    </w:p>
    <w:p w:rsidR="008E3F8B" w:rsidRDefault="008E3F8B" w:rsidP="008E3F8B">
      <w:pPr>
        <w:pStyle w:val="Header"/>
        <w:tabs>
          <w:tab w:val="clear" w:pos="8640"/>
          <w:tab w:val="left" w:pos="4320"/>
        </w:tabs>
        <w:jc w:val="center"/>
        <w:rPr>
          <w:b/>
        </w:rPr>
      </w:pPr>
      <w:r>
        <w:rPr>
          <w:b/>
        </w:rPr>
        <w:t>COMMITTEE AMENDMENT ADOPTED</w:t>
      </w:r>
    </w:p>
    <w:p w:rsidR="008E3F8B" w:rsidRPr="0032308C" w:rsidRDefault="008E3F8B" w:rsidP="008E3F8B">
      <w:pPr>
        <w:pStyle w:val="Header"/>
        <w:tabs>
          <w:tab w:val="clear" w:pos="8640"/>
          <w:tab w:val="left" w:pos="4320"/>
        </w:tabs>
        <w:jc w:val="center"/>
      </w:pPr>
      <w:r>
        <w:rPr>
          <w:b/>
        </w:rPr>
        <w:t>READ THE SECOND TIME</w:t>
      </w:r>
    </w:p>
    <w:p w:rsidR="008E3F8B" w:rsidRPr="00C068E3" w:rsidRDefault="008E3F8B" w:rsidP="008E3F8B">
      <w:r>
        <w:tab/>
      </w:r>
      <w:r w:rsidRPr="00C068E3">
        <w:t>S. 387</w:t>
      </w:r>
      <w:r w:rsidR="00F77741" w:rsidRPr="00C068E3">
        <w:fldChar w:fldCharType="begin"/>
      </w:r>
      <w:r w:rsidRPr="00C068E3">
        <w:instrText xml:space="preserve"> XE "S. 387" \b </w:instrText>
      </w:r>
      <w:r w:rsidR="00F77741" w:rsidRPr="00C068E3">
        <w:fldChar w:fldCharType="end"/>
      </w:r>
      <w:r w:rsidRPr="00C068E3">
        <w:t xml:space="preserve"> -- </w:t>
      </w:r>
      <w:r>
        <w:t>Senators O’Dell, Campbell, Cromer, Hembree, Setzler, McGill, Johnson and Ford</w:t>
      </w:r>
      <w:r w:rsidRPr="00C068E3">
        <w:t xml:space="preserve">:  </w:t>
      </w:r>
      <w:r w:rsidRPr="00C068E3">
        <w:rPr>
          <w:szCs w:val="30"/>
        </w:rPr>
        <w:t xml:space="preserve">A BILL </w:t>
      </w:r>
      <w:r w:rsidRPr="00C068E3">
        <w:rPr>
          <w:color w:val="000000" w:themeColor="text1"/>
          <w:u w:color="000000" w:themeColor="text1"/>
        </w:rPr>
        <w:t>TO AMEND SECTION 12</w:t>
      </w:r>
      <w:r w:rsidRPr="00C068E3">
        <w:rPr>
          <w:color w:val="000000" w:themeColor="text1"/>
          <w:u w:color="000000" w:themeColor="text1"/>
        </w:rPr>
        <w:noBreakHyphen/>
        <w:t>10</w:t>
      </w:r>
      <w:r w:rsidRPr="00C068E3">
        <w:rPr>
          <w:color w:val="000000" w:themeColor="text1"/>
          <w:u w:color="000000" w:themeColor="text1"/>
        </w:rPr>
        <w:noBreakHyphen/>
        <w:t>95, AS AMENDED, CODE OF LAWS OF SOUTH CAROLINA, 1976, RELATING TO THE CREDIT AGAINST WITHHOLDING FOR RETRAINING, SO AS TO INCREASE THE CREDIT, TO SPECIFY ELIGIBLE EMPLOYEES AND PROGRAMS, TO PROVIDE THAT A BUSINESS MAY NOT CLAIM THE CREDIT IF THE EMPLOYEE IS REQUIRED TO REIMBURSE OR PAY FOR THE COSTS OF THE RETRAINING, TO INCREASE THE MATCH AMOUNT FOR THE BUSINESS, AND TO PROVIDE THE PROGRAMS ARE SUBJECT TO REVIEW BY THE DEPARTMENT OF REVENUE AND THE STATE BOARD OF TECHNICAL AND COMPREHENSIVE EDUCATION; TO AMEND SECTION 12</w:t>
      </w:r>
      <w:r w:rsidRPr="00C068E3">
        <w:rPr>
          <w:color w:val="000000" w:themeColor="text1"/>
          <w:u w:color="000000" w:themeColor="text1"/>
        </w:rPr>
        <w:noBreakHyphen/>
        <w:t>10</w:t>
      </w:r>
      <w:r w:rsidRPr="00C068E3">
        <w:rPr>
          <w:color w:val="000000" w:themeColor="text1"/>
          <w:u w:color="000000" w:themeColor="text1"/>
        </w:rPr>
        <w:noBreakHyphen/>
        <w:t>105, AS AMENDED, RELATING TO THE ANNUAL FEE FOR A BUSINESS CLAIMING THE CREDIT, SO AS TO PROVIDE THAT THE ANNUAL FEE IS NOT APPLICABLE TO THE RETRAINING CREDIT; AND TO AMEND SECTION 12</w:t>
      </w:r>
      <w:r w:rsidRPr="00C068E3">
        <w:rPr>
          <w:color w:val="000000" w:themeColor="text1"/>
          <w:u w:color="000000" w:themeColor="text1"/>
        </w:rPr>
        <w:noBreakHyphen/>
        <w:t>20</w:t>
      </w:r>
      <w:r w:rsidRPr="00C068E3">
        <w:rPr>
          <w:color w:val="000000" w:themeColor="text1"/>
          <w:u w:color="000000" w:themeColor="text1"/>
        </w:rPr>
        <w:noBreakHyphen/>
        <w:t>105, AS AMENDED, RELATING TO THE CREDIT AGAINST THE LICENSE TAX FOR CERTAIN INFRASTRUCTURE EXPENSES, SO AS TO PROVIDE THAT AN ELIGIBLE PROJECT MAY BE OWNED OR CONSTRUCTED BY A GOVERNMENTAL ENTITY IF THE PROJECT IS EXPECTED TO CONTRIBUTE TO THE ECONOMIC DEVELOPMENT OF THE GOVERNMENTAL ENTITY, TO FURTHER SPECIFY ELIGIBLE INFRASTRUCTURE, AND TO PROVIDE THAT A GOVERNMENTAL ENTITY MAY SELL THE PROJECT AFTER THE COMPANY PAYS FOR THE INFRASTRUCTURE.</w:t>
      </w:r>
    </w:p>
    <w:p w:rsidR="00716E02" w:rsidRDefault="00B730B0" w:rsidP="008E3F8B">
      <w:pPr>
        <w:pStyle w:val="Header"/>
        <w:tabs>
          <w:tab w:val="clear" w:pos="8640"/>
          <w:tab w:val="left" w:pos="4320"/>
        </w:tabs>
      </w:pPr>
      <w:r>
        <w:tab/>
        <w:t>Senator O’</w:t>
      </w:r>
      <w:r w:rsidR="00716E02">
        <w:t>DELL asked unanimous consent to take the Bill up for immediate consideration.</w:t>
      </w:r>
    </w:p>
    <w:p w:rsidR="00716E02" w:rsidRDefault="00716E02" w:rsidP="008E3F8B">
      <w:pPr>
        <w:pStyle w:val="Header"/>
        <w:tabs>
          <w:tab w:val="clear" w:pos="8640"/>
          <w:tab w:val="left" w:pos="4320"/>
        </w:tabs>
      </w:pPr>
      <w:r>
        <w:tab/>
        <w:t>There was no objection.</w:t>
      </w:r>
    </w:p>
    <w:p w:rsidR="00716E02" w:rsidRDefault="00716E02" w:rsidP="008E3F8B">
      <w:pPr>
        <w:pStyle w:val="Header"/>
        <w:tabs>
          <w:tab w:val="clear" w:pos="8640"/>
          <w:tab w:val="left" w:pos="4320"/>
        </w:tabs>
      </w:pPr>
    </w:p>
    <w:p w:rsidR="008E3F8B" w:rsidRPr="008E3F8B" w:rsidRDefault="008E3F8B" w:rsidP="008E3F8B">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8E3F8B" w:rsidRDefault="008E3F8B" w:rsidP="008E3F8B">
      <w:pPr>
        <w:pStyle w:val="Header"/>
        <w:tabs>
          <w:tab w:val="clear" w:pos="8640"/>
          <w:tab w:val="left" w:pos="4320"/>
        </w:tabs>
      </w:pPr>
    </w:p>
    <w:p w:rsidR="008E3F8B" w:rsidRDefault="008E3F8B" w:rsidP="008E3F8B">
      <w:pPr>
        <w:rPr>
          <w:snapToGrid w:val="0"/>
        </w:rPr>
      </w:pPr>
      <w:r>
        <w:rPr>
          <w:snapToGrid w:val="0"/>
        </w:rPr>
        <w:tab/>
        <w:t>The Committee on Finance proposed the following amendment (NL\387C001.NL.DG13)</w:t>
      </w:r>
      <w:r w:rsidRPr="009E6CBC">
        <w:rPr>
          <w:snapToGrid w:val="0"/>
        </w:rPr>
        <w:t>, which was adopted</w:t>
      </w:r>
      <w:r>
        <w:rPr>
          <w:snapToGrid w:val="0"/>
        </w:rPr>
        <w:t>:</w:t>
      </w:r>
    </w:p>
    <w:p w:rsidR="008E3F8B" w:rsidRPr="009E6CBC" w:rsidRDefault="008E3F8B" w:rsidP="008E3F8B">
      <w:pPr>
        <w:rPr>
          <w:color w:val="auto"/>
        </w:rPr>
      </w:pPr>
      <w:r w:rsidRPr="009E6CBC">
        <w:rPr>
          <w:snapToGrid w:val="0"/>
          <w:color w:val="auto"/>
        </w:rPr>
        <w:tab/>
        <w:t xml:space="preserve">Amend the bill, as and if amended, </w:t>
      </w:r>
      <w:r w:rsidRPr="009E6CBC">
        <w:rPr>
          <w:color w:val="auto"/>
        </w:rPr>
        <w:t>by striking SECTIONS 1 and 2 and inserting:</w:t>
      </w:r>
    </w:p>
    <w:p w:rsidR="008E3F8B" w:rsidRPr="009E6CBC" w:rsidRDefault="008E3F8B" w:rsidP="008E3F8B">
      <w:pPr>
        <w:rPr>
          <w:color w:val="auto"/>
          <w:u w:color="000000" w:themeColor="text1"/>
        </w:rPr>
      </w:pPr>
      <w:r>
        <w:tab/>
      </w:r>
      <w:r w:rsidRPr="009E6CBC">
        <w:rPr>
          <w:color w:val="auto"/>
        </w:rPr>
        <w:t>/</w:t>
      </w:r>
      <w:r w:rsidRPr="009E6CBC">
        <w:rPr>
          <w:color w:val="auto"/>
        </w:rPr>
        <w:tab/>
        <w:t>SECTION</w:t>
      </w:r>
      <w:r w:rsidRPr="009E6CBC">
        <w:rPr>
          <w:color w:val="auto"/>
        </w:rPr>
        <w:tab/>
        <w:t>1.</w:t>
      </w:r>
      <w:r w:rsidRPr="009E6CBC">
        <w:rPr>
          <w:color w:val="auto"/>
        </w:rPr>
        <w:tab/>
      </w:r>
      <w:r w:rsidRPr="009E6CBC">
        <w:rPr>
          <w:color w:val="auto"/>
          <w:u w:color="000000" w:themeColor="text1"/>
        </w:rPr>
        <w:t>Section 12</w:t>
      </w:r>
      <w:r w:rsidRPr="009E6CBC">
        <w:rPr>
          <w:color w:val="auto"/>
          <w:u w:color="000000" w:themeColor="text1"/>
        </w:rPr>
        <w:noBreakHyphen/>
        <w:t>10</w:t>
      </w:r>
      <w:r w:rsidRPr="009E6CBC">
        <w:rPr>
          <w:color w:val="auto"/>
          <w:u w:color="000000" w:themeColor="text1"/>
        </w:rPr>
        <w:noBreakHyphen/>
        <w:t>95 of the 1976 Code, as last amended by Act 353 of 2008, is further amended to read:</w:t>
      </w:r>
    </w:p>
    <w:p w:rsidR="008E3F8B" w:rsidRPr="009E6CBC" w:rsidRDefault="008E3F8B" w:rsidP="008E3F8B">
      <w:pPr>
        <w:rPr>
          <w:color w:val="auto"/>
          <w:u w:color="000000" w:themeColor="text1"/>
        </w:rPr>
      </w:pPr>
      <w:r w:rsidRPr="009E6CBC">
        <w:rPr>
          <w:color w:val="auto"/>
          <w:u w:color="000000" w:themeColor="text1"/>
        </w:rPr>
        <w:tab/>
        <w:t>“Section 12</w:t>
      </w:r>
      <w:r w:rsidRPr="009E6CBC">
        <w:rPr>
          <w:color w:val="auto"/>
          <w:u w:color="000000" w:themeColor="text1"/>
        </w:rPr>
        <w:noBreakHyphen/>
        <w:t>10</w:t>
      </w:r>
      <w:r w:rsidRPr="009E6CBC">
        <w:rPr>
          <w:color w:val="auto"/>
          <w:u w:color="000000" w:themeColor="text1"/>
        </w:rPr>
        <w:noBreakHyphen/>
        <w:t xml:space="preserve">95. </w:t>
      </w:r>
      <w:r w:rsidRPr="009E6CBC">
        <w:rPr>
          <w:color w:val="auto"/>
          <w:u w:color="000000" w:themeColor="text1"/>
        </w:rPr>
        <w:tab/>
        <w:t>(A)</w:t>
      </w:r>
      <w:r w:rsidRPr="009E6CBC">
        <w:rPr>
          <w:color w:val="auto"/>
          <w:u w:val="single"/>
        </w:rPr>
        <w:t>(1)</w:t>
      </w:r>
      <w:r w:rsidRPr="009E6CBC">
        <w:rPr>
          <w:color w:val="auto"/>
          <w:u w:color="000000" w:themeColor="text1"/>
        </w:rPr>
        <w:tab/>
        <w:t>Subject to the conditions in this section, a business engaged in manufacturing or processing operations or technology intensive activities at a manufacturing, processing, or technology intensive facility as defined in Section 12</w:t>
      </w:r>
      <w:r w:rsidRPr="009E6CBC">
        <w:rPr>
          <w:color w:val="auto"/>
          <w:u w:color="000000" w:themeColor="text1"/>
        </w:rPr>
        <w:noBreakHyphen/>
        <w:t>6</w:t>
      </w:r>
      <w:r w:rsidRPr="009E6CBC">
        <w:rPr>
          <w:color w:val="auto"/>
          <w:u w:color="000000" w:themeColor="text1"/>
        </w:rPr>
        <w:noBreakHyphen/>
        <w:t>3360(M) and that meets the requirements of Section 12</w:t>
      </w:r>
      <w:r w:rsidRPr="009E6CBC">
        <w:rPr>
          <w:color w:val="auto"/>
          <w:u w:color="000000" w:themeColor="text1"/>
        </w:rPr>
        <w:noBreakHyphen/>
        <w:t>10</w:t>
      </w:r>
      <w:r w:rsidRPr="009E6CBC">
        <w:rPr>
          <w:color w:val="auto"/>
          <w:u w:color="000000" w:themeColor="text1"/>
        </w:rPr>
        <w:noBreakHyphen/>
        <w:t>50(B)</w:t>
      </w:r>
      <w:r w:rsidRPr="009E6CBC">
        <w:rPr>
          <w:color w:val="auto"/>
          <w:u w:val="single"/>
        </w:rPr>
        <w:t>(2)</w:t>
      </w:r>
      <w:r w:rsidRPr="009E6CBC">
        <w:rPr>
          <w:color w:val="auto"/>
          <w:u w:color="000000" w:themeColor="text1"/>
        </w:rPr>
        <w:t xml:space="preserve"> may negotiate with </w:t>
      </w:r>
      <w:r w:rsidRPr="009E6CBC">
        <w:rPr>
          <w:strike/>
          <w:color w:val="auto"/>
          <w:u w:color="000000" w:themeColor="text1"/>
        </w:rPr>
        <w:t>the council</w:t>
      </w:r>
      <w:r w:rsidRPr="009E6CBC">
        <w:rPr>
          <w:color w:val="auto"/>
          <w:u w:color="000000" w:themeColor="text1"/>
        </w:rPr>
        <w:t xml:space="preserve"> </w:t>
      </w:r>
      <w:r w:rsidRPr="009E6CBC">
        <w:rPr>
          <w:color w:val="auto"/>
          <w:u w:val="single"/>
        </w:rPr>
        <w:t>a technical college, with approval from the State Board for Technical and Comprehensive Education,</w:t>
      </w:r>
      <w:r w:rsidRPr="009E6CBC">
        <w:rPr>
          <w:color w:val="auto"/>
        </w:rPr>
        <w:t xml:space="preserve"> </w:t>
      </w:r>
      <w:r w:rsidRPr="009E6CBC">
        <w:rPr>
          <w:color w:val="auto"/>
          <w:u w:color="000000" w:themeColor="text1"/>
        </w:rPr>
        <w:t xml:space="preserve">to claim as a credit against withholding </w:t>
      </w:r>
      <w:r w:rsidRPr="009E6CBC">
        <w:rPr>
          <w:strike/>
          <w:color w:val="auto"/>
          <w:u w:color="000000" w:themeColor="text1"/>
        </w:rPr>
        <w:t>five hundred</w:t>
      </w:r>
      <w:r w:rsidRPr="009E6CBC">
        <w:rPr>
          <w:color w:val="auto"/>
          <w:u w:color="000000" w:themeColor="text1"/>
        </w:rPr>
        <w:t xml:space="preserve"> </w:t>
      </w:r>
      <w:r w:rsidRPr="009E6CBC">
        <w:rPr>
          <w:color w:val="auto"/>
          <w:u w:val="single"/>
        </w:rPr>
        <w:t>one thousand</w:t>
      </w:r>
      <w:r w:rsidRPr="009E6CBC">
        <w:rPr>
          <w:color w:val="auto"/>
          <w:u w:color="000000" w:themeColor="text1"/>
        </w:rPr>
        <w:t xml:space="preserve"> dollars a year for the retraining of a production or technology </w:t>
      </w:r>
      <w:r w:rsidRPr="009E6CBC">
        <w:rPr>
          <w:color w:val="auto"/>
          <w:u w:val="single"/>
        </w:rPr>
        <w:t>first line employee or immediate supervisor who has been continuously employed by the business for a minimum of two years and is a full</w:t>
      </w:r>
      <w:r w:rsidRPr="009E6CBC">
        <w:rPr>
          <w:color w:val="auto"/>
          <w:u w:val="single"/>
        </w:rPr>
        <w:noBreakHyphen/>
        <w:t>time</w:t>
      </w:r>
      <w:r w:rsidRPr="009E6CBC">
        <w:rPr>
          <w:color w:val="auto"/>
        </w:rPr>
        <w:t xml:space="preserve"> </w:t>
      </w:r>
      <w:r w:rsidRPr="009E6CBC">
        <w:rPr>
          <w:color w:val="auto"/>
          <w:u w:color="000000" w:themeColor="text1"/>
        </w:rPr>
        <w:t>employee</w:t>
      </w:r>
      <w:r w:rsidRPr="009E6CBC">
        <w:rPr>
          <w:color w:val="auto"/>
          <w:u w:val="single"/>
        </w:rPr>
        <w:t>, so long as</w:t>
      </w:r>
      <w:r w:rsidRPr="009E6CBC">
        <w:rPr>
          <w:color w:val="auto"/>
          <w:u w:color="000000" w:themeColor="text1"/>
        </w:rPr>
        <w:t xml:space="preserve"> </w:t>
      </w:r>
      <w:r w:rsidRPr="009E6CBC">
        <w:rPr>
          <w:strike/>
          <w:color w:val="auto"/>
          <w:u w:color="000000" w:themeColor="text1"/>
        </w:rPr>
        <w:t>if</w:t>
      </w:r>
      <w:r w:rsidRPr="009E6CBC">
        <w:rPr>
          <w:color w:val="auto"/>
          <w:u w:color="000000" w:themeColor="text1"/>
        </w:rPr>
        <w:t xml:space="preserve"> retraining is necessary for the qualifying business to remain competitive or to introduce new technologies.  In addition to the yearly limits, the retraining credit claimed against withholding may not exceed </w:t>
      </w:r>
      <w:r w:rsidRPr="009E6CBC">
        <w:rPr>
          <w:strike/>
          <w:color w:val="auto"/>
          <w:u w:color="000000" w:themeColor="text1"/>
        </w:rPr>
        <w:t>two</w:t>
      </w:r>
      <w:r w:rsidRPr="009E6CBC">
        <w:rPr>
          <w:color w:val="auto"/>
          <w:u w:color="000000" w:themeColor="text1"/>
        </w:rPr>
        <w:t xml:space="preserve"> </w:t>
      </w:r>
      <w:r w:rsidRPr="009E6CBC">
        <w:rPr>
          <w:color w:val="auto"/>
          <w:u w:val="single"/>
        </w:rPr>
        <w:t>five</w:t>
      </w:r>
      <w:r w:rsidRPr="009E6CBC">
        <w:rPr>
          <w:color w:val="auto"/>
        </w:rPr>
        <w:t xml:space="preserve"> </w:t>
      </w:r>
      <w:r w:rsidRPr="009E6CBC">
        <w:rPr>
          <w:color w:val="auto"/>
          <w:u w:color="000000" w:themeColor="text1"/>
        </w:rPr>
        <w:t xml:space="preserve">thousand dollars over five consecutive years for each retrained production or technology </w:t>
      </w:r>
      <w:r w:rsidRPr="009E6CBC">
        <w:rPr>
          <w:color w:val="auto"/>
          <w:u w:val="single"/>
        </w:rPr>
        <w:t>first line</w:t>
      </w:r>
      <w:r w:rsidRPr="009E6CBC">
        <w:rPr>
          <w:color w:val="auto"/>
          <w:u w:color="000000" w:themeColor="text1"/>
        </w:rPr>
        <w:t xml:space="preserve"> employee </w:t>
      </w:r>
      <w:r w:rsidRPr="009E6CBC">
        <w:rPr>
          <w:color w:val="auto"/>
          <w:u w:val="single"/>
        </w:rPr>
        <w:t>or immediate supervisor</w:t>
      </w:r>
      <w:r w:rsidRPr="009E6CBC">
        <w:rPr>
          <w:color w:val="auto"/>
          <w:u w:color="000000" w:themeColor="text1"/>
        </w:rPr>
        <w:t xml:space="preserve">. </w:t>
      </w:r>
    </w:p>
    <w:p w:rsidR="008E3F8B" w:rsidRPr="009E6CBC" w:rsidRDefault="008E3F8B" w:rsidP="008E3F8B">
      <w:pPr>
        <w:rPr>
          <w:color w:val="auto"/>
          <w:u w:val="single"/>
        </w:rPr>
      </w:pPr>
      <w:r w:rsidRPr="009E6CBC">
        <w:rPr>
          <w:color w:val="auto"/>
          <w:u w:color="000000" w:themeColor="text1"/>
        </w:rPr>
        <w:tab/>
      </w:r>
      <w:r w:rsidRPr="009E6CBC">
        <w:rPr>
          <w:color w:val="auto"/>
          <w:u w:color="000000" w:themeColor="text1"/>
        </w:rPr>
        <w:tab/>
      </w:r>
      <w:r w:rsidRPr="009E6CBC">
        <w:rPr>
          <w:color w:val="auto"/>
          <w:u w:val="single"/>
        </w:rPr>
        <w:t>(2)</w:t>
      </w:r>
      <w:r w:rsidRPr="009E6CBC">
        <w:rPr>
          <w:color w:val="auto"/>
          <w:u w:color="000000" w:themeColor="text1"/>
        </w:rPr>
        <w:tab/>
      </w:r>
      <w:r w:rsidRPr="009E6CBC">
        <w:rPr>
          <w:color w:val="auto"/>
          <w:u w:val="single"/>
        </w:rPr>
        <w:t>Retraining programs that are eligible for the credit include, but are not limited to:</w:t>
      </w:r>
    </w:p>
    <w:p w:rsidR="008E3F8B" w:rsidRPr="009E6CBC" w:rsidRDefault="008E3F8B" w:rsidP="008E3F8B">
      <w:pPr>
        <w:rPr>
          <w:color w:val="auto"/>
          <w:u w:val="single"/>
        </w:rPr>
      </w:pPr>
      <w:r w:rsidRPr="009E6CBC">
        <w:rPr>
          <w:color w:val="auto"/>
        </w:rPr>
        <w:tab/>
      </w:r>
      <w:r w:rsidRPr="009E6CBC">
        <w:rPr>
          <w:color w:val="auto"/>
        </w:rPr>
        <w:tab/>
      </w:r>
      <w:r w:rsidRPr="009E6CBC">
        <w:rPr>
          <w:color w:val="auto"/>
        </w:rPr>
        <w:tab/>
      </w:r>
      <w:r w:rsidRPr="009E6CBC">
        <w:rPr>
          <w:color w:val="auto"/>
          <w:u w:val="single"/>
        </w:rPr>
        <w:t>(a)</w:t>
      </w:r>
      <w:r w:rsidRPr="009E6CBC">
        <w:rPr>
          <w:color w:val="auto"/>
        </w:rPr>
        <w:tab/>
      </w:r>
      <w:r w:rsidRPr="009E6CBC">
        <w:rPr>
          <w:color w:val="auto"/>
          <w:u w:val="single"/>
        </w:rPr>
        <w:t xml:space="preserve"> retraining of current employees on newly installed equipment; and </w:t>
      </w:r>
    </w:p>
    <w:p w:rsidR="008E3F8B" w:rsidRPr="009E6CBC" w:rsidRDefault="008E3F8B" w:rsidP="008E3F8B">
      <w:pPr>
        <w:rPr>
          <w:color w:val="auto"/>
          <w:u w:val="single"/>
        </w:rPr>
      </w:pPr>
      <w:r w:rsidRPr="009E6CBC">
        <w:rPr>
          <w:color w:val="auto"/>
        </w:rPr>
        <w:tab/>
      </w:r>
      <w:r w:rsidRPr="009E6CBC">
        <w:rPr>
          <w:color w:val="auto"/>
        </w:rPr>
        <w:tab/>
      </w:r>
      <w:r w:rsidRPr="009E6CBC">
        <w:rPr>
          <w:color w:val="auto"/>
        </w:rPr>
        <w:tab/>
      </w:r>
      <w:r w:rsidRPr="009E6CBC">
        <w:rPr>
          <w:color w:val="auto"/>
          <w:u w:val="single"/>
        </w:rPr>
        <w:t>(b)</w:t>
      </w:r>
      <w:r w:rsidRPr="009E6CBC">
        <w:rPr>
          <w:color w:val="auto"/>
        </w:rPr>
        <w:tab/>
      </w:r>
      <w:r w:rsidRPr="009E6CBC">
        <w:rPr>
          <w:color w:val="auto"/>
          <w:u w:val="single"/>
        </w:rPr>
        <w:t>retraining of current employees on newly implemented technology, such as computer platforms, software implementation and upgrades, Total Quality Management, ISO 9000, and self</w:t>
      </w:r>
      <w:r w:rsidRPr="009E6CBC">
        <w:rPr>
          <w:color w:val="auto"/>
          <w:u w:val="single"/>
        </w:rPr>
        <w:noBreakHyphen/>
        <w:t>directed work teams.</w:t>
      </w:r>
    </w:p>
    <w:p w:rsidR="008E3F8B" w:rsidRPr="009E6CBC" w:rsidRDefault="008E3F8B" w:rsidP="008E3F8B">
      <w:pPr>
        <w:rPr>
          <w:color w:val="auto"/>
          <w:u w:color="000000" w:themeColor="text1"/>
        </w:rPr>
      </w:pPr>
      <w:r w:rsidRPr="009E6CBC">
        <w:rPr>
          <w:color w:val="auto"/>
        </w:rPr>
        <w:tab/>
      </w:r>
      <w:r w:rsidRPr="009E6CBC">
        <w:rPr>
          <w:color w:val="auto"/>
          <w:u w:val="single"/>
        </w:rPr>
        <w:t>Executive training, management development training, career development, personal enrichment training, and cross</w:t>
      </w:r>
      <w:r w:rsidRPr="009E6CBC">
        <w:rPr>
          <w:color w:val="auto"/>
          <w:u w:val="single"/>
        </w:rPr>
        <w:noBreakHyphen/>
        <w:t>training of employees on equipment or technology that is not new to the company are not eligible for the credit.</w:t>
      </w:r>
    </w:p>
    <w:p w:rsidR="008E3F8B" w:rsidRPr="009E6CBC" w:rsidRDefault="008E3F8B" w:rsidP="008E3F8B">
      <w:pPr>
        <w:rPr>
          <w:color w:val="auto"/>
          <w:u w:color="000000" w:themeColor="text1"/>
        </w:rPr>
      </w:pPr>
      <w:r w:rsidRPr="009E6CBC">
        <w:rPr>
          <w:color w:val="auto"/>
          <w:u w:color="000000" w:themeColor="text1"/>
        </w:rPr>
        <w:tab/>
        <w:t>(B)</w:t>
      </w:r>
      <w:r w:rsidRPr="009E6CBC">
        <w:rPr>
          <w:color w:val="auto"/>
          <w:u w:color="000000" w:themeColor="text1"/>
        </w:rPr>
        <w:tab/>
        <w:t xml:space="preserve">A qualifying business is eligible to claim as a retraining credit against withholding the lower amount of the following: </w:t>
      </w:r>
    </w:p>
    <w:p w:rsidR="008E3F8B" w:rsidRPr="009E6CBC" w:rsidRDefault="008E3F8B" w:rsidP="008E3F8B">
      <w:pPr>
        <w:rPr>
          <w:color w:val="auto"/>
          <w:u w:color="000000" w:themeColor="text1"/>
        </w:rPr>
      </w:pPr>
      <w:r w:rsidRPr="009E6CBC">
        <w:rPr>
          <w:color w:val="auto"/>
          <w:u w:color="000000" w:themeColor="text1"/>
        </w:rPr>
        <w:tab/>
      </w:r>
      <w:r w:rsidRPr="009E6CBC">
        <w:rPr>
          <w:color w:val="auto"/>
          <w:u w:color="000000" w:themeColor="text1"/>
        </w:rPr>
        <w:tab/>
        <w:t>(1)</w:t>
      </w:r>
      <w:r w:rsidRPr="009E6CBC">
        <w:rPr>
          <w:color w:val="auto"/>
          <w:u w:color="000000" w:themeColor="text1"/>
        </w:rPr>
        <w:tab/>
        <w:t xml:space="preserve">the retraining credit for the applicable withholding period as determined by subsection (A);  or </w:t>
      </w:r>
    </w:p>
    <w:p w:rsidR="008E3F8B" w:rsidRPr="009E6CBC" w:rsidRDefault="008E3F8B" w:rsidP="008E3F8B">
      <w:pPr>
        <w:rPr>
          <w:color w:val="auto"/>
          <w:u w:color="000000" w:themeColor="text1"/>
        </w:rPr>
      </w:pPr>
      <w:r w:rsidRPr="009E6CBC">
        <w:rPr>
          <w:color w:val="auto"/>
          <w:u w:color="000000" w:themeColor="text1"/>
        </w:rPr>
        <w:tab/>
      </w:r>
      <w:r w:rsidRPr="009E6CBC">
        <w:rPr>
          <w:color w:val="auto"/>
          <w:u w:color="000000" w:themeColor="text1"/>
        </w:rPr>
        <w:tab/>
        <w:t>(2)</w:t>
      </w:r>
      <w:r w:rsidRPr="009E6CBC">
        <w:rPr>
          <w:color w:val="auto"/>
          <w:u w:color="000000" w:themeColor="text1"/>
        </w:rPr>
        <w:tab/>
        <w:t xml:space="preserve">withholding paid to the State for the applicable withholding period. </w:t>
      </w:r>
    </w:p>
    <w:p w:rsidR="008E3F8B" w:rsidRPr="009E6CBC" w:rsidRDefault="008E3F8B" w:rsidP="008E3F8B">
      <w:pPr>
        <w:rPr>
          <w:color w:val="auto"/>
          <w:u w:color="000000" w:themeColor="text1"/>
        </w:rPr>
      </w:pPr>
      <w:r w:rsidRPr="009E6CBC">
        <w:rPr>
          <w:color w:val="auto"/>
          <w:u w:color="000000" w:themeColor="text1"/>
        </w:rPr>
        <w:tab/>
        <w:t>(C)</w:t>
      </w:r>
      <w:r w:rsidRPr="009E6CBC">
        <w:rPr>
          <w:color w:val="auto"/>
          <w:u w:color="000000" w:themeColor="text1"/>
        </w:rPr>
        <w:tab/>
        <w:t>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w:t>
      </w:r>
      <w:r w:rsidRPr="009E6CBC">
        <w:rPr>
          <w:color w:val="auto"/>
          <w:u w:val="single"/>
        </w:rPr>
        <w:t>, or supervise the employer’s approved internal training program</w:t>
      </w:r>
      <w:r w:rsidRPr="009E6CBC">
        <w:rPr>
          <w:color w:val="auto"/>
          <w:u w:color="000000" w:themeColor="text1"/>
        </w:rPr>
        <w:t xml:space="preserve">. </w:t>
      </w:r>
    </w:p>
    <w:p w:rsidR="008E3F8B" w:rsidRPr="009E6CBC" w:rsidRDefault="008E3F8B" w:rsidP="008E3F8B">
      <w:pPr>
        <w:rPr>
          <w:color w:val="auto"/>
          <w:u w:color="000000" w:themeColor="text1"/>
        </w:rPr>
      </w:pPr>
      <w:r w:rsidRPr="009E6CBC">
        <w:rPr>
          <w:color w:val="auto"/>
          <w:u w:color="000000" w:themeColor="text1"/>
        </w:rPr>
        <w:tab/>
        <w:t>(D)</w:t>
      </w:r>
      <w:r w:rsidRPr="009E6CBC">
        <w:rPr>
          <w:color w:val="auto"/>
          <w:u w:color="000000" w:themeColor="text1"/>
        </w:rPr>
        <w:tab/>
      </w:r>
      <w:r w:rsidRPr="009E6CBC">
        <w:rPr>
          <w:strike/>
          <w:color w:val="auto"/>
          <w:u w:color="000000" w:themeColor="text1"/>
        </w:rPr>
        <w:t>Travel and lodging expenses and wages for retraining participants are not reimbursable.</w:t>
      </w:r>
      <w:r w:rsidRPr="009E6CBC">
        <w:rPr>
          <w:color w:val="auto"/>
          <w:u w:color="000000" w:themeColor="text1"/>
        </w:rPr>
        <w:t xml:space="preserve">  </w:t>
      </w:r>
      <w:r w:rsidRPr="009E6CBC">
        <w:rPr>
          <w:color w:val="auto"/>
          <w:u w:val="single" w:color="000000" w:themeColor="text1"/>
        </w:rPr>
        <w:t xml:space="preserve">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w:t>
      </w:r>
      <w:r w:rsidRPr="009E6CBC">
        <w:rPr>
          <w:color w:val="auto"/>
          <w:u w:val="single"/>
        </w:rPr>
        <w:t>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rsidR="008E3F8B" w:rsidRPr="009E6CBC" w:rsidRDefault="008E3F8B" w:rsidP="008E3F8B">
      <w:pPr>
        <w:rPr>
          <w:color w:val="auto"/>
          <w:u w:color="000000" w:themeColor="text1"/>
        </w:rPr>
      </w:pPr>
      <w:r w:rsidRPr="009E6CBC">
        <w:rPr>
          <w:color w:val="auto"/>
          <w:u w:color="000000" w:themeColor="text1"/>
        </w:rPr>
        <w:tab/>
        <w:t>(E)</w:t>
      </w:r>
      <w:r w:rsidRPr="009E6CBC">
        <w:rPr>
          <w:color w:val="auto"/>
          <w:u w:color="000000" w:themeColor="text1"/>
        </w:rPr>
        <w:tab/>
        <w:t xml:space="preserve">The qualifying business must </w:t>
      </w:r>
      <w:r w:rsidRPr="009E6CBC">
        <w:rPr>
          <w:strike/>
          <w:color w:val="auto"/>
          <w:u w:color="000000" w:themeColor="text1"/>
        </w:rPr>
        <w:t>match on a dollar</w:t>
      </w:r>
      <w:r w:rsidRPr="009E6CBC">
        <w:rPr>
          <w:strike/>
          <w:color w:val="auto"/>
          <w:u w:color="000000" w:themeColor="text1"/>
        </w:rPr>
        <w:noBreakHyphen/>
        <w:t>for</w:t>
      </w:r>
      <w:r w:rsidRPr="009E6CBC">
        <w:rPr>
          <w:strike/>
          <w:color w:val="auto"/>
          <w:u w:color="000000" w:themeColor="text1"/>
        </w:rPr>
        <w:noBreakHyphen/>
        <w:t>dollar basis</w:t>
      </w:r>
      <w:r w:rsidRPr="009E6CBC">
        <w:rPr>
          <w:color w:val="auto"/>
          <w:u w:color="000000" w:themeColor="text1"/>
        </w:rPr>
        <w:t xml:space="preserve"> </w:t>
      </w:r>
      <w:r w:rsidRPr="009E6CBC">
        <w:rPr>
          <w:color w:val="auto"/>
          <w:u w:val="single"/>
        </w:rPr>
        <w:t>expend at least one dollar and fifty cents on retraining eligible employees for every dollar</w:t>
      </w:r>
      <w:r w:rsidRPr="009E6CBC">
        <w:rPr>
          <w:color w:val="auto"/>
        </w:rPr>
        <w:t xml:space="preserve"> </w:t>
      </w:r>
      <w:r w:rsidRPr="009E6CBC">
        <w:rPr>
          <w:strike/>
          <w:color w:val="auto"/>
          <w:u w:color="000000" w:themeColor="text1"/>
        </w:rPr>
        <w:t>the amount</w:t>
      </w:r>
      <w:r w:rsidRPr="009E6CBC">
        <w:rPr>
          <w:color w:val="auto"/>
          <w:u w:color="000000" w:themeColor="text1"/>
        </w:rPr>
        <w:t xml:space="preserve"> claimed as a credit against withholding for retraining.  </w:t>
      </w:r>
      <w:r w:rsidRPr="009E6CBC">
        <w:rPr>
          <w:strike/>
          <w:color w:val="auto"/>
          <w:u w:color="000000" w:themeColor="text1"/>
        </w:rPr>
        <w:t>When applicable, the total amount of retraining credits and matching funds must be paid to the technical college that provides the training.</w:t>
      </w:r>
      <w:r w:rsidRPr="009E6CBC">
        <w:rPr>
          <w:color w:val="auto"/>
          <w:u w:color="000000" w:themeColor="text1"/>
        </w:rPr>
        <w:t xml:space="preserve">  All training costs, including costs in excess of the retraining credits and matching funds, are the responsibility of the business. </w:t>
      </w:r>
    </w:p>
    <w:p w:rsidR="008E3F8B" w:rsidRPr="009E6CBC" w:rsidRDefault="008E3F8B" w:rsidP="008E3F8B">
      <w:pPr>
        <w:rPr>
          <w:strike/>
          <w:color w:val="auto"/>
          <w:u w:color="000000" w:themeColor="text1"/>
        </w:rPr>
      </w:pPr>
      <w:r w:rsidRPr="009E6CBC">
        <w:rPr>
          <w:color w:val="auto"/>
          <w:u w:color="000000" w:themeColor="text1"/>
        </w:rPr>
        <w:tab/>
        <w:t>(F)</w:t>
      </w:r>
      <w:r w:rsidRPr="009E6CBC">
        <w:rPr>
          <w:color w:val="auto"/>
          <w:u w:color="000000" w:themeColor="text1"/>
        </w:rPr>
        <w:tab/>
      </w:r>
      <w:r w:rsidRPr="009E6CBC">
        <w:rPr>
          <w:strike/>
          <w:color w:val="auto"/>
          <w:u w:color="000000" w:themeColor="text1"/>
        </w:rPr>
        <w:t>A qualifying business claiming retraining credits pursuant to this section is subject to the reporting and audit requirements in Section 12</w:t>
      </w:r>
      <w:r w:rsidRPr="009E6CBC">
        <w:rPr>
          <w:strike/>
          <w:color w:val="auto"/>
          <w:u w:color="000000" w:themeColor="text1"/>
        </w:rPr>
        <w:noBreakHyphen/>
        <w:t>10</w:t>
      </w:r>
      <w:r w:rsidRPr="009E6CBC">
        <w:rPr>
          <w:strike/>
          <w:color w:val="auto"/>
          <w:u w:color="000000" w:themeColor="text1"/>
        </w:rPr>
        <w:noBreakHyphen/>
        <w:t xml:space="preserve">80(A). </w:t>
      </w:r>
    </w:p>
    <w:p w:rsidR="008E3F8B" w:rsidRPr="009E6CBC" w:rsidRDefault="008E3F8B" w:rsidP="008E3F8B">
      <w:pPr>
        <w:rPr>
          <w:color w:val="auto"/>
          <w:u w:color="000000" w:themeColor="text1"/>
        </w:rPr>
      </w:pPr>
      <w:r w:rsidRPr="009E6CBC">
        <w:rPr>
          <w:color w:val="auto"/>
          <w:u w:color="000000" w:themeColor="text1"/>
        </w:rPr>
        <w:tab/>
      </w:r>
      <w:r w:rsidRPr="009E6CBC">
        <w:rPr>
          <w:strike/>
          <w:color w:val="auto"/>
          <w:u w:color="000000" w:themeColor="text1"/>
        </w:rPr>
        <w:t>(G)</w:t>
      </w:r>
      <w:r w:rsidRPr="009E6CBC">
        <w:rPr>
          <w:color w:val="auto"/>
          <w:u w:color="000000" w:themeColor="text1"/>
        </w:rPr>
        <w:tab/>
        <w:t xml:space="preserve">A qualifying business may not claim retraining credit for training provided to the following production or technology </w:t>
      </w:r>
      <w:r w:rsidRPr="009E6CBC">
        <w:rPr>
          <w:color w:val="auto"/>
          <w:u w:val="single"/>
        </w:rPr>
        <w:t>first line</w:t>
      </w:r>
      <w:r w:rsidRPr="009E6CBC">
        <w:rPr>
          <w:color w:val="auto"/>
        </w:rPr>
        <w:t xml:space="preserve"> </w:t>
      </w:r>
      <w:r w:rsidRPr="009E6CBC">
        <w:rPr>
          <w:color w:val="auto"/>
          <w:u w:color="000000" w:themeColor="text1"/>
        </w:rPr>
        <w:t xml:space="preserve">employees </w:t>
      </w:r>
      <w:r w:rsidRPr="009E6CBC">
        <w:rPr>
          <w:color w:val="auto"/>
          <w:u w:val="single"/>
        </w:rPr>
        <w:t>or immediate supervisors</w:t>
      </w:r>
      <w:r w:rsidRPr="009E6CBC">
        <w:rPr>
          <w:color w:val="auto"/>
          <w:u w:color="000000" w:themeColor="text1"/>
        </w:rPr>
        <w:t xml:space="preserve">: </w:t>
      </w:r>
    </w:p>
    <w:p w:rsidR="008E3F8B" w:rsidRPr="009E6CBC" w:rsidRDefault="008E3F8B" w:rsidP="008E3F8B">
      <w:pPr>
        <w:rPr>
          <w:color w:val="auto"/>
          <w:u w:color="000000" w:themeColor="text1"/>
        </w:rPr>
      </w:pPr>
      <w:r w:rsidRPr="009E6CBC">
        <w:rPr>
          <w:color w:val="auto"/>
          <w:u w:color="000000" w:themeColor="text1"/>
        </w:rPr>
        <w:tab/>
      </w:r>
      <w:r w:rsidRPr="009E6CBC">
        <w:rPr>
          <w:color w:val="auto"/>
          <w:u w:color="000000" w:themeColor="text1"/>
        </w:rPr>
        <w:tab/>
        <w:t>(a)</w:t>
      </w:r>
      <w:r w:rsidRPr="009E6CBC">
        <w:rPr>
          <w:color w:val="auto"/>
          <w:u w:color="000000" w:themeColor="text1"/>
        </w:rPr>
        <w:tab/>
        <w:t xml:space="preserve">temporary or contract employees;  and </w:t>
      </w:r>
    </w:p>
    <w:p w:rsidR="008E3F8B" w:rsidRPr="009E6CBC" w:rsidRDefault="008E3F8B" w:rsidP="008E3F8B">
      <w:pPr>
        <w:rPr>
          <w:color w:val="auto"/>
          <w:u w:color="000000" w:themeColor="text1"/>
        </w:rPr>
      </w:pPr>
      <w:r w:rsidRPr="009E6CBC">
        <w:rPr>
          <w:color w:val="auto"/>
          <w:u w:color="000000" w:themeColor="text1"/>
        </w:rPr>
        <w:tab/>
      </w:r>
      <w:r w:rsidRPr="009E6CBC">
        <w:rPr>
          <w:color w:val="auto"/>
          <w:u w:color="000000" w:themeColor="text1"/>
        </w:rPr>
        <w:tab/>
        <w:t>(b)</w:t>
      </w:r>
      <w:r w:rsidRPr="009E6CBC">
        <w:rPr>
          <w:color w:val="auto"/>
          <w:u w:color="000000" w:themeColor="text1"/>
        </w:rPr>
        <w:tab/>
        <w:t xml:space="preserve">employees who are subject to a revitalization agreement, including a preliminary revitalization agreement. </w:t>
      </w:r>
    </w:p>
    <w:p w:rsidR="008E3F8B" w:rsidRPr="009E6CBC" w:rsidRDefault="008E3F8B" w:rsidP="008E3F8B">
      <w:pPr>
        <w:rPr>
          <w:color w:val="auto"/>
          <w:u w:color="000000" w:themeColor="text1"/>
        </w:rPr>
      </w:pPr>
      <w:r w:rsidRPr="009E6CBC">
        <w:rPr>
          <w:color w:val="auto"/>
          <w:u w:color="000000" w:themeColor="text1"/>
        </w:rPr>
        <w:tab/>
      </w:r>
      <w:r w:rsidRPr="009E6CBC">
        <w:rPr>
          <w:strike/>
          <w:color w:val="auto"/>
          <w:u w:color="000000" w:themeColor="text1"/>
        </w:rPr>
        <w:t>(H)</w:t>
      </w:r>
      <w:r w:rsidRPr="009E6CBC">
        <w:rPr>
          <w:color w:val="auto"/>
          <w:u w:val="single"/>
        </w:rPr>
        <w:t>(G)</w:t>
      </w:r>
      <w:r w:rsidRPr="009E6CBC">
        <w:rPr>
          <w:color w:val="auto"/>
          <w:u w:color="000000" w:themeColor="text1"/>
        </w:rPr>
        <w:tab/>
        <w:t xml:space="preserve">Notwithstanding another provision of this section, the retraining credit allowed by this section is for: </w:t>
      </w:r>
    </w:p>
    <w:p w:rsidR="008E3F8B" w:rsidRPr="009E6CBC" w:rsidRDefault="008E3F8B" w:rsidP="008E3F8B">
      <w:pPr>
        <w:rPr>
          <w:color w:val="auto"/>
          <w:u w:color="000000" w:themeColor="text1"/>
        </w:rPr>
      </w:pPr>
      <w:r w:rsidRPr="009E6CBC">
        <w:rPr>
          <w:color w:val="auto"/>
          <w:u w:color="000000" w:themeColor="text1"/>
        </w:rPr>
        <w:tab/>
      </w:r>
      <w:r w:rsidRPr="009E6CBC">
        <w:rPr>
          <w:color w:val="auto"/>
          <w:u w:color="000000" w:themeColor="text1"/>
        </w:rPr>
        <w:tab/>
        <w:t>(1)</w:t>
      </w:r>
      <w:r w:rsidRPr="009E6CBC">
        <w:rPr>
          <w:color w:val="auto"/>
          <w:u w:color="000000" w:themeColor="text1"/>
        </w:rPr>
        <w:tab/>
        <w:t xml:space="preserve">apprenticeship programs;  and </w:t>
      </w:r>
    </w:p>
    <w:p w:rsidR="008E3F8B" w:rsidRPr="009E6CBC" w:rsidRDefault="008E3F8B" w:rsidP="008E3F8B">
      <w:pPr>
        <w:rPr>
          <w:color w:val="auto"/>
          <w:u w:color="000000" w:themeColor="text1"/>
        </w:rPr>
      </w:pPr>
      <w:r w:rsidRPr="009E6CBC">
        <w:rPr>
          <w:color w:val="auto"/>
          <w:u w:color="000000" w:themeColor="text1"/>
        </w:rPr>
        <w:tab/>
      </w:r>
      <w:r w:rsidRPr="009E6CBC">
        <w:rPr>
          <w:color w:val="auto"/>
          <w:u w:color="000000" w:themeColor="text1"/>
        </w:rPr>
        <w:tab/>
        <w:t>(2)</w:t>
      </w:r>
      <w:r w:rsidRPr="009E6CBC">
        <w:rPr>
          <w:color w:val="auto"/>
          <w:u w:color="000000" w:themeColor="text1"/>
        </w:rPr>
        <w:tab/>
        <w:t xml:space="preserve">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 </w:t>
      </w:r>
    </w:p>
    <w:p w:rsidR="008E3F8B" w:rsidRPr="009E6CBC" w:rsidRDefault="008E3F8B" w:rsidP="008E3F8B">
      <w:pPr>
        <w:rPr>
          <w:color w:val="auto"/>
          <w:u w:color="000000" w:themeColor="text1"/>
        </w:rPr>
      </w:pPr>
      <w:r w:rsidRPr="009E6CBC">
        <w:rPr>
          <w:color w:val="auto"/>
          <w:u w:color="000000" w:themeColor="text1"/>
        </w:rPr>
        <w:tab/>
      </w:r>
      <w:r w:rsidRPr="009E6CBC">
        <w:rPr>
          <w:strike/>
          <w:color w:val="auto"/>
          <w:u w:color="000000" w:themeColor="text1"/>
        </w:rPr>
        <w:t>(I)</w:t>
      </w:r>
      <w:r w:rsidRPr="009E6CBC">
        <w:rPr>
          <w:color w:val="auto"/>
          <w:u w:val="single"/>
        </w:rPr>
        <w:t>(H)</w:t>
      </w:r>
      <w:r w:rsidRPr="009E6CBC">
        <w:rPr>
          <w:color w:val="auto"/>
          <w:u w:color="000000" w:themeColor="text1"/>
        </w:rPr>
        <w:tab/>
      </w:r>
      <w:r w:rsidRPr="009E6CBC">
        <w:rPr>
          <w:strike/>
          <w:color w:val="auto"/>
          <w:u w:color="000000" w:themeColor="text1"/>
        </w:rPr>
        <w:t>The council may establish</w:t>
      </w:r>
      <w:r w:rsidRPr="009E6CBC">
        <w:rPr>
          <w:color w:val="auto"/>
          <w:u w:color="000000" w:themeColor="text1"/>
        </w:rPr>
        <w:t xml:space="preserve"> </w:t>
      </w:r>
      <w:r w:rsidRPr="009E6CBC">
        <w:rPr>
          <w:color w:val="auto"/>
          <w:u w:val="single"/>
        </w:rPr>
        <w:t>There is hereby established</w:t>
      </w:r>
      <w:r w:rsidRPr="009E6CBC">
        <w:rPr>
          <w:color w:val="auto"/>
        </w:rPr>
        <w:t xml:space="preserve"> </w:t>
      </w:r>
      <w:r w:rsidRPr="009E6CBC">
        <w:rPr>
          <w:color w:val="auto"/>
          <w:u w:color="000000" w:themeColor="text1"/>
        </w:rPr>
        <w:t>an annual renewal fee of</w:t>
      </w:r>
      <w:r w:rsidRPr="009E6CBC">
        <w:rPr>
          <w:strike/>
          <w:color w:val="auto"/>
          <w:u w:color="000000" w:themeColor="text1"/>
        </w:rPr>
        <w:t xml:space="preserve"> five hundred</w:t>
      </w:r>
      <w:r w:rsidRPr="009E6CBC">
        <w:rPr>
          <w:color w:val="auto"/>
          <w:u w:color="000000" w:themeColor="text1"/>
        </w:rPr>
        <w:t xml:space="preserve"> </w:t>
      </w:r>
      <w:r w:rsidRPr="009E6CBC">
        <w:rPr>
          <w:color w:val="auto"/>
          <w:u w:val="single"/>
        </w:rPr>
        <w:t>two</w:t>
      </w:r>
      <w:r w:rsidRPr="009E6CBC">
        <w:rPr>
          <w:strike/>
          <w:color w:val="auto"/>
          <w:u w:val="single"/>
        </w:rPr>
        <w:t xml:space="preserve"> </w:t>
      </w:r>
      <w:r w:rsidRPr="009E6CBC">
        <w:rPr>
          <w:color w:val="auto"/>
          <w:u w:val="single"/>
        </w:rPr>
        <w:t>hundred and fifty</w:t>
      </w:r>
      <w:r w:rsidRPr="009E6CBC">
        <w:rPr>
          <w:strike/>
          <w:color w:val="auto"/>
        </w:rPr>
        <w:t xml:space="preserve"> </w:t>
      </w:r>
      <w:r w:rsidRPr="009E6CBC">
        <w:rPr>
          <w:color w:val="auto"/>
          <w:u w:color="000000" w:themeColor="text1"/>
        </w:rPr>
        <w:t xml:space="preserve">dollars to be </w:t>
      </w:r>
      <w:r w:rsidRPr="009E6CBC">
        <w:rPr>
          <w:strike/>
          <w:color w:val="auto"/>
          <w:u w:color="000000" w:themeColor="text1"/>
        </w:rPr>
        <w:t>shared equally with the department for administrative, data collection, reporting, and other obligations of this chapter</w:t>
      </w:r>
      <w:r w:rsidRPr="009E6CBC">
        <w:rPr>
          <w:color w:val="auto"/>
          <w:u w:color="000000" w:themeColor="text1"/>
        </w:rPr>
        <w:t xml:space="preserve"> </w:t>
      </w:r>
      <w:r w:rsidRPr="009E6CBC">
        <w:rPr>
          <w:color w:val="auto"/>
          <w:u w:val="single"/>
        </w:rPr>
        <w:t>billed and collected by the department</w:t>
      </w:r>
      <w:r w:rsidRPr="009E6CBC">
        <w:rPr>
          <w:color w:val="auto"/>
          <w:u w:color="000000" w:themeColor="text1"/>
        </w:rPr>
        <w:t>.</w:t>
      </w:r>
    </w:p>
    <w:p w:rsidR="008E3F8B" w:rsidRPr="009E6CBC" w:rsidRDefault="008E3F8B" w:rsidP="008E3F8B">
      <w:pPr>
        <w:rPr>
          <w:color w:val="auto"/>
          <w:u w:val="single"/>
        </w:rPr>
      </w:pPr>
      <w:r w:rsidRPr="009E6CBC">
        <w:rPr>
          <w:color w:val="auto"/>
        </w:rPr>
        <w:tab/>
      </w:r>
      <w:r w:rsidRPr="009E6CBC">
        <w:rPr>
          <w:color w:val="auto"/>
          <w:u w:val="single"/>
        </w:rPr>
        <w:t>(I)(1)</w:t>
      </w:r>
      <w:r w:rsidRPr="009E6CBC">
        <w:rPr>
          <w:color w:val="auto"/>
        </w:rPr>
        <w:tab/>
      </w:r>
      <w:r w:rsidRPr="009E6CBC">
        <w:rPr>
          <w:color w:val="auto"/>
          <w:u w:val="single"/>
        </w:rPr>
        <w:t>All approved programs and training must be reviewed annually by the State Board for Technical and Comprehensive Education.</w:t>
      </w:r>
    </w:p>
    <w:p w:rsidR="008E3F8B" w:rsidRPr="009E6CBC" w:rsidRDefault="008E3F8B" w:rsidP="008E3F8B">
      <w:pPr>
        <w:rPr>
          <w:color w:val="auto"/>
          <w:u w:val="single"/>
        </w:rPr>
      </w:pPr>
      <w:r w:rsidRPr="009E6CBC">
        <w:rPr>
          <w:color w:val="auto"/>
        </w:rPr>
        <w:tab/>
      </w:r>
      <w:r w:rsidRPr="009E6CBC">
        <w:rPr>
          <w:color w:val="auto"/>
        </w:rPr>
        <w:tab/>
      </w:r>
      <w:r w:rsidRPr="009E6CBC">
        <w:rPr>
          <w:color w:val="auto"/>
          <w:u w:val="single"/>
        </w:rPr>
        <w:t>(2)</w:t>
      </w:r>
      <w:r w:rsidRPr="009E6CBC">
        <w:rPr>
          <w:color w:val="auto"/>
        </w:rPr>
        <w:tab/>
      </w:r>
      <w:r w:rsidRPr="009E6CBC">
        <w:rPr>
          <w:color w:val="auto"/>
          <w:u w:val="single"/>
        </w:rPr>
        <w:t>Every three years, the Department of Revenue must audit any business that claimed the job retraining credit pursuant to this section during that time period, solely for the purpose of verifying proper sources and uses of the credits.</w:t>
      </w:r>
    </w:p>
    <w:p w:rsidR="008E3F8B" w:rsidRPr="009E6CBC" w:rsidRDefault="008E3F8B" w:rsidP="008E3F8B">
      <w:pPr>
        <w:rPr>
          <w:color w:val="auto"/>
        </w:rPr>
      </w:pPr>
      <w:r w:rsidRPr="009E6CBC">
        <w:rPr>
          <w:color w:val="auto"/>
        </w:rPr>
        <w:tab/>
      </w:r>
      <w:r w:rsidRPr="009E6CBC">
        <w:rPr>
          <w:color w:val="auto"/>
          <w:u w:val="single"/>
        </w:rPr>
        <w:t>(J)</w:t>
      </w:r>
      <w:r w:rsidRPr="009E6CBC">
        <w:rPr>
          <w:color w:val="auto"/>
        </w:rPr>
        <w:tab/>
      </w:r>
      <w:r w:rsidRPr="009E6CBC">
        <w:rPr>
          <w:color w:val="auto"/>
          <w:u w:val="single"/>
        </w:rPr>
        <w:t>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r w:rsidRPr="009E6CBC">
        <w:rPr>
          <w:color w:val="auto"/>
        </w:rPr>
        <w:t>”</w:t>
      </w:r>
    </w:p>
    <w:p w:rsidR="008E3F8B" w:rsidRPr="009E6CBC" w:rsidRDefault="008E3F8B" w:rsidP="008E3F8B">
      <w:pPr>
        <w:rPr>
          <w:color w:val="auto"/>
        </w:rPr>
      </w:pPr>
      <w:r>
        <w:tab/>
      </w:r>
      <w:r w:rsidRPr="009E6CBC">
        <w:rPr>
          <w:color w:val="auto"/>
        </w:rPr>
        <w:t>SECTION</w:t>
      </w:r>
      <w:r w:rsidRPr="009E6CBC">
        <w:rPr>
          <w:color w:val="auto"/>
        </w:rPr>
        <w:tab/>
        <w:t>2.</w:t>
      </w:r>
      <w:r w:rsidRPr="009E6CBC">
        <w:rPr>
          <w:color w:val="auto"/>
        </w:rPr>
        <w:tab/>
        <w:t>Section 12</w:t>
      </w:r>
      <w:r w:rsidRPr="009E6CBC">
        <w:rPr>
          <w:color w:val="auto"/>
        </w:rPr>
        <w:noBreakHyphen/>
        <w:t>10</w:t>
      </w:r>
      <w:r w:rsidRPr="009E6CBC">
        <w:rPr>
          <w:color w:val="auto"/>
        </w:rPr>
        <w:noBreakHyphen/>
        <w:t>105 of the 1976 Code, as last amended by Act 145 of 2005, is further amended to read:</w:t>
      </w:r>
    </w:p>
    <w:p w:rsidR="008E3F8B" w:rsidRPr="009E6CBC" w:rsidRDefault="008E3F8B" w:rsidP="008E3F8B">
      <w:pPr>
        <w:rPr>
          <w:color w:val="auto"/>
        </w:rPr>
      </w:pPr>
      <w:r w:rsidRPr="009E6CBC">
        <w:rPr>
          <w:color w:val="auto"/>
        </w:rPr>
        <w:tab/>
        <w:t>“Section 12</w:t>
      </w:r>
      <w:r w:rsidRPr="009E6CBC">
        <w:rPr>
          <w:color w:val="auto"/>
        </w:rPr>
        <w:noBreakHyphen/>
        <w:t>10</w:t>
      </w:r>
      <w:r w:rsidRPr="009E6CBC">
        <w:rPr>
          <w:color w:val="auto"/>
        </w:rPr>
        <w:noBreakHyphen/>
        <w:t xml:space="preserve">105. </w:t>
      </w:r>
      <w:r w:rsidRPr="009E6CBC">
        <w:rPr>
          <w:color w:val="auto"/>
        </w:rPr>
        <w:tab/>
        <w:t>In addition to the application fee provided in Section 12</w:t>
      </w:r>
      <w:r w:rsidRPr="009E6CBC">
        <w:rPr>
          <w:color w:val="auto"/>
        </w:rPr>
        <w:noBreakHyphen/>
        <w:t>10</w:t>
      </w:r>
      <w:r w:rsidRPr="009E6CBC">
        <w:rPr>
          <w:color w:val="auto"/>
        </w:rPr>
        <w:noBreakHyphen/>
        <w:t xml:space="preserve">100, an additional annual fee of one thousand dollars must be remitted by those qualifying businesses claiming in excess of ten thousand dollars of job development credits or in excess of </w:t>
      </w:r>
      <w:r w:rsidRPr="009E6CBC">
        <w:rPr>
          <w:strike/>
          <w:color w:val="auto"/>
        </w:rPr>
        <w:t>ten</w:t>
      </w:r>
      <w:r w:rsidRPr="009E6CBC">
        <w:rPr>
          <w:color w:val="auto"/>
        </w:rPr>
        <w:t xml:space="preserve"> </w:t>
      </w:r>
      <w:r w:rsidRPr="009E6CBC">
        <w:rPr>
          <w:color w:val="auto"/>
          <w:u w:val="single"/>
        </w:rPr>
        <w:t>forty</w:t>
      </w:r>
      <w:r w:rsidRPr="009E6CBC">
        <w:rPr>
          <w:color w:val="auto"/>
        </w:rPr>
        <w:t xml:space="preserve"> thousand dollars in job retraining credits in one calendar year.  The fee is due for each project that is subject to a revitalization </w:t>
      </w:r>
      <w:r w:rsidRPr="009E6CBC">
        <w:rPr>
          <w:strike/>
          <w:color w:val="auto"/>
        </w:rPr>
        <w:t>or retraining</w:t>
      </w:r>
      <w:r w:rsidRPr="009E6CBC">
        <w:rPr>
          <w:color w:val="auto"/>
        </w:rPr>
        <w:t xml:space="preserve"> agreement that exceeds ten thousand dollars </w:t>
      </w:r>
      <w:r w:rsidRPr="009E6CBC">
        <w:rPr>
          <w:color w:val="auto"/>
          <w:u w:val="single"/>
        </w:rPr>
        <w:t>or retraining agreement that exceeds forty thousand dollars</w:t>
      </w:r>
      <w:r w:rsidRPr="009E6CBC">
        <w:rPr>
          <w:color w:val="auto"/>
        </w:rPr>
        <w:t xml:space="preserve"> in one calendar year and must be remitted to the Department of Revenue to be used to reimburse the department for costs incurred auditing reports required pursuant to Section 12</w:t>
      </w:r>
      <w:r w:rsidRPr="009E6CBC">
        <w:rPr>
          <w:color w:val="auto"/>
        </w:rPr>
        <w:noBreakHyphen/>
        <w:t>10</w:t>
      </w:r>
      <w:r w:rsidRPr="009E6CBC">
        <w:rPr>
          <w:color w:val="auto"/>
        </w:rPr>
        <w:noBreakHyphen/>
        <w:t xml:space="preserve">80(A).  The fee becomes due at the time the single project’s claims for job development credits </w:t>
      </w:r>
      <w:r w:rsidRPr="009E6CBC">
        <w:rPr>
          <w:strike/>
          <w:color w:val="auto"/>
        </w:rPr>
        <w:t>or job retraining credits</w:t>
      </w:r>
      <w:r w:rsidRPr="009E6CBC">
        <w:rPr>
          <w:color w:val="auto"/>
        </w:rPr>
        <w:t xml:space="preserve"> exceeds ten thousand dollars </w:t>
      </w:r>
      <w:r w:rsidRPr="009E6CBC">
        <w:rPr>
          <w:color w:val="auto"/>
          <w:u w:val="single"/>
        </w:rPr>
        <w:t>or job retraining credits exceed forty thousand dollars</w:t>
      </w:r>
      <w:r w:rsidRPr="009E6CBC">
        <w:rPr>
          <w:color w:val="auto"/>
        </w:rPr>
        <w:t xml:space="preserve"> for that calendar year.”</w:t>
      </w:r>
      <w:r w:rsidRPr="009E6CBC">
        <w:rPr>
          <w:color w:val="auto"/>
        </w:rPr>
        <w:tab/>
      </w:r>
      <w:r w:rsidRPr="009E6CBC">
        <w:rPr>
          <w:color w:val="auto"/>
        </w:rPr>
        <w:tab/>
        <w:t>/</w:t>
      </w:r>
    </w:p>
    <w:p w:rsidR="008E3F8B" w:rsidRPr="009E6CBC" w:rsidRDefault="008E3F8B" w:rsidP="008E3F8B">
      <w:pPr>
        <w:rPr>
          <w:snapToGrid w:val="0"/>
          <w:color w:val="auto"/>
        </w:rPr>
      </w:pPr>
      <w:r w:rsidRPr="009E6CBC">
        <w:rPr>
          <w:snapToGrid w:val="0"/>
          <w:color w:val="auto"/>
        </w:rPr>
        <w:tab/>
        <w:t>Renumber sections to conform.</w:t>
      </w:r>
    </w:p>
    <w:p w:rsidR="008E3F8B" w:rsidRDefault="008E3F8B" w:rsidP="008E3F8B">
      <w:pPr>
        <w:rPr>
          <w:snapToGrid w:val="0"/>
        </w:rPr>
      </w:pPr>
      <w:r w:rsidRPr="009E6CBC">
        <w:rPr>
          <w:snapToGrid w:val="0"/>
          <w:color w:val="auto"/>
        </w:rPr>
        <w:tab/>
        <w:t>Amend title to conform.</w:t>
      </w:r>
    </w:p>
    <w:p w:rsidR="008E3F8B" w:rsidRPr="009E6CBC" w:rsidRDefault="008E3F8B" w:rsidP="008E3F8B">
      <w:pPr>
        <w:rPr>
          <w:snapToGrid w:val="0"/>
          <w:color w:val="auto"/>
        </w:rPr>
      </w:pPr>
    </w:p>
    <w:p w:rsidR="008E3F8B" w:rsidRDefault="008E3F8B" w:rsidP="008E3F8B">
      <w:pPr>
        <w:pStyle w:val="Header"/>
        <w:tabs>
          <w:tab w:val="clear" w:pos="8640"/>
          <w:tab w:val="left" w:pos="4320"/>
        </w:tabs>
      </w:pPr>
      <w:r>
        <w:tab/>
        <w:t>Senator</w:t>
      </w:r>
      <w:r w:rsidR="00716E02">
        <w:t xml:space="preserve"> O’DELL</w:t>
      </w:r>
      <w:r>
        <w:t xml:space="preserve"> explained the committee amendment.</w:t>
      </w:r>
    </w:p>
    <w:p w:rsidR="008E3F8B" w:rsidRDefault="008E3F8B" w:rsidP="008E3F8B">
      <w:pPr>
        <w:pStyle w:val="Header"/>
        <w:tabs>
          <w:tab w:val="clear" w:pos="8640"/>
          <w:tab w:val="left" w:pos="4320"/>
        </w:tabs>
      </w:pPr>
    </w:p>
    <w:p w:rsidR="008E3F8B" w:rsidRDefault="008E3F8B" w:rsidP="008E3F8B">
      <w:pPr>
        <w:pStyle w:val="Header"/>
        <w:tabs>
          <w:tab w:val="clear" w:pos="8640"/>
          <w:tab w:val="left" w:pos="4320"/>
        </w:tabs>
      </w:pPr>
      <w:r>
        <w:tab/>
        <w:t xml:space="preserve">The committee amendment was adopted. </w:t>
      </w:r>
    </w:p>
    <w:p w:rsidR="008E3F8B" w:rsidRDefault="008E3F8B" w:rsidP="008E3F8B">
      <w:pPr>
        <w:pStyle w:val="Header"/>
        <w:tabs>
          <w:tab w:val="clear" w:pos="8640"/>
          <w:tab w:val="left" w:pos="4320"/>
        </w:tabs>
      </w:pPr>
    </w:p>
    <w:p w:rsidR="008E3F8B" w:rsidRDefault="008E3F8B" w:rsidP="008E3F8B">
      <w:pPr>
        <w:pStyle w:val="Header"/>
        <w:tabs>
          <w:tab w:val="clear" w:pos="8640"/>
          <w:tab w:val="left" w:pos="4320"/>
        </w:tabs>
      </w:pPr>
      <w:r>
        <w:tab/>
        <w:t>The question then was second reading of the Bill.</w:t>
      </w:r>
    </w:p>
    <w:p w:rsidR="008E3F8B" w:rsidRDefault="008E3F8B" w:rsidP="008E3F8B">
      <w:pPr>
        <w:pStyle w:val="Header"/>
        <w:tabs>
          <w:tab w:val="clear" w:pos="8640"/>
          <w:tab w:val="left" w:pos="4320"/>
        </w:tabs>
      </w:pPr>
    </w:p>
    <w:p w:rsidR="008E3F8B" w:rsidRDefault="008E3F8B" w:rsidP="008E3F8B">
      <w:pPr>
        <w:pStyle w:val="Header"/>
        <w:tabs>
          <w:tab w:val="clear" w:pos="8640"/>
          <w:tab w:val="left" w:pos="4320"/>
        </w:tabs>
      </w:pPr>
      <w:r>
        <w:tab/>
        <w:t>The "ayes" and "nays" were demanded and taken, resulting as follows:</w:t>
      </w:r>
    </w:p>
    <w:p w:rsidR="008E3F8B" w:rsidRPr="008E3F8B" w:rsidRDefault="008E3F8B" w:rsidP="008E3F8B">
      <w:pPr>
        <w:pStyle w:val="Header"/>
        <w:tabs>
          <w:tab w:val="clear" w:pos="8640"/>
          <w:tab w:val="left" w:pos="4320"/>
        </w:tabs>
        <w:jc w:val="center"/>
        <w:rPr>
          <w:b/>
        </w:rPr>
      </w:pPr>
      <w:r w:rsidRPr="008E3F8B">
        <w:rPr>
          <w:b/>
        </w:rPr>
        <w:t>Ayes 41; Nays 2</w:t>
      </w:r>
    </w:p>
    <w:p w:rsidR="008E3F8B" w:rsidRDefault="008E3F8B" w:rsidP="008E3F8B">
      <w:pPr>
        <w:pStyle w:val="Header"/>
        <w:tabs>
          <w:tab w:val="clear" w:pos="8640"/>
          <w:tab w:val="left" w:pos="4320"/>
        </w:tabs>
      </w:pPr>
    </w:p>
    <w:p w:rsidR="008E3F8B" w:rsidRDefault="008E3F8B" w:rsidP="003D59F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8B">
        <w:rPr>
          <w:b/>
        </w:rPr>
        <w:t>AYES</w:t>
      </w:r>
    </w:p>
    <w:p w:rsidR="008E3F8B" w:rsidRDefault="008E3F8B" w:rsidP="003D59F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Alexander</w:t>
      </w:r>
      <w:r>
        <w:tab/>
      </w:r>
      <w:r w:rsidRPr="008E3F8B">
        <w:t>Allen</w:t>
      </w:r>
      <w:r>
        <w:tab/>
      </w:r>
      <w:r w:rsidRPr="008E3F8B">
        <w:t>Bennett</w:t>
      </w:r>
    </w:p>
    <w:p w:rsidR="008E3F8B" w:rsidRDefault="008E3F8B" w:rsidP="003D59F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Bryant</w:t>
      </w:r>
      <w:r>
        <w:tab/>
      </w:r>
      <w:r w:rsidRPr="008E3F8B">
        <w:t>Campbell</w:t>
      </w:r>
      <w:r>
        <w:tab/>
      </w:r>
      <w:r w:rsidRPr="008E3F8B">
        <w:t>Campsen</w:t>
      </w:r>
    </w:p>
    <w:p w:rsidR="008E3F8B" w:rsidRDefault="008E3F8B" w:rsidP="003D59F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Cleary</w:t>
      </w:r>
      <w:r>
        <w:tab/>
      </w:r>
      <w:r w:rsidRPr="008E3F8B">
        <w:t>Coleman</w:t>
      </w:r>
      <w:r>
        <w:tab/>
      </w:r>
      <w:r w:rsidRPr="008E3F8B">
        <w:t>Corbin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Courson</w:t>
      </w:r>
      <w:r>
        <w:tab/>
      </w:r>
      <w:r w:rsidRPr="008E3F8B">
        <w:t>Cromer</w:t>
      </w:r>
      <w:r>
        <w:tab/>
      </w:r>
      <w:r w:rsidRPr="008E3F8B">
        <w:t>Davis</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Fair</w:t>
      </w:r>
      <w:r>
        <w:tab/>
      </w:r>
      <w:r w:rsidRPr="008E3F8B">
        <w:t>Gregory</w:t>
      </w:r>
      <w:r>
        <w:tab/>
      </w:r>
      <w:r w:rsidRPr="008E3F8B">
        <w:t>Grooms</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Hayes</w:t>
      </w:r>
      <w:r>
        <w:tab/>
      </w:r>
      <w:r w:rsidRPr="008E3F8B">
        <w:t>Hembree</w:t>
      </w:r>
      <w:r>
        <w:tab/>
      </w:r>
      <w:r w:rsidRPr="008E3F8B">
        <w:t>Hutto</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Jackson</w:t>
      </w:r>
      <w:r>
        <w:tab/>
      </w:r>
      <w:r w:rsidRPr="008E3F8B">
        <w:t>Johnson</w:t>
      </w:r>
      <w:r>
        <w:tab/>
      </w:r>
      <w:r w:rsidRPr="008E3F8B">
        <w:t>Leatherman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E3F8B">
        <w:t>Lourie</w:t>
      </w:r>
      <w:r>
        <w:tab/>
      </w:r>
      <w:r w:rsidRPr="008E3F8B">
        <w:t>Malloy</w:t>
      </w:r>
      <w:r>
        <w:tab/>
      </w:r>
      <w:r w:rsidRPr="008E3F8B">
        <w:rPr>
          <w:i/>
        </w:rPr>
        <w:t>Martin, Larry</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rPr>
          <w:i/>
        </w:rPr>
        <w:t>Martin, Shane</w:t>
      </w:r>
      <w:r>
        <w:rPr>
          <w:i/>
        </w:rPr>
        <w:tab/>
      </w:r>
      <w:r w:rsidRPr="008E3F8B">
        <w:t>Matthews</w:t>
      </w:r>
      <w:r>
        <w:tab/>
      </w:r>
      <w:r w:rsidRPr="008E3F8B">
        <w:t>McElveen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McGill</w:t>
      </w:r>
      <w:r>
        <w:tab/>
      </w:r>
      <w:r w:rsidRPr="008E3F8B">
        <w:t>Nicholson</w:t>
      </w:r>
      <w:r>
        <w:tab/>
      </w:r>
      <w:r w:rsidRPr="008E3F8B">
        <w:t>O'Dell</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Peeler</w:t>
      </w:r>
      <w:r>
        <w:tab/>
      </w:r>
      <w:r w:rsidRPr="008E3F8B">
        <w:t>Rankin</w:t>
      </w:r>
      <w:r>
        <w:tab/>
      </w:r>
      <w:r w:rsidRPr="008E3F8B">
        <w:t>Reese</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Scott</w:t>
      </w:r>
      <w:r>
        <w:tab/>
      </w:r>
      <w:r w:rsidRPr="008E3F8B">
        <w:t>Setzler</w:t>
      </w:r>
      <w:r>
        <w:tab/>
      </w:r>
      <w:r w:rsidRPr="008E3F8B">
        <w:t>Shealy</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Sheheen</w:t>
      </w:r>
      <w:r>
        <w:tab/>
      </w:r>
      <w:r w:rsidRPr="008E3F8B">
        <w:t>Turner</w:t>
      </w:r>
      <w:r>
        <w:tab/>
      </w:r>
      <w:r w:rsidRPr="008E3F8B">
        <w:t>Verdin</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Williams</w:t>
      </w:r>
      <w:r>
        <w:tab/>
      </w:r>
      <w:r w:rsidRPr="008E3F8B">
        <w:t>Young</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E3F8B" w:rsidRP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3F8B">
        <w:rPr>
          <w:b/>
        </w:rPr>
        <w:t>Total--41</w:t>
      </w:r>
    </w:p>
    <w:p w:rsidR="008E3F8B" w:rsidRPr="008E3F8B" w:rsidRDefault="008E3F8B" w:rsidP="008E3F8B">
      <w:pPr>
        <w:pStyle w:val="Header"/>
        <w:tabs>
          <w:tab w:val="clear" w:pos="8640"/>
          <w:tab w:val="left" w:pos="4320"/>
        </w:tabs>
      </w:pP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8B">
        <w:rPr>
          <w:b/>
        </w:rPr>
        <w:t>NAYS</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8B">
        <w:t>Bright</w:t>
      </w:r>
      <w:r>
        <w:tab/>
      </w:r>
      <w:r w:rsidRPr="008E3F8B">
        <w:t>Thurmond</w:t>
      </w:r>
    </w:p>
    <w:p w:rsid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E3F8B" w:rsidRPr="008E3F8B" w:rsidRDefault="008E3F8B" w:rsidP="008E3F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3F8B">
        <w:rPr>
          <w:b/>
        </w:rPr>
        <w:t>Total--2</w:t>
      </w:r>
    </w:p>
    <w:p w:rsidR="008E3F8B" w:rsidRPr="008E3F8B" w:rsidRDefault="008E3F8B" w:rsidP="008E3F8B">
      <w:pPr>
        <w:pStyle w:val="Header"/>
        <w:tabs>
          <w:tab w:val="clear" w:pos="8640"/>
          <w:tab w:val="left" w:pos="4320"/>
        </w:tabs>
      </w:pPr>
    </w:p>
    <w:p w:rsidR="008E3F8B" w:rsidRDefault="008E3F8B" w:rsidP="008E3F8B">
      <w:pPr>
        <w:pStyle w:val="Header"/>
        <w:tabs>
          <w:tab w:val="clear" w:pos="8640"/>
          <w:tab w:val="left" w:pos="4320"/>
        </w:tabs>
      </w:pPr>
      <w:r>
        <w:tab/>
        <w:t>There being no further amendments, the Bill was read the second time, passed and ordered to a third reading.</w:t>
      </w:r>
    </w:p>
    <w:p w:rsidR="008E3F8B" w:rsidRDefault="008E3F8B">
      <w:pPr>
        <w:pStyle w:val="Header"/>
        <w:tabs>
          <w:tab w:val="clear" w:pos="8640"/>
          <w:tab w:val="left" w:pos="4320"/>
        </w:tabs>
      </w:pPr>
    </w:p>
    <w:p w:rsidR="00825F7E" w:rsidRPr="009A6235" w:rsidRDefault="00825F7E" w:rsidP="00C72D0F">
      <w:pPr>
        <w:pStyle w:val="Header"/>
        <w:tabs>
          <w:tab w:val="clear" w:pos="8640"/>
          <w:tab w:val="left" w:pos="4320"/>
        </w:tabs>
        <w:jc w:val="center"/>
      </w:pPr>
      <w:r>
        <w:rPr>
          <w:b/>
        </w:rPr>
        <w:t>READ THE SECOND TIME</w:t>
      </w:r>
    </w:p>
    <w:p w:rsidR="00825F7E" w:rsidRPr="00EB597B" w:rsidRDefault="00825F7E" w:rsidP="00825F7E">
      <w:pPr>
        <w:suppressAutoHyphens/>
        <w:outlineLvl w:val="0"/>
      </w:pPr>
      <w:r>
        <w:tab/>
      </w:r>
      <w:r w:rsidRPr="00EB597B">
        <w:t>S. 474</w:t>
      </w:r>
      <w:r w:rsidR="00F77741" w:rsidRPr="00EB597B">
        <w:fldChar w:fldCharType="begin"/>
      </w:r>
      <w:r w:rsidRPr="00EB597B">
        <w:instrText xml:space="preserve"> XE "S. 474" \b </w:instrText>
      </w:r>
      <w:r w:rsidR="00F77741" w:rsidRPr="00EB597B">
        <w:fldChar w:fldCharType="end"/>
      </w:r>
      <w:r w:rsidRPr="00EB597B">
        <w:t xml:space="preserve"> -- Senator Setzler:  </w:t>
      </w:r>
      <w:r w:rsidRPr="00EB597B">
        <w:rPr>
          <w:szCs w:val="30"/>
        </w:rPr>
        <w:t xml:space="preserve">A BILL </w:t>
      </w:r>
      <w:r w:rsidRPr="00EB597B">
        <w:t>TO AMEND SECTION 12</w:t>
      </w:r>
      <w:r w:rsidRPr="00EB597B">
        <w:noBreakHyphen/>
        <w:t>21</w:t>
      </w:r>
      <w:r w:rsidRPr="00EB597B">
        <w:noBreakHyphen/>
        <w:t>2420, AS AMENDED, CODE OF LAWS OF SOUTH CAROLINA, 1976, RELATING TO EXEMPTIONS FROM THE ADMISSIONS LICENSE TAX, SO AS TO EXEMPT ADMISSIONS CHARGED BY THE STATE MUSEUM.</w:t>
      </w:r>
    </w:p>
    <w:p w:rsidR="00825F7E" w:rsidRDefault="00376389" w:rsidP="00C72D0F">
      <w:pPr>
        <w:pStyle w:val="Header"/>
        <w:tabs>
          <w:tab w:val="clear" w:pos="8640"/>
          <w:tab w:val="left" w:pos="4320"/>
        </w:tabs>
      </w:pPr>
      <w:r>
        <w:tab/>
      </w:r>
      <w:r w:rsidR="00825F7E">
        <w:t>The Senate proceeded to a consideration of the Bill, the question being the second reading of the Bill.</w:t>
      </w:r>
    </w:p>
    <w:p w:rsidR="00E0241E" w:rsidRDefault="00E0241E" w:rsidP="00C72D0F">
      <w:pPr>
        <w:pStyle w:val="Header"/>
        <w:tabs>
          <w:tab w:val="clear" w:pos="8640"/>
          <w:tab w:val="left" w:pos="4320"/>
        </w:tabs>
      </w:pPr>
    </w:p>
    <w:p w:rsidR="00E0241E" w:rsidRDefault="00E0241E" w:rsidP="00E0241E">
      <w:pPr>
        <w:jc w:val="center"/>
        <w:rPr>
          <w:b/>
          <w:bCs/>
        </w:rPr>
      </w:pPr>
      <w:r>
        <w:rPr>
          <w:b/>
          <w:bCs/>
        </w:rPr>
        <w:t>Point of Order</w:t>
      </w:r>
    </w:p>
    <w:p w:rsidR="00E0241E" w:rsidRDefault="00E0241E" w:rsidP="00E0241E">
      <w:r>
        <w:tab/>
        <w:t>Senator SHANE MARTIN raised a Point of Order under Rule 39 that the Bill had not been on the desks of the members at least one day prior to second reading.</w:t>
      </w:r>
    </w:p>
    <w:p w:rsidR="00E0241E" w:rsidRDefault="00E0241E" w:rsidP="00E0241E"/>
    <w:p w:rsidR="00E0241E" w:rsidRDefault="00E0241E" w:rsidP="00E0241E">
      <w:r>
        <w:tab/>
        <w:t>Senator SETZLER moved under Rule 37 to suspend the one day requirement on H. 3093.</w:t>
      </w:r>
    </w:p>
    <w:p w:rsidR="00E0241E" w:rsidRDefault="00E0241E" w:rsidP="00E0241E">
      <w:r>
        <w:tab/>
        <w:t>The motion was adopted.</w:t>
      </w:r>
    </w:p>
    <w:p w:rsidR="00825F7E" w:rsidRDefault="00825F7E" w:rsidP="00C72D0F">
      <w:pPr>
        <w:pStyle w:val="Header"/>
        <w:tabs>
          <w:tab w:val="clear" w:pos="8640"/>
          <w:tab w:val="left" w:pos="4320"/>
        </w:tabs>
      </w:pPr>
    </w:p>
    <w:p w:rsidR="00825F7E" w:rsidRDefault="00825F7E" w:rsidP="00C72D0F">
      <w:pPr>
        <w:pStyle w:val="Header"/>
        <w:tabs>
          <w:tab w:val="clear" w:pos="8640"/>
          <w:tab w:val="left" w:pos="4320"/>
        </w:tabs>
      </w:pPr>
      <w:r>
        <w:tab/>
        <w:t>The "ayes" and "nays" were demanded and taken, resulting as follows:</w:t>
      </w:r>
    </w:p>
    <w:p w:rsidR="00825F7E" w:rsidRPr="00825F7E" w:rsidRDefault="00825F7E" w:rsidP="00825F7E">
      <w:pPr>
        <w:pStyle w:val="Header"/>
        <w:tabs>
          <w:tab w:val="clear" w:pos="8640"/>
          <w:tab w:val="left" w:pos="4320"/>
        </w:tabs>
        <w:jc w:val="center"/>
        <w:rPr>
          <w:b/>
        </w:rPr>
      </w:pPr>
      <w:r w:rsidRPr="00825F7E">
        <w:rPr>
          <w:b/>
        </w:rPr>
        <w:t>Ayes 38; Nays 5</w:t>
      </w:r>
    </w:p>
    <w:p w:rsidR="00825F7E" w:rsidRDefault="00825F7E">
      <w:pPr>
        <w:pStyle w:val="Header"/>
        <w:tabs>
          <w:tab w:val="clear" w:pos="8640"/>
          <w:tab w:val="left" w:pos="4320"/>
        </w:tabs>
      </w:pP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5F7E">
        <w:rPr>
          <w:b/>
        </w:rPr>
        <w:t>AYES</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Alexander</w:t>
      </w:r>
      <w:r>
        <w:tab/>
      </w:r>
      <w:r w:rsidRPr="00825F7E">
        <w:t>Allen</w:t>
      </w:r>
      <w:r>
        <w:tab/>
      </w:r>
      <w:r w:rsidRPr="00825F7E">
        <w:t>Bennett</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Campbell</w:t>
      </w:r>
      <w:r>
        <w:tab/>
      </w:r>
      <w:r w:rsidRPr="00825F7E">
        <w:t>Campsen</w:t>
      </w:r>
      <w:r>
        <w:tab/>
      </w:r>
      <w:r w:rsidRPr="00825F7E">
        <w:t>Cleary</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Courson</w:t>
      </w:r>
      <w:r>
        <w:tab/>
      </w:r>
      <w:r w:rsidRPr="00825F7E">
        <w:t>Cromer</w:t>
      </w:r>
      <w:r>
        <w:tab/>
      </w:r>
      <w:r w:rsidRPr="00825F7E">
        <w:t>Fair</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Gregory</w:t>
      </w:r>
      <w:r>
        <w:tab/>
      </w:r>
      <w:r w:rsidRPr="00825F7E">
        <w:t>Grooms</w:t>
      </w:r>
      <w:r>
        <w:tab/>
      </w:r>
      <w:r w:rsidRPr="00825F7E">
        <w:t>Hayes</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Hembree</w:t>
      </w:r>
      <w:r>
        <w:tab/>
      </w:r>
      <w:r w:rsidRPr="00825F7E">
        <w:t>Hutto</w:t>
      </w:r>
      <w:r>
        <w:tab/>
      </w:r>
      <w:r w:rsidRPr="00825F7E">
        <w:t>Jackson</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Johnson</w:t>
      </w:r>
      <w:r>
        <w:tab/>
      </w:r>
      <w:r w:rsidRPr="00825F7E">
        <w:t>Leatherman</w:t>
      </w:r>
      <w:r>
        <w:tab/>
      </w:r>
      <w:r w:rsidRPr="00825F7E">
        <w:t>Lourie</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Malloy</w:t>
      </w:r>
      <w:r>
        <w:tab/>
      </w:r>
      <w:r w:rsidRPr="00825F7E">
        <w:rPr>
          <w:i/>
        </w:rPr>
        <w:t>Martin, Larry</w:t>
      </w:r>
      <w:r>
        <w:rPr>
          <w:i/>
        </w:rPr>
        <w:tab/>
      </w:r>
      <w:r w:rsidRPr="00825F7E">
        <w:t>Massey</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Matthews</w:t>
      </w:r>
      <w:r>
        <w:tab/>
      </w:r>
      <w:r w:rsidRPr="00825F7E">
        <w:t>McElveen</w:t>
      </w:r>
      <w:r>
        <w:tab/>
      </w:r>
      <w:r w:rsidRPr="00825F7E">
        <w:t>McGill</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Nicholson</w:t>
      </w:r>
      <w:r>
        <w:tab/>
      </w:r>
      <w:r w:rsidRPr="00825F7E">
        <w:t>O'Dell</w:t>
      </w:r>
      <w:r>
        <w:tab/>
      </w:r>
      <w:r w:rsidRPr="00825F7E">
        <w:t>Peeler</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Rankin</w:t>
      </w:r>
      <w:r>
        <w:tab/>
      </w:r>
      <w:r w:rsidRPr="00825F7E">
        <w:t>Reese</w:t>
      </w:r>
      <w:r>
        <w:tab/>
      </w:r>
      <w:r w:rsidRPr="00825F7E">
        <w:t>Scott</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Setzler</w:t>
      </w:r>
      <w:r>
        <w:tab/>
      </w:r>
      <w:r w:rsidRPr="00825F7E">
        <w:t>Shealy</w:t>
      </w:r>
      <w:r>
        <w:tab/>
      </w:r>
      <w:r w:rsidRPr="00825F7E">
        <w:t>Sheheen</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Thurmond</w:t>
      </w:r>
      <w:r>
        <w:tab/>
      </w:r>
      <w:r w:rsidRPr="00825F7E">
        <w:t>Turner</w:t>
      </w:r>
      <w:r>
        <w:tab/>
      </w:r>
      <w:r w:rsidRPr="00825F7E">
        <w:t>Verdin</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Williams</w:t>
      </w:r>
      <w:r>
        <w:tab/>
      </w:r>
      <w:r w:rsidRPr="00825F7E">
        <w:t>Young</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5F7E" w:rsidRP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5F7E">
        <w:rPr>
          <w:b/>
        </w:rPr>
        <w:t>Total--38</w:t>
      </w:r>
    </w:p>
    <w:p w:rsidR="00825F7E" w:rsidRPr="00825F7E" w:rsidRDefault="00825F7E" w:rsidP="00825F7E">
      <w:pPr>
        <w:pStyle w:val="Header"/>
        <w:tabs>
          <w:tab w:val="clear" w:pos="8640"/>
          <w:tab w:val="left" w:pos="4320"/>
        </w:tabs>
      </w:pP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5F7E">
        <w:rPr>
          <w:b/>
        </w:rPr>
        <w:t>NAYS</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Bright</w:t>
      </w:r>
      <w:r>
        <w:tab/>
      </w:r>
      <w:r w:rsidRPr="00825F7E">
        <w:t>Bryant</w:t>
      </w:r>
      <w:r>
        <w:tab/>
      </w:r>
      <w:r w:rsidRPr="00825F7E">
        <w:t>Corbin</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25F7E">
        <w:t>Davis</w:t>
      </w:r>
      <w:r>
        <w:tab/>
      </w:r>
      <w:r w:rsidRPr="00825F7E">
        <w:rPr>
          <w:i/>
        </w:rPr>
        <w:t>Martin, Shane</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825F7E" w:rsidRP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5F7E">
        <w:rPr>
          <w:b/>
        </w:rPr>
        <w:t>Total--5</w:t>
      </w:r>
    </w:p>
    <w:p w:rsidR="00825F7E" w:rsidRPr="00825F7E" w:rsidRDefault="00825F7E" w:rsidP="00825F7E">
      <w:pPr>
        <w:pStyle w:val="Header"/>
        <w:tabs>
          <w:tab w:val="clear" w:pos="8640"/>
          <w:tab w:val="left" w:pos="4320"/>
        </w:tabs>
      </w:pPr>
    </w:p>
    <w:p w:rsidR="00825F7E" w:rsidRPr="009A6235" w:rsidRDefault="00825F7E" w:rsidP="00C72D0F">
      <w:pPr>
        <w:pStyle w:val="Header"/>
        <w:tabs>
          <w:tab w:val="clear" w:pos="8640"/>
          <w:tab w:val="left" w:pos="4320"/>
        </w:tabs>
      </w:pPr>
      <w:r>
        <w:tab/>
        <w:t>The Bill was read the second time and ordered placed on the Third Reading Calendar.</w:t>
      </w:r>
    </w:p>
    <w:p w:rsidR="008E3F8B" w:rsidRDefault="008E3F8B">
      <w:pPr>
        <w:pStyle w:val="Header"/>
        <w:tabs>
          <w:tab w:val="clear" w:pos="8640"/>
          <w:tab w:val="left" w:pos="4320"/>
        </w:tabs>
      </w:pPr>
    </w:p>
    <w:p w:rsidR="00825F7E" w:rsidRDefault="00825F7E" w:rsidP="00825F7E">
      <w:pPr>
        <w:pStyle w:val="Header"/>
        <w:tabs>
          <w:tab w:val="clear" w:pos="8640"/>
          <w:tab w:val="left" w:pos="4320"/>
        </w:tabs>
        <w:jc w:val="center"/>
        <w:rPr>
          <w:b/>
        </w:rPr>
      </w:pPr>
      <w:r>
        <w:rPr>
          <w:b/>
        </w:rPr>
        <w:t>COMMITTEE AMENDMENT AMENDED AND ADOPTED</w:t>
      </w:r>
    </w:p>
    <w:p w:rsidR="00227A3D" w:rsidRDefault="00825F7E" w:rsidP="00825F7E">
      <w:pPr>
        <w:pStyle w:val="Header"/>
        <w:tabs>
          <w:tab w:val="clear" w:pos="8640"/>
          <w:tab w:val="left" w:pos="4320"/>
        </w:tabs>
        <w:jc w:val="center"/>
        <w:rPr>
          <w:b/>
        </w:rPr>
      </w:pPr>
      <w:r>
        <w:rPr>
          <w:b/>
        </w:rPr>
        <w:t>READ THE SECOND TIME</w:t>
      </w:r>
    </w:p>
    <w:p w:rsidR="00825F7E" w:rsidRPr="00D03042" w:rsidRDefault="00825F7E" w:rsidP="00825F7E">
      <w:pPr>
        <w:suppressAutoHyphens/>
        <w:outlineLvl w:val="0"/>
      </w:pPr>
      <w:r>
        <w:tab/>
      </w:r>
      <w:r w:rsidRPr="00D03042">
        <w:t>H. 3093</w:t>
      </w:r>
      <w:r w:rsidR="00F77741" w:rsidRPr="00D03042">
        <w:fldChar w:fldCharType="begin"/>
      </w:r>
      <w:r w:rsidRPr="00D03042">
        <w:instrText xml:space="preserve"> XE "H. 3093" \b </w:instrText>
      </w:r>
      <w:r w:rsidR="00F77741" w:rsidRPr="00D03042">
        <w:fldChar w:fldCharType="end"/>
      </w:r>
      <w:r w:rsidRPr="00D03042">
        <w:t xml:space="preserve"> -- </w:t>
      </w:r>
      <w:r>
        <w:t>Reps. J.E. Smith, W.J. McLeod and Whipper</w:t>
      </w:r>
      <w:r w:rsidRPr="00D03042">
        <w:t xml:space="preserve">:  </w:t>
      </w:r>
      <w:r w:rsidRPr="00D03042">
        <w:rPr>
          <w:szCs w:val="30"/>
        </w:rPr>
        <w:t xml:space="preserve">A BILL </w:t>
      </w:r>
      <w:r w:rsidRPr="00D03042">
        <w:t xml:space="preserve">TO AMEND THE CODE OF LAWS OF SOUTH CAROLINA, 1976, BY ADDING CHAPTER 67 TO TITLE 12 SO AS TO ENACT THE </w:t>
      </w:r>
      <w:r>
        <w:t>“</w:t>
      </w:r>
      <w:r w:rsidRPr="00D03042">
        <w:t>SOUTH CAROLINA ABANDONED BUILDINGS REVITALIZATION ACT</w:t>
      </w:r>
      <w:r>
        <w:t>”</w:t>
      </w:r>
      <w:r w:rsidRPr="00D03042">
        <w:t>, TO PROVIDE THAT A TAXPAYER MAKING INVESTMENTS OF A CERTAIN SIZE IN REHABILITATING AN ABANDONED BUILDING BASED ON THE POPULATION OF THE POLITICAL SUBDIVISION IN WHICH THE BUILDING IS LOCATED MAY AT THE TAXPAYER</w:t>
      </w:r>
      <w:r>
        <w:t>’</w:t>
      </w:r>
      <w:r w:rsidRPr="00D03042">
        <w:t>S OPTION RECEIVE SPECIFIED INCOME TAX CREDITS OR CREDITS AGAINST THE PROPERTY TAX LIABILITY.</w:t>
      </w:r>
    </w:p>
    <w:p w:rsidR="00825F7E" w:rsidRPr="002A64F1" w:rsidRDefault="00825F7E" w:rsidP="00825F7E">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825F7E" w:rsidRDefault="00825F7E" w:rsidP="00825F7E">
      <w:pPr>
        <w:pStyle w:val="Header"/>
        <w:tabs>
          <w:tab w:val="clear" w:pos="8640"/>
          <w:tab w:val="left" w:pos="4320"/>
        </w:tabs>
      </w:pPr>
    </w:p>
    <w:p w:rsidR="00655C32" w:rsidRDefault="00655C32" w:rsidP="00655C32">
      <w:pPr>
        <w:jc w:val="center"/>
        <w:rPr>
          <w:b/>
          <w:bCs/>
        </w:rPr>
      </w:pPr>
      <w:r>
        <w:rPr>
          <w:b/>
          <w:bCs/>
        </w:rPr>
        <w:t>Point of Order</w:t>
      </w:r>
    </w:p>
    <w:p w:rsidR="00655C32" w:rsidRDefault="00655C32" w:rsidP="00655C32">
      <w:r>
        <w:tab/>
        <w:t>Senator SHANE MARTIN raised a Point of Order under Rule 39 that the Bill had not been on the desks of the members at least one day prior to second reading.</w:t>
      </w:r>
    </w:p>
    <w:p w:rsidR="00655C32" w:rsidRDefault="00655C32" w:rsidP="00655C32"/>
    <w:p w:rsidR="00655C32" w:rsidRDefault="00655C32" w:rsidP="00655C32">
      <w:r>
        <w:tab/>
        <w:t>Senator SETZLER moved under Rule 37 to suspend the one day requirement on H. 3093.</w:t>
      </w:r>
    </w:p>
    <w:p w:rsidR="00655C32" w:rsidRDefault="00655C32" w:rsidP="00655C32">
      <w:r>
        <w:tab/>
        <w:t>The motion was adopted.</w:t>
      </w:r>
    </w:p>
    <w:p w:rsidR="00655C32" w:rsidRDefault="00655C32" w:rsidP="00825F7E">
      <w:pPr>
        <w:pStyle w:val="Header"/>
        <w:tabs>
          <w:tab w:val="clear" w:pos="8640"/>
          <w:tab w:val="left" w:pos="4320"/>
        </w:tabs>
      </w:pPr>
    </w:p>
    <w:p w:rsidR="00825F7E" w:rsidRDefault="00825F7E" w:rsidP="00825F7E">
      <w:pPr>
        <w:rPr>
          <w:snapToGrid w:val="0"/>
        </w:rPr>
      </w:pPr>
      <w:r>
        <w:rPr>
          <w:snapToGrid w:val="0"/>
        </w:rPr>
        <w:tab/>
        <w:t>Senator COLEMAN proposed the following amendment (3093R002.CC)</w:t>
      </w:r>
      <w:r w:rsidRPr="009537B6">
        <w:rPr>
          <w:snapToGrid w:val="0"/>
        </w:rPr>
        <w:t>, which was adopted</w:t>
      </w:r>
      <w:r>
        <w:rPr>
          <w:snapToGrid w:val="0"/>
        </w:rPr>
        <w:t>:</w:t>
      </w:r>
    </w:p>
    <w:p w:rsidR="00825F7E" w:rsidRPr="009537B6" w:rsidRDefault="00825F7E" w:rsidP="00825F7E">
      <w:pPr>
        <w:rPr>
          <w:snapToGrid w:val="0"/>
          <w:color w:val="auto"/>
        </w:rPr>
      </w:pPr>
      <w:r w:rsidRPr="009537B6">
        <w:rPr>
          <w:snapToGrid w:val="0"/>
          <w:color w:val="auto"/>
        </w:rPr>
        <w:tab/>
        <w:t>Amend the committee amendment, as and if amended, page [3093</w:t>
      </w:r>
      <w:r w:rsidRPr="009537B6">
        <w:rPr>
          <w:snapToGrid w:val="0"/>
          <w:color w:val="auto"/>
        </w:rPr>
        <w:noBreakHyphen/>
        <w:t>2], by striking line 31 and inserting:</w:t>
      </w:r>
    </w:p>
    <w:p w:rsidR="00825F7E" w:rsidRPr="009537B6" w:rsidRDefault="00825F7E" w:rsidP="00825F7E">
      <w:pPr>
        <w:rPr>
          <w:color w:val="auto"/>
        </w:rPr>
      </w:pPr>
      <w:r>
        <w:rPr>
          <w:snapToGrid w:val="0"/>
        </w:rPr>
        <w:tab/>
      </w:r>
      <w:r w:rsidRPr="009537B6">
        <w:rPr>
          <w:snapToGrid w:val="0"/>
          <w:color w:val="auto"/>
        </w:rPr>
        <w:t>/</w:t>
      </w:r>
      <w:r w:rsidRPr="009537B6">
        <w:rPr>
          <w:snapToGrid w:val="0"/>
          <w:color w:val="auto"/>
        </w:rPr>
        <w:tab/>
      </w:r>
      <w:r w:rsidRPr="009537B6">
        <w:rPr>
          <w:snapToGrid w:val="0"/>
          <w:color w:val="auto"/>
        </w:rPr>
        <w:tab/>
      </w:r>
      <w:r w:rsidRPr="009537B6">
        <w:rPr>
          <w:color w:val="auto"/>
          <w:u w:color="000000" w:themeColor="text1"/>
        </w:rPr>
        <w:t>immediate preceding use as a single</w:t>
      </w:r>
      <w:r w:rsidRPr="009537B6">
        <w:rPr>
          <w:color w:val="auto"/>
          <w:u w:color="000000" w:themeColor="text1"/>
        </w:rPr>
        <w:noBreakHyphen/>
        <w:t xml:space="preserve">family residence.  </w:t>
      </w:r>
      <w:r w:rsidRPr="009537B6">
        <w:rPr>
          <w:color w:val="auto"/>
        </w:rPr>
        <w:t>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Pr="009537B6">
        <w:rPr>
          <w:color w:val="auto"/>
        </w:rPr>
        <w:noBreakHyphen/>
        <w:t>67</w:t>
      </w:r>
      <w:r w:rsidRPr="009537B6">
        <w:rPr>
          <w:color w:val="auto"/>
        </w:rPr>
        <w:noBreakHyphen/>
        <w:t>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preceding the date on which the taxpayer files a ‘Notice of Intent to Rehabilitate’ divided by one hundred percent./</w:t>
      </w:r>
    </w:p>
    <w:p w:rsidR="00825F7E" w:rsidRPr="009537B6" w:rsidRDefault="00825F7E" w:rsidP="00825F7E">
      <w:pPr>
        <w:rPr>
          <w:snapToGrid w:val="0"/>
          <w:color w:val="auto"/>
        </w:rPr>
      </w:pPr>
      <w:r w:rsidRPr="009537B6">
        <w:rPr>
          <w:snapToGrid w:val="0"/>
          <w:color w:val="auto"/>
        </w:rPr>
        <w:tab/>
        <w:t>Renumber sections to conform.</w:t>
      </w:r>
    </w:p>
    <w:p w:rsidR="00825F7E" w:rsidRDefault="00825F7E" w:rsidP="00825F7E">
      <w:pPr>
        <w:rPr>
          <w:snapToGrid w:val="0"/>
        </w:rPr>
      </w:pPr>
      <w:r w:rsidRPr="009537B6">
        <w:rPr>
          <w:snapToGrid w:val="0"/>
          <w:color w:val="auto"/>
        </w:rPr>
        <w:tab/>
        <w:t>Amend title to conform.</w:t>
      </w:r>
    </w:p>
    <w:p w:rsidR="00825F7E" w:rsidRPr="009537B6" w:rsidRDefault="00825F7E" w:rsidP="00825F7E">
      <w:pPr>
        <w:rPr>
          <w:snapToGrid w:val="0"/>
          <w:color w:val="auto"/>
        </w:rPr>
      </w:pPr>
    </w:p>
    <w:p w:rsidR="00825F7E" w:rsidRDefault="00825F7E" w:rsidP="00825F7E">
      <w:pPr>
        <w:pStyle w:val="Header"/>
        <w:tabs>
          <w:tab w:val="clear" w:pos="8640"/>
          <w:tab w:val="left" w:pos="4320"/>
        </w:tabs>
      </w:pPr>
      <w:r>
        <w:tab/>
        <w:t>Senator COLEMAN explained the amendment.</w:t>
      </w:r>
    </w:p>
    <w:p w:rsidR="00825F7E" w:rsidRDefault="00825F7E">
      <w:r>
        <w:tab/>
        <w:t>The amendment was adopted.</w:t>
      </w:r>
    </w:p>
    <w:p w:rsidR="00825F7E" w:rsidRDefault="00825F7E" w:rsidP="00825F7E">
      <w:pPr>
        <w:pStyle w:val="Header"/>
        <w:tabs>
          <w:tab w:val="clear" w:pos="8640"/>
          <w:tab w:val="left" w:pos="4320"/>
        </w:tabs>
      </w:pPr>
    </w:p>
    <w:p w:rsidR="00825F7E" w:rsidRDefault="00825F7E" w:rsidP="00825F7E">
      <w:pPr>
        <w:rPr>
          <w:snapToGrid w:val="0"/>
        </w:rPr>
      </w:pPr>
      <w:r>
        <w:rPr>
          <w:snapToGrid w:val="0"/>
        </w:rPr>
        <w:tab/>
        <w:t>Senator DAVIS proposed the following amendment (3093R003.TD)</w:t>
      </w:r>
      <w:r w:rsidRPr="0098553C">
        <w:rPr>
          <w:snapToGrid w:val="0"/>
        </w:rPr>
        <w:t>, which was adopted</w:t>
      </w:r>
      <w:r>
        <w:rPr>
          <w:snapToGrid w:val="0"/>
        </w:rPr>
        <w:t>:</w:t>
      </w:r>
    </w:p>
    <w:p w:rsidR="00825F7E" w:rsidRPr="0098553C" w:rsidRDefault="00825F7E" w:rsidP="00825F7E">
      <w:pPr>
        <w:rPr>
          <w:snapToGrid w:val="0"/>
          <w:color w:val="auto"/>
        </w:rPr>
      </w:pPr>
      <w:r w:rsidRPr="0098553C">
        <w:rPr>
          <w:snapToGrid w:val="0"/>
          <w:color w:val="auto"/>
        </w:rPr>
        <w:tab/>
        <w:t>Amend the committee amendment, as and if amended, page [3093-4], by striking lines 15 - 20 and inserting:</w:t>
      </w:r>
    </w:p>
    <w:p w:rsidR="00825F7E" w:rsidRPr="0098553C" w:rsidRDefault="00825F7E" w:rsidP="00825F7E">
      <w:pPr>
        <w:rPr>
          <w:color w:val="auto"/>
          <w:u w:color="000000" w:themeColor="text1"/>
        </w:rPr>
      </w:pPr>
      <w:r>
        <w:rPr>
          <w:u w:color="000000" w:themeColor="text1"/>
        </w:rPr>
        <w:tab/>
      </w:r>
      <w:r w:rsidRPr="0098553C">
        <w:rPr>
          <w:color w:val="auto"/>
          <w:u w:color="000000" w:themeColor="text1"/>
        </w:rPr>
        <w:t>/</w:t>
      </w:r>
      <w:r w:rsidRPr="0098553C">
        <w:rPr>
          <w:color w:val="auto"/>
          <w:u w:color="000000" w:themeColor="text1"/>
        </w:rPr>
        <w:tab/>
        <w:t>(B)</w:t>
      </w:r>
      <w:r w:rsidRPr="0098553C">
        <w:rPr>
          <w:color w:val="auto"/>
          <w:u w:color="000000" w:themeColor="text1"/>
        </w:rPr>
        <w:tab/>
        <w:t>This chapter only applies to abandoned building sites or phases or portions thereof put into operation for income producing purposes and that meet the purpose of this chapter set forth in Section 12</w:t>
      </w:r>
      <w:r w:rsidRPr="0098553C">
        <w:rPr>
          <w:color w:val="auto"/>
          <w:u w:color="000000" w:themeColor="text1"/>
        </w:rPr>
        <w:noBreakHyphen/>
        <w:t>67</w:t>
      </w:r>
      <w:r w:rsidRPr="0098553C">
        <w:rPr>
          <w:color w:val="auto"/>
          <w:u w:color="000000" w:themeColor="text1"/>
        </w:rPr>
        <w:noBreakHyphen/>
        <w:t>110.  The construction or operation of a charter school, private or parochial school, or other similar educational institution does meet the purpose of this chapter.  The construction of a single</w:t>
      </w:r>
      <w:r w:rsidRPr="0098553C">
        <w:rPr>
          <w:color w:val="auto"/>
          <w:u w:color="000000" w:themeColor="text1"/>
        </w:rPr>
        <w:noBreakHyphen/>
        <w:t>family residence is not an income producing purpose and does not meet the purpose of this chapter.  /</w:t>
      </w:r>
    </w:p>
    <w:p w:rsidR="00825F7E" w:rsidRPr="0098553C" w:rsidRDefault="00825F7E" w:rsidP="00825F7E">
      <w:pPr>
        <w:rPr>
          <w:snapToGrid w:val="0"/>
          <w:color w:val="auto"/>
        </w:rPr>
      </w:pPr>
      <w:r w:rsidRPr="0098553C">
        <w:rPr>
          <w:snapToGrid w:val="0"/>
          <w:color w:val="auto"/>
        </w:rPr>
        <w:tab/>
        <w:t>Renumber sections to conform.</w:t>
      </w:r>
    </w:p>
    <w:p w:rsidR="00825F7E" w:rsidRDefault="00825F7E" w:rsidP="00825F7E">
      <w:pPr>
        <w:rPr>
          <w:snapToGrid w:val="0"/>
        </w:rPr>
      </w:pPr>
      <w:r w:rsidRPr="0098553C">
        <w:rPr>
          <w:snapToGrid w:val="0"/>
          <w:color w:val="auto"/>
        </w:rPr>
        <w:tab/>
        <w:t>Amend title to conform.</w:t>
      </w:r>
    </w:p>
    <w:p w:rsidR="00825F7E" w:rsidRDefault="00825F7E" w:rsidP="00825F7E">
      <w:pPr>
        <w:rPr>
          <w:snapToGrid w:val="0"/>
          <w:color w:val="auto"/>
        </w:rPr>
      </w:pPr>
    </w:p>
    <w:p w:rsidR="00825F7E" w:rsidRDefault="00825F7E" w:rsidP="00825F7E">
      <w:pPr>
        <w:rPr>
          <w:snapToGrid w:val="0"/>
          <w:color w:val="auto"/>
        </w:rPr>
      </w:pPr>
      <w:r>
        <w:rPr>
          <w:snapToGrid w:val="0"/>
          <w:color w:val="auto"/>
        </w:rPr>
        <w:tab/>
        <w:t>Senator DAVIS explained the amendment.</w:t>
      </w:r>
    </w:p>
    <w:p w:rsidR="00825F7E" w:rsidRDefault="00825F7E" w:rsidP="00825F7E">
      <w:pPr>
        <w:rPr>
          <w:snapToGrid w:val="0"/>
          <w:color w:val="auto"/>
        </w:rPr>
      </w:pPr>
    </w:p>
    <w:p w:rsidR="00825F7E" w:rsidRDefault="00825F7E">
      <w:r>
        <w:tab/>
        <w:t>The amendment was adopted.</w:t>
      </w:r>
    </w:p>
    <w:p w:rsidR="00825F7E" w:rsidRDefault="00825F7E" w:rsidP="00825F7E">
      <w:pPr>
        <w:pStyle w:val="Header"/>
        <w:tabs>
          <w:tab w:val="clear" w:pos="8640"/>
          <w:tab w:val="left" w:pos="4320"/>
        </w:tabs>
      </w:pPr>
    </w:p>
    <w:p w:rsidR="00825F7E" w:rsidRDefault="00825F7E" w:rsidP="00825F7E">
      <w:pPr>
        <w:rPr>
          <w:snapToGrid w:val="0"/>
        </w:rPr>
      </w:pPr>
      <w:r>
        <w:rPr>
          <w:snapToGrid w:val="0"/>
        </w:rPr>
        <w:tab/>
        <w:t>The Committee on Finance proposed the following amendment (NL\3093C002.NL.DG13)</w:t>
      </w:r>
      <w:r w:rsidRPr="00265B8D">
        <w:rPr>
          <w:snapToGrid w:val="0"/>
        </w:rPr>
        <w:t>, which was adopted</w:t>
      </w:r>
      <w:r>
        <w:rPr>
          <w:snapToGrid w:val="0"/>
        </w:rPr>
        <w:t>:</w:t>
      </w:r>
    </w:p>
    <w:p w:rsidR="00825F7E" w:rsidRPr="00265B8D" w:rsidRDefault="00825F7E" w:rsidP="00825F7E">
      <w:pPr>
        <w:rPr>
          <w:color w:val="auto"/>
          <w:u w:color="000000" w:themeColor="text1"/>
        </w:rPr>
      </w:pPr>
      <w:r w:rsidRPr="00265B8D">
        <w:rPr>
          <w:snapToGrid w:val="0"/>
          <w:color w:val="auto"/>
        </w:rPr>
        <w:tab/>
        <w:t xml:space="preserve">Amend the bill, as and if amended, </w:t>
      </w:r>
      <w:r w:rsidRPr="00265B8D">
        <w:rPr>
          <w:color w:val="auto"/>
          <w:u w:color="000000" w:themeColor="text1"/>
        </w:rPr>
        <w:t>by striking all after the enacting words and inserting:</w:t>
      </w:r>
    </w:p>
    <w:p w:rsidR="00825F7E" w:rsidRPr="00265B8D" w:rsidRDefault="00825F7E" w:rsidP="00825F7E">
      <w:pPr>
        <w:rPr>
          <w:color w:val="auto"/>
          <w:u w:color="000000" w:themeColor="text1"/>
        </w:rPr>
      </w:pPr>
      <w:r>
        <w:rPr>
          <w:u w:color="000000" w:themeColor="text1"/>
        </w:rPr>
        <w:tab/>
      </w:r>
      <w:r w:rsidRPr="00265B8D">
        <w:rPr>
          <w:color w:val="auto"/>
          <w:u w:color="000000" w:themeColor="text1"/>
        </w:rPr>
        <w:t>/</w:t>
      </w:r>
      <w:r w:rsidRPr="00265B8D">
        <w:rPr>
          <w:color w:val="auto"/>
          <w:u w:color="000000" w:themeColor="text1"/>
        </w:rPr>
        <w:tab/>
        <w:t>SECTION</w:t>
      </w:r>
      <w:r w:rsidRPr="00265B8D">
        <w:rPr>
          <w:color w:val="auto"/>
          <w:u w:color="000000" w:themeColor="text1"/>
        </w:rPr>
        <w:tab/>
        <w:t>1.A.</w:t>
      </w:r>
      <w:r w:rsidRPr="00265B8D">
        <w:rPr>
          <w:color w:val="auto"/>
          <w:u w:color="000000" w:themeColor="text1"/>
        </w:rPr>
        <w:tab/>
        <w:t>Title 12 of the 1976 Code is amended by adding:</w:t>
      </w:r>
    </w:p>
    <w:p w:rsidR="00825F7E" w:rsidRPr="00265B8D" w:rsidRDefault="00825F7E" w:rsidP="00825F7E">
      <w:pPr>
        <w:jc w:val="center"/>
        <w:rPr>
          <w:color w:val="auto"/>
          <w:u w:color="000000" w:themeColor="text1"/>
        </w:rPr>
      </w:pPr>
      <w:r>
        <w:rPr>
          <w:u w:color="000000" w:themeColor="text1"/>
        </w:rPr>
        <w:tab/>
      </w:r>
      <w:r w:rsidRPr="00265B8D">
        <w:rPr>
          <w:color w:val="auto"/>
          <w:u w:color="000000" w:themeColor="text1"/>
        </w:rPr>
        <w:t>“CHAPTER 67</w:t>
      </w:r>
    </w:p>
    <w:p w:rsidR="00825F7E" w:rsidRPr="00265B8D" w:rsidRDefault="00825F7E" w:rsidP="00825F7E">
      <w:pPr>
        <w:jc w:val="center"/>
        <w:rPr>
          <w:color w:val="auto"/>
          <w:u w:color="000000" w:themeColor="text1"/>
        </w:rPr>
      </w:pPr>
      <w:r>
        <w:rPr>
          <w:u w:color="000000" w:themeColor="text1"/>
        </w:rPr>
        <w:tab/>
      </w:r>
      <w:r w:rsidRPr="00265B8D">
        <w:rPr>
          <w:color w:val="auto"/>
          <w:u w:color="000000" w:themeColor="text1"/>
        </w:rPr>
        <w:t>South Carolina Abandoned Buildings</w:t>
      </w:r>
    </w:p>
    <w:p w:rsidR="00825F7E" w:rsidRPr="00265B8D" w:rsidRDefault="00825F7E" w:rsidP="00825F7E">
      <w:pPr>
        <w:jc w:val="center"/>
        <w:rPr>
          <w:color w:val="auto"/>
          <w:u w:color="000000" w:themeColor="text1"/>
        </w:rPr>
      </w:pPr>
      <w:r>
        <w:rPr>
          <w:u w:color="000000" w:themeColor="text1"/>
        </w:rPr>
        <w:tab/>
      </w:r>
      <w:r w:rsidRPr="00265B8D">
        <w:rPr>
          <w:color w:val="auto"/>
          <w:u w:color="000000" w:themeColor="text1"/>
        </w:rPr>
        <w:t>Revitalization Act</w:t>
      </w:r>
    </w:p>
    <w:p w:rsidR="00825F7E" w:rsidRPr="00265B8D" w:rsidRDefault="00825F7E" w:rsidP="00825F7E">
      <w:pPr>
        <w:rPr>
          <w:color w:val="auto"/>
          <w:u w:color="000000" w:themeColor="text1"/>
        </w:rPr>
      </w:pPr>
      <w:r w:rsidRPr="00265B8D">
        <w:rPr>
          <w:color w:val="auto"/>
          <w:u w:color="000000" w:themeColor="text1"/>
        </w:rPr>
        <w:tab/>
        <w:t>Section 12</w:t>
      </w:r>
      <w:r w:rsidRPr="00265B8D">
        <w:rPr>
          <w:color w:val="auto"/>
          <w:u w:color="000000" w:themeColor="text1"/>
        </w:rPr>
        <w:noBreakHyphen/>
        <w:t>67</w:t>
      </w:r>
      <w:r w:rsidRPr="00265B8D">
        <w:rPr>
          <w:color w:val="auto"/>
          <w:u w:color="000000" w:themeColor="text1"/>
        </w:rPr>
        <w:noBreakHyphen/>
        <w:t xml:space="preserve">100. </w:t>
      </w:r>
      <w:r w:rsidRPr="00265B8D">
        <w:rPr>
          <w:color w:val="auto"/>
          <w:u w:color="000000" w:themeColor="text1"/>
        </w:rPr>
        <w:tab/>
        <w:t xml:space="preserve">This chapter may be cited as the ‘South Carolina Abandoned Buildings Revitalization Act’. </w:t>
      </w:r>
    </w:p>
    <w:p w:rsidR="00825F7E" w:rsidRPr="00265B8D" w:rsidRDefault="00825F7E" w:rsidP="00825F7E">
      <w:pPr>
        <w:rPr>
          <w:color w:val="auto"/>
          <w:u w:color="000000" w:themeColor="text1"/>
        </w:rPr>
      </w:pPr>
      <w:r w:rsidRPr="00265B8D">
        <w:rPr>
          <w:color w:val="auto"/>
          <w:u w:color="000000" w:themeColor="text1"/>
        </w:rPr>
        <w:tab/>
        <w:t>Section 12</w:t>
      </w:r>
      <w:r w:rsidRPr="00265B8D">
        <w:rPr>
          <w:color w:val="auto"/>
          <w:u w:color="000000" w:themeColor="text1"/>
        </w:rPr>
        <w:noBreakHyphen/>
        <w:t>67</w:t>
      </w:r>
      <w:r w:rsidRPr="00265B8D">
        <w:rPr>
          <w:color w:val="auto"/>
          <w:u w:color="000000" w:themeColor="text1"/>
        </w:rPr>
        <w:noBreakHyphen/>
        <w:t xml:space="preserve">110. </w:t>
      </w:r>
      <w:r w:rsidRPr="00265B8D">
        <w:rPr>
          <w:color w:val="auto"/>
          <w:u w:color="000000" w:themeColor="text1"/>
        </w:rPr>
        <w:tab/>
        <w:t>(A)</w:t>
      </w:r>
      <w:r w:rsidRPr="00265B8D">
        <w:rPr>
          <w:color w:val="auto"/>
          <w:u w:color="000000" w:themeColor="text1"/>
        </w:rPr>
        <w:tab/>
        <w:t xml:space="preserve">The purpose of this chapter is to create an incentive for the rehabilitation, renovation, and redevelopment of abandoned buildings located in South Carolina. </w:t>
      </w:r>
    </w:p>
    <w:p w:rsidR="00825F7E" w:rsidRPr="00265B8D" w:rsidRDefault="00825F7E" w:rsidP="00825F7E">
      <w:pPr>
        <w:rPr>
          <w:color w:val="auto"/>
          <w:u w:color="000000" w:themeColor="text1"/>
        </w:rPr>
      </w:pPr>
      <w:r w:rsidRPr="00265B8D">
        <w:rPr>
          <w:color w:val="auto"/>
          <w:u w:color="000000" w:themeColor="text1"/>
        </w:rPr>
        <w:tab/>
        <w:t>(B)</w:t>
      </w:r>
      <w:r w:rsidRPr="00265B8D">
        <w:rPr>
          <w:color w:val="auto"/>
          <w:u w:color="000000" w:themeColor="text1"/>
        </w:rPr>
        <w:tab/>
        <w:t>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825F7E" w:rsidRPr="00265B8D" w:rsidRDefault="00825F7E" w:rsidP="00825F7E">
      <w:pPr>
        <w:rPr>
          <w:color w:val="auto"/>
          <w:u w:color="000000" w:themeColor="text1"/>
        </w:rPr>
      </w:pPr>
      <w:r w:rsidRPr="00265B8D">
        <w:rPr>
          <w:color w:val="auto"/>
          <w:u w:color="000000" w:themeColor="text1"/>
        </w:rPr>
        <w:tab/>
        <w:t>(C)</w:t>
      </w:r>
      <w:r w:rsidRPr="00265B8D">
        <w:rPr>
          <w:color w:val="auto"/>
          <w:u w:color="000000" w:themeColor="text1"/>
        </w:rPr>
        <w:tab/>
        <w:t>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r w:rsidRPr="00265B8D">
        <w:rPr>
          <w:color w:val="auto"/>
          <w:u w:val="single" w:color="000000" w:themeColor="text1"/>
        </w:rPr>
        <w:t xml:space="preserve"> </w:t>
      </w:r>
    </w:p>
    <w:p w:rsidR="00825F7E" w:rsidRPr="00265B8D" w:rsidRDefault="00825F7E" w:rsidP="00825F7E">
      <w:pPr>
        <w:rPr>
          <w:color w:val="auto"/>
          <w:u w:color="000000" w:themeColor="text1"/>
        </w:rPr>
      </w:pPr>
      <w:r w:rsidRPr="00265B8D">
        <w:rPr>
          <w:color w:val="auto"/>
          <w:u w:color="000000" w:themeColor="text1"/>
        </w:rPr>
        <w:tab/>
        <w:t>Section 12</w:t>
      </w:r>
      <w:r w:rsidRPr="00265B8D">
        <w:rPr>
          <w:color w:val="auto"/>
          <w:u w:color="000000" w:themeColor="text1"/>
        </w:rPr>
        <w:noBreakHyphen/>
        <w:t>67</w:t>
      </w:r>
      <w:r w:rsidRPr="00265B8D">
        <w:rPr>
          <w:color w:val="auto"/>
          <w:u w:color="000000" w:themeColor="text1"/>
        </w:rPr>
        <w:noBreakHyphen/>
        <w:t xml:space="preserve">120. </w:t>
      </w:r>
      <w:r w:rsidRPr="00265B8D">
        <w:rPr>
          <w:color w:val="auto"/>
          <w:u w:color="000000" w:themeColor="text1"/>
        </w:rPr>
        <w:tab/>
        <w:t xml:space="preserve">For the purposes of this chapter, unless the context requires otherwise: </w:t>
      </w:r>
    </w:p>
    <w:p w:rsidR="00825F7E" w:rsidRPr="00265B8D" w:rsidRDefault="00825F7E" w:rsidP="00825F7E">
      <w:pPr>
        <w:rPr>
          <w:color w:val="auto"/>
          <w:u w:color="000000" w:themeColor="text1"/>
        </w:rPr>
      </w:pPr>
      <w:r w:rsidRPr="00265B8D">
        <w:rPr>
          <w:color w:val="auto"/>
          <w:u w:color="000000" w:themeColor="text1"/>
        </w:rPr>
        <w:tab/>
        <w:t>(1)</w:t>
      </w:r>
      <w:r w:rsidRPr="00265B8D">
        <w:rPr>
          <w:color w:val="auto"/>
          <w:u w:color="000000" w:themeColor="text1"/>
        </w:rPr>
        <w:tab/>
        <w:t>‘Abandoned building’ means a building or structure, which clearly may be delineated from other buildings or structures, at least sixty</w:t>
      </w:r>
      <w:r w:rsidRPr="00265B8D">
        <w:rPr>
          <w:color w:val="auto"/>
          <w:u w:color="000000" w:themeColor="text1"/>
        </w:rPr>
        <w:noBreakHyphen/>
        <w:t>six percent of the space in which has been closed continuously to business or otherwise nonoperational for income producing purposes for a period of at least five years immediately preceding the date on which the taxpayer files a ‘Notice of Intent to Rehabilitate’.  For purposes of this item, a building or structure that otherwise qualifies as an ‘abandoned building’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Pr="00265B8D">
        <w:rPr>
          <w:color w:val="auto"/>
          <w:u w:color="000000" w:themeColor="text1"/>
        </w:rPr>
        <w:noBreakHyphen/>
        <w:t>family residence.</w:t>
      </w:r>
    </w:p>
    <w:p w:rsidR="00825F7E" w:rsidRPr="00265B8D" w:rsidRDefault="00825F7E" w:rsidP="00825F7E">
      <w:pPr>
        <w:rPr>
          <w:color w:val="auto"/>
          <w:u w:color="000000" w:themeColor="text1"/>
        </w:rPr>
      </w:pPr>
      <w:r w:rsidRPr="00265B8D">
        <w:rPr>
          <w:color w:val="auto"/>
          <w:u w:color="000000" w:themeColor="text1"/>
        </w:rPr>
        <w:tab/>
        <w:t>(2)</w:t>
      </w:r>
      <w:r w:rsidRPr="00265B8D">
        <w:rPr>
          <w:color w:val="auto"/>
          <w:u w:color="000000" w:themeColor="text1"/>
        </w:rPr>
        <w:tab/>
        <w:t xml:space="preserve">‘Building site’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building’s income producing use.  </w:t>
      </w:r>
    </w:p>
    <w:p w:rsidR="00825F7E" w:rsidRPr="00265B8D" w:rsidRDefault="00825F7E" w:rsidP="00825F7E">
      <w:pPr>
        <w:rPr>
          <w:color w:val="auto"/>
          <w:u w:color="000000" w:themeColor="text1"/>
        </w:rPr>
      </w:pPr>
      <w:r w:rsidRPr="00265B8D">
        <w:rPr>
          <w:color w:val="auto"/>
          <w:u w:color="000000" w:themeColor="text1"/>
        </w:rPr>
        <w:tab/>
        <w:t>(3)</w:t>
      </w:r>
      <w:r w:rsidRPr="00265B8D">
        <w:rPr>
          <w:color w:val="auto"/>
          <w:u w:color="000000" w:themeColor="text1"/>
        </w:rPr>
        <w:tab/>
        <w:t xml:space="preserve">‘Local taxing entities’ means a county, municipality, school district, special purpose district, and other entity or district with the power to levy ad valorem property taxes against the building site. </w:t>
      </w:r>
    </w:p>
    <w:p w:rsidR="00825F7E" w:rsidRPr="00265B8D" w:rsidRDefault="00825F7E" w:rsidP="00825F7E">
      <w:pPr>
        <w:rPr>
          <w:color w:val="auto"/>
          <w:u w:color="000000" w:themeColor="text1"/>
        </w:rPr>
      </w:pPr>
      <w:r w:rsidRPr="00265B8D">
        <w:rPr>
          <w:color w:val="auto"/>
          <w:u w:color="000000" w:themeColor="text1"/>
        </w:rPr>
        <w:tab/>
        <w:t>(4)</w:t>
      </w:r>
      <w:r w:rsidRPr="00265B8D">
        <w:rPr>
          <w:color w:val="auto"/>
          <w:u w:color="000000" w:themeColor="text1"/>
        </w:rPr>
        <w:tab/>
        <w:t xml:space="preserve">‘Local taxing entity ratio’ means that percentage computed by dividing the millage rate of each local taxing entity by the total millage rate for the building site. </w:t>
      </w:r>
    </w:p>
    <w:p w:rsidR="00825F7E" w:rsidRPr="00265B8D" w:rsidRDefault="00825F7E" w:rsidP="00825F7E">
      <w:pPr>
        <w:rPr>
          <w:color w:val="auto"/>
          <w:u w:color="000000" w:themeColor="text1"/>
        </w:rPr>
      </w:pPr>
      <w:r w:rsidRPr="00265B8D">
        <w:rPr>
          <w:color w:val="auto"/>
          <w:u w:color="000000" w:themeColor="text1"/>
        </w:rPr>
        <w:tab/>
        <w:t>(5)</w:t>
      </w:r>
      <w:r w:rsidRPr="00265B8D">
        <w:rPr>
          <w:color w:val="auto"/>
          <w:u w:color="000000" w:themeColor="text1"/>
        </w:rPr>
        <w:tab/>
        <w:t xml:space="preserve">‘Placed in service’ means the date upon which the building site is completed and ready for its intended use.  If the building site is completed and ready for use in phases or portions, each phase or portion is considered to be placed in service when it is completed and ready for its intended use. </w:t>
      </w:r>
    </w:p>
    <w:p w:rsidR="00825F7E" w:rsidRPr="00265B8D" w:rsidRDefault="00825F7E" w:rsidP="00825F7E">
      <w:pPr>
        <w:rPr>
          <w:color w:val="auto"/>
          <w:u w:color="000000" w:themeColor="text1"/>
        </w:rPr>
      </w:pPr>
      <w:r w:rsidRPr="00265B8D">
        <w:rPr>
          <w:color w:val="auto"/>
          <w:u w:color="000000" w:themeColor="text1"/>
        </w:rPr>
        <w:tab/>
        <w:t>(6)</w:t>
      </w:r>
      <w:r w:rsidRPr="00265B8D">
        <w:rPr>
          <w:color w:val="auto"/>
          <w:u w:color="000000" w:themeColor="text1"/>
        </w:rPr>
        <w:tab/>
        <w:t>‘Rehabilitation expenses’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825F7E" w:rsidRPr="00265B8D" w:rsidRDefault="00825F7E" w:rsidP="00825F7E">
      <w:pPr>
        <w:rPr>
          <w:color w:val="auto"/>
          <w:u w:color="000000" w:themeColor="text1"/>
        </w:rPr>
      </w:pPr>
      <w:r w:rsidRPr="00265B8D">
        <w:rPr>
          <w:color w:val="auto"/>
          <w:u w:color="000000" w:themeColor="text1"/>
        </w:rPr>
        <w:tab/>
        <w:t>(7)</w:t>
      </w:r>
      <w:r w:rsidRPr="00265B8D">
        <w:rPr>
          <w:color w:val="auto"/>
          <w:u w:color="000000" w:themeColor="text1"/>
        </w:rPr>
        <w:tab/>
        <w:t xml:space="preserve">‘Notice of Intent to Rehabilitate’ means a letter submitted by the taxpayer to the department or the municipality or county as specified in this chapter, indicating the taxpayer’s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 </w:t>
      </w:r>
    </w:p>
    <w:p w:rsidR="00825F7E" w:rsidRPr="00265B8D" w:rsidRDefault="00825F7E" w:rsidP="00825F7E">
      <w:pPr>
        <w:rPr>
          <w:color w:val="auto"/>
          <w:u w:color="000000" w:themeColor="text1"/>
        </w:rPr>
      </w:pPr>
      <w:r w:rsidRPr="00265B8D">
        <w:rPr>
          <w:color w:val="auto"/>
          <w:u w:color="000000" w:themeColor="text1"/>
        </w:rPr>
        <w:tab/>
        <w:t>Section 12</w:t>
      </w:r>
      <w:r w:rsidRPr="00265B8D">
        <w:rPr>
          <w:color w:val="auto"/>
          <w:u w:color="000000" w:themeColor="text1"/>
        </w:rPr>
        <w:noBreakHyphen/>
        <w:t>67</w:t>
      </w:r>
      <w:r w:rsidRPr="00265B8D">
        <w:rPr>
          <w:color w:val="auto"/>
          <w:u w:color="000000" w:themeColor="text1"/>
        </w:rPr>
        <w:noBreakHyphen/>
        <w:t xml:space="preserve">130. </w:t>
      </w:r>
      <w:r w:rsidRPr="00265B8D">
        <w:rPr>
          <w:color w:val="auto"/>
          <w:u w:color="000000" w:themeColor="text1"/>
        </w:rPr>
        <w:tab/>
        <w:t>(A)</w:t>
      </w:r>
      <w:r w:rsidRPr="00265B8D">
        <w:rPr>
          <w:color w:val="auto"/>
          <w:u w:color="000000" w:themeColor="text1"/>
        </w:rPr>
        <w:tab/>
        <w:t>This chapter only applies to abandoned building sites or phases or portions thereof put into operation in which a taxpayer incurs the following rehabilitation expenses:</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(1)</w:t>
      </w:r>
      <w:r w:rsidRPr="00265B8D">
        <w:rPr>
          <w:color w:val="auto"/>
          <w:u w:color="000000" w:themeColor="text1"/>
        </w:rPr>
        <w:tab/>
        <w:t>more than two hundred fifty thousand dollars for buildings located in the unincorporated areas of a county or in a municipality in the county with a population based on the most recent official United States census of more than twenty</w:t>
      </w:r>
      <w:r w:rsidRPr="00265B8D">
        <w:rPr>
          <w:color w:val="auto"/>
          <w:u w:color="000000" w:themeColor="text1"/>
        </w:rPr>
        <w:noBreakHyphen/>
        <w:t>five thousand persons;</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(2)</w:t>
      </w:r>
      <w:r w:rsidRPr="00265B8D">
        <w:rPr>
          <w:color w:val="auto"/>
          <w:u w:color="000000" w:themeColor="text1"/>
        </w:rPr>
        <w:tab/>
        <w:t>more than one hundred fifty thousand dollars for buildings located in the unincorporated areas of a county or in a municipality in the county with a population of at least one thousand persons, but not more than twenty</w:t>
      </w:r>
      <w:r w:rsidRPr="00265B8D">
        <w:rPr>
          <w:color w:val="auto"/>
          <w:u w:color="000000" w:themeColor="text1"/>
        </w:rPr>
        <w:noBreakHyphen/>
        <w:t>five thousand persons based on the most recent official United States census; and</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(3)</w:t>
      </w:r>
      <w:r w:rsidRPr="00265B8D">
        <w:rPr>
          <w:color w:val="auto"/>
          <w:u w:color="000000" w:themeColor="text1"/>
        </w:rPr>
        <w:tab/>
        <w:t>more than seventy</w:t>
      </w:r>
      <w:r w:rsidRPr="00265B8D">
        <w:rPr>
          <w:color w:val="auto"/>
          <w:u w:color="000000" w:themeColor="text1"/>
        </w:rPr>
        <w:noBreakHyphen/>
        <w:t xml:space="preserve">five thousand dollars for buildings located in a municipality with a population of less than one thousand persons based on the most recent official United States census.  </w:t>
      </w:r>
    </w:p>
    <w:p w:rsidR="00825F7E" w:rsidRPr="00265B8D" w:rsidRDefault="00825F7E" w:rsidP="00825F7E">
      <w:pPr>
        <w:rPr>
          <w:color w:val="auto"/>
          <w:u w:color="000000" w:themeColor="text1"/>
        </w:rPr>
      </w:pPr>
      <w:r w:rsidRPr="00265B8D">
        <w:rPr>
          <w:color w:val="auto"/>
          <w:u w:color="000000" w:themeColor="text1"/>
        </w:rPr>
        <w:tab/>
        <w:t>(B)</w:t>
      </w:r>
      <w:r w:rsidRPr="00265B8D">
        <w:rPr>
          <w:color w:val="auto"/>
          <w:u w:color="000000" w:themeColor="text1"/>
        </w:rPr>
        <w:tab/>
        <w:t>Also, this chapter only applies to abandoned building sites or phases or portions thereof put into operation for income producing purposes and that meet the purpose of this chapter set forth in Section 12</w:t>
      </w:r>
      <w:r w:rsidRPr="00265B8D">
        <w:rPr>
          <w:color w:val="auto"/>
          <w:u w:color="000000" w:themeColor="text1"/>
        </w:rPr>
        <w:noBreakHyphen/>
        <w:t>67</w:t>
      </w:r>
      <w:r w:rsidRPr="00265B8D">
        <w:rPr>
          <w:color w:val="auto"/>
          <w:u w:color="000000" w:themeColor="text1"/>
        </w:rPr>
        <w:noBreakHyphen/>
        <w:t>110.  The construction of a single</w:t>
      </w:r>
      <w:r w:rsidRPr="00265B8D">
        <w:rPr>
          <w:color w:val="auto"/>
          <w:u w:color="000000" w:themeColor="text1"/>
        </w:rPr>
        <w:noBreakHyphen/>
        <w:t>family residence is not an income producing purpose and does not meet the purpose of this chapter.</w:t>
      </w:r>
    </w:p>
    <w:p w:rsidR="00825F7E" w:rsidRPr="00265B8D" w:rsidRDefault="00825F7E" w:rsidP="00825F7E">
      <w:pPr>
        <w:rPr>
          <w:color w:val="auto"/>
          <w:u w:color="000000" w:themeColor="text1"/>
        </w:rPr>
      </w:pPr>
      <w:r w:rsidRPr="00265B8D">
        <w:rPr>
          <w:color w:val="auto"/>
          <w:u w:color="000000" w:themeColor="text1"/>
        </w:rPr>
        <w:tab/>
        <w:t>Section 12</w:t>
      </w:r>
      <w:r w:rsidRPr="00265B8D">
        <w:rPr>
          <w:color w:val="auto"/>
          <w:u w:color="000000" w:themeColor="text1"/>
        </w:rPr>
        <w:noBreakHyphen/>
        <w:t>67</w:t>
      </w:r>
      <w:r w:rsidRPr="00265B8D">
        <w:rPr>
          <w:color w:val="auto"/>
          <w:u w:color="000000" w:themeColor="text1"/>
        </w:rPr>
        <w:noBreakHyphen/>
        <w:t xml:space="preserve">140. </w:t>
      </w:r>
      <w:r w:rsidRPr="00265B8D">
        <w:rPr>
          <w:color w:val="auto"/>
          <w:u w:color="000000" w:themeColor="text1"/>
        </w:rPr>
        <w:tab/>
        <w:t>(A)</w:t>
      </w:r>
      <w:r w:rsidRPr="00265B8D">
        <w:rPr>
          <w:color w:val="auto"/>
          <w:u w:color="000000" w:themeColor="text1"/>
        </w:rPr>
        <w:tab/>
        <w:t xml:space="preserve">Subject to the terms and conditions of this chapter, a taxpayer who rehabilitates an abandoned building is eligible for either: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(1)</w:t>
      </w:r>
      <w:r w:rsidRPr="00265B8D">
        <w:rPr>
          <w:color w:val="auto"/>
          <w:u w:color="000000" w:themeColor="text1"/>
        </w:rPr>
        <w:tab/>
        <w:t xml:space="preserve">a credit against income taxes imposed pursuant to Chapter 6 and Chapter 11 of this title, corporate license fees pursuant to Chapter 20 of this title, or taxes on associations pursuant to Chapter 13 of this title, or a combination thereof;  or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(2)</w:t>
      </w:r>
      <w:r w:rsidRPr="00265B8D">
        <w:rPr>
          <w:color w:val="auto"/>
          <w:u w:color="000000" w:themeColor="text1"/>
        </w:rPr>
        <w:tab/>
        <w:t xml:space="preserve">a credit against real property taxes levied by local taxing entities. </w:t>
      </w:r>
    </w:p>
    <w:p w:rsidR="00825F7E" w:rsidRPr="00265B8D" w:rsidRDefault="00825F7E" w:rsidP="00825F7E">
      <w:pPr>
        <w:rPr>
          <w:color w:val="auto"/>
          <w:u w:color="000000" w:themeColor="text1"/>
        </w:rPr>
      </w:pPr>
      <w:r w:rsidRPr="00265B8D">
        <w:rPr>
          <w:color w:val="auto"/>
          <w:u w:color="000000" w:themeColor="text1"/>
        </w:rPr>
        <w:tab/>
        <w:t>(B)</w:t>
      </w:r>
      <w:r w:rsidRPr="00265B8D">
        <w:rPr>
          <w:color w:val="auto"/>
          <w:u w:color="000000" w:themeColor="text1"/>
        </w:rPr>
        <w:tab/>
        <w:t xml:space="preserve">If the taxpayer elects to receive the credit pursuant to subsection (A)(1), the following provisions apply: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(1)</w:t>
      </w:r>
      <w:r w:rsidRPr="00265B8D">
        <w:rPr>
          <w:color w:val="auto"/>
          <w:u w:color="000000" w:themeColor="text1"/>
        </w:rPr>
        <w:tab/>
        <w:t xml:space="preserve">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(2)</w:t>
      </w:r>
      <w:r w:rsidRPr="00265B8D">
        <w:rPr>
          <w:color w:val="auto"/>
          <w:u w:color="000000" w:themeColor="text1"/>
        </w:rPr>
        <w:tab/>
        <w:t>The amount of the credit is equal to twenty</w:t>
      </w:r>
      <w:r w:rsidRPr="00265B8D">
        <w:rPr>
          <w:color w:val="auto"/>
          <w:u w:color="000000" w:themeColor="text1"/>
        </w:rPr>
        <w:noBreakHyphen/>
        <w:t>five percent of the actual rehabilitation expenses incurred at the building site if the actual rehabilitation expenses incurred in rehabilitating the building site are between eighty percent and one hundred twenty</w:t>
      </w:r>
      <w:r w:rsidRPr="00265B8D">
        <w:rPr>
          <w:color w:val="auto"/>
          <w:u w:color="000000" w:themeColor="text1"/>
        </w:rPr>
        <w:noBreakHyphen/>
        <w:t>five percent of the estimated rehabilitation expenses set forth in the Notice of Intent to Rehabilitate.  If the actual rehabilitation expenses exceed one hundred twenty</w:t>
      </w:r>
      <w:r w:rsidRPr="00265B8D">
        <w:rPr>
          <w:color w:val="auto"/>
          <w:u w:color="000000" w:themeColor="text1"/>
        </w:rPr>
        <w:noBreakHyphen/>
        <w:t>five percent of the estimated expenses set forth in the Notice of Intent to Rehabilitate, the taxpayer qualifies for the credit based on one hundred twenty</w:t>
      </w:r>
      <w:r w:rsidRPr="00265B8D">
        <w:rPr>
          <w:color w:val="auto"/>
          <w:u w:color="000000" w:themeColor="text1"/>
        </w:rPr>
        <w:noBreakHyphen/>
        <w:t xml:space="preserve">five percent of the estimated expenses as opposed to the actual expenses it incurred in rehabilitating the building site.  If the actual rehabilitation expenses are below eighty percent of the estimated rehabilitation expenses, the credit is not allowed.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(3)(a)</w:t>
      </w:r>
      <w:r w:rsidRPr="00265B8D">
        <w:rPr>
          <w:color w:val="auto"/>
          <w:u w:color="000000" w:themeColor="text1"/>
        </w:rPr>
        <w:tab/>
        <w:t>The entire credit is earned in the taxable year in which the applicable phase or portion of the building site is placed in service but must be taken in equal installments over a five</w:t>
      </w:r>
      <w:r w:rsidRPr="00265B8D">
        <w:rPr>
          <w:color w:val="auto"/>
          <w:u w:color="000000" w:themeColor="text1"/>
        </w:rPr>
        <w:noBreakHyphen/>
        <w:t>year period beginning with the tax year in which the applicable phase or portion of the building site is placed in service.  Unused credit may be carried forward for the succeeding five years.</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r>
      <w:r w:rsidRPr="00265B8D">
        <w:rPr>
          <w:color w:val="auto"/>
          <w:u w:color="000000" w:themeColor="text1"/>
        </w:rPr>
        <w:tab/>
        <w:t>(b)</w:t>
      </w:r>
      <w:r w:rsidRPr="00265B8D">
        <w:rPr>
          <w:color w:val="auto"/>
          <w:u w:color="000000" w:themeColor="text1"/>
        </w:rPr>
        <w:tab/>
        <w:t>The entire credit earned pursuant to this item may not exceed five hundred thousand dollars for any taxpayer in a tax year for each abandoned building site.  The limitation provided in this subitem applies to each unit or parcel deemed to be an abandoned building site.</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(4)</w:t>
      </w:r>
      <w:r w:rsidRPr="00265B8D">
        <w:rPr>
          <w:color w:val="auto"/>
          <w:u w:color="000000" w:themeColor="text1"/>
        </w:rPr>
        <w:tab/>
        <w:t>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(5)</w:t>
      </w:r>
      <w:r w:rsidRPr="00265B8D">
        <w:rPr>
          <w:color w:val="auto"/>
          <w:u w:color="000000" w:themeColor="text1"/>
        </w:rPr>
        <w:tab/>
        <w:t xml:space="preserve">The credit allowed by this subsection is limited in use to fifty percent of either: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r>
      <w:r w:rsidRPr="00265B8D">
        <w:rPr>
          <w:color w:val="auto"/>
          <w:u w:color="000000" w:themeColor="text1"/>
        </w:rPr>
        <w:tab/>
        <w:t>(a)</w:t>
      </w:r>
      <w:r w:rsidRPr="00265B8D">
        <w:rPr>
          <w:color w:val="auto"/>
          <w:u w:color="000000" w:themeColor="text1"/>
        </w:rPr>
        <w:tab/>
        <w:t>the taxpayer’s income tax liability for the taxable year if taxpayer claims the credit allowed by this section as a credit against income tax imposed pursuant to Chapter 6 or Chapter 11 of this title, or taxes on associations pursuant to Chapter 13 of this title, or both; or</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r>
      <w:r w:rsidRPr="00265B8D">
        <w:rPr>
          <w:color w:val="auto"/>
          <w:u w:color="000000" w:themeColor="text1"/>
        </w:rPr>
        <w:tab/>
        <w:t>(b)</w:t>
      </w:r>
      <w:r w:rsidRPr="00265B8D">
        <w:rPr>
          <w:color w:val="auto"/>
          <w:u w:color="000000" w:themeColor="text1"/>
        </w:rPr>
        <w:tab/>
        <w:t xml:space="preserve">the taxpayer’s corporate license fees for the taxable year if the taxpayer claims the credit allowed by this section as a credit against license fees imposed pursuant to Chapter 20.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(6)(a)</w:t>
      </w:r>
      <w:r w:rsidRPr="00265B8D">
        <w:rPr>
          <w:color w:val="auto"/>
          <w:u w:color="000000" w:themeColor="text1"/>
        </w:rPr>
        <w:tab/>
        <w:t xml:space="preserve">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r>
      <w:r w:rsidRPr="00265B8D">
        <w:rPr>
          <w:color w:val="auto"/>
          <w:u w:color="000000" w:themeColor="text1"/>
        </w:rPr>
        <w:tab/>
        <w:t>(b)</w:t>
      </w:r>
      <w:r w:rsidRPr="00265B8D">
        <w:rPr>
          <w:color w:val="auto"/>
          <w:u w:color="000000" w:themeColor="text1"/>
        </w:rPr>
        <w:tab/>
        <w:t xml:space="preserve">To the extent that the taxpayer transfers the credit, the taxpayer shall notify the department of the transfer in the manner the department prescribes.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(7)</w:t>
      </w:r>
      <w:r w:rsidRPr="00265B8D">
        <w:rPr>
          <w:color w:val="auto"/>
          <w:u w:color="000000" w:themeColor="text1"/>
        </w:rPr>
        <w:tab/>
        <w:t>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825F7E" w:rsidRPr="00265B8D" w:rsidRDefault="00825F7E" w:rsidP="00825F7E">
      <w:pPr>
        <w:rPr>
          <w:color w:val="auto"/>
          <w:u w:color="000000" w:themeColor="text1"/>
        </w:rPr>
      </w:pPr>
      <w:r w:rsidRPr="00265B8D">
        <w:rPr>
          <w:color w:val="auto"/>
          <w:u w:color="000000" w:themeColor="text1"/>
        </w:rPr>
        <w:tab/>
        <w:t>(C)</w:t>
      </w:r>
      <w:r w:rsidRPr="00265B8D">
        <w:rPr>
          <w:color w:val="auto"/>
          <w:u w:color="000000" w:themeColor="text1"/>
        </w:rPr>
        <w:tab/>
        <w:t xml:space="preserve">If the taxpayer elects to receive the credit pursuant to subsection (A)(2), the following provisions apply: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(1)</w:t>
      </w:r>
      <w:r w:rsidRPr="00265B8D">
        <w:rPr>
          <w:color w:val="auto"/>
          <w:u w:color="000000" w:themeColor="text1"/>
        </w:rPr>
        <w:tab/>
        <w:t xml:space="preserve">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(2)</w:t>
      </w:r>
      <w:r w:rsidRPr="00265B8D">
        <w:rPr>
          <w:color w:val="auto"/>
          <w:u w:color="000000" w:themeColor="text1"/>
        </w:rPr>
        <w:tab/>
        <w:t>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‘positive majority vote’ is as defined in Section 6</w:t>
      </w:r>
      <w:r w:rsidRPr="00265B8D">
        <w:rPr>
          <w:color w:val="auto"/>
          <w:u w:color="000000" w:themeColor="text1"/>
        </w:rPr>
        <w:noBreakHyphen/>
        <w:t>1</w:t>
      </w:r>
      <w:r w:rsidRPr="00265B8D">
        <w:rPr>
          <w:color w:val="auto"/>
          <w:u w:color="000000" w:themeColor="text1"/>
        </w:rPr>
        <w:noBreakHyphen/>
        <w:t xml:space="preserve">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(3)(a)</w:t>
      </w:r>
      <w:r w:rsidRPr="00265B8D">
        <w:rPr>
          <w:color w:val="auto"/>
          <w:u w:color="000000" w:themeColor="text1"/>
        </w:rPr>
        <w:tab/>
        <w:t>The amount of the credit is equal to twenty</w:t>
      </w:r>
      <w:r w:rsidRPr="00265B8D">
        <w:rPr>
          <w:color w:val="auto"/>
          <w:u w:color="000000" w:themeColor="text1"/>
        </w:rPr>
        <w:noBreakHyphen/>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Pr="00265B8D">
        <w:rPr>
          <w:color w:val="auto"/>
          <w:u w:color="000000" w:themeColor="text1"/>
        </w:rPr>
        <w:noBreakHyphen/>
        <w:t>five percent of the estimated rehabilitation expenses set forth in the Notice of Intent to Rehabilitate.  If the actual rehabilitation expenses exceed one hundred twenty</w:t>
      </w:r>
      <w:r w:rsidRPr="00265B8D">
        <w:rPr>
          <w:color w:val="auto"/>
          <w:u w:color="000000" w:themeColor="text1"/>
        </w:rPr>
        <w:noBreakHyphen/>
        <w:t>five percent of the estimated expenses set forth in the Notice of Intent to Rehabilitate, the taxpayer qualifies for the credit based on one hundred twenty</w:t>
      </w:r>
      <w:r w:rsidRPr="00265B8D">
        <w:rPr>
          <w:color w:val="auto"/>
          <w:u w:color="000000" w:themeColor="text1"/>
        </w:rPr>
        <w:noBreakHyphen/>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Pr="00265B8D">
        <w:rPr>
          <w:color w:val="auto"/>
          <w:u w:color="000000" w:themeColor="text1"/>
        </w:rPr>
        <w:noBreakHyphen/>
        <w:t xml:space="preserve">five percent of the real property taxes due on the building site each year for up to eight years.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r>
      <w:r w:rsidRPr="00265B8D">
        <w:rPr>
          <w:color w:val="auto"/>
          <w:u w:color="000000" w:themeColor="text1"/>
        </w:rPr>
        <w:tab/>
        <w:t>(b)</w:t>
      </w:r>
      <w:r w:rsidRPr="00265B8D">
        <w:rPr>
          <w:color w:val="auto"/>
          <w:u w:color="000000" w:themeColor="text1"/>
        </w:rPr>
        <w:tab/>
        <w:t xml:space="preserve">The local taxing entity ratio is set as of the time the Notice of Intent to Rehabilitate is filed and remains set for the entire period that the credit may be claimed by the taxpayer.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(4)</w:t>
      </w:r>
      <w:r w:rsidRPr="00265B8D">
        <w:rPr>
          <w:color w:val="auto"/>
          <w:u w:color="000000" w:themeColor="text1"/>
        </w:rPr>
        <w:tab/>
        <w:t>Not fewer than forty</w:t>
      </w:r>
      <w:r w:rsidRPr="00265B8D">
        <w:rPr>
          <w:color w:val="auto"/>
          <w:u w:color="000000" w:themeColor="text1"/>
        </w:rPr>
        <w:noBreakHyphen/>
        <w:t xml:space="preserve">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 </w:t>
      </w:r>
    </w:p>
    <w:p w:rsidR="00825F7E" w:rsidRPr="00265B8D" w:rsidRDefault="00825F7E" w:rsidP="00825F7E">
      <w:pPr>
        <w:rPr>
          <w:color w:val="auto"/>
          <w:u w:color="000000" w:themeColor="text1"/>
        </w:rPr>
      </w:pPr>
      <w:r w:rsidRPr="00265B8D">
        <w:rPr>
          <w:color w:val="auto"/>
          <w:u w:color="000000" w:themeColor="text1"/>
        </w:rPr>
        <w:tab/>
      </w:r>
      <w:r w:rsidRPr="00265B8D">
        <w:rPr>
          <w:color w:val="auto"/>
          <w:u w:color="000000" w:themeColor="text1"/>
        </w:rPr>
        <w:tab/>
        <w:t>(5)</w:t>
      </w:r>
      <w:r w:rsidRPr="00265B8D">
        <w:rPr>
          <w:color w:val="auto"/>
          <w:u w:color="000000" w:themeColor="text1"/>
        </w:rPr>
        <w:tab/>
        <w:t>The credit against real property taxes for each applicable phase or portion of the building site may be claimed beginning for the property tax year in which the applicable phase or portion of the building site is first placed in service.</w:t>
      </w:r>
    </w:p>
    <w:p w:rsidR="00825F7E" w:rsidRPr="00265B8D" w:rsidRDefault="00825F7E" w:rsidP="00825F7E">
      <w:pPr>
        <w:rPr>
          <w:color w:val="auto"/>
          <w:u w:color="000000" w:themeColor="text1"/>
        </w:rPr>
      </w:pPr>
      <w:r w:rsidRPr="00265B8D">
        <w:rPr>
          <w:color w:val="auto"/>
          <w:u w:color="000000" w:themeColor="text1"/>
        </w:rPr>
        <w:tab/>
        <w:t>(D)</w:t>
      </w:r>
      <w:r w:rsidRPr="00265B8D">
        <w:rPr>
          <w:color w:val="auto"/>
          <w:u w:color="000000" w:themeColor="text1"/>
        </w:rPr>
        <w:tab/>
        <w:t>A taxpayer is not eligible for the credit if the taxpayer owned the otherwise eligible building site when the site was operational and immediately prior to its abandonment.</w:t>
      </w:r>
    </w:p>
    <w:p w:rsidR="00825F7E" w:rsidRPr="00265B8D" w:rsidRDefault="00825F7E" w:rsidP="00825F7E">
      <w:pPr>
        <w:rPr>
          <w:color w:val="auto"/>
          <w:u w:color="000000" w:themeColor="text1"/>
        </w:rPr>
      </w:pPr>
      <w:r w:rsidRPr="00265B8D">
        <w:rPr>
          <w:color w:val="auto"/>
          <w:u w:color="000000" w:themeColor="text1"/>
        </w:rPr>
        <w:tab/>
        <w:t>Section</w:t>
      </w:r>
      <w:r w:rsidRPr="00265B8D">
        <w:rPr>
          <w:color w:val="auto"/>
          <w:u w:color="000000" w:themeColor="text1"/>
        </w:rPr>
        <w:tab/>
        <w:t>12</w:t>
      </w:r>
      <w:r w:rsidRPr="00265B8D">
        <w:rPr>
          <w:color w:val="auto"/>
          <w:u w:color="000000" w:themeColor="text1"/>
        </w:rPr>
        <w:noBreakHyphen/>
        <w:t>67</w:t>
      </w:r>
      <w:r w:rsidRPr="00265B8D">
        <w:rPr>
          <w:color w:val="auto"/>
          <w:u w:color="000000" w:themeColor="text1"/>
        </w:rPr>
        <w:noBreakHyphen/>
        <w:t xml:space="preserve">150. </w:t>
      </w:r>
      <w:r w:rsidRPr="00265B8D">
        <w:rPr>
          <w:color w:val="auto"/>
          <w:u w:color="000000" w:themeColor="text1"/>
        </w:rPr>
        <w:tab/>
        <w:t>The provisions of Chapter 31, Title 6 also apply to this chapter, except that the requirements of Section 6</w:t>
      </w:r>
      <w:r w:rsidRPr="00265B8D">
        <w:rPr>
          <w:color w:val="auto"/>
          <w:u w:color="000000" w:themeColor="text1"/>
        </w:rPr>
        <w:noBreakHyphen/>
        <w:t>31</w:t>
      </w:r>
      <w:r w:rsidRPr="00265B8D">
        <w:rPr>
          <w:color w:val="auto"/>
          <w:u w:color="000000" w:themeColor="text1"/>
        </w:rPr>
        <w:noBreakHyphen/>
        <w:t>40 do not apply.”</w:t>
      </w:r>
    </w:p>
    <w:p w:rsidR="00825F7E" w:rsidRPr="00265B8D" w:rsidRDefault="00825F7E" w:rsidP="00825F7E">
      <w:pPr>
        <w:rPr>
          <w:color w:val="auto"/>
          <w:u w:color="000000" w:themeColor="text1"/>
        </w:rPr>
      </w:pPr>
      <w:r>
        <w:rPr>
          <w:u w:color="000000" w:themeColor="text1"/>
        </w:rPr>
        <w:tab/>
      </w:r>
      <w:r w:rsidRPr="00265B8D">
        <w:rPr>
          <w:color w:val="auto"/>
          <w:u w:color="000000" w:themeColor="text1"/>
        </w:rPr>
        <w:t>B.</w:t>
      </w:r>
      <w:r w:rsidRPr="00265B8D">
        <w:rPr>
          <w:color w:val="auto"/>
          <w:u w:color="000000" w:themeColor="text1"/>
        </w:rPr>
        <w:tab/>
      </w:r>
      <w:r w:rsidRPr="00265B8D">
        <w:rPr>
          <w:color w:val="auto"/>
          <w:u w:color="000000" w:themeColor="text1"/>
        </w:rPr>
        <w:tab/>
        <w:t>The provisions of Chapter 67, Title 12 contained in this act are repealed on December 31, 2019.  Any carry forward credits shall continue to be allowed until the five year time period in Section 12</w:t>
      </w:r>
      <w:r w:rsidRPr="00265B8D">
        <w:rPr>
          <w:color w:val="auto"/>
          <w:u w:color="000000" w:themeColor="text1"/>
        </w:rPr>
        <w:noBreakHyphen/>
        <w:t>67</w:t>
      </w:r>
      <w:r w:rsidRPr="00265B8D">
        <w:rPr>
          <w:color w:val="auto"/>
          <w:u w:color="000000" w:themeColor="text1"/>
        </w:rPr>
        <w:noBreakHyphen/>
        <w:t>140 is completed.</w:t>
      </w:r>
    </w:p>
    <w:p w:rsidR="00825F7E" w:rsidRPr="00265B8D" w:rsidRDefault="00825F7E" w:rsidP="00825F7E">
      <w:pPr>
        <w:rPr>
          <w:color w:val="auto"/>
          <w:u w:color="000000" w:themeColor="text1"/>
        </w:rPr>
      </w:pPr>
      <w:r>
        <w:rPr>
          <w:u w:color="000000" w:themeColor="text1"/>
        </w:rPr>
        <w:tab/>
      </w:r>
      <w:r w:rsidRPr="00265B8D">
        <w:rPr>
          <w:color w:val="auto"/>
          <w:u w:color="000000" w:themeColor="text1"/>
        </w:rPr>
        <w:t>SECTION</w:t>
      </w:r>
      <w:r w:rsidRPr="00265B8D">
        <w:rPr>
          <w:color w:val="auto"/>
          <w:u w:color="000000" w:themeColor="text1"/>
        </w:rPr>
        <w:tab/>
        <w:t>2.</w:t>
      </w:r>
      <w:r w:rsidRPr="00265B8D">
        <w:rPr>
          <w:color w:val="auto"/>
          <w:u w:color="000000" w:themeColor="text1"/>
        </w:rPr>
        <w:tab/>
        <w:t>This act takes effect upon approval by the Governor, and applies to the rehabilitation, renovation, and redevelopment of abandoned buildings begun in tax years beginning after 2012.</w:t>
      </w:r>
      <w:r w:rsidRPr="00265B8D">
        <w:rPr>
          <w:color w:val="auto"/>
          <w:u w:color="000000" w:themeColor="text1"/>
        </w:rPr>
        <w:tab/>
      </w:r>
      <w:r w:rsidRPr="00265B8D">
        <w:rPr>
          <w:color w:val="auto"/>
          <w:u w:color="000000" w:themeColor="text1"/>
        </w:rPr>
        <w:tab/>
        <w:t>/</w:t>
      </w:r>
    </w:p>
    <w:p w:rsidR="00825F7E" w:rsidRPr="00265B8D" w:rsidRDefault="00825F7E" w:rsidP="00825F7E">
      <w:pPr>
        <w:rPr>
          <w:snapToGrid w:val="0"/>
          <w:color w:val="auto"/>
        </w:rPr>
      </w:pPr>
      <w:r w:rsidRPr="00265B8D">
        <w:rPr>
          <w:snapToGrid w:val="0"/>
          <w:color w:val="auto"/>
        </w:rPr>
        <w:tab/>
        <w:t>Renumber sections to conform.</w:t>
      </w:r>
    </w:p>
    <w:p w:rsidR="00825F7E" w:rsidRDefault="00825F7E" w:rsidP="00825F7E">
      <w:pPr>
        <w:rPr>
          <w:snapToGrid w:val="0"/>
        </w:rPr>
      </w:pPr>
      <w:r w:rsidRPr="00265B8D">
        <w:rPr>
          <w:snapToGrid w:val="0"/>
          <w:color w:val="auto"/>
        </w:rPr>
        <w:tab/>
        <w:t>Amend title to conform.</w:t>
      </w:r>
    </w:p>
    <w:p w:rsidR="00825F7E" w:rsidRPr="00265B8D" w:rsidRDefault="00825F7E" w:rsidP="00825F7E">
      <w:pPr>
        <w:rPr>
          <w:snapToGrid w:val="0"/>
          <w:color w:val="auto"/>
        </w:rPr>
      </w:pPr>
    </w:p>
    <w:p w:rsidR="00825F7E" w:rsidRDefault="00825F7E" w:rsidP="00825F7E">
      <w:pPr>
        <w:pStyle w:val="Header"/>
        <w:tabs>
          <w:tab w:val="clear" w:pos="8640"/>
          <w:tab w:val="left" w:pos="4320"/>
        </w:tabs>
      </w:pPr>
      <w:r>
        <w:tab/>
        <w:t>Senator COLEMAN explained the committee amendment.</w:t>
      </w:r>
    </w:p>
    <w:p w:rsidR="00825F7E" w:rsidRDefault="00825F7E" w:rsidP="00825F7E">
      <w:pPr>
        <w:pStyle w:val="Header"/>
        <w:tabs>
          <w:tab w:val="clear" w:pos="8640"/>
          <w:tab w:val="left" w:pos="4320"/>
        </w:tabs>
      </w:pPr>
    </w:p>
    <w:p w:rsidR="00825F7E" w:rsidRDefault="00825F7E" w:rsidP="00825F7E">
      <w:pPr>
        <w:pStyle w:val="Header"/>
        <w:tabs>
          <w:tab w:val="clear" w:pos="8640"/>
          <w:tab w:val="left" w:pos="4320"/>
        </w:tabs>
      </w:pPr>
      <w:r>
        <w:tab/>
        <w:t xml:space="preserve">The committee amendment was adopted. </w:t>
      </w:r>
    </w:p>
    <w:p w:rsidR="00825F7E" w:rsidRDefault="00825F7E" w:rsidP="00825F7E">
      <w:pPr>
        <w:pStyle w:val="Header"/>
        <w:tabs>
          <w:tab w:val="clear" w:pos="8640"/>
          <w:tab w:val="left" w:pos="4320"/>
        </w:tabs>
      </w:pPr>
    </w:p>
    <w:p w:rsidR="00825F7E" w:rsidRDefault="00825F7E" w:rsidP="00825F7E">
      <w:pPr>
        <w:pStyle w:val="Header"/>
        <w:tabs>
          <w:tab w:val="clear" w:pos="8640"/>
          <w:tab w:val="left" w:pos="4320"/>
        </w:tabs>
      </w:pPr>
      <w:r>
        <w:tab/>
        <w:t>The question then was second reading of the Bill.</w:t>
      </w:r>
    </w:p>
    <w:p w:rsidR="007452DD" w:rsidRDefault="007452DD" w:rsidP="00825F7E">
      <w:pPr>
        <w:pStyle w:val="Header"/>
        <w:tabs>
          <w:tab w:val="clear" w:pos="8640"/>
          <w:tab w:val="left" w:pos="4320"/>
        </w:tabs>
      </w:pPr>
    </w:p>
    <w:p w:rsidR="00825F7E" w:rsidRDefault="00825F7E" w:rsidP="00825F7E">
      <w:pPr>
        <w:pStyle w:val="Header"/>
        <w:tabs>
          <w:tab w:val="clear" w:pos="8640"/>
          <w:tab w:val="left" w:pos="4320"/>
        </w:tabs>
      </w:pPr>
      <w:r>
        <w:tab/>
        <w:t>The "ayes" and "nays" were demanded and taken, resulting as follows:</w:t>
      </w:r>
    </w:p>
    <w:p w:rsidR="00825F7E" w:rsidRPr="00825F7E" w:rsidRDefault="00825F7E" w:rsidP="00825F7E">
      <w:pPr>
        <w:pStyle w:val="Header"/>
        <w:tabs>
          <w:tab w:val="clear" w:pos="8640"/>
          <w:tab w:val="left" w:pos="4320"/>
        </w:tabs>
        <w:jc w:val="center"/>
        <w:rPr>
          <w:b/>
        </w:rPr>
      </w:pPr>
      <w:r w:rsidRPr="00825F7E">
        <w:rPr>
          <w:b/>
        </w:rPr>
        <w:t>Ayes 43; Nays 0</w:t>
      </w:r>
    </w:p>
    <w:p w:rsidR="00825F7E" w:rsidRDefault="00825F7E" w:rsidP="00825F7E">
      <w:pPr>
        <w:pStyle w:val="Header"/>
        <w:tabs>
          <w:tab w:val="clear" w:pos="8640"/>
          <w:tab w:val="left" w:pos="4320"/>
        </w:tabs>
      </w:pP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5F7E">
        <w:rPr>
          <w:b/>
        </w:rPr>
        <w:t>AYES</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Alexander</w:t>
      </w:r>
      <w:r>
        <w:tab/>
      </w:r>
      <w:r w:rsidRPr="00825F7E">
        <w:t>Allen</w:t>
      </w:r>
      <w:r>
        <w:tab/>
      </w:r>
      <w:r w:rsidRPr="00825F7E">
        <w:t>Bennett</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Bright</w:t>
      </w:r>
      <w:r>
        <w:tab/>
      </w:r>
      <w:r w:rsidRPr="00825F7E">
        <w:t>Bryant</w:t>
      </w:r>
      <w:r>
        <w:tab/>
      </w:r>
      <w:r w:rsidRPr="00825F7E">
        <w:t>Campbell</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Campsen</w:t>
      </w:r>
      <w:r>
        <w:tab/>
      </w:r>
      <w:r w:rsidRPr="00825F7E">
        <w:t>Cleary</w:t>
      </w:r>
      <w:r>
        <w:tab/>
      </w:r>
      <w:r w:rsidRPr="00825F7E">
        <w:t>Coleman</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Corbin</w:t>
      </w:r>
      <w:r>
        <w:tab/>
      </w:r>
      <w:r w:rsidRPr="00825F7E">
        <w:t>Courson</w:t>
      </w:r>
      <w:r>
        <w:tab/>
      </w:r>
      <w:r w:rsidRPr="00825F7E">
        <w:t>Cromer</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Davis</w:t>
      </w:r>
      <w:r>
        <w:tab/>
      </w:r>
      <w:r w:rsidRPr="00825F7E">
        <w:t>Fair</w:t>
      </w:r>
      <w:r>
        <w:tab/>
      </w:r>
      <w:r w:rsidRPr="00825F7E">
        <w:t>Gregory</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Grooms</w:t>
      </w:r>
      <w:r>
        <w:tab/>
      </w:r>
      <w:r w:rsidRPr="00825F7E">
        <w:t>Hayes</w:t>
      </w:r>
      <w:r>
        <w:tab/>
      </w:r>
      <w:r w:rsidRPr="00825F7E">
        <w:t>Hembree</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Hutto</w:t>
      </w:r>
      <w:r>
        <w:tab/>
      </w:r>
      <w:r w:rsidRPr="00825F7E">
        <w:t>Jackson</w:t>
      </w:r>
      <w:r>
        <w:tab/>
      </w:r>
      <w:r w:rsidRPr="00825F7E">
        <w:t>Johnson</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Leatherman</w:t>
      </w:r>
      <w:r>
        <w:tab/>
      </w:r>
      <w:r w:rsidRPr="00825F7E">
        <w:t>Lourie</w:t>
      </w:r>
      <w:r>
        <w:tab/>
      </w:r>
      <w:r w:rsidRPr="00825F7E">
        <w:t>Malloy</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rPr>
          <w:i/>
        </w:rPr>
        <w:t>Martin, Larry</w:t>
      </w:r>
      <w:r>
        <w:rPr>
          <w:i/>
        </w:rPr>
        <w:tab/>
      </w:r>
      <w:r w:rsidRPr="00825F7E">
        <w:rPr>
          <w:i/>
        </w:rPr>
        <w:t>Martin, Shane</w:t>
      </w:r>
      <w:r>
        <w:rPr>
          <w:i/>
        </w:rPr>
        <w:tab/>
      </w:r>
      <w:r w:rsidRPr="00825F7E">
        <w:t>Matthews</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McElveen</w:t>
      </w:r>
      <w:r>
        <w:tab/>
      </w:r>
      <w:r w:rsidRPr="00825F7E">
        <w:t>McGill</w:t>
      </w:r>
      <w:r>
        <w:tab/>
      </w:r>
      <w:r w:rsidRPr="00825F7E">
        <w:t>Nicholson</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O'Dell</w:t>
      </w:r>
      <w:r>
        <w:tab/>
      </w:r>
      <w:r w:rsidRPr="00825F7E">
        <w:t>Peeler</w:t>
      </w:r>
      <w:r>
        <w:tab/>
      </w:r>
      <w:r w:rsidRPr="00825F7E">
        <w:t>Rankin</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Reese</w:t>
      </w:r>
      <w:r>
        <w:tab/>
      </w:r>
      <w:r w:rsidRPr="00825F7E">
        <w:t>Scott</w:t>
      </w:r>
      <w:r>
        <w:tab/>
      </w:r>
      <w:r w:rsidRPr="00825F7E">
        <w:t>Setzler</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Shealy</w:t>
      </w:r>
      <w:r>
        <w:tab/>
      </w:r>
      <w:r w:rsidRPr="00825F7E">
        <w:t>Sheheen</w:t>
      </w:r>
      <w:r>
        <w:tab/>
      </w:r>
      <w:r w:rsidRPr="00825F7E">
        <w:t>Thurmond</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Turner</w:t>
      </w:r>
      <w:r>
        <w:tab/>
      </w:r>
      <w:r w:rsidRPr="00825F7E">
        <w:t>Verdin</w:t>
      </w:r>
      <w:r>
        <w:tab/>
      </w:r>
      <w:r w:rsidRPr="00825F7E">
        <w:t>Williams</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5F7E">
        <w:t>Young</w:t>
      </w:r>
    </w:p>
    <w:p w:rsidR="007452DD" w:rsidRDefault="007452DD"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5F7E" w:rsidRP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5F7E">
        <w:rPr>
          <w:b/>
        </w:rPr>
        <w:t>Total--43</w:t>
      </w:r>
    </w:p>
    <w:p w:rsidR="00825F7E" w:rsidRPr="00825F7E" w:rsidRDefault="00825F7E" w:rsidP="00825F7E">
      <w:pPr>
        <w:pStyle w:val="Header"/>
        <w:tabs>
          <w:tab w:val="clear" w:pos="8640"/>
          <w:tab w:val="left" w:pos="4320"/>
        </w:tabs>
      </w:pP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5F7E">
        <w:rPr>
          <w:b/>
        </w:rPr>
        <w:t>NAYS</w:t>
      </w:r>
    </w:p>
    <w:p w:rsid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25F7E" w:rsidRPr="00825F7E" w:rsidRDefault="00825F7E" w:rsidP="00825F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5F7E">
        <w:rPr>
          <w:b/>
        </w:rPr>
        <w:t>Total--0</w:t>
      </w:r>
    </w:p>
    <w:p w:rsidR="00825F7E" w:rsidRDefault="00825F7E" w:rsidP="00825F7E">
      <w:pPr>
        <w:pStyle w:val="Header"/>
        <w:tabs>
          <w:tab w:val="clear" w:pos="8640"/>
          <w:tab w:val="left" w:pos="4320"/>
        </w:tabs>
      </w:pPr>
    </w:p>
    <w:p w:rsidR="00825F7E" w:rsidRDefault="00825F7E" w:rsidP="00825F7E">
      <w:pPr>
        <w:pStyle w:val="Header"/>
        <w:tabs>
          <w:tab w:val="clear" w:pos="8640"/>
          <w:tab w:val="left" w:pos="4320"/>
        </w:tabs>
      </w:pPr>
      <w:r>
        <w:tab/>
        <w:t>There being no further amendments, the Bill was read the second time, passed and ordered to a third reading.</w:t>
      </w:r>
    </w:p>
    <w:p w:rsidR="00D56C54" w:rsidRDefault="00D56C54">
      <w:pPr>
        <w:pStyle w:val="Header"/>
        <w:tabs>
          <w:tab w:val="clear" w:pos="8640"/>
          <w:tab w:val="left" w:pos="4320"/>
        </w:tabs>
      </w:pPr>
    </w:p>
    <w:p w:rsidR="00C72D0F" w:rsidRDefault="00C72D0F" w:rsidP="007452DD">
      <w:pPr>
        <w:pStyle w:val="Header"/>
        <w:keepNext/>
        <w:tabs>
          <w:tab w:val="clear" w:pos="8640"/>
          <w:tab w:val="left" w:pos="4320"/>
        </w:tabs>
        <w:jc w:val="center"/>
        <w:rPr>
          <w:b/>
        </w:rPr>
      </w:pPr>
      <w:r>
        <w:rPr>
          <w:b/>
        </w:rPr>
        <w:t>COMMITTEE AMENDMENT ADOPTED</w:t>
      </w:r>
    </w:p>
    <w:p w:rsidR="00C72D0F" w:rsidRPr="0032308C" w:rsidRDefault="00C72D0F" w:rsidP="007452DD">
      <w:pPr>
        <w:pStyle w:val="Header"/>
        <w:keepNext/>
        <w:tabs>
          <w:tab w:val="clear" w:pos="8640"/>
          <w:tab w:val="left" w:pos="4320"/>
        </w:tabs>
        <w:jc w:val="center"/>
      </w:pPr>
      <w:r>
        <w:rPr>
          <w:b/>
        </w:rPr>
        <w:t>READ THE SECOND TIME</w:t>
      </w:r>
    </w:p>
    <w:p w:rsidR="00C72D0F" w:rsidRPr="00603C74" w:rsidRDefault="00C72D0F" w:rsidP="007452DD">
      <w:pPr>
        <w:keepNext/>
        <w:suppressAutoHyphens/>
        <w:outlineLvl w:val="0"/>
      </w:pPr>
      <w:r>
        <w:tab/>
      </w:r>
      <w:r w:rsidRPr="00603C74">
        <w:t>H. 3505</w:t>
      </w:r>
      <w:r w:rsidR="00F77741" w:rsidRPr="00603C74">
        <w:fldChar w:fldCharType="begin"/>
      </w:r>
      <w:r w:rsidRPr="00603C74">
        <w:instrText xml:space="preserve"> XE "H. 3505" \b </w:instrText>
      </w:r>
      <w:r w:rsidR="00F77741" w:rsidRPr="00603C74">
        <w:fldChar w:fldCharType="end"/>
      </w:r>
      <w:r w:rsidRPr="00603C74">
        <w:t xml:space="preserve"> -- </w:t>
      </w:r>
      <w:r>
        <w:t>Reps. Loftis, Bannister, Harrell, J.R. Smith, Brannon, Huggins, Kennedy, Ballentine, Cole, Hixon, McCoy, G.R. Smith, Hamilton, Tallon, Henderson, Forrester, Whipper and Hodges</w:t>
      </w:r>
      <w:r w:rsidRPr="00603C74">
        <w:t xml:space="preserve">:  </w:t>
      </w:r>
      <w:r w:rsidRPr="00603C74">
        <w:rPr>
          <w:szCs w:val="30"/>
        </w:rPr>
        <w:t xml:space="preserve">A BILL </w:t>
      </w:r>
      <w:r w:rsidRPr="00603C74">
        <w:t xml:space="preserve">TO AMEND THE CODE OF LAWS OF SOUTH CAROLINA, 1976, BY ADDING CHAPTER 44 TO TITLE 11 SO AS TO ENACT THE </w:t>
      </w:r>
      <w:r>
        <w:t>“</w:t>
      </w:r>
      <w:r w:rsidRPr="00603C74">
        <w:t>HIGH GROWTH SMALL BUSINESS ACCESS TO CAPITAL ACT OF 2013</w:t>
      </w:r>
      <w:r>
        <w:t>”</w:t>
      </w:r>
      <w:r w:rsidRPr="00603C74">
        <w:t xml:space="preserve">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TO MAKE THE CREDIT TRANSFERABLE, AND TO PROVIDE FOR CERTAIN ADJUSTED NET CAPITAL GAIN AND LOSS COMPUTATIONS FOR INVESTOR TAXPAYERS WHO RECOGNIZE SUCH A GAIN OR LOSS ON THE SALE OF CREDIT ASSETS AS DEFINED IN THIS CHAPTER.</w:t>
      </w:r>
    </w:p>
    <w:p w:rsidR="00C72D0F" w:rsidRDefault="00C72D0F" w:rsidP="00C72D0F">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Finance</w:t>
      </w:r>
      <w:r>
        <w:t>.</w:t>
      </w:r>
    </w:p>
    <w:p w:rsidR="00C72D0F" w:rsidRPr="002A64F1" w:rsidRDefault="00C72D0F" w:rsidP="00C72D0F">
      <w:pPr>
        <w:pStyle w:val="Header"/>
        <w:tabs>
          <w:tab w:val="clear" w:pos="8640"/>
          <w:tab w:val="left" w:pos="4320"/>
        </w:tabs>
        <w:rPr>
          <w:szCs w:val="22"/>
        </w:rPr>
      </w:pPr>
    </w:p>
    <w:p w:rsidR="00C72D0F" w:rsidRDefault="00C72D0F" w:rsidP="00C72D0F">
      <w:pPr>
        <w:rPr>
          <w:snapToGrid w:val="0"/>
        </w:rPr>
      </w:pPr>
      <w:r>
        <w:rPr>
          <w:snapToGrid w:val="0"/>
        </w:rPr>
        <w:tab/>
        <w:t>The Committee on Finance proposed the following amendment (NL\3505C001.NL.DG13)</w:t>
      </w:r>
      <w:r w:rsidRPr="00935E0B">
        <w:rPr>
          <w:snapToGrid w:val="0"/>
        </w:rPr>
        <w:t>, which was adopted</w:t>
      </w:r>
      <w:r>
        <w:rPr>
          <w:snapToGrid w:val="0"/>
        </w:rPr>
        <w:t>:</w:t>
      </w:r>
    </w:p>
    <w:p w:rsidR="00C72D0F" w:rsidRPr="00935E0B" w:rsidRDefault="00C72D0F" w:rsidP="00C72D0F">
      <w:pPr>
        <w:rPr>
          <w:snapToGrid w:val="0"/>
          <w:color w:val="auto"/>
        </w:rPr>
      </w:pPr>
      <w:r w:rsidRPr="00935E0B">
        <w:rPr>
          <w:snapToGrid w:val="0"/>
          <w:color w:val="auto"/>
        </w:rPr>
        <w:tab/>
        <w:t>Amend the bill, as and if amended, SECTION 1, beginning on page 5, by striking Section 11-44-60(D) and inserting:</w:t>
      </w:r>
    </w:p>
    <w:p w:rsidR="00C72D0F" w:rsidRPr="00935E0B" w:rsidRDefault="00C72D0F" w:rsidP="00C72D0F">
      <w:pPr>
        <w:rPr>
          <w:color w:val="auto"/>
        </w:rPr>
      </w:pPr>
      <w:r w:rsidRPr="00935E0B">
        <w:rPr>
          <w:snapToGrid w:val="0"/>
          <w:color w:val="auto"/>
        </w:rPr>
        <w:tab/>
        <w:t>/</w:t>
      </w:r>
      <w:r w:rsidRPr="00935E0B">
        <w:rPr>
          <w:snapToGrid w:val="0"/>
          <w:color w:val="auto"/>
        </w:rPr>
        <w:tab/>
      </w:r>
      <w:r w:rsidRPr="00935E0B">
        <w:rPr>
          <w:snapToGrid w:val="0"/>
          <w:color w:val="auto"/>
        </w:rPr>
        <w:tab/>
      </w:r>
      <w:r w:rsidRPr="00935E0B">
        <w:rPr>
          <w:color w:val="auto"/>
        </w:rPr>
        <w:t>(D)</w:t>
      </w:r>
      <w:r w:rsidRPr="00935E0B">
        <w:rPr>
          <w:color w:val="auto"/>
        </w:rPr>
        <w:tab/>
      </w:r>
      <w:r w:rsidRPr="00935E0B">
        <w:rPr>
          <w:color w:val="auto"/>
          <w:u w:color="000000" w:themeColor="text1"/>
        </w:rPr>
        <w:t>By January thirty</w:t>
      </w:r>
      <w:r w:rsidRPr="00935E0B">
        <w:rPr>
          <w:color w:val="auto"/>
          <w:u w:color="000000" w:themeColor="text1"/>
        </w:rPr>
        <w:noBreakHyphen/>
        <w:t>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 time, part 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 time, part time and temporary jobs created by the businesses, and the average wages paid by these jobs also must be made available in a conspicuous place on the secretary’s website. The report must be updated annually.</w:t>
      </w:r>
      <w:r w:rsidRPr="00935E0B">
        <w:rPr>
          <w:color w:val="auto"/>
        </w:rPr>
        <w:tab/>
        <w:t>/</w:t>
      </w:r>
    </w:p>
    <w:p w:rsidR="00C72D0F" w:rsidRPr="00935E0B" w:rsidRDefault="00C72D0F" w:rsidP="00C72D0F">
      <w:pPr>
        <w:rPr>
          <w:color w:val="auto"/>
        </w:rPr>
      </w:pPr>
      <w:r w:rsidRPr="00935E0B">
        <w:rPr>
          <w:color w:val="auto"/>
        </w:rPr>
        <w:tab/>
        <w:t>Amend the bill further, as and if amended, SECTION 1, page 7, by striking line 28 and inserting:</w:t>
      </w:r>
    </w:p>
    <w:p w:rsidR="00C72D0F" w:rsidRPr="00935E0B" w:rsidRDefault="00C72D0F" w:rsidP="00C72D0F">
      <w:pPr>
        <w:rPr>
          <w:color w:val="auto"/>
          <w:u w:color="000000" w:themeColor="text1"/>
        </w:rPr>
      </w:pPr>
      <w:r w:rsidRPr="00935E0B">
        <w:rPr>
          <w:color w:val="auto"/>
        </w:rPr>
        <w:tab/>
        <w:t>/</w:t>
      </w:r>
      <w:r w:rsidRPr="00935E0B">
        <w:rPr>
          <w:color w:val="auto"/>
        </w:rPr>
        <w:tab/>
      </w:r>
      <w:r w:rsidRPr="00935E0B">
        <w:rPr>
          <w:color w:val="auto"/>
          <w:u w:color="000000" w:themeColor="text1"/>
        </w:rPr>
        <w:t>applies.</w:t>
      </w:r>
    </w:p>
    <w:p w:rsidR="00C72D0F" w:rsidRPr="00935E0B" w:rsidRDefault="00C72D0F" w:rsidP="00C72D0F">
      <w:pPr>
        <w:rPr>
          <w:snapToGrid w:val="0"/>
          <w:color w:val="auto"/>
        </w:rPr>
      </w:pPr>
      <w:r w:rsidRPr="00935E0B">
        <w:rPr>
          <w:color w:val="auto"/>
          <w:u w:color="000000" w:themeColor="text1"/>
        </w:rPr>
        <w:tab/>
      </w:r>
      <w:r w:rsidRPr="00935E0B">
        <w:rPr>
          <w:color w:val="auto"/>
        </w:rPr>
        <w:t>(D)</w:t>
      </w:r>
      <w:r w:rsidRPr="00935E0B">
        <w:rPr>
          <w:color w:val="auto"/>
        </w:rPr>
        <w:tab/>
        <w:t>By March thirty</w:t>
      </w:r>
      <w:r w:rsidRPr="00935E0B">
        <w:rPr>
          <w:color w:val="auto"/>
        </w:rPr>
        <w:noBreakHyphen/>
        <w:t>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department’s website.</w:t>
      </w:r>
      <w:r w:rsidRPr="00935E0B">
        <w:rPr>
          <w:color w:val="auto"/>
        </w:rPr>
        <w:tab/>
      </w:r>
      <w:r w:rsidRPr="00935E0B">
        <w:rPr>
          <w:color w:val="auto"/>
        </w:rPr>
        <w:tab/>
        <w:t>/</w:t>
      </w:r>
    </w:p>
    <w:p w:rsidR="00C72D0F" w:rsidRPr="00935E0B" w:rsidRDefault="00C72D0F" w:rsidP="00C72D0F">
      <w:pPr>
        <w:rPr>
          <w:snapToGrid w:val="0"/>
          <w:color w:val="auto"/>
        </w:rPr>
      </w:pPr>
      <w:r w:rsidRPr="00935E0B">
        <w:rPr>
          <w:snapToGrid w:val="0"/>
          <w:color w:val="auto"/>
        </w:rPr>
        <w:tab/>
        <w:t>Renumber sections to conform.</w:t>
      </w:r>
    </w:p>
    <w:p w:rsidR="00C72D0F" w:rsidRDefault="00C72D0F" w:rsidP="00C72D0F">
      <w:pPr>
        <w:rPr>
          <w:snapToGrid w:val="0"/>
        </w:rPr>
      </w:pPr>
      <w:r w:rsidRPr="00935E0B">
        <w:rPr>
          <w:snapToGrid w:val="0"/>
          <w:color w:val="auto"/>
        </w:rPr>
        <w:tab/>
        <w:t>Amend title to conform.</w:t>
      </w:r>
    </w:p>
    <w:p w:rsidR="00C72D0F" w:rsidRPr="00935E0B" w:rsidRDefault="00C72D0F" w:rsidP="00C72D0F">
      <w:pPr>
        <w:rPr>
          <w:snapToGrid w:val="0"/>
          <w:color w:val="auto"/>
        </w:rPr>
      </w:pPr>
    </w:p>
    <w:p w:rsidR="00C72D0F" w:rsidRDefault="00C72D0F" w:rsidP="00C72D0F">
      <w:pPr>
        <w:pStyle w:val="Header"/>
        <w:tabs>
          <w:tab w:val="clear" w:pos="8640"/>
          <w:tab w:val="left" w:pos="4320"/>
        </w:tabs>
      </w:pPr>
      <w:r>
        <w:tab/>
        <w:t>Senator O’DELL explained the committee amendment.</w:t>
      </w:r>
    </w:p>
    <w:p w:rsidR="00C72D0F" w:rsidRDefault="00C72D0F" w:rsidP="00C72D0F">
      <w:pPr>
        <w:pStyle w:val="Header"/>
        <w:tabs>
          <w:tab w:val="clear" w:pos="8640"/>
          <w:tab w:val="left" w:pos="4320"/>
        </w:tabs>
      </w:pPr>
    </w:p>
    <w:p w:rsidR="00C72D0F" w:rsidRDefault="00C72D0F" w:rsidP="00C72D0F">
      <w:pPr>
        <w:pStyle w:val="Header"/>
        <w:tabs>
          <w:tab w:val="clear" w:pos="8640"/>
          <w:tab w:val="left" w:pos="4320"/>
        </w:tabs>
      </w:pPr>
      <w:r>
        <w:tab/>
        <w:t xml:space="preserve">The committee amendment was adopted. </w:t>
      </w:r>
    </w:p>
    <w:p w:rsidR="00C72D0F" w:rsidRDefault="00C72D0F" w:rsidP="00C72D0F">
      <w:pPr>
        <w:pStyle w:val="Header"/>
        <w:tabs>
          <w:tab w:val="clear" w:pos="8640"/>
          <w:tab w:val="left" w:pos="4320"/>
        </w:tabs>
      </w:pPr>
    </w:p>
    <w:p w:rsidR="00C72D0F" w:rsidRDefault="00C72D0F" w:rsidP="00C72D0F">
      <w:pPr>
        <w:pStyle w:val="Header"/>
        <w:tabs>
          <w:tab w:val="clear" w:pos="8640"/>
          <w:tab w:val="left" w:pos="4320"/>
        </w:tabs>
      </w:pPr>
      <w:r>
        <w:tab/>
        <w:t>The question then was second reading of the Bill.</w:t>
      </w:r>
    </w:p>
    <w:p w:rsidR="00C72D0F" w:rsidRDefault="00C72D0F" w:rsidP="00C72D0F">
      <w:pPr>
        <w:pStyle w:val="Header"/>
        <w:tabs>
          <w:tab w:val="clear" w:pos="8640"/>
          <w:tab w:val="left" w:pos="4320"/>
        </w:tabs>
      </w:pPr>
    </w:p>
    <w:p w:rsidR="00C72D0F" w:rsidRDefault="00C72D0F" w:rsidP="00C72D0F">
      <w:pPr>
        <w:pStyle w:val="Header"/>
        <w:tabs>
          <w:tab w:val="clear" w:pos="8640"/>
          <w:tab w:val="left" w:pos="4320"/>
        </w:tabs>
      </w:pPr>
      <w:r>
        <w:tab/>
        <w:t>The "ayes" and "nays" were demanded and taken, resulting as follows:</w:t>
      </w:r>
    </w:p>
    <w:p w:rsidR="00C72D0F" w:rsidRPr="00C72D0F" w:rsidRDefault="00C72D0F" w:rsidP="00C72D0F">
      <w:pPr>
        <w:pStyle w:val="Header"/>
        <w:tabs>
          <w:tab w:val="clear" w:pos="8640"/>
          <w:tab w:val="left" w:pos="4320"/>
        </w:tabs>
        <w:jc w:val="center"/>
        <w:rPr>
          <w:b/>
        </w:rPr>
      </w:pPr>
      <w:r w:rsidRPr="00C72D0F">
        <w:rPr>
          <w:b/>
        </w:rPr>
        <w:t>Ayes 38; Nays 4</w:t>
      </w:r>
    </w:p>
    <w:p w:rsidR="00C72D0F" w:rsidRDefault="00C72D0F" w:rsidP="00C72D0F">
      <w:pPr>
        <w:pStyle w:val="Header"/>
        <w:tabs>
          <w:tab w:val="clear" w:pos="8640"/>
          <w:tab w:val="left" w:pos="4320"/>
        </w:tabs>
      </w:pP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2D0F">
        <w:rPr>
          <w:b/>
        </w:rPr>
        <w:t>AYES</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Alexander</w:t>
      </w:r>
      <w:r>
        <w:tab/>
      </w:r>
      <w:r w:rsidRPr="00C72D0F">
        <w:t>Allen</w:t>
      </w:r>
      <w:r>
        <w:tab/>
      </w:r>
      <w:r w:rsidRPr="00C72D0F">
        <w:t>Bennett</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Campbell</w:t>
      </w:r>
      <w:r>
        <w:tab/>
      </w:r>
      <w:r w:rsidRPr="00C72D0F">
        <w:t>Campsen</w:t>
      </w:r>
      <w:r>
        <w:tab/>
      </w:r>
      <w:r w:rsidRPr="00C72D0F">
        <w:t>Cleary</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Corbin</w:t>
      </w:r>
      <w:r>
        <w:tab/>
      </w:r>
      <w:r w:rsidRPr="00C72D0F">
        <w:t>Courson</w:t>
      </w:r>
      <w:r>
        <w:tab/>
      </w:r>
      <w:r w:rsidRPr="00C72D0F">
        <w:t>Cromer</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Fair</w:t>
      </w:r>
      <w:r>
        <w:tab/>
      </w:r>
      <w:r w:rsidRPr="00C72D0F">
        <w:t>Gregory</w:t>
      </w:r>
      <w:r>
        <w:tab/>
      </w:r>
      <w:r w:rsidRPr="00C72D0F">
        <w:t>Grooms</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Hayes</w:t>
      </w:r>
      <w:r>
        <w:tab/>
      </w:r>
      <w:r w:rsidRPr="00C72D0F">
        <w:t>Hembree</w:t>
      </w:r>
      <w:r>
        <w:tab/>
      </w:r>
      <w:r w:rsidRPr="00C72D0F">
        <w:t>Hutto</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Jackson</w:t>
      </w:r>
      <w:r>
        <w:tab/>
      </w:r>
      <w:r w:rsidRPr="00C72D0F">
        <w:t>Johnson</w:t>
      </w:r>
      <w:r>
        <w:tab/>
      </w:r>
      <w:r w:rsidRPr="00C72D0F">
        <w:t>Leatherman</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72D0F">
        <w:t>Lourie</w:t>
      </w:r>
      <w:r>
        <w:tab/>
      </w:r>
      <w:r w:rsidRPr="00C72D0F">
        <w:t>Malloy</w:t>
      </w:r>
      <w:r>
        <w:tab/>
      </w:r>
      <w:r w:rsidRPr="00C72D0F">
        <w:rPr>
          <w:i/>
        </w:rPr>
        <w:t>Martin, Larry</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rPr>
          <w:i/>
        </w:rPr>
        <w:t>Martin, Shane</w:t>
      </w:r>
      <w:r>
        <w:rPr>
          <w:i/>
        </w:rPr>
        <w:tab/>
      </w:r>
      <w:r w:rsidRPr="00C72D0F">
        <w:t>Matthews</w:t>
      </w:r>
      <w:r>
        <w:tab/>
      </w:r>
      <w:r w:rsidRPr="00C72D0F">
        <w:t>McElveen</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McGill</w:t>
      </w:r>
      <w:r>
        <w:tab/>
      </w:r>
      <w:r w:rsidRPr="00C72D0F">
        <w:t>Nicholson</w:t>
      </w:r>
      <w:r>
        <w:tab/>
      </w:r>
      <w:r w:rsidRPr="00C72D0F">
        <w:t>O'Dell</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Peeler</w:t>
      </w:r>
      <w:r>
        <w:tab/>
      </w:r>
      <w:r w:rsidRPr="00C72D0F">
        <w:t>Rankin</w:t>
      </w:r>
      <w:r>
        <w:tab/>
      </w:r>
      <w:r w:rsidRPr="00C72D0F">
        <w:t>Reese</w:t>
      </w:r>
    </w:p>
    <w:p w:rsidR="009D6FFD"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Scott</w:t>
      </w:r>
      <w:r>
        <w:tab/>
      </w:r>
      <w:r w:rsidRPr="00C72D0F">
        <w:t>Setzler</w:t>
      </w:r>
      <w:r>
        <w:tab/>
      </w:r>
      <w:r w:rsidRPr="00C72D0F">
        <w:t>Shealy</w:t>
      </w:r>
    </w:p>
    <w:p w:rsidR="009D6FFD" w:rsidRDefault="009D6F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Sheheen</w:t>
      </w:r>
      <w:r>
        <w:tab/>
      </w:r>
      <w:r w:rsidRPr="00C72D0F">
        <w:t>Turner</w:t>
      </w:r>
      <w:r>
        <w:tab/>
      </w:r>
      <w:r w:rsidRPr="00C72D0F">
        <w:t>Verdin</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Williams</w:t>
      </w:r>
      <w:r>
        <w:tab/>
      </w:r>
      <w:r w:rsidRPr="00C72D0F">
        <w:t>Young</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72D0F" w:rsidRP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72D0F">
        <w:rPr>
          <w:b/>
        </w:rPr>
        <w:t>Total--38</w:t>
      </w:r>
    </w:p>
    <w:p w:rsidR="00C72D0F" w:rsidRPr="00C72D0F" w:rsidRDefault="00C72D0F" w:rsidP="00C72D0F">
      <w:pPr>
        <w:pStyle w:val="Header"/>
        <w:tabs>
          <w:tab w:val="clear" w:pos="8640"/>
          <w:tab w:val="left" w:pos="4320"/>
        </w:tabs>
      </w:pP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2D0F">
        <w:rPr>
          <w:b/>
        </w:rPr>
        <w:t>NAYS</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Bright</w:t>
      </w:r>
      <w:r>
        <w:tab/>
      </w:r>
      <w:r w:rsidRPr="00C72D0F">
        <w:t>Bryant</w:t>
      </w:r>
      <w:r>
        <w:tab/>
      </w:r>
      <w:r w:rsidRPr="00C72D0F">
        <w:t>Davis</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Thurmond</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72D0F" w:rsidRP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72D0F">
        <w:rPr>
          <w:b/>
        </w:rPr>
        <w:t>Total--4</w:t>
      </w:r>
    </w:p>
    <w:p w:rsidR="00C72D0F" w:rsidRPr="00C72D0F" w:rsidRDefault="00C72D0F" w:rsidP="00C72D0F">
      <w:pPr>
        <w:pStyle w:val="Header"/>
        <w:tabs>
          <w:tab w:val="clear" w:pos="8640"/>
          <w:tab w:val="left" w:pos="4320"/>
        </w:tabs>
      </w:pPr>
    </w:p>
    <w:p w:rsidR="00C72D0F" w:rsidRDefault="00C72D0F" w:rsidP="00C72D0F">
      <w:pPr>
        <w:pStyle w:val="Header"/>
        <w:tabs>
          <w:tab w:val="clear" w:pos="8640"/>
          <w:tab w:val="left" w:pos="4320"/>
        </w:tabs>
      </w:pPr>
      <w:r>
        <w:tab/>
        <w:t>There being no further amendments, the Bill was read the second time, passed and ordered to a third reading.</w:t>
      </w:r>
    </w:p>
    <w:p w:rsidR="00C72D0F" w:rsidRDefault="00C72D0F" w:rsidP="00C72D0F"/>
    <w:p w:rsidR="00C72D0F" w:rsidRPr="009A6235" w:rsidRDefault="00C72D0F" w:rsidP="00C72D0F">
      <w:pPr>
        <w:pStyle w:val="Header"/>
        <w:tabs>
          <w:tab w:val="clear" w:pos="8640"/>
          <w:tab w:val="left" w:pos="4320"/>
        </w:tabs>
        <w:jc w:val="center"/>
      </w:pPr>
      <w:r>
        <w:rPr>
          <w:b/>
        </w:rPr>
        <w:t>READ THE SECOND TIME</w:t>
      </w:r>
    </w:p>
    <w:p w:rsidR="00C72D0F" w:rsidRPr="0031027C" w:rsidRDefault="00C72D0F" w:rsidP="00C72D0F">
      <w:r>
        <w:tab/>
      </w:r>
      <w:r w:rsidRPr="0031027C">
        <w:t>H. 3557</w:t>
      </w:r>
      <w:r w:rsidR="00F77741" w:rsidRPr="0031027C">
        <w:fldChar w:fldCharType="begin"/>
      </w:r>
      <w:r w:rsidRPr="0031027C">
        <w:instrText xml:space="preserve"> XE "H. 3557" \b </w:instrText>
      </w:r>
      <w:r w:rsidR="00F77741" w:rsidRPr="0031027C">
        <w:fldChar w:fldCharType="end"/>
      </w:r>
      <w:r w:rsidRPr="0031027C">
        <w:t xml:space="preserve"> -- </w:t>
      </w:r>
      <w:r>
        <w:t>Reps. Cobb</w:t>
      </w:r>
      <w:r>
        <w:noBreakHyphen/>
        <w:t>Hunter, White, Bannister, Rutherford, Harrell, Merrill, Simrill, Stavrinakis, Loftis, Horne, Weeks, Mitchell, Ott, Sellers, Hodges and Whipper</w:t>
      </w:r>
      <w:r w:rsidRPr="0031027C">
        <w:t xml:space="preserve">:  </w:t>
      </w:r>
      <w:r w:rsidRPr="0031027C">
        <w:rPr>
          <w:szCs w:val="30"/>
        </w:rPr>
        <w:t xml:space="preserve">A BILL </w:t>
      </w:r>
      <w:r w:rsidRPr="0031027C">
        <w:rPr>
          <w:color w:val="000000" w:themeColor="text1"/>
          <w:u w:color="000000" w:themeColor="text1"/>
        </w:rPr>
        <w:t>TO AMEND SECTION 12</w:t>
      </w:r>
      <w:r w:rsidRPr="0031027C">
        <w:rPr>
          <w:color w:val="000000" w:themeColor="text1"/>
          <w:u w:color="000000" w:themeColor="text1"/>
        </w:rPr>
        <w:noBreakHyphen/>
        <w:t>6</w:t>
      </w:r>
      <w:r w:rsidRPr="0031027C">
        <w:rPr>
          <w:color w:val="000000" w:themeColor="text1"/>
          <w:u w:color="000000" w:themeColor="text1"/>
        </w:rPr>
        <w:noBreakHyphen/>
        <w:t>3375, AS AMENDED, CODE OF LAWS OF SOUTH CAROLINA, 1976, RELATING TO THE TAX CREDIT FOR PORT CARGO VOLUME INCREASE, SO AS TO EXPAND THE TYPES OF BUSINESSES THAT QUALIFY FOR THE CREDIT, TO GIVE THE COORDINATING COUNCIL FOR ECONOMIC DEVELOPMENT DISCRETION IN AWARDING CREDITS, TO FURTHER DEFINE TERMS, TO PROVIDE THAT TAXPAYERS ENGAGED IN THE MOVEMENT OF GOODS IMPORTED OR EXPORTED THROUGH SOUTH CAROLINA</w:t>
      </w:r>
      <w:r>
        <w:rPr>
          <w:color w:val="000000" w:themeColor="text1"/>
          <w:u w:color="000000" w:themeColor="text1"/>
        </w:rPr>
        <w:t>’</w:t>
      </w:r>
      <w:r w:rsidRPr="0031027C">
        <w:rPr>
          <w:color w:val="000000" w:themeColor="text1"/>
          <w:u w:color="000000" w:themeColor="text1"/>
        </w:rPr>
        <w:t>S PORT FACILITIES MAY BE ELIGIBLE FOR THE CREDIT IF THE CARGO SUPPORTS A PRESENCE IN THE STATE AND MEETS OTHER JOB AND CAPITAL INVESTMENT REQUIREMENTS, AND TO PROVIDE THAT A TAXPAYER THAT FAILS TO MEET THE REQUIREMENTS OF THE CREDIT MUST REPAY A PRO RATA PORTION OF THE CREDIT.</w:t>
      </w:r>
    </w:p>
    <w:p w:rsidR="00C72D0F" w:rsidRDefault="00C72D0F" w:rsidP="00C72D0F">
      <w:pPr>
        <w:pStyle w:val="Header"/>
        <w:tabs>
          <w:tab w:val="clear" w:pos="8640"/>
          <w:tab w:val="left" w:pos="4320"/>
        </w:tabs>
      </w:pPr>
      <w:r>
        <w:tab/>
        <w:t>The Senate proceeded to a consideration of the Bill, the question being the second reading of the Bill.</w:t>
      </w:r>
    </w:p>
    <w:p w:rsidR="00C72D0F" w:rsidRDefault="00C72D0F" w:rsidP="00C72D0F">
      <w:pPr>
        <w:pStyle w:val="Header"/>
        <w:tabs>
          <w:tab w:val="clear" w:pos="8640"/>
          <w:tab w:val="left" w:pos="4320"/>
        </w:tabs>
      </w:pPr>
    </w:p>
    <w:p w:rsidR="00C72D0F" w:rsidRDefault="00C72D0F" w:rsidP="00C72D0F">
      <w:pPr>
        <w:pStyle w:val="Header"/>
        <w:tabs>
          <w:tab w:val="clear" w:pos="8640"/>
          <w:tab w:val="left" w:pos="4320"/>
        </w:tabs>
      </w:pPr>
      <w:r>
        <w:tab/>
        <w:t>The "ayes" and "nays" were demanded and taken, resulting as follows:</w:t>
      </w:r>
    </w:p>
    <w:p w:rsidR="00C72D0F" w:rsidRPr="00C72D0F" w:rsidRDefault="00C72D0F" w:rsidP="00C72D0F">
      <w:pPr>
        <w:pStyle w:val="Header"/>
        <w:tabs>
          <w:tab w:val="clear" w:pos="8640"/>
          <w:tab w:val="left" w:pos="4320"/>
        </w:tabs>
        <w:jc w:val="center"/>
        <w:rPr>
          <w:b/>
        </w:rPr>
      </w:pPr>
      <w:r w:rsidRPr="00C72D0F">
        <w:rPr>
          <w:b/>
        </w:rPr>
        <w:t>Ayes 43; Nays 0</w:t>
      </w:r>
    </w:p>
    <w:p w:rsidR="00C72D0F" w:rsidRDefault="00C72D0F" w:rsidP="00C72D0F">
      <w:pPr>
        <w:pStyle w:val="Header"/>
        <w:tabs>
          <w:tab w:val="clear" w:pos="8640"/>
          <w:tab w:val="left" w:pos="4320"/>
        </w:tabs>
      </w:pPr>
    </w:p>
    <w:p w:rsidR="00C72D0F" w:rsidRDefault="00C72D0F" w:rsidP="009D6FF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2D0F">
        <w:rPr>
          <w:b/>
        </w:rPr>
        <w:t>AYES</w:t>
      </w:r>
    </w:p>
    <w:p w:rsidR="00C72D0F" w:rsidRDefault="00C72D0F" w:rsidP="009D6FF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Alexander</w:t>
      </w:r>
      <w:r>
        <w:tab/>
      </w:r>
      <w:r w:rsidRPr="00C72D0F">
        <w:t>Allen</w:t>
      </w:r>
      <w:r>
        <w:tab/>
      </w:r>
      <w:r w:rsidRPr="00C72D0F">
        <w:t>Bennett</w:t>
      </w:r>
    </w:p>
    <w:p w:rsidR="00C72D0F" w:rsidRDefault="00C72D0F" w:rsidP="009D6FF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Bright</w:t>
      </w:r>
      <w:r>
        <w:tab/>
      </w:r>
      <w:r w:rsidRPr="00C72D0F">
        <w:t>Bryant</w:t>
      </w:r>
      <w:r>
        <w:tab/>
      </w:r>
      <w:r w:rsidRPr="00C72D0F">
        <w:t>Campbell</w:t>
      </w:r>
    </w:p>
    <w:p w:rsidR="00C72D0F" w:rsidRDefault="00C72D0F" w:rsidP="009D6FF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Campsen</w:t>
      </w:r>
      <w:r>
        <w:tab/>
      </w:r>
      <w:r w:rsidRPr="00C72D0F">
        <w:t>Cleary</w:t>
      </w:r>
      <w:r>
        <w:tab/>
      </w:r>
      <w:r w:rsidRPr="00C72D0F">
        <w:t>Coleman</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Corbin</w:t>
      </w:r>
      <w:r>
        <w:tab/>
      </w:r>
      <w:r w:rsidRPr="00C72D0F">
        <w:t>Courson</w:t>
      </w:r>
      <w:r>
        <w:tab/>
      </w:r>
      <w:r w:rsidRPr="00C72D0F">
        <w:t>Cromer</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Davis</w:t>
      </w:r>
      <w:r>
        <w:tab/>
      </w:r>
      <w:r w:rsidRPr="00C72D0F">
        <w:t>Fair</w:t>
      </w:r>
      <w:r>
        <w:tab/>
      </w:r>
      <w:r w:rsidRPr="00C72D0F">
        <w:t>Gregory</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Grooms</w:t>
      </w:r>
      <w:r>
        <w:tab/>
      </w:r>
      <w:r w:rsidRPr="00C72D0F">
        <w:t>Hayes</w:t>
      </w:r>
      <w:r>
        <w:tab/>
      </w:r>
      <w:r w:rsidRPr="00C72D0F">
        <w:t>Hembree</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Hutto</w:t>
      </w:r>
      <w:r>
        <w:tab/>
      </w:r>
      <w:r w:rsidRPr="00C72D0F">
        <w:t>Johnson</w:t>
      </w:r>
      <w:r>
        <w:tab/>
      </w:r>
      <w:r w:rsidRPr="00C72D0F">
        <w:t>Leatherman</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72D0F">
        <w:t>Lourie</w:t>
      </w:r>
      <w:r>
        <w:tab/>
      </w:r>
      <w:r w:rsidRPr="00C72D0F">
        <w:t>Malloy</w:t>
      </w:r>
      <w:r>
        <w:tab/>
      </w:r>
      <w:r w:rsidRPr="00C72D0F">
        <w:rPr>
          <w:i/>
        </w:rPr>
        <w:t>Martin, Larry</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rPr>
          <w:i/>
        </w:rPr>
        <w:t>Martin, Shane</w:t>
      </w:r>
      <w:r>
        <w:rPr>
          <w:i/>
        </w:rPr>
        <w:tab/>
      </w:r>
      <w:r w:rsidRPr="00C72D0F">
        <w:t>Massey</w:t>
      </w:r>
      <w:r>
        <w:tab/>
      </w:r>
      <w:r w:rsidRPr="00C72D0F">
        <w:t>Matthews</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McElveen</w:t>
      </w:r>
      <w:r>
        <w:tab/>
      </w:r>
      <w:r w:rsidRPr="00C72D0F">
        <w:t>McGill</w:t>
      </w:r>
      <w:r>
        <w:tab/>
      </w:r>
      <w:r w:rsidRPr="00C72D0F">
        <w:t>Nicholson</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O'Dell</w:t>
      </w:r>
      <w:r>
        <w:tab/>
      </w:r>
      <w:r w:rsidRPr="00C72D0F">
        <w:t>Peeler</w:t>
      </w:r>
      <w:r>
        <w:tab/>
      </w:r>
      <w:r w:rsidRPr="00C72D0F">
        <w:t>Rankin</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Reese</w:t>
      </w:r>
      <w:r>
        <w:tab/>
      </w:r>
      <w:r w:rsidRPr="00C72D0F">
        <w:t>Scott</w:t>
      </w:r>
      <w:r>
        <w:tab/>
      </w:r>
      <w:r w:rsidRPr="00C72D0F">
        <w:t>Setzler</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Shealy</w:t>
      </w:r>
      <w:r>
        <w:tab/>
      </w:r>
      <w:r w:rsidRPr="00C72D0F">
        <w:t>Sheheen</w:t>
      </w:r>
      <w:r>
        <w:tab/>
      </w:r>
      <w:r w:rsidRPr="00C72D0F">
        <w:t>Thurmond</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Turner</w:t>
      </w:r>
      <w:r>
        <w:tab/>
      </w:r>
      <w:r w:rsidRPr="00C72D0F">
        <w:t>Verdin</w:t>
      </w:r>
      <w:r>
        <w:tab/>
      </w:r>
      <w:r w:rsidRPr="00C72D0F">
        <w:t>Williams</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2D0F">
        <w:t>Young</w:t>
      </w:r>
    </w:p>
    <w:p w:rsidR="009D6FFD" w:rsidRDefault="009D6FFD"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72D0F" w:rsidRP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72D0F">
        <w:rPr>
          <w:b/>
        </w:rPr>
        <w:t>Total--43</w:t>
      </w:r>
    </w:p>
    <w:p w:rsidR="00C72D0F" w:rsidRPr="00C72D0F" w:rsidRDefault="00C72D0F" w:rsidP="00C72D0F">
      <w:pPr>
        <w:pStyle w:val="Header"/>
        <w:tabs>
          <w:tab w:val="clear" w:pos="8640"/>
          <w:tab w:val="left" w:pos="4320"/>
        </w:tabs>
      </w:pP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2D0F">
        <w:rPr>
          <w:b/>
        </w:rPr>
        <w:t>NAYS</w:t>
      </w:r>
    </w:p>
    <w:p w:rsid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72D0F" w:rsidRPr="00C72D0F" w:rsidRDefault="00C72D0F" w:rsidP="00C72D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2D0F">
        <w:rPr>
          <w:b/>
        </w:rPr>
        <w:t>Total--0</w:t>
      </w:r>
    </w:p>
    <w:p w:rsidR="00C72D0F" w:rsidRPr="00C72D0F" w:rsidRDefault="00C72D0F" w:rsidP="00C72D0F">
      <w:pPr>
        <w:pStyle w:val="Header"/>
        <w:tabs>
          <w:tab w:val="clear" w:pos="8640"/>
          <w:tab w:val="left" w:pos="4320"/>
        </w:tabs>
      </w:pPr>
    </w:p>
    <w:p w:rsidR="00C72D0F" w:rsidRPr="009A6235" w:rsidRDefault="00C72D0F" w:rsidP="00C72D0F">
      <w:pPr>
        <w:pStyle w:val="Header"/>
        <w:tabs>
          <w:tab w:val="clear" w:pos="8640"/>
          <w:tab w:val="left" w:pos="4320"/>
        </w:tabs>
      </w:pPr>
      <w:r>
        <w:tab/>
        <w:t>The Bill was read the second time and ordered placed on the Third Reading Calendar.</w:t>
      </w:r>
    </w:p>
    <w:p w:rsidR="00C72D0F" w:rsidRDefault="00C72D0F" w:rsidP="00C72D0F"/>
    <w:p w:rsidR="00C72D0F" w:rsidRDefault="00C72D0F" w:rsidP="00C72D0F">
      <w:pPr>
        <w:pStyle w:val="Header"/>
        <w:tabs>
          <w:tab w:val="clear" w:pos="8640"/>
          <w:tab w:val="left" w:pos="4320"/>
        </w:tabs>
        <w:jc w:val="center"/>
        <w:rPr>
          <w:b/>
        </w:rPr>
      </w:pPr>
      <w:r>
        <w:rPr>
          <w:b/>
        </w:rPr>
        <w:t>COMMITTEE AMENDMENT ADOPTED</w:t>
      </w:r>
    </w:p>
    <w:p w:rsidR="00C72D0F" w:rsidRPr="0032308C" w:rsidRDefault="00C72D0F" w:rsidP="00C72D0F">
      <w:pPr>
        <w:pStyle w:val="Header"/>
        <w:tabs>
          <w:tab w:val="clear" w:pos="8640"/>
          <w:tab w:val="left" w:pos="4320"/>
        </w:tabs>
        <w:jc w:val="center"/>
      </w:pPr>
      <w:r>
        <w:rPr>
          <w:b/>
        </w:rPr>
        <w:t>AMENDED, READ THE SECOND TIME</w:t>
      </w:r>
    </w:p>
    <w:p w:rsidR="00C72D0F" w:rsidRPr="005A55CA" w:rsidRDefault="00C72D0F" w:rsidP="00C72D0F">
      <w:r>
        <w:tab/>
      </w:r>
      <w:r w:rsidRPr="005A55CA">
        <w:t>H. 3974</w:t>
      </w:r>
      <w:r w:rsidR="00F77741" w:rsidRPr="005A55CA">
        <w:fldChar w:fldCharType="begin"/>
      </w:r>
      <w:r w:rsidRPr="005A55CA">
        <w:instrText xml:space="preserve"> XE "H. 3974" \b </w:instrText>
      </w:r>
      <w:r w:rsidR="00F77741" w:rsidRPr="005A55CA">
        <w:fldChar w:fldCharType="end"/>
      </w:r>
      <w:r w:rsidRPr="005A55CA">
        <w:t xml:space="preserve"> -- Reps. Loftis, Brannon, Burns, Erickson, Bannister, Barfield, Hamilton, Harrell, Henderson, Hosey, Murphy, G.M. Smith, G.R. Smith and J.R. Smith:  </w:t>
      </w:r>
      <w:r w:rsidRPr="005A55CA">
        <w:rPr>
          <w:szCs w:val="30"/>
        </w:rPr>
        <w:t xml:space="preserve">A BILL </w:t>
      </w:r>
      <w:r w:rsidRPr="005A55CA">
        <w:rPr>
          <w:color w:val="000000" w:themeColor="text1"/>
          <w:u w:color="000000" w:themeColor="text1"/>
        </w:rPr>
        <w:t>TO AMEND SECTION 12</w:t>
      </w:r>
      <w:r w:rsidRPr="005A55CA">
        <w:rPr>
          <w:color w:val="000000" w:themeColor="text1"/>
          <w:u w:color="000000" w:themeColor="text1"/>
        </w:rPr>
        <w:noBreakHyphen/>
        <w:t>54</w:t>
      </w:r>
      <w:r w:rsidRPr="005A55CA">
        <w:rPr>
          <w:color w:val="000000" w:themeColor="text1"/>
          <w:u w:color="000000" w:themeColor="text1"/>
        </w:rPr>
        <w:noBreakHyphen/>
        <w:t>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w:t>
      </w:r>
      <w:r w:rsidRPr="005A55CA">
        <w:rPr>
          <w:color w:val="000000" w:themeColor="text1"/>
          <w:u w:color="000000" w:themeColor="text1"/>
        </w:rPr>
        <w:noBreakHyphen/>
        <w:t>58</w:t>
      </w:r>
      <w:r w:rsidRPr="005A55CA">
        <w:rPr>
          <w:color w:val="000000" w:themeColor="text1"/>
          <w:u w:color="000000" w:themeColor="text1"/>
        </w:rPr>
        <w:noBreakHyphen/>
        <w:t>165 SO AS TO ALLOW THE DEPARTMENT OF REVENUE TO EXPUNGE THE RECORDING OF A LIEN ONCE THE LIEN IS FULLY PAID AND SATISFIED.</w:t>
      </w:r>
    </w:p>
    <w:p w:rsidR="00C72D0F" w:rsidRPr="002A64F1" w:rsidRDefault="00C72D0F" w:rsidP="00C72D0F">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C72D0F" w:rsidRDefault="00C72D0F" w:rsidP="00C72D0F">
      <w:pPr>
        <w:pStyle w:val="Header"/>
        <w:tabs>
          <w:tab w:val="clear" w:pos="8640"/>
          <w:tab w:val="left" w:pos="4320"/>
        </w:tabs>
      </w:pPr>
    </w:p>
    <w:p w:rsidR="00C72D0F" w:rsidRDefault="00C72D0F" w:rsidP="00C72D0F">
      <w:pPr>
        <w:rPr>
          <w:snapToGrid w:val="0"/>
        </w:rPr>
      </w:pPr>
      <w:r>
        <w:rPr>
          <w:snapToGrid w:val="0"/>
        </w:rPr>
        <w:tab/>
        <w:t>The Committee on Finance proposed the following amendment (NL\3974C001.NL.DG13)</w:t>
      </w:r>
      <w:r w:rsidRPr="00E34AC2">
        <w:rPr>
          <w:snapToGrid w:val="0"/>
        </w:rPr>
        <w:t>, which was adopted</w:t>
      </w:r>
      <w:r>
        <w:rPr>
          <w:snapToGrid w:val="0"/>
        </w:rPr>
        <w:t>:</w:t>
      </w:r>
    </w:p>
    <w:p w:rsidR="00C72D0F" w:rsidRPr="00E34AC2" w:rsidRDefault="00C72D0F" w:rsidP="00C72D0F">
      <w:pPr>
        <w:rPr>
          <w:snapToGrid w:val="0"/>
          <w:color w:val="auto"/>
        </w:rPr>
      </w:pPr>
      <w:r w:rsidRPr="00E34AC2">
        <w:rPr>
          <w:snapToGrid w:val="0"/>
          <w:color w:val="auto"/>
        </w:rPr>
        <w:tab/>
        <w:t>Amend the bill, as and if amended, by deleting SECTIONS 1 and 2.</w:t>
      </w:r>
    </w:p>
    <w:p w:rsidR="00C72D0F" w:rsidRPr="00E34AC2" w:rsidRDefault="00C72D0F" w:rsidP="00C72D0F">
      <w:pPr>
        <w:rPr>
          <w:snapToGrid w:val="0"/>
          <w:color w:val="auto"/>
        </w:rPr>
      </w:pPr>
      <w:r w:rsidRPr="00E34AC2">
        <w:rPr>
          <w:snapToGrid w:val="0"/>
          <w:color w:val="auto"/>
        </w:rPr>
        <w:tab/>
        <w:t>Renumber sections to conform.</w:t>
      </w:r>
    </w:p>
    <w:p w:rsidR="00C72D0F" w:rsidRDefault="00C72D0F" w:rsidP="00C72D0F">
      <w:pPr>
        <w:rPr>
          <w:snapToGrid w:val="0"/>
        </w:rPr>
      </w:pPr>
      <w:r w:rsidRPr="00E34AC2">
        <w:rPr>
          <w:snapToGrid w:val="0"/>
          <w:color w:val="auto"/>
        </w:rPr>
        <w:tab/>
        <w:t>Amend title to conform.</w:t>
      </w:r>
    </w:p>
    <w:p w:rsidR="00C72D0F" w:rsidRPr="00E34AC2" w:rsidRDefault="00C72D0F" w:rsidP="00C72D0F">
      <w:pPr>
        <w:rPr>
          <w:snapToGrid w:val="0"/>
          <w:color w:val="auto"/>
        </w:rPr>
      </w:pPr>
    </w:p>
    <w:p w:rsidR="00C72D0F" w:rsidRDefault="00C72D0F" w:rsidP="00C72D0F">
      <w:pPr>
        <w:pStyle w:val="Header"/>
        <w:tabs>
          <w:tab w:val="clear" w:pos="8640"/>
          <w:tab w:val="left" w:pos="4320"/>
        </w:tabs>
      </w:pPr>
      <w:r>
        <w:tab/>
        <w:t>Senator PEELER explained the committee amendment.</w:t>
      </w:r>
    </w:p>
    <w:p w:rsidR="00C72D0F" w:rsidRDefault="00C72D0F" w:rsidP="00C72D0F">
      <w:pPr>
        <w:pStyle w:val="Header"/>
        <w:tabs>
          <w:tab w:val="clear" w:pos="8640"/>
          <w:tab w:val="left" w:pos="4320"/>
        </w:tabs>
      </w:pPr>
    </w:p>
    <w:p w:rsidR="00C72D0F" w:rsidRDefault="00C72D0F" w:rsidP="00C72D0F">
      <w:pPr>
        <w:pStyle w:val="Header"/>
        <w:tabs>
          <w:tab w:val="clear" w:pos="8640"/>
          <w:tab w:val="left" w:pos="4320"/>
        </w:tabs>
      </w:pPr>
      <w:r>
        <w:tab/>
        <w:t xml:space="preserve">The committee amendment was adopted. </w:t>
      </w:r>
    </w:p>
    <w:p w:rsidR="00C72D0F" w:rsidRDefault="00C72D0F" w:rsidP="00C72D0F">
      <w:pPr>
        <w:pStyle w:val="Header"/>
        <w:tabs>
          <w:tab w:val="clear" w:pos="8640"/>
          <w:tab w:val="left" w:pos="4320"/>
        </w:tabs>
      </w:pPr>
    </w:p>
    <w:p w:rsidR="00C72D0F" w:rsidRDefault="00C72D0F" w:rsidP="00C72D0F">
      <w:pPr>
        <w:rPr>
          <w:snapToGrid w:val="0"/>
        </w:rPr>
      </w:pPr>
      <w:r>
        <w:rPr>
          <w:snapToGrid w:val="0"/>
        </w:rPr>
        <w:tab/>
        <w:t>Senators PEELER, LOURIE, SETZLER and RANKIN proposed the following amendment (H-3974-1)</w:t>
      </w:r>
      <w:r w:rsidRPr="00EA19A1">
        <w:rPr>
          <w:snapToGrid w:val="0"/>
        </w:rPr>
        <w:t>, which was adopted</w:t>
      </w:r>
      <w:r>
        <w:rPr>
          <w:snapToGrid w:val="0"/>
        </w:rPr>
        <w:t>:</w:t>
      </w:r>
    </w:p>
    <w:p w:rsidR="00C72D0F" w:rsidRPr="00EA19A1" w:rsidRDefault="00C72D0F" w:rsidP="00C72D0F">
      <w:pPr>
        <w:rPr>
          <w:snapToGrid w:val="0"/>
          <w:color w:val="auto"/>
        </w:rPr>
      </w:pPr>
      <w:r w:rsidRPr="00EA19A1">
        <w:rPr>
          <w:snapToGrid w:val="0"/>
          <w:color w:val="auto"/>
        </w:rPr>
        <w:tab/>
        <w:t>Amend the bill, as and if amended, page 2, by striking lines 14-20 and inserting:</w:t>
      </w:r>
    </w:p>
    <w:p w:rsidR="00C72D0F" w:rsidRPr="00EA19A1" w:rsidRDefault="00C72D0F" w:rsidP="00C72D0F">
      <w:pPr>
        <w:rPr>
          <w:color w:val="auto"/>
          <w:u w:color="000000" w:themeColor="text1"/>
        </w:rPr>
      </w:pPr>
      <w:r>
        <w:rPr>
          <w:snapToGrid w:val="0"/>
        </w:rPr>
        <w:tab/>
      </w:r>
      <w:r w:rsidRPr="00EA19A1">
        <w:rPr>
          <w:snapToGrid w:val="0"/>
          <w:color w:val="auto"/>
        </w:rPr>
        <w:t>/</w:t>
      </w:r>
      <w:r w:rsidRPr="00EA19A1">
        <w:rPr>
          <w:snapToGrid w:val="0"/>
          <w:color w:val="auto"/>
        </w:rPr>
        <w:tab/>
      </w:r>
      <w:r w:rsidRPr="00EA19A1">
        <w:rPr>
          <w:snapToGrid w:val="0"/>
          <w:color w:val="auto"/>
        </w:rPr>
        <w:tab/>
      </w:r>
      <w:r w:rsidRPr="00EA19A1">
        <w:rPr>
          <w:snapToGrid w:val="0"/>
          <w:color w:val="auto"/>
        </w:rPr>
        <w:tab/>
      </w:r>
      <w:r w:rsidRPr="00EA19A1">
        <w:rPr>
          <w:color w:val="auto"/>
          <w:u w:color="000000" w:themeColor="text1"/>
        </w:rPr>
        <w:t>“Section 12</w:t>
      </w:r>
      <w:r w:rsidRPr="00EA19A1">
        <w:rPr>
          <w:color w:val="auto"/>
          <w:u w:color="000000" w:themeColor="text1"/>
        </w:rPr>
        <w:noBreakHyphen/>
        <w:t>58</w:t>
      </w:r>
      <w:r w:rsidRPr="00EA19A1">
        <w:rPr>
          <w:color w:val="auto"/>
          <w:u w:color="000000" w:themeColor="text1"/>
        </w:rPr>
        <w:noBreakHyphen/>
        <w:t xml:space="preserve">165. </w:t>
      </w:r>
      <w:r w:rsidRPr="00EA19A1">
        <w:rPr>
          <w:color w:val="auto"/>
          <w:u w:color="000000" w:themeColor="text1"/>
        </w:rPr>
        <w:tab/>
        <w:t>The department may take necessary action to expunge the recording of any lien imposed pursuant to Section 12</w:t>
      </w:r>
      <w:r w:rsidRPr="00EA19A1">
        <w:rPr>
          <w:color w:val="auto"/>
          <w:u w:color="000000" w:themeColor="text1"/>
        </w:rPr>
        <w:noBreakHyphen/>
        <w:t>54</w:t>
      </w:r>
      <w:r w:rsidRPr="00EA19A1">
        <w:rPr>
          <w:color w:val="auto"/>
          <w:u w:color="000000" w:themeColor="text1"/>
        </w:rPr>
        <w:noBreakHyphen/>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r w:rsidRPr="00EA19A1">
        <w:rPr>
          <w:color w:val="auto"/>
          <w:u w:color="000000" w:themeColor="text1"/>
        </w:rPr>
        <w:tab/>
      </w:r>
      <w:r w:rsidRPr="00EA19A1">
        <w:rPr>
          <w:color w:val="auto"/>
          <w:u w:color="000000" w:themeColor="text1"/>
        </w:rPr>
        <w:tab/>
      </w:r>
      <w:r w:rsidRPr="00EA19A1">
        <w:rPr>
          <w:color w:val="auto"/>
          <w:u w:color="000000" w:themeColor="text1"/>
        </w:rPr>
        <w:tab/>
        <w:t>/</w:t>
      </w:r>
    </w:p>
    <w:p w:rsidR="00C72D0F" w:rsidRPr="00EA19A1" w:rsidRDefault="00C72D0F" w:rsidP="00C72D0F">
      <w:pPr>
        <w:rPr>
          <w:snapToGrid w:val="0"/>
          <w:color w:val="auto"/>
        </w:rPr>
      </w:pPr>
      <w:r w:rsidRPr="00EA19A1">
        <w:rPr>
          <w:snapToGrid w:val="0"/>
          <w:color w:val="auto"/>
        </w:rPr>
        <w:tab/>
        <w:t>Renumber sections to conform.</w:t>
      </w:r>
    </w:p>
    <w:p w:rsidR="00C72D0F" w:rsidRDefault="00C72D0F" w:rsidP="00C72D0F">
      <w:pPr>
        <w:rPr>
          <w:snapToGrid w:val="0"/>
        </w:rPr>
      </w:pPr>
      <w:r w:rsidRPr="00EA19A1">
        <w:rPr>
          <w:snapToGrid w:val="0"/>
          <w:color w:val="auto"/>
        </w:rPr>
        <w:tab/>
        <w:t>Amend title to conform.</w:t>
      </w:r>
    </w:p>
    <w:p w:rsidR="00C72D0F" w:rsidRPr="00EA19A1" w:rsidRDefault="00C72D0F" w:rsidP="00C72D0F">
      <w:pPr>
        <w:rPr>
          <w:snapToGrid w:val="0"/>
          <w:color w:val="auto"/>
        </w:rPr>
      </w:pPr>
    </w:p>
    <w:p w:rsidR="00C72D0F" w:rsidRDefault="00C72D0F" w:rsidP="00C72D0F">
      <w:pPr>
        <w:pStyle w:val="Header"/>
        <w:tabs>
          <w:tab w:val="clear" w:pos="8640"/>
          <w:tab w:val="left" w:pos="4320"/>
        </w:tabs>
      </w:pPr>
      <w:r>
        <w:tab/>
        <w:t>Senator PEELER explained the amendment.</w:t>
      </w:r>
    </w:p>
    <w:p w:rsidR="00C72D0F" w:rsidRDefault="00C72D0F" w:rsidP="00C72D0F">
      <w:pPr>
        <w:pStyle w:val="Header"/>
        <w:tabs>
          <w:tab w:val="clear" w:pos="8640"/>
          <w:tab w:val="left" w:pos="4320"/>
        </w:tabs>
      </w:pPr>
    </w:p>
    <w:p w:rsidR="00C72D0F" w:rsidRDefault="00C72D0F">
      <w:r>
        <w:tab/>
        <w:t>The amendment was adopted.</w:t>
      </w:r>
    </w:p>
    <w:p w:rsidR="00C72D0F" w:rsidRDefault="00C72D0F" w:rsidP="00C72D0F">
      <w:pPr>
        <w:pStyle w:val="Header"/>
        <w:tabs>
          <w:tab w:val="clear" w:pos="8640"/>
          <w:tab w:val="left" w:pos="4320"/>
        </w:tabs>
      </w:pPr>
    </w:p>
    <w:p w:rsidR="00C72D0F" w:rsidRDefault="00C72D0F" w:rsidP="00C72D0F">
      <w:pPr>
        <w:pStyle w:val="Header"/>
        <w:tabs>
          <w:tab w:val="clear" w:pos="8640"/>
          <w:tab w:val="left" w:pos="4320"/>
        </w:tabs>
      </w:pPr>
      <w:r>
        <w:tab/>
        <w:t>The question then was second reading of the Bill.</w:t>
      </w:r>
    </w:p>
    <w:p w:rsidR="00C72D0F" w:rsidRDefault="00C72D0F" w:rsidP="00C72D0F">
      <w:pPr>
        <w:pStyle w:val="Header"/>
        <w:tabs>
          <w:tab w:val="clear" w:pos="8640"/>
          <w:tab w:val="left" w:pos="4320"/>
        </w:tabs>
      </w:pPr>
    </w:p>
    <w:p w:rsidR="00C72D0F" w:rsidRDefault="00C72D0F" w:rsidP="00C72D0F">
      <w:pPr>
        <w:pStyle w:val="Header"/>
        <w:tabs>
          <w:tab w:val="clear" w:pos="8640"/>
          <w:tab w:val="left" w:pos="4320"/>
        </w:tabs>
      </w:pPr>
      <w:r>
        <w:tab/>
        <w:t>The "ayes" and "nays" were demanded and taken, resulting as follows:</w:t>
      </w:r>
    </w:p>
    <w:p w:rsidR="00E00728" w:rsidRPr="00E00728" w:rsidRDefault="00E00728" w:rsidP="00E00728">
      <w:pPr>
        <w:pStyle w:val="Header"/>
        <w:tabs>
          <w:tab w:val="clear" w:pos="8640"/>
          <w:tab w:val="left" w:pos="4320"/>
        </w:tabs>
        <w:jc w:val="center"/>
        <w:rPr>
          <w:b/>
        </w:rPr>
      </w:pPr>
      <w:r w:rsidRPr="00E00728">
        <w:rPr>
          <w:b/>
        </w:rPr>
        <w:t>Ayes 43; Nays 0</w:t>
      </w:r>
    </w:p>
    <w:p w:rsidR="00E00728" w:rsidRDefault="00E00728" w:rsidP="00E00728">
      <w:pPr>
        <w:pStyle w:val="Header"/>
        <w:tabs>
          <w:tab w:val="clear" w:pos="8640"/>
          <w:tab w:val="left" w:pos="4320"/>
        </w:tabs>
        <w:jc w:val="left"/>
        <w:rPr>
          <w:b/>
        </w:rPr>
      </w:pP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0728">
        <w:rPr>
          <w:b/>
        </w:rPr>
        <w:t>AYES</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Alexander</w:t>
      </w:r>
      <w:r>
        <w:tab/>
      </w:r>
      <w:r w:rsidRPr="00E00728">
        <w:t>Allen</w:t>
      </w:r>
      <w:r>
        <w:tab/>
      </w:r>
      <w:r w:rsidRPr="00E00728">
        <w:t>Bennett</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Bright</w:t>
      </w:r>
      <w:r>
        <w:tab/>
      </w:r>
      <w:r w:rsidRPr="00E00728">
        <w:t>Bryant</w:t>
      </w:r>
      <w:r>
        <w:tab/>
      </w:r>
      <w:r w:rsidRPr="00E00728">
        <w:t>Campbell</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Campsen</w:t>
      </w:r>
      <w:r>
        <w:tab/>
      </w:r>
      <w:r w:rsidRPr="00E00728">
        <w:t>Cleary</w:t>
      </w:r>
      <w:r>
        <w:tab/>
      </w:r>
      <w:r w:rsidRPr="00E00728">
        <w:t>Coleman</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Corbin</w:t>
      </w:r>
      <w:r>
        <w:tab/>
      </w:r>
      <w:r w:rsidRPr="00E00728">
        <w:t>Cromer</w:t>
      </w:r>
      <w:r>
        <w:tab/>
      </w:r>
      <w:r w:rsidRPr="00E00728">
        <w:t>Davis</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Fair</w:t>
      </w:r>
      <w:r>
        <w:tab/>
      </w:r>
      <w:r w:rsidRPr="00E00728">
        <w:t>Gregory</w:t>
      </w:r>
      <w:r>
        <w:tab/>
      </w:r>
      <w:r w:rsidRPr="00E00728">
        <w:t>Grooms</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Hayes</w:t>
      </w:r>
      <w:r>
        <w:tab/>
      </w:r>
      <w:r w:rsidRPr="00E00728">
        <w:t>Hembree</w:t>
      </w:r>
      <w:r>
        <w:tab/>
      </w:r>
      <w:r w:rsidRPr="00E00728">
        <w:t>Hutto</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Jackson</w:t>
      </w:r>
      <w:r>
        <w:tab/>
      </w:r>
      <w:r w:rsidRPr="00E00728">
        <w:t>Johnson</w:t>
      </w:r>
      <w:r>
        <w:tab/>
      </w:r>
      <w:r w:rsidRPr="00E00728">
        <w:t>Leatherman</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00728">
        <w:t>Lourie</w:t>
      </w:r>
      <w:r>
        <w:tab/>
      </w:r>
      <w:r w:rsidRPr="00E00728">
        <w:t>Malloy</w:t>
      </w:r>
      <w:r>
        <w:tab/>
      </w:r>
      <w:r w:rsidRPr="00E00728">
        <w:rPr>
          <w:i/>
        </w:rPr>
        <w:t>Martin, Larry</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rPr>
          <w:i/>
        </w:rPr>
        <w:t>Martin, Shane</w:t>
      </w:r>
      <w:r>
        <w:rPr>
          <w:i/>
        </w:rPr>
        <w:tab/>
      </w:r>
      <w:r w:rsidRPr="00E00728">
        <w:t>Massey</w:t>
      </w:r>
      <w:r>
        <w:tab/>
      </w:r>
      <w:r w:rsidRPr="00E00728">
        <w:t>Matthews</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McElveen</w:t>
      </w:r>
      <w:r>
        <w:tab/>
      </w:r>
      <w:r w:rsidRPr="00E00728">
        <w:t>McGill</w:t>
      </w:r>
      <w:r>
        <w:tab/>
      </w:r>
      <w:r w:rsidRPr="00E00728">
        <w:t>Nicholson</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O'Dell</w:t>
      </w:r>
      <w:r>
        <w:tab/>
      </w:r>
      <w:r w:rsidRPr="00E00728">
        <w:t>Peeler</w:t>
      </w:r>
      <w:r>
        <w:tab/>
      </w:r>
      <w:r w:rsidRPr="00E00728">
        <w:t>Rankin</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Reese</w:t>
      </w:r>
      <w:r>
        <w:tab/>
      </w:r>
      <w:r w:rsidRPr="00E00728">
        <w:t>Scott</w:t>
      </w:r>
      <w:r>
        <w:tab/>
      </w:r>
      <w:r w:rsidRPr="00E00728">
        <w:t>Setzler</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Shealy</w:t>
      </w:r>
      <w:r>
        <w:tab/>
      </w:r>
      <w:r w:rsidRPr="00E00728">
        <w:t>Sheheen</w:t>
      </w:r>
      <w:r>
        <w:tab/>
      </w:r>
      <w:r w:rsidRPr="00E00728">
        <w:t>Thurmond</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Turner</w:t>
      </w:r>
      <w:r>
        <w:tab/>
      </w:r>
      <w:r w:rsidRPr="00E00728">
        <w:t>Verdin</w:t>
      </w:r>
      <w:r>
        <w:tab/>
      </w:r>
      <w:r w:rsidRPr="00E00728">
        <w:t>Williams</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728">
        <w:t>Young</w:t>
      </w:r>
    </w:p>
    <w:p w:rsidR="009D6FFD" w:rsidRDefault="009D6FFD"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0728" w:rsidRP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00728">
        <w:rPr>
          <w:b/>
        </w:rPr>
        <w:t>Total--43</w:t>
      </w:r>
    </w:p>
    <w:p w:rsidR="00E00728" w:rsidRPr="00E00728" w:rsidRDefault="00E00728" w:rsidP="00E00728">
      <w:pPr>
        <w:pStyle w:val="Header"/>
        <w:tabs>
          <w:tab w:val="clear" w:pos="8640"/>
          <w:tab w:val="left" w:pos="4320"/>
        </w:tabs>
      </w:pP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0728">
        <w:rPr>
          <w:b/>
        </w:rPr>
        <w:t>NAYS</w:t>
      </w:r>
    </w:p>
    <w:p w:rsid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00728" w:rsidRPr="00E00728" w:rsidRDefault="00E00728" w:rsidP="00E007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0728">
        <w:rPr>
          <w:b/>
        </w:rPr>
        <w:t>Total--0</w:t>
      </w:r>
    </w:p>
    <w:p w:rsidR="00C72D0F" w:rsidRDefault="00C72D0F" w:rsidP="00C72D0F">
      <w:pPr>
        <w:pStyle w:val="Header"/>
        <w:tabs>
          <w:tab w:val="clear" w:pos="8640"/>
          <w:tab w:val="left" w:pos="4320"/>
        </w:tabs>
      </w:pPr>
    </w:p>
    <w:p w:rsidR="00C72D0F" w:rsidRDefault="00C72D0F" w:rsidP="00C72D0F">
      <w:pPr>
        <w:pStyle w:val="Header"/>
        <w:tabs>
          <w:tab w:val="clear" w:pos="8640"/>
          <w:tab w:val="left" w:pos="4320"/>
        </w:tabs>
      </w:pPr>
      <w:r>
        <w:tab/>
        <w:t>There being no further amendments, the Bill was read the second time, passed and ordered to a third reading.</w:t>
      </w:r>
    </w:p>
    <w:p w:rsidR="00C72D0F" w:rsidRPr="00A63543" w:rsidRDefault="00C72D0F" w:rsidP="00C72D0F"/>
    <w:p w:rsidR="00F071AB" w:rsidRPr="009A6235" w:rsidRDefault="00F071AB" w:rsidP="00E74B37">
      <w:pPr>
        <w:pStyle w:val="Header"/>
        <w:tabs>
          <w:tab w:val="clear" w:pos="8640"/>
          <w:tab w:val="left" w:pos="4320"/>
        </w:tabs>
        <w:jc w:val="center"/>
      </w:pPr>
      <w:r>
        <w:rPr>
          <w:b/>
        </w:rPr>
        <w:t>READ THE SECOND TIME</w:t>
      </w:r>
    </w:p>
    <w:p w:rsidR="00F071AB" w:rsidRPr="00CF780C" w:rsidRDefault="00F071AB" w:rsidP="00F071AB">
      <w:pPr>
        <w:suppressAutoHyphens/>
        <w:outlineLvl w:val="0"/>
      </w:pPr>
      <w:r>
        <w:tab/>
      </w:r>
      <w:r w:rsidRPr="00CF780C">
        <w:t>S. 502</w:t>
      </w:r>
      <w:r w:rsidR="00F77741" w:rsidRPr="00CF780C">
        <w:fldChar w:fldCharType="begin"/>
      </w:r>
      <w:r w:rsidRPr="00CF780C">
        <w:instrText xml:space="preserve"> XE "S. 502" \b </w:instrText>
      </w:r>
      <w:r w:rsidR="00F77741" w:rsidRPr="00CF780C">
        <w:fldChar w:fldCharType="end"/>
      </w:r>
      <w:r w:rsidRPr="00CF780C">
        <w:t xml:space="preserve"> -- Senator O</w:t>
      </w:r>
      <w:r>
        <w:t>’</w:t>
      </w:r>
      <w:r w:rsidRPr="00CF780C">
        <w:t xml:space="preserve">Dell:  </w:t>
      </w:r>
      <w:r w:rsidRPr="00CF780C">
        <w:rPr>
          <w:szCs w:val="30"/>
        </w:rPr>
        <w:t xml:space="preserve">A BILL </w:t>
      </w:r>
      <w:r w:rsidRPr="00CF780C">
        <w:t>TO AUTHORIZE THE STARR</w:t>
      </w:r>
      <w:r w:rsidRPr="00CF780C">
        <w:noBreakHyphen/>
        <w:t>IVA WATER AND SEWER DISTRICT IN ANDERSON COUNTY TO PROVIDE WATER SERVICE TO A SPECIFIED AREA OF ABBEVILLE COUNTY, UPON THE CONSENT OF THE GOVERNING BODY OF ABBEVILLE COUNTY, TO SOLVE A CRITICAL WATER SERVICE PROBLEM.</w:t>
      </w:r>
    </w:p>
    <w:p w:rsidR="00F071AB" w:rsidRDefault="00F071AB" w:rsidP="00E74B37">
      <w:pPr>
        <w:pStyle w:val="Header"/>
        <w:tabs>
          <w:tab w:val="clear" w:pos="8640"/>
          <w:tab w:val="left" w:pos="4320"/>
        </w:tabs>
      </w:pPr>
      <w:r>
        <w:tab/>
        <w:t>The Senate proceeded to a consideration of the Bill, the question being the second reading of the Bill.</w:t>
      </w:r>
    </w:p>
    <w:p w:rsidR="00F071AB" w:rsidRDefault="00F071AB" w:rsidP="00E74B37">
      <w:pPr>
        <w:pStyle w:val="Header"/>
        <w:tabs>
          <w:tab w:val="clear" w:pos="8640"/>
          <w:tab w:val="left" w:pos="4320"/>
        </w:tabs>
      </w:pPr>
    </w:p>
    <w:p w:rsidR="00F071AB" w:rsidRDefault="00F071AB" w:rsidP="00E74B37">
      <w:pPr>
        <w:pStyle w:val="Header"/>
        <w:tabs>
          <w:tab w:val="clear" w:pos="8640"/>
          <w:tab w:val="left" w:pos="4320"/>
        </w:tabs>
      </w:pPr>
      <w:r>
        <w:tab/>
        <w:t>The "ayes" and "nays" were demanded and taken, resulting as follows:</w:t>
      </w:r>
    </w:p>
    <w:p w:rsidR="00F071AB" w:rsidRPr="00F071AB" w:rsidRDefault="00F071AB" w:rsidP="00F071AB">
      <w:pPr>
        <w:pStyle w:val="Header"/>
        <w:tabs>
          <w:tab w:val="clear" w:pos="8640"/>
          <w:tab w:val="left" w:pos="4320"/>
        </w:tabs>
        <w:jc w:val="center"/>
        <w:rPr>
          <w:b/>
        </w:rPr>
      </w:pPr>
      <w:r w:rsidRPr="00F071AB">
        <w:rPr>
          <w:b/>
        </w:rPr>
        <w:t>Ayes 42; Nays 0</w:t>
      </w:r>
    </w:p>
    <w:p w:rsidR="00F071AB" w:rsidRDefault="00F071AB">
      <w:pPr>
        <w:pStyle w:val="Header"/>
        <w:tabs>
          <w:tab w:val="clear" w:pos="8640"/>
          <w:tab w:val="left" w:pos="4320"/>
        </w:tabs>
      </w:pP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71AB">
        <w:rPr>
          <w:b/>
        </w:rPr>
        <w:t>AYES</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Alexander</w:t>
      </w:r>
      <w:r>
        <w:tab/>
      </w:r>
      <w:r w:rsidRPr="00F071AB">
        <w:t>Allen</w:t>
      </w:r>
      <w:r>
        <w:tab/>
      </w:r>
      <w:r w:rsidRPr="00F071AB">
        <w:t>Bennett</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Bright</w:t>
      </w:r>
      <w:r>
        <w:tab/>
      </w:r>
      <w:r w:rsidRPr="00F071AB">
        <w:t>Bryant</w:t>
      </w:r>
      <w:r>
        <w:tab/>
      </w:r>
      <w:r w:rsidRPr="00F071AB">
        <w:t>Campsen</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Coleman</w:t>
      </w:r>
      <w:r>
        <w:tab/>
      </w:r>
      <w:r w:rsidRPr="00F071AB">
        <w:t>Corbin</w:t>
      </w:r>
      <w:r>
        <w:tab/>
      </w:r>
      <w:r w:rsidRPr="00F071AB">
        <w:t>Courson</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Cromer</w:t>
      </w:r>
      <w:r>
        <w:tab/>
      </w:r>
      <w:r w:rsidRPr="00F071AB">
        <w:t>Davis</w:t>
      </w:r>
      <w:r>
        <w:tab/>
      </w:r>
      <w:r w:rsidRPr="00F071AB">
        <w:t>Fair</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Gregory</w:t>
      </w:r>
      <w:r>
        <w:tab/>
      </w:r>
      <w:r w:rsidRPr="00F071AB">
        <w:t>Grooms</w:t>
      </w:r>
      <w:r>
        <w:tab/>
      </w:r>
      <w:r w:rsidRPr="00F071AB">
        <w:t>Hayes</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Hembree</w:t>
      </w:r>
      <w:r>
        <w:tab/>
      </w:r>
      <w:r w:rsidRPr="00F071AB">
        <w:t>Hutto</w:t>
      </w:r>
      <w:r>
        <w:tab/>
      </w:r>
      <w:r w:rsidRPr="00F071AB">
        <w:t>Jackson</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Johnson</w:t>
      </w:r>
      <w:r>
        <w:tab/>
      </w:r>
      <w:r w:rsidRPr="00F071AB">
        <w:t>Leatherman</w:t>
      </w:r>
      <w:r>
        <w:tab/>
      </w:r>
      <w:r w:rsidRPr="00F071AB">
        <w:t>Lourie</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071AB">
        <w:t>Malloy</w:t>
      </w:r>
      <w:r>
        <w:tab/>
      </w:r>
      <w:r w:rsidRPr="00F071AB">
        <w:rPr>
          <w:i/>
        </w:rPr>
        <w:t>Martin, Larry</w:t>
      </w:r>
      <w:r>
        <w:rPr>
          <w:i/>
        </w:rPr>
        <w:tab/>
      </w:r>
      <w:r w:rsidRPr="00F071AB">
        <w:rPr>
          <w:i/>
        </w:rPr>
        <w:t>Martin, Shane</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Massey</w:t>
      </w:r>
      <w:r>
        <w:tab/>
      </w:r>
      <w:r w:rsidRPr="00F071AB">
        <w:t>Matthews</w:t>
      </w:r>
      <w:r>
        <w:tab/>
      </w:r>
      <w:r w:rsidRPr="00F071AB">
        <w:t>McElveen</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McGill</w:t>
      </w:r>
      <w:r>
        <w:tab/>
      </w:r>
      <w:r w:rsidRPr="00F071AB">
        <w:t>Nicholson</w:t>
      </w:r>
      <w:r>
        <w:tab/>
      </w:r>
      <w:r w:rsidRPr="00F071AB">
        <w:t>O'Dell</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Peeler</w:t>
      </w:r>
      <w:r>
        <w:tab/>
      </w:r>
      <w:r w:rsidRPr="00F071AB">
        <w:t>Rankin</w:t>
      </w:r>
      <w:r>
        <w:tab/>
      </w:r>
      <w:r w:rsidRPr="00F071AB">
        <w:t>Reese</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Scott</w:t>
      </w:r>
      <w:r>
        <w:tab/>
      </w:r>
      <w:r w:rsidRPr="00F071AB">
        <w:t>Setzler</w:t>
      </w:r>
      <w:r>
        <w:tab/>
      </w:r>
      <w:r w:rsidRPr="00F071AB">
        <w:t>Shealy</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Sheheen</w:t>
      </w:r>
      <w:r>
        <w:tab/>
      </w:r>
      <w:r w:rsidRPr="00F071AB">
        <w:t>Thurmond</w:t>
      </w:r>
      <w:r>
        <w:tab/>
      </w:r>
      <w:r w:rsidRPr="00F071AB">
        <w:t>Turner</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Verdin</w:t>
      </w:r>
      <w:r>
        <w:tab/>
      </w:r>
      <w:r w:rsidRPr="00F071AB">
        <w:t>Williams</w:t>
      </w:r>
      <w:r>
        <w:tab/>
      </w:r>
      <w:r w:rsidRPr="00F071AB">
        <w:t>Young</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71AB" w:rsidRP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71AB">
        <w:rPr>
          <w:b/>
        </w:rPr>
        <w:t>Total--42</w:t>
      </w:r>
    </w:p>
    <w:p w:rsidR="00F071AB" w:rsidRPr="00F071AB" w:rsidRDefault="00F071AB" w:rsidP="00F071AB">
      <w:pPr>
        <w:pStyle w:val="Header"/>
        <w:tabs>
          <w:tab w:val="clear" w:pos="8640"/>
          <w:tab w:val="left" w:pos="4320"/>
        </w:tabs>
      </w:pP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71AB">
        <w:rPr>
          <w:b/>
        </w:rPr>
        <w:t>NAYS</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071AB" w:rsidRP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71AB">
        <w:rPr>
          <w:b/>
        </w:rPr>
        <w:t>Total--0</w:t>
      </w:r>
    </w:p>
    <w:p w:rsidR="00F071AB" w:rsidRPr="00F071AB" w:rsidRDefault="00F071AB" w:rsidP="00F071AB">
      <w:pPr>
        <w:pStyle w:val="Header"/>
        <w:tabs>
          <w:tab w:val="clear" w:pos="8640"/>
          <w:tab w:val="left" w:pos="4320"/>
        </w:tabs>
      </w:pPr>
    </w:p>
    <w:p w:rsidR="00F071AB" w:rsidRPr="009A6235" w:rsidRDefault="00F071AB" w:rsidP="00E74B37">
      <w:pPr>
        <w:pStyle w:val="Header"/>
        <w:tabs>
          <w:tab w:val="clear" w:pos="8640"/>
          <w:tab w:val="left" w:pos="4320"/>
        </w:tabs>
      </w:pPr>
      <w:r>
        <w:tab/>
        <w:t>The Bill was read the second time and ordered placed on the Third Reading Calendar.</w:t>
      </w:r>
    </w:p>
    <w:p w:rsidR="00D56C54" w:rsidRDefault="00D56C54">
      <w:pPr>
        <w:pStyle w:val="Header"/>
        <w:tabs>
          <w:tab w:val="clear" w:pos="8640"/>
          <w:tab w:val="left" w:pos="4320"/>
        </w:tabs>
      </w:pPr>
    </w:p>
    <w:p w:rsidR="00F071AB" w:rsidRPr="009A6235" w:rsidRDefault="00F071AB" w:rsidP="00E74B37">
      <w:pPr>
        <w:pStyle w:val="Header"/>
        <w:tabs>
          <w:tab w:val="clear" w:pos="8640"/>
          <w:tab w:val="left" w:pos="4320"/>
        </w:tabs>
        <w:jc w:val="center"/>
      </w:pPr>
      <w:r>
        <w:rPr>
          <w:b/>
        </w:rPr>
        <w:t>READ THE SECOND TIME</w:t>
      </w:r>
    </w:p>
    <w:p w:rsidR="00F071AB" w:rsidRPr="00B4370E" w:rsidRDefault="00F071AB" w:rsidP="00F071AB">
      <w:pPr>
        <w:suppressAutoHyphens/>
        <w:outlineLvl w:val="0"/>
      </w:pPr>
      <w:r>
        <w:tab/>
      </w:r>
      <w:r w:rsidRPr="00B4370E">
        <w:t>H. 3939</w:t>
      </w:r>
      <w:r w:rsidR="00F77741" w:rsidRPr="00B4370E">
        <w:fldChar w:fldCharType="begin"/>
      </w:r>
      <w:r w:rsidRPr="00B4370E">
        <w:instrText xml:space="preserve"> XE "H. 3939" \b </w:instrText>
      </w:r>
      <w:r w:rsidR="00F77741" w:rsidRPr="00B4370E">
        <w:fldChar w:fldCharType="end"/>
      </w:r>
      <w:r w:rsidRPr="00B4370E">
        <w:t xml:space="preserve"> -- Reps. Herbkersman, Patrick, Erickson and Newton:  </w:t>
      </w:r>
      <w:r w:rsidRPr="00B4370E">
        <w:rPr>
          <w:szCs w:val="30"/>
        </w:rPr>
        <w:t xml:space="preserve">A BILL </w:t>
      </w:r>
      <w:r w:rsidRPr="00B4370E">
        <w:t>TO AMEND SECTION 7</w:t>
      </w:r>
      <w:r w:rsidRPr="00B4370E">
        <w:noBreakHyphen/>
        <w:t>27</w:t>
      </w:r>
      <w:r w:rsidRPr="00B4370E">
        <w:noBreakHyphen/>
        <w:t>240, CODE OF LAWS OF SOUTH CAROLINA, 1976, RELATING TO THE BEAUFORT COUNTY BOARD OF ELECTIONS AND REGISTRATION, SO AS TO PROVIDE THAT MEMBERS OF THE BOARD SERVE UNTIL THEIR SUCCESSORS ARE APPOINTED AND CERTIFIED AND TO REMOVE THE PROHIBITION ON MEMBERS OF THE BOARD SERVING MORE THAN TWO TERMS OR EIGHT CONSECUTIVE YEARS.</w:t>
      </w:r>
    </w:p>
    <w:p w:rsidR="00F071AB" w:rsidRDefault="00F071AB" w:rsidP="00E74B37">
      <w:pPr>
        <w:pStyle w:val="Header"/>
        <w:tabs>
          <w:tab w:val="clear" w:pos="8640"/>
          <w:tab w:val="left" w:pos="4320"/>
        </w:tabs>
      </w:pPr>
      <w:r>
        <w:tab/>
        <w:t>The Senate proceeded to a consideration of the Bill, the question being the second reading of the Bill.</w:t>
      </w:r>
    </w:p>
    <w:p w:rsidR="00F071AB" w:rsidRDefault="00F071AB" w:rsidP="00E74B37">
      <w:pPr>
        <w:pStyle w:val="Header"/>
        <w:tabs>
          <w:tab w:val="clear" w:pos="8640"/>
          <w:tab w:val="left" w:pos="4320"/>
        </w:tabs>
      </w:pPr>
    </w:p>
    <w:p w:rsidR="00F071AB" w:rsidRDefault="00F071AB" w:rsidP="00E74B37">
      <w:pPr>
        <w:pStyle w:val="Header"/>
        <w:tabs>
          <w:tab w:val="clear" w:pos="8640"/>
          <w:tab w:val="left" w:pos="4320"/>
        </w:tabs>
      </w:pPr>
      <w:r>
        <w:tab/>
        <w:t>The "ayes" and "nays" were demanded and taken, resulting as follows:</w:t>
      </w:r>
    </w:p>
    <w:p w:rsidR="00F071AB" w:rsidRPr="00F071AB" w:rsidRDefault="00F071AB" w:rsidP="00F071AB">
      <w:pPr>
        <w:pStyle w:val="Header"/>
        <w:tabs>
          <w:tab w:val="clear" w:pos="8640"/>
          <w:tab w:val="left" w:pos="4320"/>
        </w:tabs>
        <w:jc w:val="center"/>
        <w:rPr>
          <w:b/>
        </w:rPr>
      </w:pPr>
      <w:r w:rsidRPr="00F071AB">
        <w:rPr>
          <w:b/>
        </w:rPr>
        <w:t>Ayes 42; Nays 0</w:t>
      </w:r>
    </w:p>
    <w:p w:rsidR="00F071AB" w:rsidRDefault="00F071AB">
      <w:pPr>
        <w:pStyle w:val="Header"/>
        <w:tabs>
          <w:tab w:val="clear" w:pos="8640"/>
          <w:tab w:val="left" w:pos="4320"/>
        </w:tabs>
      </w:pP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71AB">
        <w:rPr>
          <w:b/>
        </w:rPr>
        <w:t>AYES</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Alexander</w:t>
      </w:r>
      <w:r>
        <w:tab/>
      </w:r>
      <w:r w:rsidRPr="00F071AB">
        <w:t>Allen</w:t>
      </w:r>
      <w:r>
        <w:tab/>
      </w:r>
      <w:r w:rsidRPr="00F071AB">
        <w:t>Bennett</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Bright</w:t>
      </w:r>
      <w:r>
        <w:tab/>
      </w:r>
      <w:r w:rsidRPr="00F071AB">
        <w:t>Bryant</w:t>
      </w:r>
      <w:r>
        <w:tab/>
      </w:r>
      <w:r w:rsidRPr="00F071AB">
        <w:t>Campsen</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Coleman</w:t>
      </w:r>
      <w:r>
        <w:tab/>
      </w:r>
      <w:r w:rsidRPr="00F071AB">
        <w:t>Corbin</w:t>
      </w:r>
      <w:r>
        <w:tab/>
      </w:r>
      <w:r w:rsidRPr="00F071AB">
        <w:t>Courson</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Cromer</w:t>
      </w:r>
      <w:r>
        <w:tab/>
      </w:r>
      <w:r w:rsidRPr="00F071AB">
        <w:t>Davis</w:t>
      </w:r>
      <w:r>
        <w:tab/>
      </w:r>
      <w:r w:rsidRPr="00F071AB">
        <w:t>Fair</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Gregory</w:t>
      </w:r>
      <w:r>
        <w:tab/>
      </w:r>
      <w:r w:rsidRPr="00F071AB">
        <w:t>Grooms</w:t>
      </w:r>
      <w:r>
        <w:tab/>
      </w:r>
      <w:r w:rsidRPr="00F071AB">
        <w:t>Hayes</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Hembree</w:t>
      </w:r>
      <w:r>
        <w:tab/>
      </w:r>
      <w:r w:rsidRPr="00F071AB">
        <w:t>Hutto</w:t>
      </w:r>
      <w:r>
        <w:tab/>
      </w:r>
      <w:r w:rsidRPr="00F071AB">
        <w:t>Jackson</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Johnson</w:t>
      </w:r>
      <w:r>
        <w:tab/>
      </w:r>
      <w:r w:rsidRPr="00F071AB">
        <w:t>Leatherman</w:t>
      </w:r>
      <w:r>
        <w:tab/>
      </w:r>
      <w:r w:rsidRPr="00F071AB">
        <w:t>Lourie</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071AB">
        <w:t>Malloy</w:t>
      </w:r>
      <w:r>
        <w:tab/>
      </w:r>
      <w:r w:rsidRPr="00F071AB">
        <w:rPr>
          <w:i/>
        </w:rPr>
        <w:t>Martin, Larry</w:t>
      </w:r>
      <w:r>
        <w:rPr>
          <w:i/>
        </w:rPr>
        <w:tab/>
      </w:r>
      <w:r w:rsidRPr="00F071AB">
        <w:rPr>
          <w:i/>
        </w:rPr>
        <w:t>Martin, Shane</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Massey</w:t>
      </w:r>
      <w:r>
        <w:tab/>
      </w:r>
      <w:r w:rsidRPr="00F071AB">
        <w:t>Matthews</w:t>
      </w:r>
      <w:r>
        <w:tab/>
      </w:r>
      <w:r w:rsidRPr="00F071AB">
        <w:t>McElveen</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McGill</w:t>
      </w:r>
      <w:r>
        <w:tab/>
      </w:r>
      <w:r w:rsidRPr="00F071AB">
        <w:t>Nicholson</w:t>
      </w:r>
      <w:r>
        <w:tab/>
      </w:r>
      <w:r w:rsidRPr="00F071AB">
        <w:t>O'Dell</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Peeler</w:t>
      </w:r>
      <w:r>
        <w:tab/>
      </w:r>
      <w:r w:rsidRPr="00F071AB">
        <w:t>Rankin</w:t>
      </w:r>
      <w:r>
        <w:tab/>
      </w:r>
      <w:r w:rsidRPr="00F071AB">
        <w:t>Reese</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Scott</w:t>
      </w:r>
      <w:r>
        <w:tab/>
      </w:r>
      <w:r w:rsidRPr="00F071AB">
        <w:t>Setzler</w:t>
      </w:r>
      <w:r>
        <w:tab/>
      </w:r>
      <w:r w:rsidRPr="00F071AB">
        <w:t>Shealy</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Sheheen</w:t>
      </w:r>
      <w:r>
        <w:tab/>
      </w:r>
      <w:r w:rsidRPr="00F071AB">
        <w:t>Thurmond</w:t>
      </w:r>
      <w:r>
        <w:tab/>
      </w:r>
      <w:r w:rsidRPr="00F071AB">
        <w:t>Turner</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1AB">
        <w:t>Verdin</w:t>
      </w:r>
      <w:r>
        <w:tab/>
      </w:r>
      <w:r w:rsidRPr="00F071AB">
        <w:t>Williams</w:t>
      </w:r>
      <w:r>
        <w:tab/>
      </w:r>
      <w:r w:rsidRPr="00F071AB">
        <w:t>Young</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71AB" w:rsidRP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71AB">
        <w:rPr>
          <w:b/>
        </w:rPr>
        <w:t>Total--42</w:t>
      </w:r>
    </w:p>
    <w:p w:rsidR="00F071AB" w:rsidRPr="00F071AB" w:rsidRDefault="00F071AB" w:rsidP="00F071AB">
      <w:pPr>
        <w:pStyle w:val="Header"/>
        <w:tabs>
          <w:tab w:val="clear" w:pos="8640"/>
          <w:tab w:val="left" w:pos="4320"/>
        </w:tabs>
      </w:pP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71AB">
        <w:rPr>
          <w:b/>
        </w:rPr>
        <w:t>NAYS</w:t>
      </w:r>
    </w:p>
    <w:p w:rsid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071AB" w:rsidRPr="00F071AB" w:rsidRDefault="00F071AB" w:rsidP="00F071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71AB">
        <w:rPr>
          <w:b/>
        </w:rPr>
        <w:t>Total--0</w:t>
      </w:r>
    </w:p>
    <w:p w:rsidR="00F071AB" w:rsidRPr="009A6235" w:rsidRDefault="00F071AB" w:rsidP="00E74B37">
      <w:pPr>
        <w:pStyle w:val="Header"/>
        <w:tabs>
          <w:tab w:val="clear" w:pos="8640"/>
          <w:tab w:val="left" w:pos="4320"/>
        </w:tabs>
      </w:pPr>
    </w:p>
    <w:p w:rsidR="00F071AB" w:rsidRPr="009A6235" w:rsidRDefault="00F071AB" w:rsidP="00E74B37">
      <w:pPr>
        <w:pStyle w:val="Header"/>
        <w:tabs>
          <w:tab w:val="clear" w:pos="8640"/>
          <w:tab w:val="left" w:pos="4320"/>
        </w:tabs>
      </w:pPr>
      <w:r>
        <w:tab/>
        <w:t>The Bill was read the second time and ordered placed on the Third Reading Calendar.</w:t>
      </w:r>
    </w:p>
    <w:p w:rsidR="00D56C54" w:rsidRDefault="00D56C54">
      <w:pPr>
        <w:pStyle w:val="Header"/>
        <w:tabs>
          <w:tab w:val="clear" w:pos="8640"/>
          <w:tab w:val="left" w:pos="4320"/>
        </w:tabs>
      </w:pPr>
    </w:p>
    <w:p w:rsidR="007601D0" w:rsidRPr="009A6235" w:rsidRDefault="007601D0" w:rsidP="00E74B37">
      <w:pPr>
        <w:pStyle w:val="Header"/>
        <w:tabs>
          <w:tab w:val="clear" w:pos="8640"/>
          <w:tab w:val="left" w:pos="4320"/>
        </w:tabs>
        <w:jc w:val="center"/>
      </w:pPr>
      <w:r>
        <w:rPr>
          <w:b/>
        </w:rPr>
        <w:t>READ THE SECOND TIME</w:t>
      </w:r>
    </w:p>
    <w:p w:rsidR="007601D0" w:rsidRPr="008F1C80" w:rsidRDefault="007601D0" w:rsidP="007601D0">
      <w:pPr>
        <w:suppressAutoHyphens/>
        <w:outlineLvl w:val="0"/>
      </w:pPr>
      <w:r>
        <w:tab/>
      </w:r>
      <w:r w:rsidRPr="008F1C80">
        <w:t>H. 3944</w:t>
      </w:r>
      <w:r w:rsidR="00F77741" w:rsidRPr="008F1C80">
        <w:fldChar w:fldCharType="begin"/>
      </w:r>
      <w:r w:rsidRPr="008F1C80">
        <w:instrText xml:space="preserve"> XE "H. 3944" \b </w:instrText>
      </w:r>
      <w:r w:rsidR="00F77741" w:rsidRPr="008F1C80">
        <w:fldChar w:fldCharType="end"/>
      </w:r>
      <w:r w:rsidRPr="008F1C80">
        <w:t xml:space="preserve"> -- Reps. Goldfinch, Hardwick and H.A. Crawford:  </w:t>
      </w:r>
      <w:r w:rsidRPr="008F1C80">
        <w:rPr>
          <w:szCs w:val="30"/>
        </w:rPr>
        <w:t xml:space="preserve">A BILL </w:t>
      </w:r>
      <w:r w:rsidRPr="008F1C80">
        <w:t>TO AMEND SECTION 4</w:t>
      </w:r>
      <w:r w:rsidRPr="008F1C80">
        <w:noBreakHyphen/>
        <w:t>23</w:t>
      </w:r>
      <w:r w:rsidRPr="008F1C80">
        <w:noBreakHyphen/>
        <w:t>20, CODE OF LAWS OF SOUTH CAROLINA, 1976, RELATING TO THE BOARD OF FIRE CONTROL FOR THE MURRELL</w:t>
      </w:r>
      <w:r>
        <w:t>’</w:t>
      </w:r>
      <w:r w:rsidRPr="008F1C80">
        <w:t xml:space="preserve">S INLET </w:t>
      </w:r>
      <w:r w:rsidRPr="008F1C80">
        <w:noBreakHyphen/>
        <w:t xml:space="preserve"> GARDEN CITY FIRE DISTRICT IN GEORGETOWN AND HORRY COUNTIES, SO AS TO PROVIDE THAT THE MEMBERS OF THAT BOARD REPRESENTING GEORGETOWN COUNTY MUST BE APPOINTED BY THE GOVERNOR UPON THE RECOMMENDATION OF A MAJORITY OF THE GEORGETOWN COUNTY LEGISLATIVE DELEGATION NOTWITHSTANDING THE PROVISIONS OF ACT 515 OF 1996 DEVOLVING THAT APPOINTMENT AUTHORITY ON THE GOVERNING BODY OF GEORGETOWN COUNTY AND TO DELETE OBSOLETE LANGUAGE.</w:t>
      </w:r>
    </w:p>
    <w:p w:rsidR="007601D0" w:rsidRDefault="007601D0" w:rsidP="00E74B37">
      <w:pPr>
        <w:pStyle w:val="Header"/>
        <w:tabs>
          <w:tab w:val="clear" w:pos="8640"/>
          <w:tab w:val="left" w:pos="4320"/>
        </w:tabs>
      </w:pPr>
      <w:r>
        <w:tab/>
        <w:t>The Senate proceeded to a consideration of the Bill, the question being the second reading of the Bill.</w:t>
      </w:r>
    </w:p>
    <w:p w:rsidR="007601D0" w:rsidRDefault="007601D0" w:rsidP="00E74B37">
      <w:pPr>
        <w:pStyle w:val="Header"/>
        <w:tabs>
          <w:tab w:val="clear" w:pos="8640"/>
          <w:tab w:val="left" w:pos="4320"/>
        </w:tabs>
      </w:pPr>
    </w:p>
    <w:p w:rsidR="007601D0" w:rsidRDefault="007601D0" w:rsidP="00E74B37">
      <w:pPr>
        <w:pStyle w:val="Header"/>
        <w:tabs>
          <w:tab w:val="clear" w:pos="8640"/>
          <w:tab w:val="left" w:pos="4320"/>
        </w:tabs>
      </w:pPr>
      <w:r>
        <w:tab/>
        <w:t>The "ayes" and "nays" were demanded and taken, resulting as follows:</w:t>
      </w:r>
    </w:p>
    <w:p w:rsidR="007601D0" w:rsidRPr="007601D0" w:rsidRDefault="007601D0" w:rsidP="007601D0">
      <w:pPr>
        <w:pStyle w:val="Header"/>
        <w:tabs>
          <w:tab w:val="clear" w:pos="8640"/>
          <w:tab w:val="left" w:pos="4320"/>
        </w:tabs>
        <w:jc w:val="center"/>
        <w:rPr>
          <w:b/>
        </w:rPr>
      </w:pPr>
      <w:r w:rsidRPr="007601D0">
        <w:rPr>
          <w:b/>
        </w:rPr>
        <w:t>Ayes 42; Nays 0</w:t>
      </w:r>
    </w:p>
    <w:p w:rsidR="007601D0" w:rsidRDefault="007601D0">
      <w:pPr>
        <w:pStyle w:val="Header"/>
        <w:tabs>
          <w:tab w:val="clear" w:pos="8640"/>
          <w:tab w:val="left" w:pos="4320"/>
        </w:tabs>
      </w:pP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01D0">
        <w:rPr>
          <w:b/>
        </w:rPr>
        <w:t>AYES</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Alexander</w:t>
      </w:r>
      <w:r>
        <w:tab/>
      </w:r>
      <w:r w:rsidRPr="007601D0">
        <w:t>Allen</w:t>
      </w:r>
      <w:r>
        <w:tab/>
      </w:r>
      <w:r w:rsidRPr="007601D0">
        <w:t>Bennett</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Bright</w:t>
      </w:r>
      <w:r>
        <w:tab/>
      </w:r>
      <w:r w:rsidRPr="007601D0">
        <w:t>Bryant</w:t>
      </w:r>
      <w:r>
        <w:tab/>
      </w:r>
      <w:r w:rsidRPr="007601D0">
        <w:t>Campsen</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Coleman</w:t>
      </w:r>
      <w:r>
        <w:tab/>
      </w:r>
      <w:r w:rsidRPr="007601D0">
        <w:t>Corbin</w:t>
      </w:r>
      <w:r>
        <w:tab/>
      </w:r>
      <w:r w:rsidRPr="007601D0">
        <w:t>Courson</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Cromer</w:t>
      </w:r>
      <w:r>
        <w:tab/>
      </w:r>
      <w:r w:rsidRPr="007601D0">
        <w:t>Davis</w:t>
      </w:r>
      <w:r>
        <w:tab/>
      </w:r>
      <w:r w:rsidRPr="007601D0">
        <w:t>Fair</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Gregory</w:t>
      </w:r>
      <w:r>
        <w:tab/>
      </w:r>
      <w:r w:rsidRPr="007601D0">
        <w:t>Grooms</w:t>
      </w:r>
      <w:r>
        <w:tab/>
      </w:r>
      <w:r w:rsidRPr="007601D0">
        <w:t>Hayes</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Hembree</w:t>
      </w:r>
      <w:r>
        <w:tab/>
      </w:r>
      <w:r w:rsidRPr="007601D0">
        <w:t>Hutto</w:t>
      </w:r>
      <w:r>
        <w:tab/>
      </w:r>
      <w:r w:rsidRPr="007601D0">
        <w:t>Jackson</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Johnson</w:t>
      </w:r>
      <w:r>
        <w:tab/>
      </w:r>
      <w:r w:rsidRPr="007601D0">
        <w:t>Leatherman</w:t>
      </w:r>
      <w:r>
        <w:tab/>
      </w:r>
      <w:r w:rsidRPr="007601D0">
        <w:t>Lourie</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601D0">
        <w:t>Malloy</w:t>
      </w:r>
      <w:r>
        <w:tab/>
      </w:r>
      <w:r w:rsidRPr="007601D0">
        <w:rPr>
          <w:i/>
        </w:rPr>
        <w:t>Martin, Larry</w:t>
      </w:r>
      <w:r>
        <w:rPr>
          <w:i/>
        </w:rPr>
        <w:tab/>
      </w:r>
      <w:r w:rsidRPr="007601D0">
        <w:rPr>
          <w:i/>
        </w:rPr>
        <w:t>Martin, Shane</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Massey</w:t>
      </w:r>
      <w:r>
        <w:tab/>
      </w:r>
      <w:r w:rsidRPr="007601D0">
        <w:t>Matthews</w:t>
      </w:r>
      <w:r>
        <w:tab/>
      </w:r>
      <w:r w:rsidRPr="007601D0">
        <w:t>McElveen</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McGill</w:t>
      </w:r>
      <w:r>
        <w:tab/>
      </w:r>
      <w:r w:rsidRPr="007601D0">
        <w:t>Nicholson</w:t>
      </w:r>
      <w:r>
        <w:tab/>
      </w:r>
      <w:r w:rsidRPr="007601D0">
        <w:t>O'Dell</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Peeler</w:t>
      </w:r>
      <w:r>
        <w:tab/>
      </w:r>
      <w:r w:rsidRPr="007601D0">
        <w:t>Rankin</w:t>
      </w:r>
      <w:r>
        <w:tab/>
      </w:r>
      <w:r w:rsidRPr="007601D0">
        <w:t>Reese</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Scott</w:t>
      </w:r>
      <w:r>
        <w:tab/>
      </w:r>
      <w:r w:rsidRPr="007601D0">
        <w:t>Setzler</w:t>
      </w:r>
      <w:r>
        <w:tab/>
      </w:r>
      <w:r w:rsidRPr="007601D0">
        <w:t>Shealy</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Sheheen</w:t>
      </w:r>
      <w:r>
        <w:tab/>
      </w:r>
      <w:r w:rsidRPr="007601D0">
        <w:t>Thurmond</w:t>
      </w:r>
      <w:r>
        <w:tab/>
      </w:r>
      <w:r w:rsidRPr="007601D0">
        <w:t>Turner</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1D0">
        <w:t>Verdin</w:t>
      </w:r>
      <w:r>
        <w:tab/>
      </w:r>
      <w:r w:rsidRPr="007601D0">
        <w:t>Williams</w:t>
      </w:r>
      <w:r>
        <w:tab/>
      </w:r>
      <w:r w:rsidRPr="007601D0">
        <w:t>Young</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01D0" w:rsidRP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01D0">
        <w:rPr>
          <w:b/>
        </w:rPr>
        <w:t>Total--42</w:t>
      </w:r>
    </w:p>
    <w:p w:rsidR="007601D0" w:rsidRPr="007601D0" w:rsidRDefault="007601D0" w:rsidP="007601D0">
      <w:pPr>
        <w:pStyle w:val="Header"/>
        <w:tabs>
          <w:tab w:val="clear" w:pos="8640"/>
          <w:tab w:val="left" w:pos="4320"/>
        </w:tabs>
      </w:pP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01D0">
        <w:rPr>
          <w:b/>
        </w:rPr>
        <w:t>NAYS</w:t>
      </w:r>
    </w:p>
    <w:p w:rsid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601D0" w:rsidRPr="007601D0" w:rsidRDefault="007601D0" w:rsidP="007601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01D0">
        <w:rPr>
          <w:b/>
        </w:rPr>
        <w:t>Total--0</w:t>
      </w:r>
    </w:p>
    <w:p w:rsidR="007601D0" w:rsidRPr="007601D0" w:rsidRDefault="007601D0" w:rsidP="007601D0">
      <w:pPr>
        <w:pStyle w:val="Header"/>
        <w:tabs>
          <w:tab w:val="clear" w:pos="8640"/>
          <w:tab w:val="left" w:pos="4320"/>
        </w:tabs>
      </w:pPr>
    </w:p>
    <w:p w:rsidR="007601D0" w:rsidRPr="009A6235" w:rsidRDefault="007601D0" w:rsidP="00E74B37">
      <w:pPr>
        <w:pStyle w:val="Header"/>
        <w:tabs>
          <w:tab w:val="clear" w:pos="8640"/>
          <w:tab w:val="left" w:pos="4320"/>
        </w:tabs>
      </w:pPr>
      <w:r>
        <w:tab/>
        <w:t>The Bill was read the second time and ordered placed on the Third Reading Calendar.</w:t>
      </w:r>
    </w:p>
    <w:p w:rsidR="00042501" w:rsidRDefault="00042501">
      <w:pPr>
        <w:pStyle w:val="Header"/>
        <w:tabs>
          <w:tab w:val="clear" w:pos="8640"/>
          <w:tab w:val="left" w:pos="4320"/>
        </w:tabs>
      </w:pPr>
    </w:p>
    <w:p w:rsidR="008560F7" w:rsidRPr="008560F7" w:rsidRDefault="008560F7" w:rsidP="008560F7">
      <w:pPr>
        <w:pStyle w:val="Header"/>
        <w:tabs>
          <w:tab w:val="clear" w:pos="8640"/>
          <w:tab w:val="left" w:pos="4320"/>
        </w:tabs>
        <w:jc w:val="center"/>
      </w:pPr>
      <w:r>
        <w:rPr>
          <w:b/>
        </w:rPr>
        <w:t>CARRIED OVER</w:t>
      </w:r>
    </w:p>
    <w:p w:rsidR="008560F7" w:rsidRPr="00A547A1" w:rsidRDefault="008560F7" w:rsidP="008560F7">
      <w:r>
        <w:tab/>
      </w:r>
      <w:r w:rsidRPr="00A547A1">
        <w:t>H. 3540</w:t>
      </w:r>
      <w:r w:rsidR="00F77741" w:rsidRPr="00A547A1">
        <w:fldChar w:fldCharType="begin"/>
      </w:r>
      <w:r w:rsidRPr="00A547A1">
        <w:instrText xml:space="preserve"> XE "H. 3540" \b </w:instrText>
      </w:r>
      <w:r w:rsidR="00F77741"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8560F7" w:rsidRDefault="008560F7">
      <w:pPr>
        <w:pStyle w:val="Header"/>
        <w:tabs>
          <w:tab w:val="clear" w:pos="8640"/>
          <w:tab w:val="left" w:pos="4320"/>
        </w:tabs>
      </w:pPr>
      <w:r>
        <w:tab/>
        <w:t>On motion of Senator MALLOY, the Bill was carried over.</w:t>
      </w:r>
    </w:p>
    <w:p w:rsidR="008560F7" w:rsidRDefault="008560F7">
      <w:pPr>
        <w:pStyle w:val="Header"/>
        <w:tabs>
          <w:tab w:val="clear" w:pos="8640"/>
          <w:tab w:val="left" w:pos="4320"/>
        </w:tabs>
      </w:pPr>
    </w:p>
    <w:p w:rsidR="00C01ACA" w:rsidRPr="00A67F3C" w:rsidRDefault="008560F7" w:rsidP="005D2B2E">
      <w:r>
        <w:tab/>
      </w:r>
      <w:r w:rsidR="00C01ACA" w:rsidRPr="00A67F3C">
        <w:t>H. 3853</w:t>
      </w:r>
      <w:r w:rsidR="00F77741" w:rsidRPr="00A67F3C">
        <w:fldChar w:fldCharType="begin"/>
      </w:r>
      <w:r w:rsidR="00C01ACA" w:rsidRPr="00A67F3C">
        <w:instrText xml:space="preserve"> XE "H. 3853" \b </w:instrText>
      </w:r>
      <w:r w:rsidR="00F77741" w:rsidRPr="00A67F3C">
        <w:fldChar w:fldCharType="end"/>
      </w:r>
      <w:r w:rsidR="00C01ACA"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00C01ACA" w:rsidRPr="00A67F3C">
        <w:rPr>
          <w:szCs w:val="30"/>
        </w:rPr>
        <w:t xml:space="preserve">A BILL </w:t>
      </w:r>
      <w:r w:rsidR="00C01ACA" w:rsidRPr="00A67F3C">
        <w:t>TO AMEND THE CODE OF LAWS OF SOUTH CAROLINA, 1976, BY ADDING SECTION 59</w:t>
      </w:r>
      <w:r w:rsidR="00C01ACA" w:rsidRPr="00A67F3C">
        <w:noBreakHyphen/>
        <w:t>40</w:t>
      </w:r>
      <w:r w:rsidR="00C01ACA"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00C01ACA" w:rsidRPr="00A67F3C">
        <w:noBreakHyphen/>
        <w:t>40</w:t>
      </w:r>
      <w:r w:rsidR="00C01ACA" w:rsidRPr="00A67F3C">
        <w:noBreakHyphen/>
        <w:t>55, RELATING TO A CHARTER SCHOOL SPONSOR</w:t>
      </w:r>
      <w:r w:rsidR="00C01ACA">
        <w:t>’</w:t>
      </w:r>
      <w:r w:rsidR="00C01ACA" w:rsidRPr="00A67F3C">
        <w:t>S POWERS AND DUTIES, SO AS TO FURTHER PROVIDE FOR THESE POWERS AND DUTIES INCLUDING THE ADOPTION OF NATIONAL INDUSTRY STANDARDS FOR THE SCHOOL, AND THE CLOSURE OF LOW PERFORMING SCHOOLS; TO AMEND SECTION 59</w:t>
      </w:r>
      <w:r w:rsidR="00C01ACA" w:rsidRPr="00A67F3C">
        <w:noBreakHyphen/>
        <w:t>40</w:t>
      </w:r>
      <w:r w:rsidR="00C01ACA"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00C01ACA" w:rsidRPr="00A67F3C">
        <w:noBreakHyphen/>
        <w:t>40</w:t>
      </w:r>
      <w:r w:rsidR="00C01ACA"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00C01ACA" w:rsidRPr="00A67F3C">
        <w:noBreakHyphen/>
        <w:t>40</w:t>
      </w:r>
      <w:r w:rsidR="00C01ACA" w:rsidRPr="00A67F3C">
        <w:noBreakHyphen/>
        <w:t>90, AS AMENDED, RELATING TO APPEAL OF FINAL DECISIONS OF A SCHOOL DISTRICT TO THE ADMINISTRATION LAW COURT, SO AS TO ALSO INCLUDE FINAL DECISIONS OF A PUBLIC OR INDEPENDENT INSTITUTION OF HIGHER LEARNING SPONSOR; TO AMEND SECTION 59</w:t>
      </w:r>
      <w:r w:rsidR="00C01ACA" w:rsidRPr="00A67F3C">
        <w:noBreakHyphen/>
        <w:t>40</w:t>
      </w:r>
      <w:r w:rsidR="00C01ACA"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00C01ACA" w:rsidRPr="00A67F3C">
        <w:noBreakHyphen/>
        <w:t>40</w:t>
      </w:r>
      <w:r w:rsidR="00C01ACA" w:rsidRPr="00A67F3C">
        <w:noBreakHyphen/>
        <w:t>115, AS AMENDED, RELATING TO THE TERMINATION OF A CHARTER SCHOOL</w:t>
      </w:r>
      <w:r w:rsidR="00C01ACA">
        <w:t>’</w:t>
      </w:r>
      <w:r w:rsidR="00C01ACA" w:rsidRPr="00A67F3C">
        <w:t>S CONTRACT WITH A SPONSOR, SO AS TO DELETE A REFERENCE TO THE CHARTER SCHOOL ADVISORY COMMITTEE; AND TO AMEND SECTION 59</w:t>
      </w:r>
      <w:r w:rsidR="00C01ACA" w:rsidRPr="00A67F3C">
        <w:noBreakHyphen/>
        <w:t>40</w:t>
      </w:r>
      <w:r w:rsidR="00C01ACA" w:rsidRPr="00A67F3C">
        <w:noBreakHyphen/>
        <w:t>180, AS AMENDED, RELATING TO REGULATIONS AND GUIDELINES PERTAINING TO CHARTER SCHOOLS, SO AS TO DELETE A REFERENCE TO THE CHARTER SCHOOL ADVISORY COMMITTEE.</w:t>
      </w:r>
    </w:p>
    <w:p w:rsidR="00C01ACA" w:rsidRDefault="00C01ACA">
      <w:pPr>
        <w:pStyle w:val="Header"/>
        <w:tabs>
          <w:tab w:val="clear" w:pos="8640"/>
          <w:tab w:val="left" w:pos="4320"/>
        </w:tabs>
      </w:pPr>
      <w:r>
        <w:tab/>
        <w:t>On motion of Senator MALLOY, the Bill was carried over.</w:t>
      </w:r>
    </w:p>
    <w:p w:rsidR="00C01ACA" w:rsidRDefault="00C01ACA">
      <w:pPr>
        <w:pStyle w:val="Header"/>
        <w:tabs>
          <w:tab w:val="clear" w:pos="8640"/>
          <w:tab w:val="left" w:pos="4320"/>
        </w:tabs>
      </w:pPr>
    </w:p>
    <w:p w:rsidR="00847872" w:rsidRPr="00847872" w:rsidRDefault="00847872" w:rsidP="00847872">
      <w:pPr>
        <w:pStyle w:val="Header"/>
        <w:tabs>
          <w:tab w:val="clear" w:pos="8640"/>
          <w:tab w:val="left" w:pos="4320"/>
        </w:tabs>
        <w:jc w:val="center"/>
        <w:rPr>
          <w:b/>
        </w:rPr>
      </w:pPr>
      <w:r>
        <w:rPr>
          <w:b/>
        </w:rPr>
        <w:t>AMENDMENT PROPOSED, CARRIED OVER</w:t>
      </w:r>
    </w:p>
    <w:p w:rsidR="003471A0" w:rsidRPr="00CB5156" w:rsidRDefault="003471A0" w:rsidP="003471A0">
      <w:pPr>
        <w:suppressAutoHyphens/>
        <w:outlineLvl w:val="0"/>
      </w:pPr>
      <w:r>
        <w:tab/>
      </w:r>
      <w:r w:rsidRPr="00CB5156">
        <w:t>H. 3774</w:t>
      </w:r>
      <w:r w:rsidR="00F77741" w:rsidRPr="00CB5156">
        <w:fldChar w:fldCharType="begin"/>
      </w:r>
      <w:r w:rsidRPr="00CB5156">
        <w:instrText xml:space="preserve"> XE "H. 3774" \b </w:instrText>
      </w:r>
      <w:r w:rsidR="00F77741" w:rsidRPr="00CB5156">
        <w:fldChar w:fldCharType="end"/>
      </w:r>
      <w:r w:rsidRPr="00CB5156">
        <w:t xml:space="preserve"> -- Reps. Loftis, Hardwick, Clemmons, Hamilton, Huggins, J.R. Smith, Goldfinch, Hixon, Ryhal, Sottile and Spires:  </w:t>
      </w:r>
      <w:r w:rsidRPr="00CB5156">
        <w:rPr>
          <w:szCs w:val="30"/>
        </w:rPr>
        <w:t xml:space="preserve">A JOINT RESOLUTION </w:t>
      </w:r>
      <w:r w:rsidRPr="00CB5156">
        <w:t>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847872" w:rsidRDefault="00847872">
      <w:pPr>
        <w:pStyle w:val="Header"/>
        <w:tabs>
          <w:tab w:val="clear" w:pos="8640"/>
          <w:tab w:val="left" w:pos="4320"/>
        </w:tabs>
      </w:pPr>
      <w:r>
        <w:tab/>
        <w:t>The Senate proceeded to a consideration of the Joint Resolution, the question being the second reading of the Joint Resolution.</w:t>
      </w:r>
    </w:p>
    <w:p w:rsidR="00847872" w:rsidRDefault="00847872">
      <w:pPr>
        <w:pStyle w:val="Header"/>
        <w:tabs>
          <w:tab w:val="clear" w:pos="8640"/>
          <w:tab w:val="left" w:pos="4320"/>
        </w:tabs>
      </w:pPr>
    </w:p>
    <w:p w:rsidR="00847872" w:rsidRDefault="00847872" w:rsidP="00847872">
      <w:pPr>
        <w:rPr>
          <w:snapToGrid w:val="0"/>
        </w:rPr>
      </w:pPr>
      <w:r>
        <w:rPr>
          <w:snapToGrid w:val="0"/>
        </w:rPr>
        <w:tab/>
        <w:t>Senator HUTTO proposed the following amendment (3774MW1):</w:t>
      </w:r>
    </w:p>
    <w:p w:rsidR="00847872" w:rsidRPr="000E5073" w:rsidRDefault="00847872" w:rsidP="00847872">
      <w:pPr>
        <w:rPr>
          <w:snapToGrid w:val="0"/>
          <w:color w:val="auto"/>
        </w:rPr>
      </w:pPr>
      <w:r w:rsidRPr="000E5073">
        <w:rPr>
          <w:snapToGrid w:val="0"/>
          <w:color w:val="auto"/>
        </w:rPr>
        <w:tab/>
        <w:t xml:space="preserve">Amend the </w:t>
      </w:r>
      <w:r w:rsidR="009D6FFD">
        <w:rPr>
          <w:snapToGrid w:val="0"/>
          <w:color w:val="auto"/>
        </w:rPr>
        <w:t>joint resolution</w:t>
      </w:r>
      <w:r w:rsidRPr="000E5073">
        <w:rPr>
          <w:snapToGrid w:val="0"/>
          <w:color w:val="auto"/>
        </w:rPr>
        <w:t xml:space="preserve">, as and if amended, page 4, by striking lines 41-42. </w:t>
      </w:r>
    </w:p>
    <w:p w:rsidR="00847872" w:rsidRPr="000E5073" w:rsidRDefault="00847872" w:rsidP="00847872">
      <w:pPr>
        <w:rPr>
          <w:snapToGrid w:val="0"/>
          <w:color w:val="auto"/>
        </w:rPr>
      </w:pPr>
      <w:r w:rsidRPr="000E5073">
        <w:rPr>
          <w:snapToGrid w:val="0"/>
          <w:color w:val="auto"/>
        </w:rPr>
        <w:tab/>
        <w:t>Renumber sections to conform.</w:t>
      </w:r>
    </w:p>
    <w:p w:rsidR="00847872" w:rsidRDefault="00847872" w:rsidP="00847872">
      <w:pPr>
        <w:rPr>
          <w:snapToGrid w:val="0"/>
        </w:rPr>
      </w:pPr>
      <w:r w:rsidRPr="000E5073">
        <w:rPr>
          <w:snapToGrid w:val="0"/>
          <w:color w:val="auto"/>
        </w:rPr>
        <w:tab/>
        <w:t>Amend title to conform.</w:t>
      </w:r>
    </w:p>
    <w:p w:rsidR="00847872" w:rsidRDefault="00847872">
      <w:pPr>
        <w:pStyle w:val="Header"/>
        <w:tabs>
          <w:tab w:val="clear" w:pos="8640"/>
          <w:tab w:val="left" w:pos="4320"/>
        </w:tabs>
      </w:pPr>
    </w:p>
    <w:p w:rsidR="003471A0" w:rsidRDefault="00847872">
      <w:pPr>
        <w:pStyle w:val="Header"/>
        <w:tabs>
          <w:tab w:val="clear" w:pos="8640"/>
          <w:tab w:val="left" w:pos="4320"/>
        </w:tabs>
      </w:pPr>
      <w:r>
        <w:tab/>
      </w:r>
      <w:r w:rsidR="003471A0">
        <w:t>Senator HUTTO explained the Joint Resolution.</w:t>
      </w:r>
    </w:p>
    <w:p w:rsidR="003471A0" w:rsidRDefault="003471A0">
      <w:pPr>
        <w:pStyle w:val="Header"/>
        <w:tabs>
          <w:tab w:val="clear" w:pos="8640"/>
          <w:tab w:val="left" w:pos="4320"/>
        </w:tabs>
      </w:pPr>
      <w:r>
        <w:tab/>
        <w:t>Senator CLEARY spoke on the Joint Resolution.</w:t>
      </w:r>
    </w:p>
    <w:p w:rsidR="003471A0" w:rsidRDefault="003471A0">
      <w:pPr>
        <w:pStyle w:val="Header"/>
        <w:tabs>
          <w:tab w:val="clear" w:pos="8640"/>
          <w:tab w:val="left" w:pos="4320"/>
        </w:tabs>
      </w:pPr>
    </w:p>
    <w:p w:rsidR="003471A0" w:rsidRDefault="003471A0">
      <w:pPr>
        <w:pStyle w:val="Header"/>
        <w:tabs>
          <w:tab w:val="clear" w:pos="8640"/>
          <w:tab w:val="left" w:pos="4320"/>
        </w:tabs>
      </w:pPr>
      <w:r>
        <w:tab/>
        <w:t>On motion of Senator CLEARY, the Joint Resolution was carried over.</w:t>
      </w:r>
    </w:p>
    <w:p w:rsidR="003471A0" w:rsidRDefault="003471A0">
      <w:pPr>
        <w:pStyle w:val="Header"/>
        <w:tabs>
          <w:tab w:val="clear" w:pos="8640"/>
          <w:tab w:val="left" w:pos="4320"/>
        </w:tabs>
      </w:pPr>
    </w:p>
    <w:p w:rsidR="007725F6" w:rsidRPr="007725F6" w:rsidRDefault="007725F6" w:rsidP="009D6FFD">
      <w:pPr>
        <w:pStyle w:val="Header"/>
        <w:keepNext/>
        <w:tabs>
          <w:tab w:val="clear" w:pos="8640"/>
          <w:tab w:val="left" w:pos="4320"/>
        </w:tabs>
        <w:jc w:val="center"/>
      </w:pPr>
      <w:r>
        <w:rPr>
          <w:b/>
        </w:rPr>
        <w:t>OBJECTION</w:t>
      </w:r>
    </w:p>
    <w:p w:rsidR="007725F6" w:rsidRPr="00DE1DC8" w:rsidRDefault="007725F6" w:rsidP="009D6FFD">
      <w:pPr>
        <w:keepNext/>
        <w:suppressAutoHyphens/>
        <w:outlineLvl w:val="0"/>
      </w:pPr>
      <w:r>
        <w:tab/>
      </w:r>
      <w:r w:rsidRPr="00DE1DC8">
        <w:t>H. 3161</w:t>
      </w:r>
      <w:r w:rsidR="00F77741" w:rsidRPr="00DE1DC8">
        <w:fldChar w:fldCharType="begin"/>
      </w:r>
      <w:r w:rsidRPr="00DE1DC8">
        <w:instrText xml:space="preserve"> XE "H. 3161" \b </w:instrText>
      </w:r>
      <w:r w:rsidR="00F77741" w:rsidRPr="00DE1DC8">
        <w:fldChar w:fldCharType="end"/>
      </w:r>
      <w:r w:rsidRPr="00DE1DC8">
        <w:t xml:space="preserve"> -- </w:t>
      </w:r>
      <w:r>
        <w:t>Reps. Spires and Toole</w:t>
      </w:r>
      <w:r w:rsidRPr="00DE1DC8">
        <w:t xml:space="preserve">:  </w:t>
      </w:r>
      <w:r w:rsidRPr="00DE1DC8">
        <w:rPr>
          <w:szCs w:val="30"/>
        </w:rPr>
        <w:t xml:space="preserve">A BILL </w:t>
      </w:r>
      <w:r w:rsidRPr="00DE1DC8">
        <w:t>TO AMEND SECTION 40</w:t>
      </w:r>
      <w:r w:rsidRPr="00DE1DC8">
        <w:noBreakHyphen/>
        <w:t>43</w:t>
      </w:r>
      <w:r w:rsidRPr="00DE1DC8">
        <w:noBreakHyphen/>
        <w:t>30, CODE OF LAWS OF SOUTH CAROLINA, 1976, RELATING TO DEFINITIONS IN THE SOUTH CAROLINA PHARMACY PRACTICE ACT, SO AS TO DEFINE ADDITIONAL TERMS; TO AMEND SECTION 40</w:t>
      </w:r>
      <w:r w:rsidRPr="00DE1DC8">
        <w:noBreakHyphen/>
        <w:t>43</w:t>
      </w:r>
      <w:r w:rsidRPr="00DE1DC8">
        <w:noBreakHyphen/>
        <w:t>86, RELATING TO COMPOUNDING PHARMACIES, SO AS TO REVISE MINIMUM GOOD COMPOUNDING PRACTICES, TO PROVIDE A PHARMACIST MUST PERFORM A FINAL CHECK ON A PRODUCT COMPOUNDED BY A PHARMACY TECHNICIAN, TO MODIFY REQUIREMENTS FOR AN AREA USED FOR COMPOUNDING IN A PHARMACY, TO PROVIDE PHARMACISTS SHALL ENSURE CERTAIN EXPECTED FEATURES OF INGREDIENTS USED IN A FORMULATION, TO PROVIDE A MEANS FOR DETERMINING THE MAXIMUM BEYOND</w:t>
      </w:r>
      <w:r w:rsidRPr="00DE1DC8">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DE1DC8">
        <w:noBreakHyphen/>
        <w:t>43</w:t>
      </w:r>
      <w:r w:rsidRPr="00DE1DC8">
        <w:noBreakHyphen/>
        <w:t>88, RELATING TO THE HANDLING OF STERILE PRODUCTS BY PHARMACIES, SO AS TO REVISE ASSOCIATED STANDARDS AND TO BROADEN THE APPLICATION OF THESE STANDARDS TO INCLUDE OTHER FACILITIES PERMITTED BY THE BOARD, AMONG OTHER THINGS.</w:t>
      </w:r>
    </w:p>
    <w:p w:rsidR="007725F6" w:rsidRDefault="007725F6">
      <w:pPr>
        <w:pStyle w:val="Header"/>
        <w:tabs>
          <w:tab w:val="clear" w:pos="8640"/>
          <w:tab w:val="left" w:pos="4320"/>
        </w:tabs>
      </w:pPr>
      <w:r>
        <w:tab/>
        <w:t>The Senate proceeded to a consideration of the Bill, the question being the adoption of the previously proposed amendment.</w:t>
      </w:r>
    </w:p>
    <w:p w:rsidR="007725F6" w:rsidRDefault="007725F6">
      <w:pPr>
        <w:pStyle w:val="Header"/>
        <w:tabs>
          <w:tab w:val="clear" w:pos="8640"/>
          <w:tab w:val="left" w:pos="4320"/>
        </w:tabs>
      </w:pPr>
    </w:p>
    <w:p w:rsidR="007725F6" w:rsidRDefault="007725F6" w:rsidP="007725F6">
      <w:pPr>
        <w:rPr>
          <w:snapToGrid w:val="0"/>
        </w:rPr>
      </w:pPr>
      <w:r>
        <w:rPr>
          <w:snapToGrid w:val="0"/>
        </w:rPr>
        <w:tab/>
        <w:t>Senator BRYANT proposed the following amendment (AGM\</w:t>
      </w:r>
      <w:r>
        <w:rPr>
          <w:snapToGrid w:val="0"/>
        </w:rPr>
        <w:br/>
        <w:t>3161C003.AGM.AB13):</w:t>
      </w:r>
    </w:p>
    <w:p w:rsidR="007725F6" w:rsidRPr="003F2B77" w:rsidRDefault="007725F6" w:rsidP="007725F6">
      <w:pPr>
        <w:rPr>
          <w:snapToGrid w:val="0"/>
          <w:color w:val="auto"/>
        </w:rPr>
      </w:pPr>
      <w:r w:rsidRPr="003F2B77">
        <w:rPr>
          <w:snapToGrid w:val="0"/>
          <w:color w:val="auto"/>
        </w:rPr>
        <w:tab/>
        <w:t>Amend the bill, as and if amended, by adding an appropriately numbered penultimate SECTION to read:</w:t>
      </w:r>
    </w:p>
    <w:p w:rsidR="007725F6" w:rsidRPr="003F2B77" w:rsidRDefault="007725F6" w:rsidP="007725F6">
      <w:pPr>
        <w:rPr>
          <w:snapToGrid w:val="0"/>
          <w:color w:val="auto"/>
        </w:rPr>
      </w:pPr>
      <w:r>
        <w:rPr>
          <w:snapToGrid w:val="0"/>
        </w:rPr>
        <w:tab/>
      </w:r>
      <w:r w:rsidRPr="003F2B77">
        <w:rPr>
          <w:snapToGrid w:val="0"/>
          <w:color w:val="auto"/>
        </w:rPr>
        <w:t>/ SECTION</w:t>
      </w:r>
      <w:r w:rsidRPr="003F2B77">
        <w:rPr>
          <w:snapToGrid w:val="0"/>
          <w:color w:val="auto"/>
        </w:rPr>
        <w:tab/>
        <w:t>___.</w:t>
      </w:r>
      <w:r w:rsidRPr="003F2B77">
        <w:rPr>
          <w:snapToGrid w:val="0"/>
          <w:color w:val="auto"/>
        </w:rPr>
        <w:tab/>
        <w:t>Section 40</w:t>
      </w:r>
      <w:r w:rsidRPr="003F2B77">
        <w:rPr>
          <w:snapToGrid w:val="0"/>
          <w:color w:val="auto"/>
        </w:rPr>
        <w:noBreakHyphen/>
        <w:t>43</w:t>
      </w:r>
      <w:r w:rsidRPr="003F2B77">
        <w:rPr>
          <w:snapToGrid w:val="0"/>
          <w:color w:val="auto"/>
        </w:rPr>
        <w:noBreakHyphen/>
        <w:t>130(B) and (G)(1) of the 1976 Code is amended to read:</w:t>
      </w:r>
    </w:p>
    <w:p w:rsidR="007725F6" w:rsidRPr="003F2B77" w:rsidRDefault="007725F6" w:rsidP="007725F6">
      <w:pPr>
        <w:rPr>
          <w:color w:val="auto"/>
        </w:rPr>
      </w:pPr>
      <w:r w:rsidRPr="003F2B77">
        <w:rPr>
          <w:snapToGrid w:val="0"/>
          <w:color w:val="auto"/>
        </w:rPr>
        <w:tab/>
        <w:t>“(B)</w:t>
      </w:r>
      <w:r w:rsidRPr="003F2B77">
        <w:rPr>
          <w:snapToGrid w:val="0"/>
          <w:color w:val="auto"/>
        </w:rPr>
        <w:tab/>
      </w:r>
      <w:r w:rsidRPr="003F2B77">
        <w:rPr>
          <w:color w:val="auto"/>
        </w:rPr>
        <w:t xml:space="preserve">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w:t>
      </w:r>
      <w:r w:rsidRPr="003F2B77">
        <w:rPr>
          <w:strike/>
          <w:color w:val="auto"/>
        </w:rPr>
        <w:t>Of</w:t>
      </w:r>
      <w:r w:rsidRPr="003F2B77">
        <w:rPr>
          <w:color w:val="auto"/>
        </w:rPr>
        <w:t xml:space="preserve"> The fifteen hours</w:t>
      </w:r>
      <w:r w:rsidRPr="003F2B77">
        <w:rPr>
          <w:strike/>
          <w:color w:val="auto"/>
        </w:rPr>
        <w:t>, a minimum of six hours must</w:t>
      </w:r>
      <w:r w:rsidRPr="003F2B77">
        <w:rPr>
          <w:color w:val="auto"/>
        </w:rPr>
        <w:t xml:space="preserve"> </w:t>
      </w:r>
      <w:r w:rsidRPr="003F2B77">
        <w:rPr>
          <w:color w:val="auto"/>
          <w:u w:val="single"/>
        </w:rPr>
        <w:t>may</w:t>
      </w:r>
      <w:r w:rsidRPr="003F2B77">
        <w:rPr>
          <w:color w:val="auto"/>
        </w:rPr>
        <w:t xml:space="preserve"> be obtained through </w:t>
      </w:r>
      <w:r w:rsidRPr="003F2B77">
        <w:rPr>
          <w:color w:val="auto"/>
          <w:u w:val="single"/>
        </w:rPr>
        <w:t>any combination of online courses and</w:t>
      </w:r>
      <w:r w:rsidRPr="003F2B77">
        <w:rPr>
          <w:color w:val="auto"/>
        </w:rPr>
        <w:t xml:space="preserve"> attendance at lectures, seminars, or workshops.  At least fifty percent of the total number of hours required must be in drug therapy or patient management.</w:t>
      </w:r>
    </w:p>
    <w:p w:rsidR="007725F6" w:rsidRPr="003F2B77" w:rsidRDefault="007725F6" w:rsidP="007725F6">
      <w:pPr>
        <w:rPr>
          <w:color w:val="auto"/>
        </w:rPr>
      </w:pPr>
      <w:r w:rsidRPr="003F2B77">
        <w:rPr>
          <w:color w:val="auto"/>
        </w:rPr>
        <w:tab/>
        <w:t>(G)(1)</w:t>
      </w:r>
      <w:r w:rsidRPr="003F2B77">
        <w:rPr>
          <w:color w:val="auto"/>
        </w:rPr>
        <w:tab/>
        <w:t xml:space="preserve">As a condition of registration renewal, a registered pharmacy technician shall complete ten hours of American Council on Pharmaceutical Education or CME I approved continuing education each year, beginning with the next renewal period after June 30, 2003.  </w:t>
      </w:r>
      <w:r w:rsidRPr="003F2B77">
        <w:rPr>
          <w:strike/>
          <w:color w:val="auto"/>
        </w:rPr>
        <w:t>A minimum of four hours of the total</w:t>
      </w:r>
      <w:r w:rsidRPr="003F2B77">
        <w:rPr>
          <w:color w:val="auto"/>
        </w:rPr>
        <w:t xml:space="preserve"> </w:t>
      </w:r>
      <w:r w:rsidRPr="003F2B77">
        <w:rPr>
          <w:color w:val="auto"/>
          <w:u w:val="single"/>
        </w:rPr>
        <w:t>These</w:t>
      </w:r>
      <w:r w:rsidRPr="003F2B77">
        <w:rPr>
          <w:color w:val="auto"/>
        </w:rPr>
        <w:t xml:space="preserve"> hours must be obtained through </w:t>
      </w:r>
      <w:r w:rsidRPr="003F2B77">
        <w:rPr>
          <w:color w:val="auto"/>
          <w:u w:val="single"/>
        </w:rPr>
        <w:t>any combination of online courses and</w:t>
      </w:r>
      <w:r w:rsidRPr="003F2B77">
        <w:rPr>
          <w:color w:val="auto"/>
        </w:rPr>
        <w:t xml:space="preserve"> attendance at lectures, seminars, or workshops.” /</w:t>
      </w:r>
    </w:p>
    <w:p w:rsidR="007725F6" w:rsidRPr="003F2B77" w:rsidRDefault="007725F6" w:rsidP="007725F6">
      <w:pPr>
        <w:rPr>
          <w:snapToGrid w:val="0"/>
          <w:color w:val="auto"/>
        </w:rPr>
      </w:pPr>
      <w:r w:rsidRPr="003F2B77">
        <w:rPr>
          <w:snapToGrid w:val="0"/>
          <w:color w:val="auto"/>
        </w:rPr>
        <w:tab/>
        <w:t>Renumber sections to conform.</w:t>
      </w:r>
    </w:p>
    <w:p w:rsidR="007725F6" w:rsidRDefault="007725F6" w:rsidP="007725F6">
      <w:pPr>
        <w:rPr>
          <w:snapToGrid w:val="0"/>
        </w:rPr>
      </w:pPr>
      <w:r w:rsidRPr="003F2B77">
        <w:rPr>
          <w:snapToGrid w:val="0"/>
          <w:color w:val="auto"/>
        </w:rPr>
        <w:tab/>
        <w:t>Amend title to conform.</w:t>
      </w:r>
      <w:bookmarkStart w:id="3" w:name="temp"/>
      <w:bookmarkEnd w:id="3"/>
    </w:p>
    <w:p w:rsidR="007725F6" w:rsidRPr="003F2B77" w:rsidRDefault="007725F6" w:rsidP="007725F6">
      <w:pPr>
        <w:rPr>
          <w:snapToGrid w:val="0"/>
          <w:color w:val="auto"/>
        </w:rPr>
      </w:pPr>
    </w:p>
    <w:p w:rsidR="007725F6" w:rsidRDefault="007725F6">
      <w:pPr>
        <w:pStyle w:val="Header"/>
        <w:tabs>
          <w:tab w:val="clear" w:pos="8640"/>
          <w:tab w:val="left" w:pos="4320"/>
        </w:tabs>
      </w:pPr>
      <w:r>
        <w:tab/>
        <w:t>Senator BRYANT explained the amendment.</w:t>
      </w:r>
    </w:p>
    <w:p w:rsidR="007725F6" w:rsidRDefault="007725F6">
      <w:pPr>
        <w:pStyle w:val="Header"/>
        <w:tabs>
          <w:tab w:val="clear" w:pos="8640"/>
          <w:tab w:val="left" w:pos="4320"/>
        </w:tabs>
      </w:pPr>
    </w:p>
    <w:p w:rsidR="007725F6" w:rsidRDefault="007725F6">
      <w:pPr>
        <w:pStyle w:val="Header"/>
        <w:tabs>
          <w:tab w:val="clear" w:pos="8640"/>
          <w:tab w:val="left" w:pos="4320"/>
        </w:tabs>
      </w:pPr>
      <w:r>
        <w:tab/>
        <w:t>Senator HUTTO spoke on the Bill.</w:t>
      </w:r>
    </w:p>
    <w:p w:rsidR="007725F6" w:rsidRDefault="007725F6">
      <w:pPr>
        <w:pStyle w:val="Header"/>
        <w:tabs>
          <w:tab w:val="clear" w:pos="8640"/>
          <w:tab w:val="left" w:pos="4320"/>
        </w:tabs>
      </w:pPr>
    </w:p>
    <w:p w:rsidR="007725F6" w:rsidRDefault="007725F6">
      <w:pPr>
        <w:pStyle w:val="Header"/>
        <w:tabs>
          <w:tab w:val="clear" w:pos="8640"/>
          <w:tab w:val="left" w:pos="4320"/>
        </w:tabs>
      </w:pPr>
      <w:r>
        <w:tab/>
        <w:t>Senator BRYANT objected to further consideration of the Bill.</w:t>
      </w:r>
    </w:p>
    <w:p w:rsidR="007725F6" w:rsidRDefault="007725F6">
      <w:pPr>
        <w:pStyle w:val="Header"/>
        <w:tabs>
          <w:tab w:val="clear" w:pos="8640"/>
          <w:tab w:val="left" w:pos="4320"/>
        </w:tabs>
      </w:pPr>
    </w:p>
    <w:p w:rsidR="00BC179A" w:rsidRPr="00BC179A" w:rsidRDefault="00BC179A" w:rsidP="00BC179A">
      <w:pPr>
        <w:pStyle w:val="Header"/>
        <w:tabs>
          <w:tab w:val="clear" w:pos="8640"/>
          <w:tab w:val="left" w:pos="4320"/>
        </w:tabs>
        <w:jc w:val="center"/>
      </w:pPr>
      <w:r>
        <w:rPr>
          <w:b/>
        </w:rPr>
        <w:t>OBJECTION</w:t>
      </w:r>
    </w:p>
    <w:p w:rsidR="00BC179A" w:rsidRPr="003D01B0" w:rsidRDefault="00BC179A" w:rsidP="00BC179A">
      <w:pPr>
        <w:suppressAutoHyphens/>
        <w:outlineLvl w:val="0"/>
      </w:pPr>
      <w:r>
        <w:tab/>
      </w:r>
      <w:r w:rsidRPr="003D01B0">
        <w:t>S. 731</w:t>
      </w:r>
      <w:r w:rsidR="00F77741" w:rsidRPr="003D01B0">
        <w:fldChar w:fldCharType="begin"/>
      </w:r>
      <w:r w:rsidRPr="003D01B0">
        <w:instrText xml:space="preserve"> XE "S. 731" \b </w:instrText>
      </w:r>
      <w:r w:rsidR="00F77741" w:rsidRPr="003D01B0">
        <w:fldChar w:fldCharType="end"/>
      </w:r>
      <w:r w:rsidRPr="003D01B0">
        <w:t xml:space="preserve"> -- Senator Leatherman:  </w:t>
      </w:r>
      <w:r w:rsidRPr="003D01B0">
        <w:rPr>
          <w:szCs w:val="30"/>
        </w:rPr>
        <w:t xml:space="preserve">A BILL </w:t>
      </w:r>
      <w:r w:rsidRPr="003D01B0">
        <w:t>TO AMEND THE CODE OF LAWS OF SOUTH CAROLINA, 1976, BY ADDING SECTION 11</w:t>
      </w:r>
      <w:r w:rsidRPr="003D01B0">
        <w:noBreakHyphen/>
        <w:t>43</w:t>
      </w:r>
      <w:r w:rsidRPr="003D01B0">
        <w:noBreakHyphen/>
        <w:t>165 SO AS TO REQUIRE THE SOUTH CAROLINA DEPARTMENT OF TRANSPORTATION (DOT) TO TRANSFER TO THE SOUTH CAROLINA TRANSPORTATION INFRASTRUCTURE BANK (SIB) FROM NON</w:t>
      </w:r>
      <w:r w:rsidRPr="003D01B0">
        <w:noBreakHyphen/>
        <w:t xml:space="preserve">TAX SOURCES AN AMOUNT EQUAL TO THE AMOUNT OF GENERAL FUND REVENUE APPROPRIATED TO DOT IN THE ANNUAL GENERAL APPROPRIATIONS ACT FOR </w:t>
      </w:r>
      <w:r>
        <w:t>“</w:t>
      </w:r>
      <w:r w:rsidRPr="003D01B0">
        <w:t>HIGHWAY ENGINEERING PERMANENT IMPROVEMENTS</w:t>
      </w:r>
      <w:r>
        <w:t>”</w:t>
      </w:r>
      <w:r w:rsidRPr="003D01B0">
        <w:t xml:space="preserve">, TO PROVIDE THAT THE AMOUNT APPROPRIATED TO DOT IN THE ANNUAL GENERAL APPROPRIATIONS ACT FOR </w:t>
      </w:r>
      <w:r>
        <w:t>“</w:t>
      </w:r>
      <w:r w:rsidRPr="003D01B0">
        <w:t>HIGHWAY ENGINEERING PERMANENT IMPROVEMENTS</w:t>
      </w:r>
      <w:r>
        <w:t>”</w:t>
      </w:r>
      <w:r w:rsidRPr="003D01B0">
        <w:t xml:space="preserve"> ARE NOT SUBJECT TO ANY ACROSS THE BOARD REDUCTIONS, TO REQUIRE SIB TO USE THE TRANSFERRED FUNDS SOLELY TO FINANCE BRIDGE REPLACEMENT, REHABILITATION PROJECTS, AND EXPANSION AND IMPROVEMENTS TO EXISTING MAINLINE INTERSTATES, TO PROVIDE THAT DOT SHALL SUBMIT A LIST OF APPROPRIATE PROJECT RECOMMENDATIONS TO SIB, AND TO PROVIDE THAT THE FUNDS TRANSFERRED PURSUANT TO THIS SECTION MAY NOT BE EXPENDED ON ANY PROJECT APPROVED BY SIB BEFORE JULY 1, 2013.</w:t>
      </w:r>
    </w:p>
    <w:p w:rsidR="00BC179A" w:rsidRDefault="00BC179A">
      <w:pPr>
        <w:pStyle w:val="Header"/>
        <w:tabs>
          <w:tab w:val="clear" w:pos="8640"/>
          <w:tab w:val="left" w:pos="4320"/>
        </w:tabs>
      </w:pPr>
      <w:r>
        <w:tab/>
        <w:t>Senator CLEARY objected to the Bill.</w:t>
      </w:r>
    </w:p>
    <w:p w:rsidR="00BC179A" w:rsidRDefault="00BC179A">
      <w:pPr>
        <w:pStyle w:val="Header"/>
        <w:tabs>
          <w:tab w:val="clear" w:pos="8640"/>
          <w:tab w:val="left" w:pos="4320"/>
        </w:tabs>
      </w:pPr>
    </w:p>
    <w:p w:rsidR="003160C4" w:rsidRDefault="003160C4" w:rsidP="003160C4">
      <w:pPr>
        <w:pStyle w:val="Header"/>
        <w:tabs>
          <w:tab w:val="clear" w:pos="8640"/>
          <w:tab w:val="left" w:pos="4320"/>
        </w:tabs>
        <w:jc w:val="center"/>
        <w:rPr>
          <w:b/>
        </w:rPr>
      </w:pPr>
      <w:r>
        <w:rPr>
          <w:b/>
        </w:rPr>
        <w:t>COMMITTEE AMENDMENT ADOPTED</w:t>
      </w:r>
    </w:p>
    <w:p w:rsidR="003160C4" w:rsidRPr="0032308C" w:rsidRDefault="003160C4" w:rsidP="003160C4">
      <w:pPr>
        <w:pStyle w:val="Header"/>
        <w:tabs>
          <w:tab w:val="clear" w:pos="8640"/>
          <w:tab w:val="left" w:pos="4320"/>
        </w:tabs>
        <w:jc w:val="center"/>
      </w:pPr>
      <w:r>
        <w:rPr>
          <w:b/>
        </w:rPr>
        <w:t>OBJECTION TO FURTHER CONSIDERATION OF THE BILL</w:t>
      </w:r>
    </w:p>
    <w:p w:rsidR="003160C4" w:rsidRPr="005C3477" w:rsidRDefault="003160C4" w:rsidP="003160C4">
      <w:pPr>
        <w:suppressAutoHyphens/>
        <w:outlineLvl w:val="0"/>
      </w:pPr>
      <w:r>
        <w:tab/>
      </w:r>
      <w:r w:rsidRPr="005C3477">
        <w:t>H. 3342</w:t>
      </w:r>
      <w:r w:rsidR="00F77741" w:rsidRPr="005C3477">
        <w:fldChar w:fldCharType="begin"/>
      </w:r>
      <w:r w:rsidRPr="005C3477">
        <w:instrText xml:space="preserve"> XE "H. 3342" \b </w:instrText>
      </w:r>
      <w:r w:rsidR="00F77741" w:rsidRPr="005C3477">
        <w:fldChar w:fldCharType="end"/>
      </w:r>
      <w:r w:rsidRPr="005C3477">
        <w:t xml:space="preserve"> -- </w:t>
      </w:r>
      <w:r>
        <w:t>Reps. Hart and King</w:t>
      </w:r>
      <w:r w:rsidRPr="005C3477">
        <w:t xml:space="preserve">:  </w:t>
      </w:r>
      <w:r w:rsidRPr="005C3477">
        <w:rPr>
          <w:szCs w:val="30"/>
        </w:rPr>
        <w:t xml:space="preserve">A BILL </w:t>
      </w:r>
      <w:r w:rsidRPr="005C3477">
        <w:t>TO AMEND THE CODE OF LAWS OF SOUTH CAROLINA, 1976, BY ADDING SECTION 17</w:t>
      </w:r>
      <w:r w:rsidRPr="005C3477">
        <w:noBreakHyphen/>
        <w:t>15</w:t>
      </w:r>
      <w:r w:rsidRPr="005C3477">
        <w:noBreakHyphen/>
        <w:t>175 SO AS TO PROVIDE THAT A JUDGE MAY NOT ISSUE A BENCH WARRANT FOR FAILURE TO APPEAR UNLESS THE SOLICITOR OR CLERK OF COURT HAS PROVIDED NOTICE TO THE ATTORNEY OF RECORD BEFORE ISSUING THE BENCH WARRANT.</w:t>
      </w:r>
    </w:p>
    <w:p w:rsidR="003160C4" w:rsidRPr="00AA640E" w:rsidRDefault="003160C4" w:rsidP="003160C4">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2E7FCD" w:rsidRDefault="002E7FCD" w:rsidP="003160C4"/>
    <w:p w:rsidR="003160C4" w:rsidRDefault="003160C4" w:rsidP="003160C4">
      <w:r>
        <w:tab/>
        <w:t>The Committee on Judiciary proposed the following amendment (JUD3342.001)</w:t>
      </w:r>
      <w:r w:rsidRPr="007C3CE5">
        <w:t>, which was adopted</w:t>
      </w:r>
      <w:r>
        <w:t>:</w:t>
      </w:r>
    </w:p>
    <w:p w:rsidR="003160C4" w:rsidRPr="007C3CE5" w:rsidRDefault="003160C4" w:rsidP="003160C4">
      <w:pPr>
        <w:rPr>
          <w:color w:val="auto"/>
        </w:rPr>
      </w:pPr>
      <w:r>
        <w:tab/>
      </w:r>
      <w:r w:rsidRPr="007C3CE5">
        <w:rPr>
          <w:color w:val="auto"/>
        </w:rPr>
        <w:t>Amend the bill, as and if amended, page 1, by striking SECTION 1 in its entirety and inserting:</w:t>
      </w:r>
    </w:p>
    <w:p w:rsidR="003160C4" w:rsidRPr="007C3CE5" w:rsidRDefault="003160C4" w:rsidP="003160C4">
      <w:pPr>
        <w:rPr>
          <w:color w:val="auto"/>
        </w:rPr>
      </w:pPr>
      <w:r>
        <w:tab/>
      </w:r>
      <w:r w:rsidRPr="007C3CE5">
        <w:rPr>
          <w:color w:val="auto"/>
        </w:rPr>
        <w:t>/</w:t>
      </w:r>
      <w:r w:rsidRPr="007C3CE5">
        <w:rPr>
          <w:color w:val="auto"/>
        </w:rPr>
        <w:tab/>
        <w:t>SECTION</w:t>
      </w:r>
      <w:r w:rsidRPr="007C3CE5">
        <w:rPr>
          <w:color w:val="auto"/>
        </w:rPr>
        <w:tab/>
        <w:t>1.</w:t>
      </w:r>
      <w:r w:rsidRPr="007C3CE5">
        <w:rPr>
          <w:color w:val="auto"/>
        </w:rPr>
        <w:tab/>
        <w:t>Chapter 15, Title 17 of the 1976 Code is amended by adding:</w:t>
      </w:r>
    </w:p>
    <w:p w:rsidR="003160C4" w:rsidRPr="007C3CE5" w:rsidRDefault="003160C4" w:rsidP="003160C4">
      <w:pPr>
        <w:rPr>
          <w:color w:val="auto"/>
          <w:u w:color="000000" w:themeColor="text1"/>
        </w:rPr>
      </w:pPr>
      <w:r w:rsidRPr="007C3CE5">
        <w:rPr>
          <w:color w:val="auto"/>
        </w:rPr>
        <w:tab/>
        <w:t>“Section 17</w:t>
      </w:r>
      <w:r w:rsidRPr="007C3CE5">
        <w:rPr>
          <w:color w:val="auto"/>
        </w:rPr>
        <w:noBreakHyphen/>
        <w:t>15</w:t>
      </w:r>
      <w:r w:rsidRPr="007C3CE5">
        <w:rPr>
          <w:color w:val="auto"/>
        </w:rPr>
        <w:noBreakHyphen/>
        <w:t>175.</w:t>
      </w:r>
      <w:r w:rsidRPr="007C3CE5">
        <w:rPr>
          <w:color w:val="auto"/>
        </w:rPr>
        <w:tab/>
        <w:t>After an initial appearance, a judge may not issue a bench warrant for failure to appear in court upon motion by the solicitor or other prosecuting entity, unless the solicitor or the party charged with administering the general sessions docket has provided notice to the attorney of record and the bond surety company, if applicable, at least seventy</w:t>
      </w:r>
      <w:r w:rsidRPr="007C3CE5">
        <w:rPr>
          <w:color w:val="auto"/>
        </w:rPr>
        <w:noBreakHyphen/>
        <w:t>two hours before the bench warrant is issued.  This section does not apply if the presiding judge sua sponte issues the bench warrant for failure to appear or the person has been personally served with an appearance date.”</w:t>
      </w:r>
      <w:r w:rsidRPr="007C3CE5">
        <w:rPr>
          <w:color w:val="auto"/>
        </w:rPr>
        <w:tab/>
      </w:r>
      <w:r w:rsidRPr="007C3CE5">
        <w:rPr>
          <w:color w:val="auto"/>
        </w:rPr>
        <w:tab/>
      </w:r>
      <w:r w:rsidRPr="007C3CE5">
        <w:rPr>
          <w:color w:val="auto"/>
          <w:u w:color="000000" w:themeColor="text1"/>
        </w:rPr>
        <w:t>/</w:t>
      </w:r>
    </w:p>
    <w:p w:rsidR="003160C4" w:rsidRPr="007C3CE5" w:rsidRDefault="003160C4" w:rsidP="003160C4">
      <w:pPr>
        <w:rPr>
          <w:snapToGrid w:val="0"/>
          <w:color w:val="auto"/>
        </w:rPr>
      </w:pPr>
      <w:r w:rsidRPr="007C3CE5">
        <w:rPr>
          <w:snapToGrid w:val="0"/>
          <w:color w:val="auto"/>
        </w:rPr>
        <w:tab/>
        <w:t>Renumber sections to conform.</w:t>
      </w:r>
    </w:p>
    <w:p w:rsidR="003160C4" w:rsidRDefault="003160C4" w:rsidP="003160C4">
      <w:pPr>
        <w:rPr>
          <w:snapToGrid w:val="0"/>
        </w:rPr>
      </w:pPr>
      <w:r w:rsidRPr="007C3CE5">
        <w:rPr>
          <w:snapToGrid w:val="0"/>
          <w:color w:val="auto"/>
        </w:rPr>
        <w:tab/>
        <w:t>Amend title to conform.</w:t>
      </w:r>
    </w:p>
    <w:p w:rsidR="003160C4" w:rsidRPr="007C3CE5" w:rsidRDefault="003160C4" w:rsidP="003160C4">
      <w:pPr>
        <w:rPr>
          <w:color w:val="auto"/>
        </w:rPr>
      </w:pPr>
    </w:p>
    <w:p w:rsidR="003160C4" w:rsidRDefault="003160C4" w:rsidP="003160C4">
      <w:pPr>
        <w:pStyle w:val="Header"/>
        <w:tabs>
          <w:tab w:val="clear" w:pos="8640"/>
          <w:tab w:val="left" w:pos="4320"/>
        </w:tabs>
      </w:pPr>
      <w:r>
        <w:tab/>
        <w:t xml:space="preserve">Senator </w:t>
      </w:r>
      <w:r w:rsidR="002E7FCD">
        <w:t>MASSEY</w:t>
      </w:r>
      <w:r>
        <w:t xml:space="preserve"> explained the committee amendment.</w:t>
      </w:r>
    </w:p>
    <w:p w:rsidR="003160C4" w:rsidRDefault="003160C4" w:rsidP="003160C4">
      <w:pPr>
        <w:pStyle w:val="Header"/>
        <w:tabs>
          <w:tab w:val="clear" w:pos="8640"/>
          <w:tab w:val="left" w:pos="4320"/>
        </w:tabs>
      </w:pPr>
    </w:p>
    <w:p w:rsidR="003160C4" w:rsidRDefault="003160C4" w:rsidP="003160C4">
      <w:pPr>
        <w:pStyle w:val="Header"/>
        <w:tabs>
          <w:tab w:val="clear" w:pos="8640"/>
          <w:tab w:val="left" w:pos="4320"/>
        </w:tabs>
      </w:pPr>
      <w:r>
        <w:tab/>
        <w:t xml:space="preserve">The committee amendment was adopted. </w:t>
      </w:r>
    </w:p>
    <w:p w:rsidR="003160C4" w:rsidRDefault="003160C4" w:rsidP="003160C4">
      <w:pPr>
        <w:pStyle w:val="Header"/>
        <w:tabs>
          <w:tab w:val="clear" w:pos="8640"/>
          <w:tab w:val="left" w:pos="4320"/>
        </w:tabs>
      </w:pPr>
    </w:p>
    <w:p w:rsidR="003160C4" w:rsidRDefault="003160C4" w:rsidP="003160C4">
      <w:pPr>
        <w:pStyle w:val="Header"/>
        <w:tabs>
          <w:tab w:val="clear" w:pos="8640"/>
          <w:tab w:val="left" w:pos="4320"/>
        </w:tabs>
      </w:pPr>
      <w:r>
        <w:tab/>
        <w:t>The question then was second reading of the Bill.</w:t>
      </w:r>
    </w:p>
    <w:p w:rsidR="003160C4" w:rsidRDefault="003160C4" w:rsidP="003160C4">
      <w:pPr>
        <w:pStyle w:val="Header"/>
        <w:tabs>
          <w:tab w:val="clear" w:pos="8640"/>
          <w:tab w:val="left" w:pos="4320"/>
        </w:tabs>
      </w:pPr>
    </w:p>
    <w:p w:rsidR="00BC179A" w:rsidRDefault="003160C4" w:rsidP="002E7FCD">
      <w:pPr>
        <w:pStyle w:val="Header"/>
        <w:tabs>
          <w:tab w:val="clear" w:pos="8640"/>
          <w:tab w:val="left" w:pos="4320"/>
        </w:tabs>
      </w:pPr>
      <w:r>
        <w:tab/>
      </w:r>
      <w:r w:rsidR="002E7FCD">
        <w:t>Senator HEMBREE objected to further consideration of the Bill, as amended.</w:t>
      </w:r>
    </w:p>
    <w:p w:rsidR="002E7FCD" w:rsidRDefault="002E7FCD" w:rsidP="002E7FCD">
      <w:pPr>
        <w:pStyle w:val="Header"/>
        <w:tabs>
          <w:tab w:val="clear" w:pos="8640"/>
          <w:tab w:val="left" w:pos="4320"/>
        </w:tabs>
      </w:pPr>
    </w:p>
    <w:p w:rsidR="000D1318" w:rsidRPr="000D1318" w:rsidRDefault="000D1318" w:rsidP="000D1318">
      <w:pPr>
        <w:pStyle w:val="Header"/>
        <w:tabs>
          <w:tab w:val="clear" w:pos="8640"/>
          <w:tab w:val="left" w:pos="4320"/>
        </w:tabs>
        <w:jc w:val="center"/>
      </w:pPr>
      <w:r>
        <w:t xml:space="preserve"> </w:t>
      </w:r>
      <w:r>
        <w:rPr>
          <w:b/>
        </w:rPr>
        <w:t>RECOMMITTED</w:t>
      </w:r>
    </w:p>
    <w:p w:rsidR="000D1318" w:rsidRPr="0025090E" w:rsidRDefault="000D1318" w:rsidP="000D1318">
      <w:r>
        <w:tab/>
      </w:r>
      <w:r w:rsidRPr="0025090E">
        <w:t>S. 391</w:t>
      </w:r>
      <w:r w:rsidR="00F77741" w:rsidRPr="0025090E">
        <w:fldChar w:fldCharType="begin"/>
      </w:r>
      <w:r w:rsidRPr="0025090E">
        <w:instrText xml:space="preserve"> XE "S. 391" \b </w:instrText>
      </w:r>
      <w:r w:rsidR="00F77741" w:rsidRPr="0025090E">
        <w:fldChar w:fldCharType="end"/>
      </w:r>
      <w:r w:rsidRPr="0025090E">
        <w:t xml:space="preserve"> -- Senators Matthews, Courson, Hayes, Jackson, Setzler, Williams, Nicholson and Scott:  </w:t>
      </w:r>
      <w:r w:rsidRPr="0025090E">
        <w:rPr>
          <w:szCs w:val="30"/>
        </w:rPr>
        <w:t xml:space="preserve">A SENATE RESOLUTION </w:t>
      </w:r>
      <w:r w:rsidRPr="0025090E">
        <w:rPr>
          <w:color w:val="000000" w:themeColor="text1"/>
          <w:u w:color="000000" w:themeColor="text1"/>
        </w:rPr>
        <w:t>TO STRONGLY ENCOURAGE THE BOARD OF TRUSTEES OF SOUTH CAROLINA STATE UNIVERSITY TO DELAY ITS SEARCH AND SELECTION OF A PRESIDENT OF THE UNIVERSITY UNTIL AFTER THE MEMBERS TO SEATS REPRESENTING THE FIFTH, SIXTH, AND SEVENTH CONGRESSIONAL DISTRICTS AND AT</w:t>
      </w:r>
      <w:r w:rsidRPr="0025090E">
        <w:rPr>
          <w:color w:val="000000" w:themeColor="text1"/>
          <w:u w:color="000000" w:themeColor="text1"/>
        </w:rPr>
        <w:noBreakHyphen/>
        <w:t>LARGE SEATS NINE, ELEVEN, AND TWELVE ARE ELECTED DURING THE 2013 SOUTH CAROLINA LEGISLATIVE SESSION.</w:t>
      </w:r>
    </w:p>
    <w:p w:rsidR="000D1318" w:rsidRDefault="000D1318" w:rsidP="002E7FCD">
      <w:pPr>
        <w:pStyle w:val="Header"/>
        <w:tabs>
          <w:tab w:val="clear" w:pos="8640"/>
          <w:tab w:val="left" w:pos="4320"/>
        </w:tabs>
      </w:pPr>
      <w:r>
        <w:tab/>
        <w:t>Senator MATTHEWS asked unanimous consent to recommit the Resolution to the Committee on Education.</w:t>
      </w:r>
    </w:p>
    <w:p w:rsidR="000D1318" w:rsidRDefault="000D1318" w:rsidP="002E7FCD">
      <w:pPr>
        <w:pStyle w:val="Header"/>
        <w:tabs>
          <w:tab w:val="clear" w:pos="8640"/>
          <w:tab w:val="left" w:pos="4320"/>
        </w:tabs>
      </w:pPr>
      <w:r>
        <w:tab/>
        <w:t>There was no objection.</w:t>
      </w:r>
    </w:p>
    <w:p w:rsidR="000D1318" w:rsidRDefault="000D1318" w:rsidP="002E7FCD">
      <w:pPr>
        <w:pStyle w:val="Header"/>
        <w:tabs>
          <w:tab w:val="clear" w:pos="8640"/>
          <w:tab w:val="left" w:pos="4320"/>
        </w:tabs>
      </w:pPr>
    </w:p>
    <w:p w:rsidR="000D1318" w:rsidRDefault="000D1318">
      <w:pPr>
        <w:pStyle w:val="Header"/>
        <w:tabs>
          <w:tab w:val="clear" w:pos="8640"/>
          <w:tab w:val="left" w:pos="4320"/>
        </w:tabs>
        <w:rPr>
          <w:szCs w:val="22"/>
        </w:rPr>
      </w:pPr>
      <w:r>
        <w:tab/>
        <w:t xml:space="preserve">The Senate Resolution was recommitted to the Committee on </w:t>
      </w:r>
      <w:r>
        <w:rPr>
          <w:szCs w:val="22"/>
        </w:rPr>
        <w:t>Education.</w:t>
      </w:r>
    </w:p>
    <w:p w:rsidR="000D1318" w:rsidRDefault="000D1318" w:rsidP="002E7FCD">
      <w:pPr>
        <w:pStyle w:val="Header"/>
        <w:tabs>
          <w:tab w:val="clear" w:pos="8640"/>
          <w:tab w:val="left" w:pos="4320"/>
        </w:tabs>
      </w:pPr>
      <w:r>
        <w:t xml:space="preserve"> </w:t>
      </w:r>
    </w:p>
    <w:p w:rsidR="00125685" w:rsidRPr="00125685" w:rsidRDefault="00125685" w:rsidP="00125685">
      <w:pPr>
        <w:pStyle w:val="Header"/>
        <w:tabs>
          <w:tab w:val="clear" w:pos="8640"/>
          <w:tab w:val="left" w:pos="4320"/>
        </w:tabs>
        <w:jc w:val="center"/>
      </w:pPr>
      <w:r>
        <w:rPr>
          <w:b/>
        </w:rPr>
        <w:t>CARRIED OVER</w:t>
      </w:r>
    </w:p>
    <w:p w:rsidR="00125685" w:rsidRPr="001D4F47" w:rsidRDefault="00125685" w:rsidP="00125685">
      <w:r>
        <w:tab/>
      </w:r>
      <w:r w:rsidRPr="001D4F47">
        <w:t>H. 3878</w:t>
      </w:r>
      <w:r w:rsidR="00F77741" w:rsidRPr="001D4F47">
        <w:fldChar w:fldCharType="begin"/>
      </w:r>
      <w:r w:rsidRPr="001D4F47">
        <w:instrText xml:space="preserve"> XE "H. 3878" \b </w:instrText>
      </w:r>
      <w:r w:rsidR="00F77741" w:rsidRPr="001D4F47">
        <w:fldChar w:fldCharType="end"/>
      </w:r>
      <w:r w:rsidRPr="001D4F47">
        <w:t xml:space="preserve"> -- Reps. Murphy, Alexander, Allison, Anderson, Anthony, Atwater, Bales, Ballentine, Bannister, Barfield, Bedingfield, Bernstein, Bingham, Bowen, Bowers, Branham, Brannon, G.A. Brown, R.L. Brown, Burns, Chumley, Clemmons, Clyburn, Cobb</w:t>
      </w:r>
      <w:r w:rsidRPr="001D4F47">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Nanney, Neal, Newton, Norman, Ott, Owens, Parks, Patrick, Pitts, Pope, Powers Norrell, Putnam, Quinn, Ridgeway, Riley, Rivers, Robinson</w:t>
      </w:r>
      <w:r w:rsidRPr="001D4F47">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1D4F47">
        <w:rPr>
          <w:szCs w:val="30"/>
        </w:rPr>
        <w:t xml:space="preserve">A CONCURRENT RESOLUTION </w:t>
      </w:r>
      <w:r w:rsidRPr="001D4F47">
        <w:rPr>
          <w:color w:val="000000" w:themeColor="text1"/>
          <w:u w:color="000000" w:themeColor="text1"/>
        </w:rPr>
        <w:t>TO MEMORIALIZE THE FULL COMMITTEE OF THE INTERNATIONAL OLYMPIC COMMITTEE TO OPPOSE THE DECISION OF ITS EXECUTIVE BOARD AND REINSTATE WRESTLING AS A CORE SPORT OF THE SUMMER OLYMPIC GAMES.</w:t>
      </w:r>
    </w:p>
    <w:p w:rsidR="00125685" w:rsidRDefault="00125685" w:rsidP="002E7FCD">
      <w:pPr>
        <w:pStyle w:val="Header"/>
        <w:tabs>
          <w:tab w:val="clear" w:pos="8640"/>
          <w:tab w:val="left" w:pos="4320"/>
        </w:tabs>
      </w:pPr>
      <w:r>
        <w:tab/>
        <w:t>On motion of Senator SHANE MARTIN, the Resolution was carried over.</w:t>
      </w:r>
    </w:p>
    <w:p w:rsidR="00125685" w:rsidRDefault="00125685" w:rsidP="002E7FCD">
      <w:pPr>
        <w:pStyle w:val="Header"/>
        <w:tabs>
          <w:tab w:val="clear" w:pos="8640"/>
          <w:tab w:val="left" w:pos="4320"/>
        </w:tabs>
      </w:pPr>
    </w:p>
    <w:p w:rsidR="00125685" w:rsidRPr="00125685" w:rsidRDefault="00125685" w:rsidP="00125685">
      <w:pPr>
        <w:pStyle w:val="Header"/>
        <w:tabs>
          <w:tab w:val="clear" w:pos="8640"/>
          <w:tab w:val="left" w:pos="4320"/>
        </w:tabs>
        <w:jc w:val="center"/>
      </w:pPr>
      <w:r>
        <w:rPr>
          <w:b/>
        </w:rPr>
        <w:t>ADOPTED</w:t>
      </w:r>
    </w:p>
    <w:p w:rsidR="00125685" w:rsidRPr="00D710C2" w:rsidRDefault="00125685" w:rsidP="00125685">
      <w:pPr>
        <w:suppressAutoHyphens/>
      </w:pPr>
      <w:r>
        <w:tab/>
      </w:r>
      <w:r w:rsidRPr="00D710C2">
        <w:t>S. 749</w:t>
      </w:r>
      <w:r w:rsidR="00F77741" w:rsidRPr="00D710C2">
        <w:fldChar w:fldCharType="begin"/>
      </w:r>
      <w:r w:rsidRPr="00D710C2">
        <w:instrText xml:space="preserve"> XE "S. 749" \b </w:instrText>
      </w:r>
      <w:r w:rsidR="00F77741" w:rsidRPr="00D710C2">
        <w:fldChar w:fldCharType="end"/>
      </w:r>
      <w:r w:rsidRPr="00D710C2">
        <w:t xml:space="preserve"> -- </w:t>
      </w:r>
      <w:r>
        <w:t>Senators Courson, Alexander, Bryant, Cromer, Hayes, Allen, Bright, Campsen, Coleman, Davis, Fair, Bennett, Cleary, Campbell, Corbin, Gregory, Grooms, Hembree, Hutto, Jackson, Johnson, Leatherman, Lourie, Malloy, L. Martin, S. Martin, Massey, Matthews, McElveen, McGill, Nicholson, O’Dell, Peeler, Pinckney, Rankin, Reese, Scott, Setzler, Shealy, Sheheen, Thurmond, Turner, Verdin, Williams and Young</w:t>
      </w:r>
      <w:r w:rsidRPr="00D710C2">
        <w:t xml:space="preserve">:  </w:t>
      </w:r>
      <w:r w:rsidRPr="00D710C2">
        <w:rPr>
          <w:szCs w:val="30"/>
        </w:rPr>
        <w:t xml:space="preserve">A CONCURRENT RESOLUTION </w:t>
      </w:r>
      <w:r w:rsidRPr="00D710C2">
        <w:t>TO AWARD THE SOUTH CAROLINA MEDAL OF VALOR TO THOSE SOUTH CAROLINIANS WHO LOST THEIR LIVES WHILE SERVING IN THE ARMED FORCES DURING THE GLOBAL WAR ON TERRORISM.</w:t>
      </w:r>
    </w:p>
    <w:p w:rsidR="00125685" w:rsidRDefault="00125685" w:rsidP="002E7FCD">
      <w:pPr>
        <w:pStyle w:val="Header"/>
        <w:tabs>
          <w:tab w:val="clear" w:pos="8640"/>
          <w:tab w:val="left" w:pos="4320"/>
        </w:tabs>
      </w:pPr>
      <w:r>
        <w:tab/>
        <w:t>The Concurrent Resolution was adopted, ordered sent to the House.</w:t>
      </w:r>
    </w:p>
    <w:p w:rsidR="00125685" w:rsidRDefault="00125685" w:rsidP="002E7FCD">
      <w:pPr>
        <w:pStyle w:val="Header"/>
        <w:tabs>
          <w:tab w:val="clear" w:pos="8640"/>
          <w:tab w:val="left" w:pos="4320"/>
        </w:tabs>
      </w:pPr>
    </w:p>
    <w:p w:rsidR="005716A3" w:rsidRPr="005716A3" w:rsidRDefault="005716A3" w:rsidP="005716A3">
      <w:pPr>
        <w:pStyle w:val="Header"/>
        <w:tabs>
          <w:tab w:val="clear" w:pos="8640"/>
          <w:tab w:val="left" w:pos="4320"/>
        </w:tabs>
        <w:jc w:val="center"/>
      </w:pPr>
      <w:r>
        <w:rPr>
          <w:b/>
        </w:rPr>
        <w:t>ADOPTED</w:t>
      </w:r>
    </w:p>
    <w:p w:rsidR="005716A3" w:rsidRPr="001E65FB" w:rsidRDefault="005716A3" w:rsidP="005716A3">
      <w:r>
        <w:tab/>
      </w:r>
      <w:r w:rsidRPr="001E65FB">
        <w:t>S. 740</w:t>
      </w:r>
      <w:r w:rsidR="00F77741" w:rsidRPr="001E65FB">
        <w:fldChar w:fldCharType="begin"/>
      </w:r>
      <w:r w:rsidRPr="001E65FB">
        <w:instrText xml:space="preserve"> XE "S. 740" \b </w:instrText>
      </w:r>
      <w:r w:rsidR="00F77741" w:rsidRPr="001E65FB">
        <w:fldChar w:fldCharType="end"/>
      </w:r>
      <w:r w:rsidRPr="001E65FB">
        <w:t xml:space="preserve"> -- Senators Sheheen and Lourie:  </w:t>
      </w:r>
      <w:r w:rsidRPr="001E65FB">
        <w:rPr>
          <w:szCs w:val="30"/>
        </w:rPr>
        <w:t xml:space="preserve">A CONCURRENT RESOLUTION </w:t>
      </w:r>
      <w:r w:rsidRPr="001E65FB">
        <w:rPr>
          <w:color w:val="000000" w:themeColor="text1"/>
          <w:u w:color="000000" w:themeColor="text1"/>
        </w:rPr>
        <w:t xml:space="preserve">REQUESTING THE SOUTH CAROLINA DEPARTMENT OF TRANSPORTATION TO HONOR AND REMEMBER THE SUPREME SACRIFICE MADE BY DEPUTY SHERIFF ERNEST CHRISTIAN </w:t>
      </w:r>
      <w:r>
        <w:rPr>
          <w:color w:val="000000" w:themeColor="text1"/>
          <w:u w:color="000000" w:themeColor="text1"/>
        </w:rPr>
        <w:t>“</w:t>
      </w:r>
      <w:r w:rsidRPr="001E65FB">
        <w:rPr>
          <w:color w:val="000000" w:themeColor="text1"/>
          <w:u w:color="000000" w:themeColor="text1"/>
        </w:rPr>
        <w:t>CHRIS</w:t>
      </w:r>
      <w:r>
        <w:rPr>
          <w:color w:val="000000" w:themeColor="text1"/>
          <w:u w:color="000000" w:themeColor="text1"/>
        </w:rPr>
        <w:t>”</w:t>
      </w:r>
      <w:r w:rsidRPr="001E65FB">
        <w:rPr>
          <w:color w:val="000000" w:themeColor="text1"/>
          <w:u w:color="000000" w:themeColor="text1"/>
        </w:rPr>
        <w:t xml:space="preserve"> POTTER, III OF THE KERSHAW COUNTY SHERIFF</w:t>
      </w:r>
      <w:r>
        <w:rPr>
          <w:color w:val="000000" w:themeColor="text1"/>
          <w:u w:color="000000" w:themeColor="text1"/>
        </w:rPr>
        <w:t>’</w:t>
      </w:r>
      <w:r w:rsidRPr="001E65FB">
        <w:rPr>
          <w:color w:val="000000" w:themeColor="text1"/>
          <w:u w:color="000000" w:themeColor="text1"/>
        </w:rPr>
        <w:t>S DEPARTMENT BY ERECTING APPROPRIATE MARKERS OR SIGNS ALONG I</w:t>
      </w:r>
      <w:r w:rsidRPr="001E65FB">
        <w:rPr>
          <w:color w:val="000000" w:themeColor="text1"/>
          <w:u w:color="000000" w:themeColor="text1"/>
        </w:rPr>
        <w:noBreakHyphen/>
        <w:t xml:space="preserve">20 IN KERSHAW COUNTY AT MILE MARKER 87.9 EAST AND THE CORRESPONDING MILE MARKER ON THE OPPOSITE SIDE OF THE HIGHWAY THAT CONTAIN THE WORDS </w:t>
      </w:r>
      <w:r>
        <w:rPr>
          <w:color w:val="000000" w:themeColor="text1"/>
          <w:u w:color="000000" w:themeColor="text1"/>
        </w:rPr>
        <w:t>“</w:t>
      </w:r>
      <w:r w:rsidRPr="001E65FB">
        <w:rPr>
          <w:color w:val="000000" w:themeColor="text1"/>
          <w:u w:color="000000" w:themeColor="text1"/>
        </w:rPr>
        <w:t xml:space="preserve">IN MEMORY OF DEPUTY SHERIFF ERNEST CHRISTIAN </w:t>
      </w:r>
      <w:r>
        <w:rPr>
          <w:color w:val="000000" w:themeColor="text1"/>
          <w:u w:color="000000" w:themeColor="text1"/>
        </w:rPr>
        <w:t>‘</w:t>
      </w:r>
      <w:r w:rsidRPr="001E65FB">
        <w:rPr>
          <w:color w:val="000000" w:themeColor="text1"/>
          <w:u w:color="000000" w:themeColor="text1"/>
        </w:rPr>
        <w:t>CHRIS</w:t>
      </w:r>
      <w:r>
        <w:rPr>
          <w:color w:val="000000" w:themeColor="text1"/>
          <w:u w:color="000000" w:themeColor="text1"/>
        </w:rPr>
        <w:t>’</w:t>
      </w:r>
      <w:r w:rsidRPr="001E65FB">
        <w:rPr>
          <w:color w:val="000000" w:themeColor="text1"/>
          <w:u w:color="000000" w:themeColor="text1"/>
        </w:rPr>
        <w:t xml:space="preserve"> POTTER, III</w:t>
      </w:r>
      <w:r>
        <w:rPr>
          <w:color w:val="000000" w:themeColor="text1"/>
          <w:u w:color="000000" w:themeColor="text1"/>
        </w:rPr>
        <w:t>”</w:t>
      </w:r>
      <w:r w:rsidRPr="001E65FB">
        <w:rPr>
          <w:color w:val="000000" w:themeColor="text1"/>
          <w:u w:color="000000" w:themeColor="text1"/>
        </w:rPr>
        <w:t>.</w:t>
      </w:r>
    </w:p>
    <w:p w:rsidR="005716A3" w:rsidRDefault="005716A3" w:rsidP="002E7FCD">
      <w:pPr>
        <w:pStyle w:val="Header"/>
        <w:tabs>
          <w:tab w:val="clear" w:pos="8640"/>
          <w:tab w:val="left" w:pos="4320"/>
        </w:tabs>
      </w:pPr>
      <w:r>
        <w:tab/>
        <w:t>The Concurrent Resolution was adopted, ordered sent to the House.</w:t>
      </w:r>
    </w:p>
    <w:p w:rsidR="005716A3" w:rsidRDefault="005716A3" w:rsidP="002E7FCD">
      <w:pPr>
        <w:pStyle w:val="Header"/>
        <w:tabs>
          <w:tab w:val="clear" w:pos="8640"/>
          <w:tab w:val="left" w:pos="4320"/>
        </w:tabs>
      </w:pPr>
    </w:p>
    <w:p w:rsidR="005716A3" w:rsidRPr="005716A3" w:rsidRDefault="005716A3" w:rsidP="005716A3">
      <w:pPr>
        <w:pStyle w:val="Header"/>
        <w:tabs>
          <w:tab w:val="clear" w:pos="8640"/>
          <w:tab w:val="left" w:pos="4320"/>
        </w:tabs>
        <w:jc w:val="center"/>
      </w:pPr>
      <w:r>
        <w:rPr>
          <w:b/>
        </w:rPr>
        <w:t>ADOPTED</w:t>
      </w:r>
    </w:p>
    <w:p w:rsidR="005716A3" w:rsidRPr="00855909" w:rsidRDefault="005716A3" w:rsidP="005716A3">
      <w:pPr>
        <w:suppressAutoHyphens/>
        <w:outlineLvl w:val="0"/>
      </w:pPr>
      <w:r>
        <w:tab/>
      </w:r>
      <w:r w:rsidRPr="00855909">
        <w:t>H. 3482</w:t>
      </w:r>
      <w:r w:rsidR="00F77741" w:rsidRPr="00855909">
        <w:fldChar w:fldCharType="begin"/>
      </w:r>
      <w:r w:rsidRPr="00855909">
        <w:instrText xml:space="preserve"> XE "H. 3482" \b </w:instrText>
      </w:r>
      <w:r w:rsidR="00F77741" w:rsidRPr="00855909">
        <w:fldChar w:fldCharType="end"/>
      </w:r>
      <w:r w:rsidRPr="00855909">
        <w:t xml:space="preserve"> -- Reps. G.A. Brown, Clemmons, G.M. Smith and Weeks:  </w:t>
      </w:r>
      <w:r w:rsidRPr="00855909">
        <w:rPr>
          <w:szCs w:val="30"/>
        </w:rPr>
        <w:t xml:space="preserve">A CONCURRENT RESOLUTION </w:t>
      </w:r>
      <w:r w:rsidRPr="00855909">
        <w:t xml:space="preserve">TO REQUEST THAT THE DEPARTMENT OF TRANSPORTATION NAME THE INTERSECTION LOCATED AT THE JUNCTURE OF FOXWORTH MILL ROAD AND UNITED STATES HIGHWAY 15 IN SUMTER COUNTY </w:t>
      </w:r>
      <w:r>
        <w:t>“</w:t>
      </w:r>
      <w:r w:rsidRPr="00855909">
        <w:t>MOZINGO CROSSROADS</w:t>
      </w:r>
      <w:r>
        <w:t>”</w:t>
      </w:r>
      <w:r w:rsidRPr="00855909">
        <w:t xml:space="preserve"> AND ERECT APPROPRIATE MARKERS OR SIGNS AT THIS INTERSECTION THAT CONTAIN THE WORDS </w:t>
      </w:r>
      <w:r>
        <w:t>“</w:t>
      </w:r>
      <w:r w:rsidRPr="00855909">
        <w:t>MOZINGO CROSSROADS</w:t>
      </w:r>
      <w:r>
        <w:t>”</w:t>
      </w:r>
      <w:r w:rsidRPr="00855909">
        <w:t>.</w:t>
      </w:r>
    </w:p>
    <w:p w:rsidR="005716A3" w:rsidRDefault="005716A3" w:rsidP="002E7FCD">
      <w:pPr>
        <w:pStyle w:val="Header"/>
        <w:tabs>
          <w:tab w:val="clear" w:pos="8640"/>
          <w:tab w:val="left" w:pos="4320"/>
        </w:tabs>
      </w:pPr>
      <w:r>
        <w:tab/>
        <w:t>The Concurrent Resolution was adopted, ordered returned to the House.</w:t>
      </w:r>
    </w:p>
    <w:p w:rsidR="005716A3" w:rsidRDefault="005716A3" w:rsidP="002E7FCD">
      <w:pPr>
        <w:pStyle w:val="Header"/>
        <w:tabs>
          <w:tab w:val="clear" w:pos="8640"/>
          <w:tab w:val="left" w:pos="4320"/>
        </w:tabs>
      </w:pPr>
    </w:p>
    <w:p w:rsidR="005716A3" w:rsidRPr="005716A3" w:rsidRDefault="005716A3" w:rsidP="005716A3">
      <w:pPr>
        <w:pStyle w:val="Header"/>
        <w:tabs>
          <w:tab w:val="clear" w:pos="8640"/>
          <w:tab w:val="left" w:pos="4320"/>
        </w:tabs>
        <w:jc w:val="center"/>
      </w:pPr>
      <w:r>
        <w:rPr>
          <w:b/>
        </w:rPr>
        <w:t>ADOPTED</w:t>
      </w:r>
    </w:p>
    <w:p w:rsidR="005716A3" w:rsidRPr="0027779C" w:rsidRDefault="005716A3" w:rsidP="005716A3">
      <w:pPr>
        <w:suppressAutoHyphens/>
        <w:outlineLvl w:val="0"/>
      </w:pPr>
      <w:r>
        <w:tab/>
      </w:r>
      <w:r w:rsidRPr="0027779C">
        <w:t>H. 4006</w:t>
      </w:r>
      <w:r w:rsidR="00F77741" w:rsidRPr="0027779C">
        <w:fldChar w:fldCharType="begin"/>
      </w:r>
      <w:r w:rsidRPr="0027779C">
        <w:instrText xml:space="preserve"> XE "H. 4006" \b </w:instrText>
      </w:r>
      <w:r w:rsidR="00F77741" w:rsidRPr="0027779C">
        <w:fldChar w:fldCharType="end"/>
      </w:r>
      <w:r w:rsidRPr="0027779C">
        <w:t xml:space="preserve"> -- Rep. Williams:  </w:t>
      </w:r>
      <w:r w:rsidRPr="0027779C">
        <w:rPr>
          <w:szCs w:val="30"/>
        </w:rPr>
        <w:t xml:space="preserve">A CONCURRENT RESOLUTION </w:t>
      </w:r>
      <w:r w:rsidRPr="0027779C">
        <w:t xml:space="preserve">TO REQUEST THAT THE DEPARTMENT OF TRANSPORTATION NAME THE PORTION OF INTERSTATE HIGHWAY 95 BETWEEN MILE MARKERS 165 AND 167 </w:t>
      </w:r>
      <w:r>
        <w:t>“</w:t>
      </w:r>
      <w:r w:rsidRPr="0027779C">
        <w:t>SCHP LANCE CORPORAL JACOB HAM, JR. MEMORIAL HIGHWAY</w:t>
      </w:r>
      <w:r>
        <w:t>”</w:t>
      </w:r>
      <w:r w:rsidRPr="0027779C">
        <w:t xml:space="preserve"> AND ERECT APPROPRIATE MARKERS OR SIGNS ALONG THIS PORTION OF HIGHWAY THAT CONTAIN THE WORDS </w:t>
      </w:r>
      <w:r>
        <w:t>“</w:t>
      </w:r>
      <w:r w:rsidRPr="0027779C">
        <w:t>SCHP LANCE CORPORAL JACOB HAM, JR. MEMORIAL HIGHWAY</w:t>
      </w:r>
      <w:r>
        <w:t>”</w:t>
      </w:r>
      <w:r w:rsidRPr="0027779C">
        <w:t>.</w:t>
      </w:r>
    </w:p>
    <w:p w:rsidR="005716A3" w:rsidRDefault="005716A3" w:rsidP="002E7FCD">
      <w:pPr>
        <w:pStyle w:val="Header"/>
        <w:tabs>
          <w:tab w:val="clear" w:pos="8640"/>
          <w:tab w:val="left" w:pos="4320"/>
        </w:tabs>
      </w:pPr>
      <w:r>
        <w:tab/>
        <w:t>The Concurrent Resolution was adopted, ordered returned to the House.</w:t>
      </w:r>
    </w:p>
    <w:p w:rsidR="005716A3" w:rsidRDefault="005716A3" w:rsidP="002E7FCD">
      <w:pPr>
        <w:pStyle w:val="Header"/>
        <w:tabs>
          <w:tab w:val="clear" w:pos="8640"/>
          <w:tab w:val="left" w:pos="4320"/>
        </w:tabs>
      </w:pPr>
    </w:p>
    <w:p w:rsidR="005716A3" w:rsidRPr="005716A3" w:rsidRDefault="005716A3" w:rsidP="005716A3">
      <w:pPr>
        <w:pStyle w:val="Header"/>
        <w:tabs>
          <w:tab w:val="clear" w:pos="8640"/>
          <w:tab w:val="left" w:pos="4320"/>
        </w:tabs>
        <w:jc w:val="center"/>
      </w:pPr>
      <w:r>
        <w:rPr>
          <w:b/>
        </w:rPr>
        <w:t>ADOPTED</w:t>
      </w:r>
    </w:p>
    <w:p w:rsidR="005716A3" w:rsidRPr="00D5780D" w:rsidRDefault="005716A3" w:rsidP="005716A3">
      <w:pPr>
        <w:suppressAutoHyphens/>
        <w:outlineLvl w:val="0"/>
      </w:pPr>
      <w:r>
        <w:tab/>
      </w:r>
      <w:r w:rsidRPr="00D5780D">
        <w:t>S. 743</w:t>
      </w:r>
      <w:r w:rsidR="00F77741" w:rsidRPr="00D5780D">
        <w:fldChar w:fldCharType="begin"/>
      </w:r>
      <w:r w:rsidRPr="00D5780D">
        <w:instrText xml:space="preserve"> XE "S. 743" \b </w:instrText>
      </w:r>
      <w:r w:rsidR="00F77741" w:rsidRPr="00D5780D">
        <w:fldChar w:fldCharType="end"/>
      </w:r>
      <w:r w:rsidRPr="00D5780D">
        <w:t xml:space="preserve"> -- Senator Coleman:  </w:t>
      </w:r>
      <w:r w:rsidRPr="00D5780D">
        <w:rPr>
          <w:szCs w:val="30"/>
        </w:rPr>
        <w:t xml:space="preserve">A CONCURRENT RESOLUTION </w:t>
      </w:r>
      <w:r w:rsidRPr="00D5780D">
        <w:t>TO REQUEST THAT THE DEPARTMENT OF TRANSPORTATION NAME THE PORTION OF SOUTH CAROLINA HIGHWAY 72 IN CHESTER COUNTY FROM ITS NORTHEASTERN INTERSECTION WITH THE J. A. COCHRAN BYPASS TO THE CHESTER</w:t>
      </w:r>
      <w:r w:rsidRPr="00D5780D">
        <w:noBreakHyphen/>
        <w:t xml:space="preserve">YORK COUNTY LINE THE </w:t>
      </w:r>
      <w:r>
        <w:t>“</w:t>
      </w:r>
      <w:r w:rsidRPr="00D5780D">
        <w:t>PAUL G. CAMPBELL, SR. HIGHWAY</w:t>
      </w:r>
      <w:r>
        <w:t>”</w:t>
      </w:r>
      <w:r w:rsidRPr="00D5780D">
        <w:t xml:space="preserve"> AND ERECT APPROPRIATE MARKERS OR SIGNS ALONG THIS PORTION OF HIGHWAY THAT CONTAIN THE WORDS </w:t>
      </w:r>
      <w:r>
        <w:t>“</w:t>
      </w:r>
      <w:r w:rsidRPr="00D5780D">
        <w:t>PAUL G. CAMPBELL, SR. HIGHWAY</w:t>
      </w:r>
      <w:r>
        <w:t>”</w:t>
      </w:r>
      <w:r w:rsidRPr="00D5780D">
        <w:t>.</w:t>
      </w:r>
    </w:p>
    <w:p w:rsidR="005716A3" w:rsidRDefault="005716A3" w:rsidP="002E7FCD">
      <w:pPr>
        <w:pStyle w:val="Header"/>
        <w:tabs>
          <w:tab w:val="clear" w:pos="8640"/>
          <w:tab w:val="left" w:pos="4320"/>
        </w:tabs>
      </w:pPr>
      <w:r>
        <w:tab/>
        <w:t>The Concurrent Resolution was adopted, ordered sent to the House.</w:t>
      </w:r>
    </w:p>
    <w:p w:rsidR="005716A3" w:rsidRDefault="005716A3" w:rsidP="002E7FCD">
      <w:pPr>
        <w:pStyle w:val="Header"/>
        <w:tabs>
          <w:tab w:val="clear" w:pos="8640"/>
          <w:tab w:val="left" w:pos="4320"/>
        </w:tabs>
      </w:pPr>
    </w:p>
    <w:p w:rsidR="005716A3" w:rsidRPr="005716A3" w:rsidRDefault="005716A3" w:rsidP="005716A3">
      <w:pPr>
        <w:pStyle w:val="Header"/>
        <w:tabs>
          <w:tab w:val="clear" w:pos="8640"/>
          <w:tab w:val="left" w:pos="4320"/>
        </w:tabs>
        <w:jc w:val="center"/>
      </w:pPr>
      <w:r>
        <w:rPr>
          <w:b/>
        </w:rPr>
        <w:t>ADOPTED</w:t>
      </w:r>
    </w:p>
    <w:p w:rsidR="005716A3" w:rsidRPr="00912A10" w:rsidRDefault="005716A3" w:rsidP="005716A3">
      <w:pPr>
        <w:suppressAutoHyphens/>
        <w:outlineLvl w:val="0"/>
      </w:pPr>
      <w:r>
        <w:tab/>
      </w:r>
      <w:r w:rsidRPr="00912A10">
        <w:t>H. 3458</w:t>
      </w:r>
      <w:r w:rsidR="00F77741" w:rsidRPr="00912A10">
        <w:fldChar w:fldCharType="begin"/>
      </w:r>
      <w:r w:rsidRPr="00912A10">
        <w:instrText xml:space="preserve"> XE "H. 3458" \b </w:instrText>
      </w:r>
      <w:r w:rsidR="00F77741" w:rsidRPr="00912A10">
        <w:fldChar w:fldCharType="end"/>
      </w:r>
      <w:r w:rsidRPr="00912A10">
        <w:t xml:space="preserve"> -- Reps. Hosey, Clyburn and Sellers:  </w:t>
      </w:r>
      <w:r w:rsidRPr="00912A10">
        <w:rPr>
          <w:szCs w:val="30"/>
        </w:rPr>
        <w:t xml:space="preserve">A CONCURRENT RESOLUTION </w:t>
      </w:r>
      <w:r w:rsidRPr="00912A10">
        <w:t xml:space="preserve">TO REQUEST THAT THE DEPARTMENT OF TRANSPORTATION NAME THE PORTION OF UNITED STATES HIGHWAY 278 IN ALLENDALE COUNTY FROM ITS INTERSECTION WITH UNITED STATES HIGHWAY 301 TO FEED LOT ROAD </w:t>
      </w:r>
      <w:r>
        <w:t>“</w:t>
      </w:r>
      <w:r w:rsidRPr="00912A10">
        <w:t>LIEUTENANT WINSTON ROBINSON, JR. HIGHWAY</w:t>
      </w:r>
      <w:r>
        <w:t>”</w:t>
      </w:r>
      <w:r w:rsidRPr="00912A10">
        <w:t xml:space="preserve"> AND ERECT APPROPRIATE MARKERS OR SIGNS ALONG THIS HIGHWAY THAT CONTAIN THE WORDS </w:t>
      </w:r>
      <w:r>
        <w:t>“</w:t>
      </w:r>
      <w:r w:rsidRPr="00912A10">
        <w:t>LIEUTENANT WINSTON ROBINSON, JR. HIGHWAY</w:t>
      </w:r>
      <w:r>
        <w:t>”</w:t>
      </w:r>
      <w:r w:rsidRPr="00912A10">
        <w:t>.</w:t>
      </w:r>
    </w:p>
    <w:p w:rsidR="005716A3" w:rsidRDefault="005716A3" w:rsidP="002E7FCD">
      <w:pPr>
        <w:pStyle w:val="Header"/>
        <w:tabs>
          <w:tab w:val="clear" w:pos="8640"/>
          <w:tab w:val="left" w:pos="4320"/>
        </w:tabs>
      </w:pPr>
      <w:r>
        <w:tab/>
        <w:t>The Concurrent Resolution was adopted, ordered returned to the House.</w:t>
      </w:r>
    </w:p>
    <w:p w:rsidR="00E74B37" w:rsidRDefault="005716A3" w:rsidP="002E7FCD">
      <w:pPr>
        <w:pStyle w:val="Header"/>
        <w:tabs>
          <w:tab w:val="clear" w:pos="8640"/>
          <w:tab w:val="left" w:pos="4320"/>
        </w:tabs>
      </w:pPr>
      <w:r>
        <w:t xml:space="preserve"> </w:t>
      </w:r>
    </w:p>
    <w:p w:rsidR="00B11E6D" w:rsidRDefault="00B11E6D" w:rsidP="00B11E6D">
      <w:pPr>
        <w:pStyle w:val="Header"/>
        <w:tabs>
          <w:tab w:val="clear" w:pos="8640"/>
          <w:tab w:val="left" w:pos="4320"/>
        </w:tabs>
      </w:pPr>
      <w:r>
        <w:rPr>
          <w:b/>
        </w:rPr>
        <w:t xml:space="preserve">THE SENATE PROCEEDED TO THE </w:t>
      </w:r>
      <w:r w:rsidRPr="00AF4692">
        <w:rPr>
          <w:b/>
          <w:i/>
        </w:rPr>
        <w:t>SINE DIE</w:t>
      </w:r>
      <w:r>
        <w:rPr>
          <w:b/>
        </w:rPr>
        <w:t xml:space="preserve"> RESOLUTION.</w:t>
      </w:r>
    </w:p>
    <w:p w:rsidR="00B11E6D" w:rsidRDefault="00B11E6D" w:rsidP="00B11E6D">
      <w:pPr>
        <w:pStyle w:val="Header"/>
        <w:tabs>
          <w:tab w:val="clear" w:pos="8640"/>
          <w:tab w:val="left" w:pos="4320"/>
        </w:tabs>
      </w:pPr>
    </w:p>
    <w:p w:rsidR="00B11E6D" w:rsidRPr="00B529E8" w:rsidRDefault="00B11E6D" w:rsidP="00B11E6D">
      <w:pPr>
        <w:pStyle w:val="Header"/>
        <w:tabs>
          <w:tab w:val="clear" w:pos="8640"/>
          <w:tab w:val="left" w:pos="4320"/>
        </w:tabs>
        <w:jc w:val="center"/>
        <w:rPr>
          <w:b/>
        </w:rPr>
      </w:pPr>
      <w:r w:rsidRPr="00B529E8">
        <w:rPr>
          <w:b/>
        </w:rPr>
        <w:t>ADOPTED</w:t>
      </w:r>
    </w:p>
    <w:p w:rsidR="00B11E6D" w:rsidRPr="002E7689" w:rsidRDefault="00B11E6D" w:rsidP="00B11E6D">
      <w:pPr>
        <w:suppressAutoHyphens/>
        <w:outlineLvl w:val="0"/>
      </w:pPr>
      <w:r>
        <w:tab/>
      </w:r>
      <w:r w:rsidRPr="002E7689">
        <w:t>S. 744</w:t>
      </w:r>
      <w:r w:rsidR="00F77741" w:rsidRPr="002E7689">
        <w:fldChar w:fldCharType="begin"/>
      </w:r>
      <w:r w:rsidRPr="002E7689">
        <w:instrText xml:space="preserve"> XE "S. 744" \b </w:instrText>
      </w:r>
      <w:r w:rsidR="00F77741" w:rsidRPr="002E7689">
        <w:fldChar w:fldCharType="end"/>
      </w:r>
      <w:r w:rsidRPr="002E7689">
        <w:t xml:space="preserve"> -- Senator Courson:  </w:t>
      </w:r>
      <w:r w:rsidRPr="002E7689">
        <w:rPr>
          <w:szCs w:val="30"/>
        </w:rPr>
        <w:t xml:space="preserve">A CONCURRENT RESOLUTION </w:t>
      </w:r>
      <w:r w:rsidRPr="002E7689">
        <w:rPr>
          <w:rFonts w:eastAsia="MS Mincho"/>
          <w:color w:val="000000" w:themeColor="text1"/>
          <w:u w:color="000000" w:themeColor="text1"/>
        </w:rPr>
        <w:t>TO PROVIDE THAT PURSUANT TO SECTION 9, ARTICLE III OF THE CONSTITUTION OF THIS STATE, 1895, WHEN THE RESPECTIVE HOUSES OF THE GENERAL ASSEMBLY ADJOURN ON THURSDAY, JUNE 6, 2013, NOT LATER THAN 5:00 P.M., OR ANYTIME EARLIER, EACH HOUSE SHALL STAND ADJOURNED TO MEET IN STATEWIDE SESSION AT 12:00 NOON ON TUESDAY, JUNE 18, 2013, AND CONTINUE IN STATEWIDE SESSION, IF NECESSARY, UNTIL NOT LATER THAN 5:00 P.M. ON THURSDAY, JUNE 20, 2013, FOR THE CONSIDERATION OF CERTAIN SPECIFIED MATTERS, AND TO PROVIDE THAT WHEN THE RESPECTIVE HOUSES OF THE GENERAL ASSEMBLY ADJOURN NOT LATER THAN 12:00 NOON, TUESDAY, JANUARY 14, 2014,</w:t>
      </w:r>
      <w:r w:rsidRPr="002E7689">
        <w:rPr>
          <w:color w:val="000000" w:themeColor="text1"/>
          <w:u w:color="000000" w:themeColor="text1"/>
        </w:rPr>
        <w:t xml:space="preserve"> </w:t>
      </w:r>
      <w:r w:rsidRPr="002E7689">
        <w:rPr>
          <w:rFonts w:eastAsia="MS Mincho"/>
          <w:color w:val="000000" w:themeColor="text1"/>
          <w:u w:color="000000" w:themeColor="text1"/>
        </w:rPr>
        <w:t>THE GENERAL ASSEMBLY SHALL STAND ADJOURNED SINE DIE.</w:t>
      </w:r>
    </w:p>
    <w:p w:rsidR="00B11E6D" w:rsidRDefault="00B11E6D" w:rsidP="00B11E6D">
      <w:pPr>
        <w:pStyle w:val="Header"/>
        <w:tabs>
          <w:tab w:val="clear" w:pos="8640"/>
          <w:tab w:val="left" w:pos="4320"/>
        </w:tabs>
      </w:pPr>
      <w:r>
        <w:tab/>
        <w:t>The Senate proceeded to a consideration of the Concurrent Resolution, the question being the adoption of the Concurrent Resolution.</w:t>
      </w:r>
    </w:p>
    <w:p w:rsidR="00B11E6D" w:rsidRDefault="00B11E6D" w:rsidP="00B11E6D">
      <w:pPr>
        <w:pStyle w:val="Header"/>
        <w:tabs>
          <w:tab w:val="clear" w:pos="8640"/>
          <w:tab w:val="left" w:pos="4320"/>
        </w:tabs>
      </w:pPr>
    </w:p>
    <w:p w:rsidR="00B11E6D" w:rsidRDefault="00B11E6D" w:rsidP="00B11E6D">
      <w:pPr>
        <w:pStyle w:val="Header"/>
        <w:tabs>
          <w:tab w:val="clear" w:pos="8640"/>
          <w:tab w:val="left" w:pos="4320"/>
        </w:tabs>
      </w:pPr>
      <w:r>
        <w:tab/>
        <w:t xml:space="preserve">Senator GROOMS moved to carry over the resolution. </w:t>
      </w:r>
    </w:p>
    <w:p w:rsidR="00B11E6D" w:rsidRDefault="00B11E6D" w:rsidP="00B11E6D">
      <w:pPr>
        <w:pStyle w:val="Header"/>
        <w:tabs>
          <w:tab w:val="clear" w:pos="8640"/>
          <w:tab w:val="left" w:pos="4320"/>
        </w:tabs>
      </w:pPr>
      <w:r>
        <w:tab/>
        <w:t>Senator COURSON moved to lay the motion to carry over on the table.</w:t>
      </w:r>
    </w:p>
    <w:p w:rsidR="00B11E6D" w:rsidRDefault="00B11E6D" w:rsidP="00B11E6D">
      <w:pPr>
        <w:pStyle w:val="Header"/>
        <w:tabs>
          <w:tab w:val="clear" w:pos="8640"/>
          <w:tab w:val="left" w:pos="4320"/>
        </w:tabs>
      </w:pPr>
    </w:p>
    <w:p w:rsidR="00B11E6D" w:rsidRDefault="00B11E6D" w:rsidP="00B11E6D">
      <w:pPr>
        <w:pStyle w:val="Header"/>
        <w:tabs>
          <w:tab w:val="clear" w:pos="8640"/>
          <w:tab w:val="left" w:pos="4320"/>
        </w:tabs>
      </w:pPr>
      <w:r>
        <w:tab/>
      </w:r>
      <w:r>
        <w:tab/>
        <w:t>The "ayes" and "nays" were demanded and taken, resulting as follows:</w:t>
      </w:r>
    </w:p>
    <w:p w:rsidR="00B11E6D" w:rsidRPr="00B529E8" w:rsidRDefault="00B11E6D" w:rsidP="00B11E6D">
      <w:pPr>
        <w:pStyle w:val="Header"/>
        <w:tabs>
          <w:tab w:val="clear" w:pos="8640"/>
          <w:tab w:val="left" w:pos="4320"/>
        </w:tabs>
        <w:jc w:val="center"/>
        <w:rPr>
          <w:b/>
        </w:rPr>
      </w:pPr>
      <w:r w:rsidRPr="00B529E8">
        <w:rPr>
          <w:b/>
        </w:rPr>
        <w:t>Ayes 39; Nays 5</w:t>
      </w:r>
    </w:p>
    <w:p w:rsidR="00B11E6D" w:rsidRDefault="00B11E6D" w:rsidP="00B11E6D">
      <w:pPr>
        <w:pStyle w:val="Header"/>
        <w:tabs>
          <w:tab w:val="clear" w:pos="8640"/>
          <w:tab w:val="left" w:pos="4320"/>
        </w:tabs>
      </w:pP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29E8">
        <w:rPr>
          <w:b/>
        </w:rPr>
        <w:t>AYES</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Alexander</w:t>
      </w:r>
      <w:r>
        <w:tab/>
      </w:r>
      <w:r w:rsidRPr="00B529E8">
        <w:t>Allen</w:t>
      </w:r>
      <w:r>
        <w:tab/>
      </w:r>
      <w:r w:rsidRPr="00B529E8">
        <w:t>Bennett</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Campbell</w:t>
      </w:r>
      <w:r>
        <w:tab/>
      </w:r>
      <w:r w:rsidRPr="00B529E8">
        <w:t>Campsen</w:t>
      </w:r>
      <w:r>
        <w:tab/>
      </w:r>
      <w:r w:rsidRPr="00B529E8">
        <w:t>Cleary</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Coleman</w:t>
      </w:r>
      <w:r>
        <w:tab/>
      </w:r>
      <w:r w:rsidRPr="00B529E8">
        <w:t>Corbin</w:t>
      </w:r>
      <w:r>
        <w:tab/>
      </w:r>
      <w:r w:rsidRPr="00B529E8">
        <w:t>Courson</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Cromer</w:t>
      </w:r>
      <w:r>
        <w:tab/>
      </w:r>
      <w:r w:rsidRPr="00B529E8">
        <w:t>Fair</w:t>
      </w:r>
      <w:r>
        <w:tab/>
      </w:r>
      <w:r w:rsidRPr="00B529E8">
        <w:t>Gregory</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Hayes</w:t>
      </w:r>
      <w:r>
        <w:tab/>
      </w:r>
      <w:r w:rsidRPr="00B529E8">
        <w:t>Hembree</w:t>
      </w:r>
      <w:r>
        <w:tab/>
      </w:r>
      <w:r w:rsidRPr="00B529E8">
        <w:t>Hutto</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Jackson</w:t>
      </w:r>
      <w:r>
        <w:tab/>
      </w:r>
      <w:r w:rsidRPr="00B529E8">
        <w:t>Johnson</w:t>
      </w:r>
      <w:r>
        <w:tab/>
      </w:r>
      <w:r w:rsidRPr="00B529E8">
        <w:t>Leatherman</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529E8">
        <w:t>Lourie</w:t>
      </w:r>
      <w:r>
        <w:tab/>
      </w:r>
      <w:r w:rsidRPr="00B529E8">
        <w:t>Malloy</w:t>
      </w:r>
      <w:r>
        <w:tab/>
      </w:r>
      <w:r w:rsidRPr="00B529E8">
        <w:rPr>
          <w:i/>
        </w:rPr>
        <w:t>Martin, Larry</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Massey</w:t>
      </w:r>
      <w:r>
        <w:tab/>
      </w:r>
      <w:r w:rsidRPr="00B529E8">
        <w:t>Matthews</w:t>
      </w:r>
      <w:r>
        <w:tab/>
      </w:r>
      <w:r w:rsidRPr="00B529E8">
        <w:t>McElveen</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McGill</w:t>
      </w:r>
      <w:r>
        <w:tab/>
      </w:r>
      <w:r w:rsidRPr="00B529E8">
        <w:t>Nicholson</w:t>
      </w:r>
      <w:r>
        <w:tab/>
      </w:r>
      <w:r w:rsidRPr="00B529E8">
        <w:t>O'Dell</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Peeler</w:t>
      </w:r>
      <w:r>
        <w:tab/>
      </w:r>
      <w:r w:rsidRPr="00B529E8">
        <w:t>Rankin</w:t>
      </w:r>
      <w:r>
        <w:tab/>
      </w:r>
      <w:r w:rsidRPr="00B529E8">
        <w:t>Reese</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Scott</w:t>
      </w:r>
      <w:r>
        <w:tab/>
      </w:r>
      <w:r w:rsidRPr="00B529E8">
        <w:t>Setzler</w:t>
      </w:r>
      <w:r>
        <w:tab/>
      </w:r>
      <w:r w:rsidRPr="00B529E8">
        <w:t>Shealy</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Sheheen</w:t>
      </w:r>
      <w:r>
        <w:tab/>
      </w:r>
      <w:r w:rsidRPr="00B529E8">
        <w:t>Thurmond</w:t>
      </w:r>
      <w:r>
        <w:tab/>
      </w:r>
      <w:r w:rsidRPr="00B529E8">
        <w:t>Turner</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Verdin</w:t>
      </w:r>
      <w:r>
        <w:tab/>
      </w:r>
      <w:r w:rsidRPr="00B529E8">
        <w:t>Williams</w:t>
      </w:r>
      <w:r>
        <w:tab/>
      </w:r>
      <w:r w:rsidRPr="00B529E8">
        <w:t>Young</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11E6D" w:rsidRPr="00B529E8"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29E8">
        <w:rPr>
          <w:b/>
        </w:rPr>
        <w:t>Total--39</w:t>
      </w:r>
    </w:p>
    <w:p w:rsidR="00B11E6D" w:rsidRPr="00B529E8" w:rsidRDefault="00B11E6D" w:rsidP="00B11E6D">
      <w:pPr>
        <w:pStyle w:val="Header"/>
        <w:tabs>
          <w:tab w:val="clear" w:pos="8640"/>
          <w:tab w:val="left" w:pos="4320"/>
        </w:tabs>
      </w:pP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29E8">
        <w:rPr>
          <w:b/>
        </w:rPr>
        <w:t>NAYS</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Bright</w:t>
      </w:r>
      <w:r>
        <w:tab/>
      </w:r>
      <w:r w:rsidRPr="00B529E8">
        <w:t>Bryant</w:t>
      </w:r>
      <w:r>
        <w:tab/>
      </w:r>
      <w:r w:rsidRPr="00B529E8">
        <w:t>Davis</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529E8">
        <w:t>Grooms</w:t>
      </w:r>
      <w:r>
        <w:tab/>
      </w:r>
      <w:r w:rsidRPr="00B529E8">
        <w:rPr>
          <w:i/>
        </w:rPr>
        <w:t>Martin, Shane</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B11E6D" w:rsidRPr="00B529E8"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29E8">
        <w:rPr>
          <w:b/>
        </w:rPr>
        <w:t>Total--5</w:t>
      </w:r>
    </w:p>
    <w:p w:rsidR="00B11E6D" w:rsidRPr="00B529E8" w:rsidRDefault="00B11E6D" w:rsidP="00B11E6D">
      <w:pPr>
        <w:pStyle w:val="Header"/>
        <w:tabs>
          <w:tab w:val="clear" w:pos="8640"/>
          <w:tab w:val="left" w:pos="4320"/>
        </w:tabs>
      </w:pPr>
    </w:p>
    <w:p w:rsidR="00B11E6D" w:rsidRDefault="00B11E6D" w:rsidP="00B11E6D">
      <w:pPr>
        <w:pStyle w:val="Header"/>
        <w:tabs>
          <w:tab w:val="clear" w:pos="8640"/>
          <w:tab w:val="left" w:pos="4320"/>
        </w:tabs>
      </w:pPr>
      <w:r>
        <w:tab/>
        <w:t>The motion to carry over was laid on the table.</w:t>
      </w:r>
    </w:p>
    <w:p w:rsidR="00B11E6D" w:rsidRDefault="00B11E6D" w:rsidP="00B11E6D">
      <w:pPr>
        <w:pStyle w:val="Header"/>
        <w:tabs>
          <w:tab w:val="clear" w:pos="8640"/>
          <w:tab w:val="left" w:pos="4320"/>
        </w:tabs>
      </w:pPr>
    </w:p>
    <w:p w:rsidR="00B11E6D" w:rsidRDefault="00B11E6D" w:rsidP="00B11E6D">
      <w:pPr>
        <w:pStyle w:val="Header"/>
        <w:tabs>
          <w:tab w:val="clear" w:pos="8640"/>
          <w:tab w:val="left" w:pos="4320"/>
        </w:tabs>
      </w:pPr>
      <w:r>
        <w:tab/>
        <w:t>The question was the adoption of the resolution.</w:t>
      </w:r>
    </w:p>
    <w:p w:rsidR="00B11E6D" w:rsidRDefault="00B11E6D" w:rsidP="00B11E6D">
      <w:pPr>
        <w:pStyle w:val="Header"/>
        <w:tabs>
          <w:tab w:val="clear" w:pos="8640"/>
          <w:tab w:val="left" w:pos="4320"/>
        </w:tabs>
      </w:pPr>
    </w:p>
    <w:p w:rsidR="00B11E6D" w:rsidRDefault="00B11E6D" w:rsidP="00B11E6D">
      <w:pPr>
        <w:pStyle w:val="Header"/>
        <w:tabs>
          <w:tab w:val="clear" w:pos="8640"/>
          <w:tab w:val="left" w:pos="4320"/>
        </w:tabs>
      </w:pPr>
      <w:r>
        <w:tab/>
        <w:t>The "ayes" and "nays" were demanded and taken, resulting as follows:</w:t>
      </w:r>
    </w:p>
    <w:p w:rsidR="00B11E6D" w:rsidRPr="00B529E8" w:rsidRDefault="00B11E6D" w:rsidP="00B11E6D">
      <w:pPr>
        <w:pStyle w:val="Header"/>
        <w:tabs>
          <w:tab w:val="clear" w:pos="8640"/>
          <w:tab w:val="left" w:pos="4320"/>
        </w:tabs>
        <w:jc w:val="center"/>
        <w:rPr>
          <w:b/>
        </w:rPr>
      </w:pPr>
      <w:r w:rsidRPr="00B529E8">
        <w:rPr>
          <w:b/>
        </w:rPr>
        <w:t>Ayes 39; Nays 4</w:t>
      </w:r>
    </w:p>
    <w:p w:rsidR="00B11E6D" w:rsidRDefault="00B11E6D" w:rsidP="00B11E6D">
      <w:pPr>
        <w:pStyle w:val="Header"/>
        <w:tabs>
          <w:tab w:val="clear" w:pos="8640"/>
          <w:tab w:val="left" w:pos="4320"/>
        </w:tabs>
      </w:pP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29E8">
        <w:rPr>
          <w:b/>
        </w:rPr>
        <w:t>AYES</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Alexander</w:t>
      </w:r>
      <w:r>
        <w:tab/>
      </w:r>
      <w:r w:rsidRPr="00B529E8">
        <w:t>Allen</w:t>
      </w:r>
      <w:r>
        <w:tab/>
      </w:r>
      <w:r w:rsidRPr="00B529E8">
        <w:t>Bennett</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Campbell</w:t>
      </w:r>
      <w:r>
        <w:tab/>
      </w:r>
      <w:r w:rsidRPr="00B529E8">
        <w:t>Campsen</w:t>
      </w:r>
      <w:r>
        <w:tab/>
      </w:r>
      <w:r w:rsidRPr="00B529E8">
        <w:t>Cleary</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Coleman</w:t>
      </w:r>
      <w:r>
        <w:tab/>
      </w:r>
      <w:r w:rsidRPr="00B529E8">
        <w:t>Corbin</w:t>
      </w:r>
      <w:r>
        <w:tab/>
      </w:r>
      <w:r w:rsidRPr="00B529E8">
        <w:t>Courson</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Cromer</w:t>
      </w:r>
      <w:r>
        <w:tab/>
      </w:r>
      <w:r w:rsidRPr="00B529E8">
        <w:t>Davis</w:t>
      </w:r>
      <w:r>
        <w:tab/>
      </w:r>
      <w:r w:rsidRPr="00B529E8">
        <w:t>Fair</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Gregory</w:t>
      </w:r>
      <w:r>
        <w:tab/>
      </w:r>
      <w:r w:rsidRPr="00B529E8">
        <w:t>Hayes</w:t>
      </w:r>
      <w:r>
        <w:tab/>
      </w:r>
      <w:r w:rsidRPr="00B529E8">
        <w:t>Hutto</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Jackson</w:t>
      </w:r>
      <w:r>
        <w:tab/>
      </w:r>
      <w:r w:rsidRPr="00B529E8">
        <w:t>Johnson</w:t>
      </w:r>
      <w:r>
        <w:tab/>
      </w:r>
      <w:r w:rsidRPr="00B529E8">
        <w:t>Leatherman</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529E8">
        <w:t>Lourie</w:t>
      </w:r>
      <w:r>
        <w:tab/>
      </w:r>
      <w:r w:rsidRPr="00B529E8">
        <w:t>Malloy</w:t>
      </w:r>
      <w:r>
        <w:tab/>
      </w:r>
      <w:r w:rsidRPr="00B529E8">
        <w:rPr>
          <w:i/>
        </w:rPr>
        <w:t>Martin, Larry</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Massey</w:t>
      </w:r>
      <w:r>
        <w:tab/>
      </w:r>
      <w:r w:rsidRPr="00B529E8">
        <w:t>Matthews</w:t>
      </w:r>
      <w:r>
        <w:tab/>
      </w:r>
      <w:r w:rsidRPr="00B529E8">
        <w:t>McElveen</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McGill</w:t>
      </w:r>
      <w:r>
        <w:tab/>
      </w:r>
      <w:r w:rsidRPr="00B529E8">
        <w:t>Nicholson</w:t>
      </w:r>
      <w:r>
        <w:tab/>
      </w:r>
      <w:r w:rsidRPr="00B529E8">
        <w:t>O'Dell</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Peeler</w:t>
      </w:r>
      <w:r>
        <w:tab/>
      </w:r>
      <w:r w:rsidRPr="00B529E8">
        <w:t>Rankin</w:t>
      </w:r>
      <w:r>
        <w:tab/>
      </w:r>
      <w:r w:rsidRPr="00B529E8">
        <w:t>Reese</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Scott</w:t>
      </w:r>
      <w:r>
        <w:tab/>
      </w:r>
      <w:r w:rsidRPr="00B529E8">
        <w:t>Setzler</w:t>
      </w:r>
      <w:r>
        <w:tab/>
      </w:r>
      <w:r w:rsidRPr="00B529E8">
        <w:t>Shealy</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Sheheen</w:t>
      </w:r>
      <w:r>
        <w:tab/>
      </w:r>
      <w:r w:rsidRPr="00B529E8">
        <w:t>Thurmond</w:t>
      </w:r>
      <w:r>
        <w:tab/>
      </w:r>
      <w:r w:rsidRPr="00B529E8">
        <w:t>Turner</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Verdin</w:t>
      </w:r>
      <w:r>
        <w:tab/>
      </w:r>
      <w:r w:rsidRPr="00B529E8">
        <w:t>Williams</w:t>
      </w:r>
      <w:r>
        <w:tab/>
      </w:r>
      <w:r w:rsidRPr="00B529E8">
        <w:t>Young</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11E6D" w:rsidRPr="00B529E8"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29E8">
        <w:rPr>
          <w:b/>
        </w:rPr>
        <w:t>Total--39</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29E8">
        <w:rPr>
          <w:b/>
        </w:rPr>
        <w:t>NAYS</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29E8">
        <w:t>Bright</w:t>
      </w:r>
      <w:r>
        <w:tab/>
      </w:r>
      <w:r w:rsidRPr="00B529E8">
        <w:t>Bryant</w:t>
      </w:r>
      <w:r>
        <w:tab/>
      </w:r>
      <w:r w:rsidRPr="00B529E8">
        <w:t>Grooms</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529E8">
        <w:rPr>
          <w:i/>
        </w:rPr>
        <w:t>Martin, Shane</w:t>
      </w:r>
    </w:p>
    <w:p w:rsidR="00B11E6D"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B11E6D" w:rsidRPr="00B529E8" w:rsidRDefault="00B11E6D" w:rsidP="00B1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29E8">
        <w:rPr>
          <w:b/>
        </w:rPr>
        <w:t>Total--4</w:t>
      </w:r>
    </w:p>
    <w:p w:rsidR="00B11E6D" w:rsidRPr="00B529E8" w:rsidRDefault="00B11E6D" w:rsidP="00B11E6D">
      <w:pPr>
        <w:pStyle w:val="Header"/>
        <w:tabs>
          <w:tab w:val="clear" w:pos="8640"/>
          <w:tab w:val="left" w:pos="4320"/>
        </w:tabs>
      </w:pPr>
    </w:p>
    <w:p w:rsidR="00B11E6D" w:rsidRPr="00B529E8" w:rsidRDefault="005E732F" w:rsidP="00B11E6D">
      <w:pPr>
        <w:pStyle w:val="Header"/>
        <w:tabs>
          <w:tab w:val="clear" w:pos="8640"/>
          <w:tab w:val="left" w:pos="4320"/>
        </w:tabs>
      </w:pPr>
      <w:r>
        <w:tab/>
      </w:r>
      <w:r w:rsidR="00B11E6D">
        <w:t xml:space="preserve">The Concurrent Resolution was adopted. </w:t>
      </w:r>
    </w:p>
    <w:p w:rsidR="00B11E6D" w:rsidRDefault="00B11E6D" w:rsidP="00B11E6D">
      <w:pPr>
        <w:pStyle w:val="Header"/>
        <w:tabs>
          <w:tab w:val="clear" w:pos="8640"/>
          <w:tab w:val="left" w:pos="4320"/>
        </w:tabs>
      </w:pPr>
    </w:p>
    <w:p w:rsidR="00B11E6D" w:rsidRDefault="00B11E6D" w:rsidP="00B11E6D">
      <w:pPr>
        <w:pStyle w:val="Header"/>
        <w:tabs>
          <w:tab w:val="clear" w:pos="8640"/>
          <w:tab w:val="left" w:pos="4320"/>
        </w:tabs>
      </w:pPr>
      <w:r>
        <w:rPr>
          <w:b/>
        </w:rPr>
        <w:t>THE SENATE PROCEEDED TO THE MOTION PERIOD.</w:t>
      </w:r>
    </w:p>
    <w:p w:rsidR="00B11E6D" w:rsidRDefault="00B11E6D" w:rsidP="00B11E6D">
      <w:pPr>
        <w:pStyle w:val="Header"/>
        <w:tabs>
          <w:tab w:val="clear" w:pos="8640"/>
          <w:tab w:val="left" w:pos="4320"/>
        </w:tabs>
      </w:pPr>
    </w:p>
    <w:p w:rsidR="00B11E6D" w:rsidRPr="009805F8" w:rsidRDefault="00B11E6D" w:rsidP="00B11E6D">
      <w:pPr>
        <w:pStyle w:val="Header"/>
        <w:tabs>
          <w:tab w:val="clear" w:pos="8640"/>
          <w:tab w:val="left" w:pos="4320"/>
        </w:tabs>
        <w:jc w:val="center"/>
        <w:rPr>
          <w:b/>
        </w:rPr>
      </w:pPr>
      <w:r w:rsidRPr="009805F8">
        <w:rPr>
          <w:b/>
        </w:rPr>
        <w:t>MOTION ADOPTED</w:t>
      </w:r>
    </w:p>
    <w:p w:rsidR="00B11E6D" w:rsidRDefault="00B11E6D" w:rsidP="00B11E6D">
      <w:pPr>
        <w:pStyle w:val="Header"/>
        <w:tabs>
          <w:tab w:val="clear" w:pos="8640"/>
          <w:tab w:val="left" w:pos="4320"/>
        </w:tabs>
      </w:pPr>
      <w:r>
        <w:tab/>
        <w:t>On motion of Senator PEELER, the Senate agreed to dispense with the Motion Period.</w:t>
      </w:r>
    </w:p>
    <w:p w:rsidR="00B11E6D" w:rsidRDefault="00B11E6D" w:rsidP="00B11E6D">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1356D" w:rsidRDefault="0081356D" w:rsidP="0081356D">
      <w:pPr>
        <w:pStyle w:val="Header"/>
        <w:tabs>
          <w:tab w:val="clear" w:pos="8640"/>
          <w:tab w:val="left" w:pos="4320"/>
        </w:tabs>
        <w:jc w:val="center"/>
        <w:rPr>
          <w:b/>
        </w:rPr>
      </w:pPr>
      <w:r>
        <w:rPr>
          <w:b/>
        </w:rPr>
        <w:t>HOUSE AMENDMENTS AMENDED</w:t>
      </w:r>
    </w:p>
    <w:p w:rsidR="0081356D" w:rsidRPr="0011718F" w:rsidRDefault="0081356D" w:rsidP="0081356D">
      <w:pPr>
        <w:pStyle w:val="Header"/>
        <w:tabs>
          <w:tab w:val="clear" w:pos="8640"/>
          <w:tab w:val="left" w:pos="4320"/>
        </w:tabs>
        <w:jc w:val="center"/>
        <w:rPr>
          <w:b/>
        </w:rPr>
      </w:pPr>
      <w:r>
        <w:rPr>
          <w:b/>
        </w:rPr>
        <w:t>RETURNED TO THE HOUSE</w:t>
      </w:r>
    </w:p>
    <w:p w:rsidR="00401FB8" w:rsidRPr="009A4EE3" w:rsidRDefault="00401FB8" w:rsidP="00401FB8">
      <w:pPr>
        <w:suppressAutoHyphens/>
      </w:pPr>
      <w:r>
        <w:tab/>
      </w:r>
      <w:r w:rsidRPr="009A4EE3">
        <w:t>S. 460</w:t>
      </w:r>
      <w:r w:rsidR="00F77741" w:rsidRPr="009A4EE3">
        <w:fldChar w:fldCharType="begin"/>
      </w:r>
      <w:r w:rsidRPr="009A4EE3">
        <w:instrText xml:space="preserve"> XE "S. 460" \b </w:instrText>
      </w:r>
      <w:r w:rsidR="00F77741" w:rsidRPr="009A4EE3">
        <w:fldChar w:fldCharType="end"/>
      </w:r>
      <w:r w:rsidRPr="009A4EE3">
        <w:t xml:space="preserve"> -- Senator Hayes:  </w:t>
      </w:r>
      <w:r w:rsidRPr="009A4EE3">
        <w:rPr>
          <w:szCs w:val="30"/>
        </w:rPr>
        <w:t xml:space="preserve">A BILL </w:t>
      </w:r>
      <w:r w:rsidRPr="009A4EE3">
        <w:t>TO AMEND SECTION 38</w:t>
      </w:r>
      <w:r w:rsidRPr="009A4EE3">
        <w:noBreakHyphen/>
        <w:t>45</w:t>
      </w:r>
      <w:r w:rsidRPr="009A4EE3">
        <w:noBreakHyphen/>
        <w:t>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81356D" w:rsidRDefault="0081356D" w:rsidP="0081356D">
      <w:pPr>
        <w:pStyle w:val="Header"/>
        <w:tabs>
          <w:tab w:val="clear" w:pos="8640"/>
          <w:tab w:val="left" w:pos="4320"/>
        </w:tabs>
      </w:pPr>
      <w:r>
        <w:t xml:space="preserve">   The House returned the Bill with amendments.</w:t>
      </w:r>
    </w:p>
    <w:p w:rsidR="0081356D" w:rsidRDefault="0081356D" w:rsidP="0081356D">
      <w:pPr>
        <w:pStyle w:val="Header"/>
        <w:tabs>
          <w:tab w:val="clear" w:pos="8640"/>
          <w:tab w:val="left" w:pos="4320"/>
        </w:tabs>
      </w:pPr>
    </w:p>
    <w:p w:rsidR="0081356D" w:rsidRDefault="0081356D" w:rsidP="0081356D">
      <w:pPr>
        <w:pStyle w:val="Header"/>
        <w:tabs>
          <w:tab w:val="clear" w:pos="8640"/>
          <w:tab w:val="left" w:pos="4320"/>
        </w:tabs>
      </w:pPr>
      <w:r>
        <w:tab/>
        <w:t>The Senate proceeded to a consideration of the Bill, the question being concurrence in the House amendments.</w:t>
      </w:r>
    </w:p>
    <w:p w:rsidR="0081356D" w:rsidRDefault="0081356D" w:rsidP="0081356D">
      <w:pPr>
        <w:pStyle w:val="Header"/>
        <w:tabs>
          <w:tab w:val="clear" w:pos="8640"/>
          <w:tab w:val="left" w:pos="4320"/>
        </w:tabs>
      </w:pPr>
    </w:p>
    <w:p w:rsidR="0081356D" w:rsidRDefault="0081356D" w:rsidP="0081356D">
      <w:pPr>
        <w:pStyle w:val="Header"/>
        <w:tabs>
          <w:tab w:val="clear" w:pos="8640"/>
          <w:tab w:val="left" w:pos="4320"/>
        </w:tabs>
      </w:pPr>
      <w:r>
        <w:tab/>
        <w:t>Senator HUTTO explained the House amendments.</w:t>
      </w:r>
    </w:p>
    <w:p w:rsidR="0081356D" w:rsidRDefault="0081356D" w:rsidP="0081356D">
      <w:pPr>
        <w:pStyle w:val="Header"/>
        <w:tabs>
          <w:tab w:val="clear" w:pos="8640"/>
          <w:tab w:val="left" w:pos="4320"/>
        </w:tabs>
      </w:pPr>
    </w:p>
    <w:p w:rsidR="0081356D" w:rsidRDefault="0081356D" w:rsidP="0081356D">
      <w:pPr>
        <w:rPr>
          <w:snapToGrid w:val="0"/>
        </w:rPr>
      </w:pPr>
      <w:r>
        <w:rPr>
          <w:snapToGrid w:val="0"/>
        </w:rPr>
        <w:tab/>
        <w:t>Senator HUTTO proposed the following amendment (460MW1)</w:t>
      </w:r>
      <w:r w:rsidRPr="0052073D">
        <w:rPr>
          <w:snapToGrid w:val="0"/>
        </w:rPr>
        <w:t>, which was adopted</w:t>
      </w:r>
      <w:r>
        <w:rPr>
          <w:snapToGrid w:val="0"/>
        </w:rPr>
        <w:t>:</w:t>
      </w:r>
    </w:p>
    <w:p w:rsidR="0081356D" w:rsidRPr="0052073D" w:rsidRDefault="0081356D" w:rsidP="0081356D">
      <w:pPr>
        <w:rPr>
          <w:snapToGrid w:val="0"/>
          <w:color w:val="auto"/>
        </w:rPr>
      </w:pPr>
      <w:r w:rsidRPr="0052073D">
        <w:rPr>
          <w:snapToGrid w:val="0"/>
          <w:color w:val="auto"/>
        </w:rPr>
        <w:tab/>
        <w:t xml:space="preserve">Amend the bill, as and if amended, page 1, by striking line 36 and inserting the following: </w:t>
      </w:r>
    </w:p>
    <w:p w:rsidR="0081356D" w:rsidRPr="0052073D" w:rsidRDefault="0081356D" w:rsidP="0081356D">
      <w:pPr>
        <w:rPr>
          <w:snapToGrid w:val="0"/>
          <w:color w:val="auto"/>
        </w:rPr>
      </w:pPr>
      <w:r>
        <w:rPr>
          <w:snapToGrid w:val="0"/>
        </w:rPr>
        <w:tab/>
      </w:r>
      <w:r w:rsidRPr="0052073D">
        <w:rPr>
          <w:snapToGrid w:val="0"/>
          <w:color w:val="auto"/>
        </w:rPr>
        <w:t>/</w:t>
      </w:r>
      <w:r w:rsidRPr="0052073D">
        <w:rPr>
          <w:snapToGrid w:val="0"/>
          <w:color w:val="auto"/>
        </w:rPr>
        <w:tab/>
        <w:t xml:space="preserve">state, that </w:t>
      </w:r>
      <w:r w:rsidRPr="0052073D">
        <w:rPr>
          <w:strike/>
          <w:snapToGrid w:val="0"/>
          <w:color w:val="auto"/>
        </w:rPr>
        <w:t>it is solvent</w:t>
      </w:r>
      <w:r w:rsidRPr="0052073D">
        <w:rPr>
          <w:snapToGrid w:val="0"/>
          <w:color w:val="auto"/>
        </w:rPr>
        <w:t xml:space="preserve"> </w:t>
      </w:r>
      <w:r w:rsidRPr="0052073D">
        <w:rPr>
          <w:snapToGrid w:val="0"/>
          <w:color w:val="auto"/>
          <w:u w:val="single"/>
        </w:rPr>
        <w:t>meets at least the minimum capital and surplus</w:t>
      </w:r>
      <w:r w:rsidRPr="0052073D">
        <w:rPr>
          <w:snapToGrid w:val="0"/>
          <w:color w:val="auto"/>
        </w:rPr>
        <w:tab/>
      </w:r>
      <w:r w:rsidRPr="0052073D">
        <w:rPr>
          <w:snapToGrid w:val="0"/>
          <w:color w:val="auto"/>
        </w:rPr>
        <w:tab/>
        <w:t>/</w:t>
      </w:r>
    </w:p>
    <w:p w:rsidR="0081356D" w:rsidRPr="0052073D" w:rsidRDefault="0081356D" w:rsidP="0081356D">
      <w:pPr>
        <w:rPr>
          <w:snapToGrid w:val="0"/>
          <w:color w:val="auto"/>
        </w:rPr>
      </w:pPr>
      <w:r w:rsidRPr="0052073D">
        <w:rPr>
          <w:snapToGrid w:val="0"/>
          <w:color w:val="auto"/>
        </w:rPr>
        <w:tab/>
        <w:t>Renumber sections to conform.</w:t>
      </w:r>
    </w:p>
    <w:p w:rsidR="0081356D" w:rsidRDefault="0081356D" w:rsidP="0081356D">
      <w:pPr>
        <w:rPr>
          <w:snapToGrid w:val="0"/>
        </w:rPr>
      </w:pPr>
      <w:r w:rsidRPr="0052073D">
        <w:rPr>
          <w:snapToGrid w:val="0"/>
          <w:color w:val="auto"/>
        </w:rPr>
        <w:tab/>
        <w:t>Amend title to conform.</w:t>
      </w:r>
    </w:p>
    <w:p w:rsidR="0081356D" w:rsidRPr="0052073D" w:rsidRDefault="0081356D" w:rsidP="0081356D">
      <w:pPr>
        <w:rPr>
          <w:snapToGrid w:val="0"/>
          <w:color w:val="auto"/>
        </w:rPr>
      </w:pPr>
    </w:p>
    <w:p w:rsidR="0081356D" w:rsidRDefault="0081356D" w:rsidP="0081356D">
      <w:pPr>
        <w:pStyle w:val="Header"/>
        <w:tabs>
          <w:tab w:val="clear" w:pos="8640"/>
          <w:tab w:val="left" w:pos="4320"/>
        </w:tabs>
      </w:pPr>
      <w:r>
        <w:tab/>
        <w:t>Senator HUTTO explained the amendment.</w:t>
      </w:r>
    </w:p>
    <w:p w:rsidR="0081356D" w:rsidRDefault="0081356D" w:rsidP="0081356D">
      <w:pPr>
        <w:pStyle w:val="Header"/>
        <w:tabs>
          <w:tab w:val="clear" w:pos="8640"/>
          <w:tab w:val="left" w:pos="4320"/>
        </w:tabs>
      </w:pPr>
    </w:p>
    <w:p w:rsidR="0081356D" w:rsidRDefault="0081356D" w:rsidP="0081356D">
      <w:pPr>
        <w:pStyle w:val="Header"/>
        <w:tabs>
          <w:tab w:val="clear" w:pos="8640"/>
          <w:tab w:val="left" w:pos="4320"/>
        </w:tabs>
      </w:pPr>
      <w:r>
        <w:tab/>
        <w:t>The question then was the adoption of the amendment.</w:t>
      </w:r>
    </w:p>
    <w:p w:rsidR="0081356D" w:rsidRDefault="0081356D" w:rsidP="0081356D">
      <w:pPr>
        <w:pStyle w:val="Header"/>
        <w:tabs>
          <w:tab w:val="clear" w:pos="8640"/>
          <w:tab w:val="left" w:pos="4320"/>
        </w:tabs>
      </w:pPr>
    </w:p>
    <w:p w:rsidR="0081356D" w:rsidRDefault="0081356D" w:rsidP="0081356D">
      <w:pPr>
        <w:pStyle w:val="Header"/>
        <w:tabs>
          <w:tab w:val="clear" w:pos="8640"/>
          <w:tab w:val="left" w:pos="4320"/>
        </w:tabs>
      </w:pPr>
      <w:r>
        <w:tab/>
        <w:t>The "ayes" and "nays" were demanded and taken, resulting as follows:</w:t>
      </w:r>
    </w:p>
    <w:p w:rsidR="0081356D" w:rsidRPr="0081356D" w:rsidRDefault="0081356D" w:rsidP="0081356D">
      <w:pPr>
        <w:pStyle w:val="Header"/>
        <w:tabs>
          <w:tab w:val="clear" w:pos="8640"/>
          <w:tab w:val="left" w:pos="4320"/>
        </w:tabs>
        <w:jc w:val="center"/>
        <w:rPr>
          <w:b/>
        </w:rPr>
      </w:pPr>
      <w:r w:rsidRPr="0081356D">
        <w:rPr>
          <w:b/>
        </w:rPr>
        <w:t>Ayes 42; Nays 1</w:t>
      </w:r>
    </w:p>
    <w:p w:rsidR="0081356D" w:rsidRDefault="0081356D" w:rsidP="0081356D">
      <w:pPr>
        <w:pStyle w:val="Header"/>
        <w:tabs>
          <w:tab w:val="clear" w:pos="8640"/>
          <w:tab w:val="left" w:pos="4320"/>
        </w:tabs>
      </w:pP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356D">
        <w:rPr>
          <w:b/>
        </w:rPr>
        <w:t>AYES</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Alexander</w:t>
      </w:r>
      <w:r>
        <w:tab/>
      </w:r>
      <w:r w:rsidRPr="0081356D">
        <w:t>Allen</w:t>
      </w:r>
      <w:r>
        <w:tab/>
      </w:r>
      <w:r w:rsidRPr="0081356D">
        <w:t>Bennett</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Bryant</w:t>
      </w:r>
      <w:r>
        <w:tab/>
      </w:r>
      <w:r w:rsidRPr="0081356D">
        <w:t>Campbell</w:t>
      </w:r>
      <w:r>
        <w:tab/>
      </w:r>
      <w:r w:rsidRPr="0081356D">
        <w:t>Campsen</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Cleary</w:t>
      </w:r>
      <w:r>
        <w:tab/>
      </w:r>
      <w:r w:rsidRPr="0081356D">
        <w:t>Coleman</w:t>
      </w:r>
      <w:r>
        <w:tab/>
      </w:r>
      <w:r w:rsidRPr="0081356D">
        <w:t>Corbin</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Courson</w:t>
      </w:r>
      <w:r>
        <w:tab/>
      </w:r>
      <w:r w:rsidRPr="0081356D">
        <w:t>Cromer</w:t>
      </w:r>
      <w:r>
        <w:tab/>
      </w:r>
      <w:r w:rsidRPr="0081356D">
        <w:t>Davis</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Fair</w:t>
      </w:r>
      <w:r>
        <w:tab/>
      </w:r>
      <w:r w:rsidRPr="0081356D">
        <w:t>Gregory</w:t>
      </w:r>
      <w:r>
        <w:tab/>
      </w:r>
      <w:r w:rsidRPr="0081356D">
        <w:t>Grooms</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Hayes</w:t>
      </w:r>
      <w:r>
        <w:tab/>
      </w:r>
      <w:r w:rsidRPr="0081356D">
        <w:t>Hembree</w:t>
      </w:r>
      <w:r>
        <w:tab/>
      </w:r>
      <w:r w:rsidRPr="0081356D">
        <w:t>Hutto</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Jackson</w:t>
      </w:r>
      <w:r>
        <w:tab/>
      </w:r>
      <w:r w:rsidRPr="0081356D">
        <w:t>Johnson</w:t>
      </w:r>
      <w:r>
        <w:tab/>
      </w:r>
      <w:r w:rsidRPr="0081356D">
        <w:t>Leatherman</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1356D">
        <w:t>Lourie</w:t>
      </w:r>
      <w:r>
        <w:tab/>
      </w:r>
      <w:r w:rsidRPr="0081356D">
        <w:t>Malloy</w:t>
      </w:r>
      <w:r>
        <w:tab/>
      </w:r>
      <w:r w:rsidRPr="0081356D">
        <w:rPr>
          <w:i/>
        </w:rPr>
        <w:t>Martin, Larry</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rPr>
          <w:i/>
        </w:rPr>
        <w:t>Martin, Shane</w:t>
      </w:r>
      <w:r>
        <w:rPr>
          <w:i/>
        </w:rPr>
        <w:tab/>
      </w:r>
      <w:r w:rsidRPr="0081356D">
        <w:t>Massey</w:t>
      </w:r>
      <w:r>
        <w:tab/>
      </w:r>
      <w:r w:rsidRPr="0081356D">
        <w:t>Matthews</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McElveen</w:t>
      </w:r>
      <w:r>
        <w:tab/>
      </w:r>
      <w:r w:rsidRPr="0081356D">
        <w:t>McGill</w:t>
      </w:r>
      <w:r>
        <w:tab/>
      </w:r>
      <w:r w:rsidRPr="0081356D">
        <w:t>Nicholson</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O'Dell</w:t>
      </w:r>
      <w:r>
        <w:tab/>
      </w:r>
      <w:r w:rsidRPr="0081356D">
        <w:t>Peeler</w:t>
      </w:r>
      <w:r>
        <w:tab/>
      </w:r>
      <w:r w:rsidRPr="0081356D">
        <w:t>Rankin</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Reese</w:t>
      </w:r>
      <w:r>
        <w:tab/>
      </w:r>
      <w:r w:rsidRPr="0081356D">
        <w:t>Scott</w:t>
      </w:r>
      <w:r>
        <w:tab/>
      </w:r>
      <w:r w:rsidRPr="0081356D">
        <w:t>Setzler</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Shealy</w:t>
      </w:r>
      <w:r>
        <w:tab/>
      </w:r>
      <w:r w:rsidRPr="0081356D">
        <w:t>Sheheen</w:t>
      </w:r>
      <w:r>
        <w:tab/>
      </w:r>
      <w:r w:rsidRPr="0081356D">
        <w:t>Turner</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Verdin</w:t>
      </w:r>
      <w:r>
        <w:tab/>
      </w:r>
      <w:r w:rsidRPr="0081356D">
        <w:t>Williams</w:t>
      </w:r>
      <w:r>
        <w:tab/>
      </w:r>
      <w:r w:rsidRPr="0081356D">
        <w:t>Young</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1356D" w:rsidRP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356D">
        <w:rPr>
          <w:b/>
        </w:rPr>
        <w:t>Total--42</w:t>
      </w:r>
    </w:p>
    <w:p w:rsidR="0081356D" w:rsidRPr="0081356D" w:rsidRDefault="0081356D" w:rsidP="0081356D">
      <w:pPr>
        <w:pStyle w:val="Header"/>
        <w:tabs>
          <w:tab w:val="clear" w:pos="8640"/>
          <w:tab w:val="left" w:pos="4320"/>
        </w:tabs>
      </w:pP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356D">
        <w:rPr>
          <w:b/>
        </w:rPr>
        <w:t>NAYS</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56D">
        <w:t>Bright</w:t>
      </w:r>
    </w:p>
    <w:p w:rsid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1356D" w:rsidRPr="0081356D" w:rsidRDefault="0081356D" w:rsidP="008135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356D">
        <w:rPr>
          <w:b/>
        </w:rPr>
        <w:t>Total--1</w:t>
      </w:r>
    </w:p>
    <w:p w:rsidR="0081356D" w:rsidRDefault="0081356D" w:rsidP="0081356D">
      <w:pPr>
        <w:pStyle w:val="Header"/>
        <w:tabs>
          <w:tab w:val="clear" w:pos="8640"/>
          <w:tab w:val="left" w:pos="4320"/>
        </w:tabs>
      </w:pPr>
    </w:p>
    <w:p w:rsidR="0081356D" w:rsidRDefault="0081356D" w:rsidP="0081356D">
      <w:pPr>
        <w:pStyle w:val="Header"/>
        <w:tabs>
          <w:tab w:val="clear" w:pos="8640"/>
          <w:tab w:val="left" w:pos="4320"/>
        </w:tabs>
      </w:pPr>
      <w:r>
        <w:tab/>
        <w:t>The amendment was adopted.</w:t>
      </w:r>
    </w:p>
    <w:p w:rsidR="0081356D" w:rsidRDefault="0081356D" w:rsidP="0081356D">
      <w:pPr>
        <w:pStyle w:val="Header"/>
        <w:tabs>
          <w:tab w:val="clear" w:pos="8640"/>
          <w:tab w:val="left" w:pos="4320"/>
        </w:tabs>
      </w:pPr>
    </w:p>
    <w:p w:rsidR="0081356D" w:rsidRDefault="0081356D" w:rsidP="0081356D">
      <w:pPr>
        <w:pStyle w:val="Header"/>
        <w:tabs>
          <w:tab w:val="clear" w:pos="8640"/>
          <w:tab w:val="left" w:pos="4320"/>
        </w:tabs>
      </w:pPr>
      <w:r>
        <w:tab/>
        <w:t>The Bill was ordered returned to the House of Representatives with amendments.</w:t>
      </w:r>
    </w:p>
    <w:p w:rsidR="0081356D" w:rsidRDefault="008135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1356D" w:rsidRDefault="0081356D" w:rsidP="0081356D">
      <w:pPr>
        <w:pStyle w:val="Header"/>
        <w:tabs>
          <w:tab w:val="clear" w:pos="8640"/>
          <w:tab w:val="left" w:pos="4320"/>
        </w:tabs>
        <w:jc w:val="center"/>
        <w:rPr>
          <w:b/>
        </w:rPr>
      </w:pPr>
      <w:r>
        <w:rPr>
          <w:b/>
        </w:rPr>
        <w:t>HOUSE AMENDMENTS AMENDED</w:t>
      </w:r>
    </w:p>
    <w:p w:rsidR="0081356D" w:rsidRPr="0011718F" w:rsidRDefault="0081356D" w:rsidP="0081356D">
      <w:pPr>
        <w:pStyle w:val="Header"/>
        <w:tabs>
          <w:tab w:val="clear" w:pos="8640"/>
          <w:tab w:val="left" w:pos="4320"/>
        </w:tabs>
        <w:jc w:val="center"/>
        <w:rPr>
          <w:b/>
        </w:rPr>
      </w:pPr>
      <w:r>
        <w:rPr>
          <w:b/>
        </w:rPr>
        <w:t>RETURNED TO THE HOUSE</w:t>
      </w:r>
    </w:p>
    <w:p w:rsidR="0081356D" w:rsidRPr="000D54EF" w:rsidRDefault="0081356D" w:rsidP="0081356D">
      <w:r>
        <w:tab/>
      </w:r>
      <w:r w:rsidRPr="000D54EF">
        <w:t>S. 341</w:t>
      </w:r>
      <w:r w:rsidR="00F77741" w:rsidRPr="000D54EF">
        <w:fldChar w:fldCharType="begin"/>
      </w:r>
      <w:r w:rsidRPr="000D54EF">
        <w:instrText xml:space="preserve"> XE "S. 341" \b </w:instrText>
      </w:r>
      <w:r w:rsidR="00F77741" w:rsidRPr="000D54EF">
        <w:fldChar w:fldCharType="end"/>
      </w:r>
      <w:r w:rsidRPr="000D54EF">
        <w:t xml:space="preserve"> -- </w:t>
      </w:r>
      <w:r>
        <w:t>Senators Alexander, Reese, Fair, Lourie, Cromer, L. Martin, Campbell, Shealy and Ford</w:t>
      </w:r>
      <w:r w:rsidRPr="000D54EF">
        <w:t xml:space="preserve">:  </w:t>
      </w:r>
      <w:r w:rsidRPr="000D54EF">
        <w:rPr>
          <w:szCs w:val="30"/>
        </w:rPr>
        <w:t xml:space="preserve">A BILL </w:t>
      </w:r>
      <w:r w:rsidRPr="000D54EF">
        <w:rPr>
          <w:color w:val="000000" w:themeColor="text1"/>
          <w:u w:color="000000" w:themeColor="text1"/>
        </w:rPr>
        <w:t xml:space="preserve">TO AMEND THE CODE OF LAWS OF SOUTH CAROLINA, 1976, TO ENACT THE </w:t>
      </w:r>
      <w:r>
        <w:rPr>
          <w:color w:val="000000" w:themeColor="text1"/>
          <w:u w:color="000000" w:themeColor="text1"/>
        </w:rPr>
        <w:t>“</w:t>
      </w:r>
      <w:r w:rsidRPr="000D54EF">
        <w:rPr>
          <w:color w:val="000000" w:themeColor="text1"/>
          <w:u w:color="000000" w:themeColor="text1"/>
        </w:rPr>
        <w:t>EMERSON ROSE ACT</w:t>
      </w:r>
      <w:r>
        <w:rPr>
          <w:color w:val="000000" w:themeColor="text1"/>
          <w:u w:color="000000" w:themeColor="text1"/>
        </w:rPr>
        <w:t>”</w:t>
      </w:r>
      <w:r w:rsidRPr="000D54EF">
        <w:rPr>
          <w:color w:val="000000" w:themeColor="text1"/>
          <w:u w:color="000000" w:themeColor="text1"/>
        </w:rPr>
        <w:t xml:space="preserve"> BY ADDING SECTION 44</w:t>
      </w:r>
      <w:r w:rsidRPr="000D54EF">
        <w:rPr>
          <w:color w:val="000000" w:themeColor="text1"/>
          <w:u w:color="000000" w:themeColor="text1"/>
        </w:rPr>
        <w:noBreakHyphen/>
        <w:t>37</w:t>
      </w:r>
      <w:r w:rsidRPr="000D54EF">
        <w:rPr>
          <w:color w:val="000000" w:themeColor="text1"/>
          <w:u w:color="000000" w:themeColor="text1"/>
        </w:rPr>
        <w:noBreakHyphen/>
        <w:t>70 SO AS TO REQUIRE EACH BIRTHING FACILITY LICENSED BY THE DEPARTMENT OF HEALTH AND ENVIRONMENTAL CONTROL TO PERFORM A PULSE OXIMETRY SCREENING ON EVERY NEWBORN IN ITS CARE, WHEN THE BABY IS TWENTY</w:t>
      </w:r>
      <w:r w:rsidRPr="000D54EF">
        <w:rPr>
          <w:color w:val="000000" w:themeColor="text1"/>
          <w:u w:color="000000" w:themeColor="text1"/>
        </w:rPr>
        <w:noBreakHyphen/>
        <w:t>FOUR TO FORTY</w:t>
      </w:r>
      <w:r w:rsidRPr="000D54EF">
        <w:rPr>
          <w:color w:val="000000" w:themeColor="text1"/>
          <w:u w:color="000000" w:themeColor="text1"/>
        </w:rPr>
        <w:noBreakHyphen/>
        <w:t>EIGHT HOURS OF AGE, OR AS LATE AS POSSIBLE IF THE BABY IS DISCHARGED FROM THE HOSPITAL BEFORE REACHING TWENTY</w:t>
      </w:r>
      <w:r w:rsidRPr="000D54EF">
        <w:rPr>
          <w:color w:val="000000" w:themeColor="text1"/>
          <w:u w:color="000000" w:themeColor="text1"/>
        </w:rPr>
        <w:noBreakHyphen/>
        <w:t>FOUR HOURS OF AGE.</w:t>
      </w:r>
    </w:p>
    <w:p w:rsidR="0081356D" w:rsidRDefault="004F02AF" w:rsidP="0081356D">
      <w:pPr>
        <w:pStyle w:val="Header"/>
        <w:tabs>
          <w:tab w:val="clear" w:pos="8640"/>
          <w:tab w:val="left" w:pos="4320"/>
        </w:tabs>
      </w:pPr>
      <w:r>
        <w:tab/>
      </w:r>
      <w:r w:rsidR="0081356D">
        <w:t>The House returned the Bill with amendments.</w:t>
      </w:r>
    </w:p>
    <w:p w:rsidR="0081356D" w:rsidRDefault="0081356D" w:rsidP="0081356D">
      <w:pPr>
        <w:pStyle w:val="Header"/>
        <w:tabs>
          <w:tab w:val="clear" w:pos="8640"/>
          <w:tab w:val="left" w:pos="4320"/>
        </w:tabs>
      </w:pPr>
    </w:p>
    <w:p w:rsidR="0081356D" w:rsidRDefault="0081356D" w:rsidP="0081356D">
      <w:pPr>
        <w:pStyle w:val="Header"/>
        <w:tabs>
          <w:tab w:val="clear" w:pos="8640"/>
          <w:tab w:val="left" w:pos="4320"/>
        </w:tabs>
      </w:pPr>
      <w:r>
        <w:tab/>
        <w:t>The Senate proceeded to a consideration of the Bill, the question being concurrence in the House amendments.</w:t>
      </w:r>
    </w:p>
    <w:p w:rsidR="0081356D" w:rsidRDefault="0081356D" w:rsidP="0081356D">
      <w:pPr>
        <w:pStyle w:val="Header"/>
        <w:tabs>
          <w:tab w:val="clear" w:pos="8640"/>
          <w:tab w:val="left" w:pos="4320"/>
        </w:tabs>
      </w:pPr>
    </w:p>
    <w:p w:rsidR="0081356D" w:rsidRDefault="0081356D" w:rsidP="0081356D">
      <w:pPr>
        <w:pStyle w:val="Header"/>
        <w:tabs>
          <w:tab w:val="clear" w:pos="8640"/>
          <w:tab w:val="left" w:pos="4320"/>
        </w:tabs>
      </w:pPr>
      <w:r>
        <w:tab/>
        <w:t>Senator ALEXANDER explained the House amendments.</w:t>
      </w:r>
    </w:p>
    <w:p w:rsidR="0081356D" w:rsidRDefault="0081356D" w:rsidP="0081356D">
      <w:pPr>
        <w:pStyle w:val="Header"/>
        <w:tabs>
          <w:tab w:val="clear" w:pos="8640"/>
          <w:tab w:val="left" w:pos="4320"/>
        </w:tabs>
      </w:pPr>
    </w:p>
    <w:p w:rsidR="0081356D" w:rsidRDefault="0081356D" w:rsidP="0081356D">
      <w:pPr>
        <w:rPr>
          <w:snapToGrid w:val="0"/>
        </w:rPr>
      </w:pPr>
      <w:r>
        <w:rPr>
          <w:snapToGrid w:val="0"/>
        </w:rPr>
        <w:tab/>
        <w:t>Senator ALEXANDER proposed the following amendment (341R003.TCA)</w:t>
      </w:r>
      <w:r w:rsidRPr="00E41909">
        <w:rPr>
          <w:snapToGrid w:val="0"/>
        </w:rPr>
        <w:t>, which was adopted</w:t>
      </w:r>
      <w:r>
        <w:rPr>
          <w:snapToGrid w:val="0"/>
        </w:rPr>
        <w:t>:</w:t>
      </w:r>
    </w:p>
    <w:p w:rsidR="0081356D" w:rsidRPr="00E41909" w:rsidRDefault="0081356D" w:rsidP="0081356D">
      <w:pPr>
        <w:rPr>
          <w:snapToGrid w:val="0"/>
          <w:color w:val="auto"/>
        </w:rPr>
      </w:pPr>
      <w:r w:rsidRPr="00E41909">
        <w:rPr>
          <w:snapToGrid w:val="0"/>
          <w:color w:val="auto"/>
        </w:rPr>
        <w:tab/>
        <w:t>Amend the bill, as and if amended, by striking SECTION 3 in its entirety and inserting:</w:t>
      </w:r>
    </w:p>
    <w:p w:rsidR="0081356D" w:rsidRPr="00E41909" w:rsidRDefault="0081356D" w:rsidP="0081356D">
      <w:pPr>
        <w:contextualSpacing/>
        <w:rPr>
          <w:color w:val="auto"/>
          <w:u w:color="000000" w:themeColor="text1"/>
        </w:rPr>
      </w:pPr>
      <w:r>
        <w:rPr>
          <w:snapToGrid w:val="0"/>
        </w:rPr>
        <w:tab/>
      </w:r>
      <w:r w:rsidRPr="00E41909">
        <w:rPr>
          <w:snapToGrid w:val="0"/>
          <w:color w:val="auto"/>
        </w:rPr>
        <w:t>/</w:t>
      </w:r>
      <w:r w:rsidRPr="00E41909">
        <w:rPr>
          <w:snapToGrid w:val="0"/>
          <w:color w:val="auto"/>
        </w:rPr>
        <w:tab/>
      </w:r>
      <w:r w:rsidRPr="00E41909">
        <w:rPr>
          <w:color w:val="auto"/>
          <w:u w:color="000000" w:themeColor="text1"/>
        </w:rPr>
        <w:t>SECTION</w:t>
      </w:r>
      <w:r w:rsidRPr="00E41909">
        <w:rPr>
          <w:color w:val="auto"/>
          <w:u w:color="000000" w:themeColor="text1"/>
        </w:rPr>
        <w:tab/>
        <w:t>3.</w:t>
      </w:r>
      <w:r w:rsidRPr="00E41909">
        <w:rPr>
          <w:color w:val="auto"/>
          <w:u w:color="000000" w:themeColor="text1"/>
        </w:rPr>
        <w:tab/>
        <w:t>Chapter 37, Title 44 of the 1976 Code is amended by adding:</w:t>
      </w:r>
    </w:p>
    <w:p w:rsidR="0081356D" w:rsidRPr="00E41909" w:rsidRDefault="0081356D" w:rsidP="0081356D">
      <w:pPr>
        <w:contextualSpacing/>
        <w:rPr>
          <w:color w:val="auto"/>
          <w:u w:color="000000" w:themeColor="text1"/>
        </w:rPr>
      </w:pPr>
      <w:r w:rsidRPr="00E41909">
        <w:rPr>
          <w:color w:val="auto"/>
          <w:u w:color="000000" w:themeColor="text1"/>
        </w:rPr>
        <w:tab/>
        <w:t>“Section 44</w:t>
      </w:r>
      <w:r w:rsidRPr="00E41909">
        <w:rPr>
          <w:color w:val="auto"/>
          <w:u w:color="000000" w:themeColor="text1"/>
        </w:rPr>
        <w:noBreakHyphen/>
        <w:t>37</w:t>
      </w:r>
      <w:r w:rsidRPr="00E41909">
        <w:rPr>
          <w:color w:val="auto"/>
          <w:u w:color="000000" w:themeColor="text1"/>
        </w:rPr>
        <w:noBreakHyphen/>
        <w:t>70.</w:t>
      </w:r>
      <w:r w:rsidRPr="00E41909">
        <w:rPr>
          <w:color w:val="auto"/>
          <w:u w:color="000000" w:themeColor="text1"/>
        </w:rPr>
        <w:tab/>
        <w:t>(A)</w:t>
      </w:r>
      <w:r w:rsidRPr="00E41909">
        <w:rPr>
          <w:color w:val="auto"/>
          <w:u w:color="000000" w:themeColor="text1"/>
        </w:rPr>
        <w:tab/>
        <w:t xml:space="preserve">The Department of Health and Environmental Control shall require each birthing facility licensed by the department to perform on every newborn in its </w:t>
      </w:r>
      <w:r w:rsidRPr="00E41909">
        <w:rPr>
          <w:color w:val="auto"/>
        </w:rPr>
        <w:t>care a pulse oximetry or other department</w:t>
      </w:r>
      <w:r w:rsidRPr="00E41909">
        <w:rPr>
          <w:color w:val="auto"/>
        </w:rPr>
        <w:noBreakHyphen/>
        <w:t>approved screening to detect critical congenital heart defects</w:t>
      </w:r>
      <w:r w:rsidRPr="00E41909">
        <w:rPr>
          <w:color w:val="auto"/>
          <w:u w:color="000000" w:themeColor="text1"/>
        </w:rPr>
        <w:t xml:space="preserve"> when the baby is twenty</w:t>
      </w:r>
      <w:r w:rsidRPr="00E41909">
        <w:rPr>
          <w:color w:val="auto"/>
          <w:u w:color="000000" w:themeColor="text1"/>
        </w:rPr>
        <w:noBreakHyphen/>
        <w:t>four to forty</w:t>
      </w:r>
      <w:r w:rsidRPr="00E41909">
        <w:rPr>
          <w:color w:val="auto"/>
          <w:u w:color="000000" w:themeColor="text1"/>
        </w:rPr>
        <w:noBreakHyphen/>
        <w:t>eight hours of age, or as late as possible if the baby is discharged from the hospital before reaching twenty</w:t>
      </w:r>
      <w:r w:rsidRPr="00E41909">
        <w:rPr>
          <w:color w:val="auto"/>
          <w:u w:color="000000" w:themeColor="text1"/>
        </w:rPr>
        <w:noBreakHyphen/>
        <w:t>four hours of age.  A department</w:t>
      </w:r>
      <w:r w:rsidRPr="00E41909">
        <w:rPr>
          <w:color w:val="auto"/>
          <w:u w:color="000000" w:themeColor="text1"/>
        </w:rPr>
        <w:noBreakHyphen/>
        <w:t xml:space="preserve">approved screening must be based on standards set forth by the United States Secretary of Health and Human Services’ Advisory Committee on Heritable Disorders in Newborns and Children, the American Heart Association, and the American Academy of Pediatrics.  </w:t>
      </w:r>
    </w:p>
    <w:p w:rsidR="0081356D" w:rsidRPr="00E41909" w:rsidRDefault="0081356D" w:rsidP="0081356D">
      <w:pPr>
        <w:contextualSpacing/>
        <w:rPr>
          <w:color w:val="auto"/>
          <w:u w:color="000000" w:themeColor="text1"/>
        </w:rPr>
      </w:pPr>
      <w:r w:rsidRPr="00E41909">
        <w:rPr>
          <w:color w:val="auto"/>
          <w:u w:color="000000" w:themeColor="text1"/>
        </w:rPr>
        <w:tab/>
        <w:t>(B)</w:t>
      </w:r>
      <w:r w:rsidRPr="00E41909">
        <w:rPr>
          <w:color w:val="auto"/>
          <w:u w:color="000000" w:themeColor="text1"/>
        </w:rPr>
        <w:tab/>
        <w:t xml:space="preserve">The Department of Health and Human Services shall work with birthing facilities through its partnership with the Birth Outcomes Initiative to recommend policies </w:t>
      </w:r>
      <w:r w:rsidRPr="00E41909">
        <w:rPr>
          <w:color w:val="auto"/>
        </w:rPr>
        <w:t>for critical congenital heart defect</w:t>
      </w:r>
      <w:r w:rsidRPr="00E41909">
        <w:rPr>
          <w:color w:val="auto"/>
          <w:u w:color="000000" w:themeColor="text1"/>
        </w:rPr>
        <w:t xml:space="preserve"> screening.  The Department of Health and Human Services shall provide reimbursement for services provided pursuant to this section.</w:t>
      </w:r>
    </w:p>
    <w:p w:rsidR="0081356D" w:rsidRPr="00E41909" w:rsidRDefault="0081356D" w:rsidP="0081356D">
      <w:pPr>
        <w:contextualSpacing/>
        <w:rPr>
          <w:color w:val="auto"/>
          <w:u w:color="000000" w:themeColor="text1"/>
        </w:rPr>
      </w:pPr>
      <w:r w:rsidRPr="00E41909">
        <w:rPr>
          <w:color w:val="auto"/>
          <w:u w:color="000000" w:themeColor="text1"/>
        </w:rPr>
        <w:tab/>
        <w:t>(C)</w:t>
      </w:r>
      <w:r w:rsidRPr="00E41909">
        <w:rPr>
          <w:color w:val="auto"/>
          <w:u w:color="000000" w:themeColor="text1"/>
        </w:rPr>
        <w:tab/>
        <w:t>For purposes of this section, ‘birthing facility’ means an inpatient or ambulatory health care facility licensed by the Department of Health and Environmental Control that provides birthing and newborn care services.</w:t>
      </w:r>
    </w:p>
    <w:p w:rsidR="0081356D" w:rsidRPr="00E41909" w:rsidRDefault="0081356D" w:rsidP="0081356D">
      <w:pPr>
        <w:contextualSpacing/>
        <w:rPr>
          <w:color w:val="auto"/>
          <w:u w:color="000000" w:themeColor="text1"/>
        </w:rPr>
      </w:pPr>
      <w:r w:rsidRPr="00E41909">
        <w:rPr>
          <w:color w:val="auto"/>
          <w:u w:color="000000" w:themeColor="text1"/>
        </w:rPr>
        <w:tab/>
        <w:t>(D)</w:t>
      </w:r>
      <w:r w:rsidRPr="00E41909">
        <w:rPr>
          <w:color w:val="auto"/>
          <w:u w:color="000000" w:themeColor="text1"/>
        </w:rPr>
        <w:tab/>
        <w:t>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r w:rsidRPr="00E41909">
        <w:rPr>
          <w:color w:val="auto"/>
          <w:u w:color="000000" w:themeColor="text1"/>
        </w:rPr>
        <w:tab/>
      </w:r>
      <w:r w:rsidRPr="00E41909">
        <w:rPr>
          <w:color w:val="auto"/>
          <w:u w:color="000000" w:themeColor="text1"/>
        </w:rPr>
        <w:tab/>
        <w:t>/</w:t>
      </w:r>
    </w:p>
    <w:p w:rsidR="0081356D" w:rsidRPr="00E41909" w:rsidRDefault="0081356D" w:rsidP="0081356D">
      <w:pPr>
        <w:rPr>
          <w:snapToGrid w:val="0"/>
          <w:color w:val="auto"/>
        </w:rPr>
      </w:pPr>
      <w:r w:rsidRPr="00E41909">
        <w:rPr>
          <w:snapToGrid w:val="0"/>
          <w:color w:val="auto"/>
        </w:rPr>
        <w:tab/>
        <w:t>Renumber sections to conform.</w:t>
      </w:r>
    </w:p>
    <w:p w:rsidR="0081356D" w:rsidRDefault="0081356D" w:rsidP="0081356D">
      <w:pPr>
        <w:rPr>
          <w:snapToGrid w:val="0"/>
        </w:rPr>
      </w:pPr>
      <w:r w:rsidRPr="00E41909">
        <w:rPr>
          <w:snapToGrid w:val="0"/>
          <w:color w:val="auto"/>
        </w:rPr>
        <w:tab/>
        <w:t>Amend title to conform.</w:t>
      </w:r>
    </w:p>
    <w:p w:rsidR="0081356D" w:rsidRPr="00E41909" w:rsidRDefault="0081356D" w:rsidP="0081356D">
      <w:pPr>
        <w:rPr>
          <w:snapToGrid w:val="0"/>
          <w:color w:val="auto"/>
        </w:rPr>
      </w:pPr>
    </w:p>
    <w:p w:rsidR="0081356D" w:rsidRDefault="0081356D" w:rsidP="0081356D">
      <w:pPr>
        <w:rPr>
          <w:snapToGrid w:val="0"/>
        </w:rPr>
      </w:pPr>
      <w:r>
        <w:rPr>
          <w:snapToGrid w:val="0"/>
        </w:rPr>
        <w:tab/>
        <w:t>Senator ALEXANDER explained the amendment.</w:t>
      </w:r>
    </w:p>
    <w:p w:rsidR="0081356D" w:rsidRDefault="0081356D" w:rsidP="0081356D">
      <w:pPr>
        <w:rPr>
          <w:snapToGrid w:val="0"/>
        </w:rPr>
      </w:pPr>
    </w:p>
    <w:p w:rsidR="005D2B2E" w:rsidRDefault="005D2B2E" w:rsidP="002B1D7D">
      <w:pPr>
        <w:pStyle w:val="Header"/>
        <w:tabs>
          <w:tab w:val="clear" w:pos="8640"/>
          <w:tab w:val="left" w:pos="4320"/>
        </w:tabs>
      </w:pPr>
      <w:r>
        <w:tab/>
        <w:t>The question then was the adoption of the amendment.</w:t>
      </w:r>
    </w:p>
    <w:p w:rsidR="005D2B2E" w:rsidRDefault="005D2B2E" w:rsidP="0081356D">
      <w:pPr>
        <w:rPr>
          <w:snapToGrid w:val="0"/>
        </w:rPr>
      </w:pPr>
    </w:p>
    <w:p w:rsidR="005D2B2E" w:rsidRDefault="005D2B2E" w:rsidP="002B1D7D">
      <w:pPr>
        <w:pStyle w:val="Header"/>
        <w:tabs>
          <w:tab w:val="clear" w:pos="8640"/>
          <w:tab w:val="left" w:pos="4320"/>
        </w:tabs>
      </w:pPr>
      <w:r>
        <w:tab/>
        <w:t>The "ayes" and "nays" were demanded and taken, resulting as follows:</w:t>
      </w:r>
    </w:p>
    <w:p w:rsidR="005D2B2E" w:rsidRPr="005D2B2E" w:rsidRDefault="005D2B2E" w:rsidP="005D2B2E">
      <w:pPr>
        <w:jc w:val="center"/>
        <w:rPr>
          <w:b/>
          <w:snapToGrid w:val="0"/>
        </w:rPr>
      </w:pPr>
      <w:r w:rsidRPr="005D2B2E">
        <w:rPr>
          <w:b/>
          <w:snapToGrid w:val="0"/>
        </w:rPr>
        <w:t>Ayes 41; Nays 0</w:t>
      </w:r>
    </w:p>
    <w:p w:rsidR="005D2B2E" w:rsidRDefault="005D2B2E" w:rsidP="0081356D">
      <w:pPr>
        <w:rPr>
          <w:snapToGrid w:val="0"/>
        </w:rPr>
      </w:pP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D2B2E">
        <w:rPr>
          <w:b/>
          <w:snapToGrid w:val="0"/>
        </w:rPr>
        <w:t>AYES</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Alexander</w:t>
      </w:r>
      <w:r>
        <w:rPr>
          <w:snapToGrid w:val="0"/>
        </w:rPr>
        <w:tab/>
      </w:r>
      <w:r w:rsidRPr="005D2B2E">
        <w:rPr>
          <w:snapToGrid w:val="0"/>
        </w:rPr>
        <w:t>Allen</w:t>
      </w:r>
      <w:r>
        <w:rPr>
          <w:snapToGrid w:val="0"/>
        </w:rPr>
        <w:tab/>
      </w:r>
      <w:r w:rsidRPr="005D2B2E">
        <w:rPr>
          <w:snapToGrid w:val="0"/>
        </w:rPr>
        <w:t>Bennett</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Bright</w:t>
      </w:r>
      <w:r>
        <w:rPr>
          <w:snapToGrid w:val="0"/>
        </w:rPr>
        <w:tab/>
      </w:r>
      <w:r w:rsidRPr="005D2B2E">
        <w:rPr>
          <w:snapToGrid w:val="0"/>
        </w:rPr>
        <w:t>Bryant</w:t>
      </w:r>
      <w:r>
        <w:rPr>
          <w:snapToGrid w:val="0"/>
        </w:rPr>
        <w:tab/>
      </w:r>
      <w:r w:rsidRPr="005D2B2E">
        <w:rPr>
          <w:snapToGrid w:val="0"/>
        </w:rPr>
        <w:t>Campbell</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Campsen</w:t>
      </w:r>
      <w:r>
        <w:rPr>
          <w:snapToGrid w:val="0"/>
        </w:rPr>
        <w:tab/>
      </w:r>
      <w:r w:rsidRPr="005D2B2E">
        <w:rPr>
          <w:snapToGrid w:val="0"/>
        </w:rPr>
        <w:t>Cleary</w:t>
      </w:r>
      <w:r>
        <w:rPr>
          <w:snapToGrid w:val="0"/>
        </w:rPr>
        <w:tab/>
      </w:r>
      <w:r w:rsidRPr="005D2B2E">
        <w:rPr>
          <w:snapToGrid w:val="0"/>
        </w:rPr>
        <w:t>Coleman</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Corbin</w:t>
      </w:r>
      <w:r>
        <w:rPr>
          <w:snapToGrid w:val="0"/>
        </w:rPr>
        <w:tab/>
      </w:r>
      <w:r w:rsidRPr="005D2B2E">
        <w:rPr>
          <w:snapToGrid w:val="0"/>
        </w:rPr>
        <w:t>Courson</w:t>
      </w:r>
      <w:r>
        <w:rPr>
          <w:snapToGrid w:val="0"/>
        </w:rPr>
        <w:tab/>
      </w:r>
      <w:r w:rsidRPr="005D2B2E">
        <w:rPr>
          <w:snapToGrid w:val="0"/>
        </w:rPr>
        <w:t>Cromer</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Davis</w:t>
      </w:r>
      <w:r>
        <w:rPr>
          <w:snapToGrid w:val="0"/>
        </w:rPr>
        <w:tab/>
      </w:r>
      <w:r w:rsidRPr="005D2B2E">
        <w:rPr>
          <w:snapToGrid w:val="0"/>
        </w:rPr>
        <w:t>Fair</w:t>
      </w:r>
      <w:r>
        <w:rPr>
          <w:snapToGrid w:val="0"/>
        </w:rPr>
        <w:tab/>
      </w:r>
      <w:r w:rsidRPr="005D2B2E">
        <w:rPr>
          <w:snapToGrid w:val="0"/>
        </w:rPr>
        <w:t>Gregory</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Hayes</w:t>
      </w:r>
      <w:r>
        <w:rPr>
          <w:snapToGrid w:val="0"/>
        </w:rPr>
        <w:tab/>
      </w:r>
      <w:r w:rsidRPr="005D2B2E">
        <w:rPr>
          <w:snapToGrid w:val="0"/>
        </w:rPr>
        <w:t>Hembree</w:t>
      </w:r>
      <w:r>
        <w:rPr>
          <w:snapToGrid w:val="0"/>
        </w:rPr>
        <w:tab/>
      </w:r>
      <w:r w:rsidRPr="005D2B2E">
        <w:rPr>
          <w:snapToGrid w:val="0"/>
        </w:rPr>
        <w:t>Hutto</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Jackson</w:t>
      </w:r>
      <w:r>
        <w:rPr>
          <w:snapToGrid w:val="0"/>
        </w:rPr>
        <w:tab/>
      </w:r>
      <w:r w:rsidRPr="005D2B2E">
        <w:rPr>
          <w:snapToGrid w:val="0"/>
        </w:rPr>
        <w:t>Johnson</w:t>
      </w:r>
      <w:r>
        <w:rPr>
          <w:snapToGrid w:val="0"/>
        </w:rPr>
        <w:tab/>
      </w:r>
      <w:r w:rsidRPr="005D2B2E">
        <w:rPr>
          <w:snapToGrid w:val="0"/>
        </w:rPr>
        <w:t>Leatherman</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5D2B2E">
        <w:rPr>
          <w:snapToGrid w:val="0"/>
        </w:rPr>
        <w:t>Lourie</w:t>
      </w:r>
      <w:r>
        <w:rPr>
          <w:snapToGrid w:val="0"/>
        </w:rPr>
        <w:tab/>
      </w:r>
      <w:r w:rsidRPr="005D2B2E">
        <w:rPr>
          <w:snapToGrid w:val="0"/>
        </w:rPr>
        <w:t>Malloy</w:t>
      </w:r>
      <w:r>
        <w:rPr>
          <w:snapToGrid w:val="0"/>
        </w:rPr>
        <w:tab/>
      </w:r>
      <w:r w:rsidRPr="005D2B2E">
        <w:rPr>
          <w:i/>
          <w:snapToGrid w:val="0"/>
        </w:rPr>
        <w:t>Martin, Larry</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i/>
          <w:snapToGrid w:val="0"/>
        </w:rPr>
        <w:t>Martin, Shane</w:t>
      </w:r>
      <w:r>
        <w:rPr>
          <w:i/>
          <w:snapToGrid w:val="0"/>
        </w:rPr>
        <w:tab/>
      </w:r>
      <w:r w:rsidRPr="005D2B2E">
        <w:rPr>
          <w:snapToGrid w:val="0"/>
        </w:rPr>
        <w:t>Massey</w:t>
      </w:r>
      <w:r>
        <w:rPr>
          <w:snapToGrid w:val="0"/>
        </w:rPr>
        <w:tab/>
      </w:r>
      <w:r w:rsidRPr="005D2B2E">
        <w:rPr>
          <w:snapToGrid w:val="0"/>
        </w:rPr>
        <w:t>McElveen</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McGill</w:t>
      </w:r>
      <w:r>
        <w:rPr>
          <w:snapToGrid w:val="0"/>
        </w:rPr>
        <w:tab/>
      </w:r>
      <w:r w:rsidRPr="005D2B2E">
        <w:rPr>
          <w:snapToGrid w:val="0"/>
        </w:rPr>
        <w:t>Nicholson</w:t>
      </w:r>
      <w:r>
        <w:rPr>
          <w:snapToGrid w:val="0"/>
        </w:rPr>
        <w:tab/>
      </w:r>
      <w:r w:rsidRPr="005D2B2E">
        <w:rPr>
          <w:snapToGrid w:val="0"/>
        </w:rPr>
        <w:t>O'Dell</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Peeler</w:t>
      </w:r>
      <w:r>
        <w:rPr>
          <w:snapToGrid w:val="0"/>
        </w:rPr>
        <w:tab/>
      </w:r>
      <w:r w:rsidRPr="005D2B2E">
        <w:rPr>
          <w:snapToGrid w:val="0"/>
        </w:rPr>
        <w:t>Rankin</w:t>
      </w:r>
      <w:r>
        <w:rPr>
          <w:snapToGrid w:val="0"/>
        </w:rPr>
        <w:tab/>
      </w:r>
      <w:r w:rsidRPr="005D2B2E">
        <w:rPr>
          <w:snapToGrid w:val="0"/>
        </w:rPr>
        <w:t>Reese</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Scott</w:t>
      </w:r>
      <w:r>
        <w:rPr>
          <w:snapToGrid w:val="0"/>
        </w:rPr>
        <w:tab/>
      </w:r>
      <w:r w:rsidRPr="005D2B2E">
        <w:rPr>
          <w:snapToGrid w:val="0"/>
        </w:rPr>
        <w:t>Setzler</w:t>
      </w:r>
      <w:r>
        <w:rPr>
          <w:snapToGrid w:val="0"/>
        </w:rPr>
        <w:tab/>
      </w:r>
      <w:r w:rsidRPr="005D2B2E">
        <w:rPr>
          <w:snapToGrid w:val="0"/>
        </w:rPr>
        <w:t>Shealy</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Sheheen</w:t>
      </w:r>
      <w:r>
        <w:rPr>
          <w:snapToGrid w:val="0"/>
        </w:rPr>
        <w:tab/>
      </w:r>
      <w:r w:rsidRPr="005D2B2E">
        <w:rPr>
          <w:snapToGrid w:val="0"/>
        </w:rPr>
        <w:t>Turner</w:t>
      </w:r>
      <w:r>
        <w:rPr>
          <w:snapToGrid w:val="0"/>
        </w:rPr>
        <w:tab/>
      </w:r>
      <w:r w:rsidRPr="005D2B2E">
        <w:rPr>
          <w:snapToGrid w:val="0"/>
        </w:rPr>
        <w:t>Verdin</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D2B2E">
        <w:rPr>
          <w:snapToGrid w:val="0"/>
        </w:rPr>
        <w:t>Williams</w:t>
      </w:r>
      <w:r>
        <w:rPr>
          <w:snapToGrid w:val="0"/>
        </w:rPr>
        <w:tab/>
      </w:r>
      <w:r w:rsidRPr="005D2B2E">
        <w:rPr>
          <w:snapToGrid w:val="0"/>
        </w:rPr>
        <w:t>Young</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5D2B2E" w:rsidRP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D2B2E">
        <w:rPr>
          <w:b/>
          <w:snapToGrid w:val="0"/>
        </w:rPr>
        <w:t>Total--41</w:t>
      </w:r>
    </w:p>
    <w:p w:rsidR="005D2B2E" w:rsidRPr="005D2B2E" w:rsidRDefault="005D2B2E" w:rsidP="005D2B2E">
      <w:pPr>
        <w:rPr>
          <w:snapToGrid w:val="0"/>
        </w:rPr>
      </w:pP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D2B2E">
        <w:rPr>
          <w:b/>
          <w:snapToGrid w:val="0"/>
        </w:rPr>
        <w:t>NAYS</w:t>
      </w:r>
    </w:p>
    <w:p w:rsid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p>
    <w:p w:rsidR="005D2B2E" w:rsidRPr="005D2B2E" w:rsidRDefault="005D2B2E" w:rsidP="005D2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D2B2E">
        <w:rPr>
          <w:b/>
          <w:snapToGrid w:val="0"/>
        </w:rPr>
        <w:t>Total--0</w:t>
      </w:r>
    </w:p>
    <w:p w:rsidR="005D2B2E" w:rsidRPr="005D2B2E" w:rsidRDefault="005D2B2E" w:rsidP="005D2B2E">
      <w:pPr>
        <w:rPr>
          <w:snapToGrid w:val="0"/>
        </w:rPr>
      </w:pPr>
    </w:p>
    <w:p w:rsidR="0081356D" w:rsidRDefault="0081356D">
      <w:r>
        <w:tab/>
        <w:t>The amendment was adopted.</w:t>
      </w:r>
    </w:p>
    <w:p w:rsidR="0081356D" w:rsidRDefault="0081356D" w:rsidP="0081356D">
      <w:pPr>
        <w:rPr>
          <w:snapToGrid w:val="0"/>
        </w:rPr>
      </w:pPr>
    </w:p>
    <w:p w:rsidR="0081356D" w:rsidRDefault="0081356D" w:rsidP="0081356D">
      <w:pPr>
        <w:rPr>
          <w:snapToGrid w:val="0"/>
        </w:rPr>
      </w:pPr>
      <w:r>
        <w:rPr>
          <w:snapToGrid w:val="0"/>
        </w:rPr>
        <w:tab/>
        <w:t>Senator HUTTO proposed the following amendment (NL\</w:t>
      </w:r>
      <w:r>
        <w:rPr>
          <w:snapToGrid w:val="0"/>
        </w:rPr>
        <w:br/>
        <w:t>341C001.NL.DG13)</w:t>
      </w:r>
      <w:r w:rsidRPr="00CE2AE2">
        <w:rPr>
          <w:snapToGrid w:val="0"/>
        </w:rPr>
        <w:t>, which was adopted</w:t>
      </w:r>
      <w:r>
        <w:rPr>
          <w:snapToGrid w:val="0"/>
        </w:rPr>
        <w:t>:</w:t>
      </w:r>
    </w:p>
    <w:p w:rsidR="0081356D" w:rsidRPr="00CE2AE2" w:rsidRDefault="0081356D" w:rsidP="0081356D">
      <w:pPr>
        <w:rPr>
          <w:color w:val="auto"/>
          <w:u w:color="000000" w:themeColor="text1"/>
        </w:rPr>
      </w:pPr>
      <w:r w:rsidRPr="00CE2AE2">
        <w:rPr>
          <w:snapToGrid w:val="0"/>
          <w:color w:val="auto"/>
        </w:rPr>
        <w:tab/>
        <w:t xml:space="preserve">Amend the bill, as and if amended, </w:t>
      </w:r>
      <w:r w:rsidRPr="00CE2AE2">
        <w:rPr>
          <w:color w:val="auto"/>
          <w:u w:color="000000" w:themeColor="text1"/>
        </w:rPr>
        <w:t>SECTION 3, Section 44</w:t>
      </w:r>
      <w:r w:rsidRPr="00CE2AE2">
        <w:rPr>
          <w:color w:val="auto"/>
          <w:u w:color="000000" w:themeColor="text1"/>
        </w:rPr>
        <w:noBreakHyphen/>
        <w:t>37</w:t>
      </w:r>
      <w:r w:rsidRPr="00CE2AE2">
        <w:rPr>
          <w:color w:val="auto"/>
          <w:u w:color="000000" w:themeColor="text1"/>
        </w:rPr>
        <w:noBreakHyphen/>
        <w:t>70(A), page 3, after line 2, by inserting an unnumbered paragraph to read:</w:t>
      </w:r>
    </w:p>
    <w:p w:rsidR="0081356D" w:rsidRPr="00CE2AE2" w:rsidRDefault="0081356D" w:rsidP="0081356D">
      <w:pPr>
        <w:rPr>
          <w:color w:val="auto"/>
          <w:u w:color="000000" w:themeColor="text1"/>
        </w:rPr>
      </w:pPr>
      <w:r>
        <w:rPr>
          <w:u w:color="000000" w:themeColor="text1"/>
        </w:rPr>
        <w:tab/>
      </w:r>
      <w:r w:rsidRPr="00CE2AE2">
        <w:rPr>
          <w:color w:val="auto"/>
          <w:u w:color="000000" w:themeColor="text1"/>
        </w:rPr>
        <w:t>/</w:t>
      </w:r>
      <w:r w:rsidRPr="00CE2AE2">
        <w:rPr>
          <w:color w:val="auto"/>
          <w:u w:color="000000" w:themeColor="text1"/>
        </w:rPr>
        <w:tab/>
        <w:t xml:space="preserve">If a parent of a newborn objects, in writing, to the screening, for reasons pertaining to religious beliefs only, the newborn is exempt from the screening required by this subsection.   / </w:t>
      </w:r>
    </w:p>
    <w:p w:rsidR="0081356D" w:rsidRPr="00CE2AE2" w:rsidRDefault="0081356D" w:rsidP="0081356D">
      <w:pPr>
        <w:rPr>
          <w:snapToGrid w:val="0"/>
          <w:color w:val="auto"/>
        </w:rPr>
      </w:pPr>
      <w:r w:rsidRPr="00CE2AE2">
        <w:rPr>
          <w:snapToGrid w:val="0"/>
          <w:color w:val="auto"/>
        </w:rPr>
        <w:tab/>
        <w:t>Renumber sections to conform.</w:t>
      </w:r>
    </w:p>
    <w:p w:rsidR="0081356D" w:rsidRDefault="0081356D" w:rsidP="0081356D">
      <w:pPr>
        <w:rPr>
          <w:snapToGrid w:val="0"/>
        </w:rPr>
      </w:pPr>
      <w:r w:rsidRPr="00CE2AE2">
        <w:rPr>
          <w:snapToGrid w:val="0"/>
          <w:color w:val="auto"/>
        </w:rPr>
        <w:tab/>
        <w:t>Amend title to conform.</w:t>
      </w:r>
    </w:p>
    <w:p w:rsidR="0081356D" w:rsidRPr="00CE2AE2" w:rsidRDefault="0081356D" w:rsidP="0081356D">
      <w:pPr>
        <w:rPr>
          <w:snapToGrid w:val="0"/>
          <w:color w:val="auto"/>
        </w:rPr>
      </w:pPr>
    </w:p>
    <w:p w:rsidR="0081356D" w:rsidRDefault="0081356D" w:rsidP="0081356D">
      <w:pPr>
        <w:pStyle w:val="Header"/>
        <w:tabs>
          <w:tab w:val="clear" w:pos="8640"/>
          <w:tab w:val="left" w:pos="4320"/>
        </w:tabs>
      </w:pPr>
      <w:r>
        <w:tab/>
        <w:t>Senator HUTTO explained the amendment.</w:t>
      </w:r>
    </w:p>
    <w:p w:rsidR="0081356D" w:rsidRDefault="0081356D" w:rsidP="0081356D">
      <w:pPr>
        <w:pStyle w:val="Header"/>
        <w:tabs>
          <w:tab w:val="clear" w:pos="8640"/>
          <w:tab w:val="left" w:pos="4320"/>
        </w:tabs>
      </w:pPr>
    </w:p>
    <w:p w:rsidR="0081356D" w:rsidRDefault="0081356D" w:rsidP="0081356D">
      <w:r>
        <w:tab/>
        <w:t>The question then was the adoption of the amendment.</w:t>
      </w:r>
    </w:p>
    <w:p w:rsidR="0081356D" w:rsidRDefault="0081356D" w:rsidP="0081356D">
      <w:pPr>
        <w:pStyle w:val="Header"/>
        <w:tabs>
          <w:tab w:val="clear" w:pos="8640"/>
          <w:tab w:val="left" w:pos="4320"/>
        </w:tabs>
      </w:pPr>
    </w:p>
    <w:p w:rsidR="0081356D" w:rsidRDefault="0081356D" w:rsidP="0081356D">
      <w:pPr>
        <w:pStyle w:val="Header"/>
        <w:tabs>
          <w:tab w:val="clear" w:pos="8640"/>
          <w:tab w:val="left" w:pos="4320"/>
        </w:tabs>
      </w:pPr>
      <w:r>
        <w:tab/>
        <w:t>The "ayes" and "nays" were demanded and taken, resulting as follows:</w:t>
      </w:r>
    </w:p>
    <w:p w:rsidR="005D2B2E" w:rsidRPr="005D2B2E" w:rsidRDefault="005D2B2E" w:rsidP="005D2B2E">
      <w:pPr>
        <w:pStyle w:val="Header"/>
        <w:tabs>
          <w:tab w:val="clear" w:pos="8640"/>
          <w:tab w:val="left" w:pos="4320"/>
        </w:tabs>
        <w:jc w:val="center"/>
        <w:rPr>
          <w:b/>
        </w:rPr>
      </w:pPr>
      <w:r w:rsidRPr="005D2B2E">
        <w:rPr>
          <w:b/>
        </w:rPr>
        <w:t>Ayes 43; Nays 0</w:t>
      </w:r>
    </w:p>
    <w:p w:rsidR="005D2B2E" w:rsidRDefault="005D2B2E" w:rsidP="0081356D">
      <w:pPr>
        <w:pStyle w:val="Header"/>
        <w:tabs>
          <w:tab w:val="clear" w:pos="8640"/>
          <w:tab w:val="left" w:pos="4320"/>
        </w:tabs>
      </w:pP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2B2E">
        <w:rPr>
          <w:b/>
        </w:rPr>
        <w:t>AYES</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Alexander</w:t>
      </w:r>
      <w:r>
        <w:tab/>
      </w:r>
      <w:r w:rsidRPr="005D2B2E">
        <w:t>Allen</w:t>
      </w:r>
      <w:r>
        <w:tab/>
      </w:r>
      <w:r w:rsidRPr="005D2B2E">
        <w:t>Bennett</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Bright</w:t>
      </w:r>
      <w:r>
        <w:tab/>
      </w:r>
      <w:r w:rsidRPr="005D2B2E">
        <w:t>Bryant</w:t>
      </w:r>
      <w:r>
        <w:tab/>
      </w:r>
      <w:r w:rsidRPr="005D2B2E">
        <w:t>Campbell</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Campsen</w:t>
      </w:r>
      <w:r>
        <w:tab/>
      </w:r>
      <w:r w:rsidRPr="005D2B2E">
        <w:t>Cleary</w:t>
      </w:r>
      <w:r>
        <w:tab/>
      </w:r>
      <w:r w:rsidRPr="005D2B2E">
        <w:t>Coleman</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Corbin</w:t>
      </w:r>
      <w:r>
        <w:tab/>
      </w:r>
      <w:r w:rsidRPr="005D2B2E">
        <w:t>Courson</w:t>
      </w:r>
      <w:r>
        <w:tab/>
      </w:r>
      <w:r w:rsidRPr="005D2B2E">
        <w:t>Cromer</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Davis</w:t>
      </w:r>
      <w:r>
        <w:tab/>
      </w:r>
      <w:r w:rsidRPr="005D2B2E">
        <w:t>Fair</w:t>
      </w:r>
      <w:r>
        <w:tab/>
      </w:r>
      <w:r w:rsidRPr="005D2B2E">
        <w:t>Gregory</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Grooms</w:t>
      </w:r>
      <w:r>
        <w:tab/>
      </w:r>
      <w:r w:rsidRPr="005D2B2E">
        <w:t>Hayes</w:t>
      </w:r>
      <w:r>
        <w:tab/>
      </w:r>
      <w:r w:rsidRPr="005D2B2E">
        <w:t>Hembree</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Hutto</w:t>
      </w:r>
      <w:r>
        <w:tab/>
      </w:r>
      <w:r w:rsidRPr="005D2B2E">
        <w:t>Jackson</w:t>
      </w:r>
      <w:r>
        <w:tab/>
      </w:r>
      <w:r w:rsidRPr="005D2B2E">
        <w:t>Johnson</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Leatherman</w:t>
      </w:r>
      <w:r>
        <w:tab/>
      </w:r>
      <w:r w:rsidRPr="005D2B2E">
        <w:t>Lourie</w:t>
      </w:r>
      <w:r>
        <w:tab/>
      </w:r>
      <w:r w:rsidRPr="005D2B2E">
        <w:t>Malloy</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rPr>
          <w:i/>
        </w:rPr>
        <w:t>Martin, Larry</w:t>
      </w:r>
      <w:r>
        <w:rPr>
          <w:i/>
        </w:rPr>
        <w:tab/>
      </w:r>
      <w:r w:rsidRPr="005D2B2E">
        <w:rPr>
          <w:i/>
        </w:rPr>
        <w:t>Martin, Shane</w:t>
      </w:r>
      <w:r>
        <w:rPr>
          <w:i/>
        </w:rPr>
        <w:tab/>
      </w:r>
      <w:r w:rsidRPr="005D2B2E">
        <w:t>Massey</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Matthews</w:t>
      </w:r>
      <w:r>
        <w:tab/>
      </w:r>
      <w:r w:rsidRPr="005D2B2E">
        <w:t>McElveen</w:t>
      </w:r>
      <w:r>
        <w:tab/>
      </w:r>
      <w:r w:rsidRPr="005D2B2E">
        <w:t>McGill</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Nicholson</w:t>
      </w:r>
      <w:r>
        <w:tab/>
      </w:r>
      <w:r w:rsidRPr="005D2B2E">
        <w:t>O'Dell</w:t>
      </w:r>
      <w:r>
        <w:tab/>
      </w:r>
      <w:r w:rsidRPr="005D2B2E">
        <w:t>Peeler</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Rankin</w:t>
      </w:r>
      <w:r>
        <w:tab/>
      </w:r>
      <w:r w:rsidRPr="005D2B2E">
        <w:t>Reese</w:t>
      </w:r>
      <w:r>
        <w:tab/>
      </w:r>
      <w:r w:rsidRPr="005D2B2E">
        <w:t>Scott</w:t>
      </w:r>
    </w:p>
    <w:p w:rsidR="00127116"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Setzler</w:t>
      </w:r>
      <w:r>
        <w:tab/>
      </w:r>
      <w:r w:rsidRPr="005D2B2E">
        <w:t>Shealy</w:t>
      </w:r>
      <w:r>
        <w:tab/>
      </w:r>
      <w:r w:rsidRPr="005D2B2E">
        <w:t>Sheheen</w:t>
      </w:r>
    </w:p>
    <w:p w:rsidR="00127116" w:rsidRDefault="001271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Turner</w:t>
      </w:r>
      <w:r>
        <w:tab/>
      </w:r>
      <w:r w:rsidRPr="005D2B2E">
        <w:t>Verdin</w:t>
      </w:r>
      <w:r>
        <w:tab/>
      </w:r>
      <w:r w:rsidRPr="005D2B2E">
        <w:t>Williams</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B2E">
        <w:t>Young</w:t>
      </w:r>
    </w:p>
    <w:p w:rsidR="005D2B2E" w:rsidRP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D2B2E">
        <w:rPr>
          <w:b/>
        </w:rPr>
        <w:t>Total--43</w:t>
      </w:r>
    </w:p>
    <w:p w:rsidR="005D2B2E" w:rsidRPr="005D2B2E" w:rsidRDefault="005D2B2E" w:rsidP="005D2B2E">
      <w:pPr>
        <w:pStyle w:val="Header"/>
        <w:tabs>
          <w:tab w:val="clear" w:pos="8640"/>
          <w:tab w:val="left" w:pos="4320"/>
        </w:tabs>
      </w:pP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2B2E">
        <w:rPr>
          <w:b/>
        </w:rPr>
        <w:t>NAYS</w:t>
      </w:r>
    </w:p>
    <w:p w:rsid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D2B2E" w:rsidRPr="005D2B2E" w:rsidRDefault="005D2B2E" w:rsidP="005D2B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2B2E">
        <w:rPr>
          <w:b/>
        </w:rPr>
        <w:t>Total--0</w:t>
      </w:r>
    </w:p>
    <w:p w:rsidR="0081356D" w:rsidRPr="005D2B2E" w:rsidRDefault="0081356D" w:rsidP="005D2B2E">
      <w:pPr>
        <w:pStyle w:val="Header"/>
        <w:tabs>
          <w:tab w:val="clear" w:pos="8640"/>
          <w:tab w:val="left" w:pos="4320"/>
        </w:tabs>
        <w:jc w:val="center"/>
        <w:rPr>
          <w:b/>
        </w:rPr>
      </w:pPr>
    </w:p>
    <w:p w:rsidR="0081356D" w:rsidRDefault="0081356D" w:rsidP="0081356D">
      <w:pPr>
        <w:pStyle w:val="Header"/>
        <w:tabs>
          <w:tab w:val="clear" w:pos="8640"/>
          <w:tab w:val="left" w:pos="4320"/>
        </w:tabs>
      </w:pPr>
      <w:r>
        <w:tab/>
        <w:t>The amendment was adopted.</w:t>
      </w:r>
    </w:p>
    <w:p w:rsidR="00401FB8" w:rsidRDefault="00401FB8" w:rsidP="00401FB8">
      <w:pPr>
        <w:pStyle w:val="Header"/>
        <w:tabs>
          <w:tab w:val="clear" w:pos="8640"/>
          <w:tab w:val="left" w:pos="4320"/>
        </w:tabs>
        <w:jc w:val="center"/>
        <w:rPr>
          <w:b/>
        </w:rPr>
      </w:pPr>
    </w:p>
    <w:p w:rsidR="00401FB8" w:rsidRPr="00B529E8" w:rsidRDefault="00401FB8" w:rsidP="00401FB8">
      <w:pPr>
        <w:pStyle w:val="Header"/>
        <w:tabs>
          <w:tab w:val="clear" w:pos="8640"/>
          <w:tab w:val="left" w:pos="4320"/>
        </w:tabs>
        <w:jc w:val="center"/>
      </w:pPr>
      <w:r>
        <w:rPr>
          <w:b/>
        </w:rPr>
        <w:t>RECESS</w:t>
      </w:r>
    </w:p>
    <w:p w:rsidR="00401FB8" w:rsidRDefault="00401FB8" w:rsidP="00401FB8">
      <w:pPr>
        <w:pStyle w:val="Header"/>
        <w:tabs>
          <w:tab w:val="clear" w:pos="8640"/>
          <w:tab w:val="left" w:pos="4320"/>
        </w:tabs>
      </w:pPr>
      <w:r>
        <w:tab/>
        <w:t>At 5:49 P.M., with Senator HUTTO retaining the floor, on motion of Senator LARRY MARTIN, with unanimous consent, the Senate receded from business until 6:15 P.M.</w:t>
      </w:r>
    </w:p>
    <w:p w:rsidR="00401FB8" w:rsidRDefault="00401FB8" w:rsidP="00401FB8">
      <w:pPr>
        <w:pStyle w:val="Header"/>
        <w:tabs>
          <w:tab w:val="clear" w:pos="8640"/>
          <w:tab w:val="left" w:pos="4320"/>
        </w:tabs>
      </w:pPr>
      <w:r>
        <w:tab/>
        <w:t>At 6:15 P.M., the Senate resumed.</w:t>
      </w:r>
    </w:p>
    <w:p w:rsidR="00401FB8" w:rsidRDefault="00401FB8" w:rsidP="00401FB8">
      <w:pPr>
        <w:pStyle w:val="Header"/>
        <w:tabs>
          <w:tab w:val="clear" w:pos="8640"/>
          <w:tab w:val="left" w:pos="4320"/>
        </w:tabs>
      </w:pPr>
    </w:p>
    <w:p w:rsidR="00401FB8" w:rsidRPr="0084565C" w:rsidRDefault="00401FB8" w:rsidP="00401FB8">
      <w:pPr>
        <w:pStyle w:val="Header"/>
        <w:tabs>
          <w:tab w:val="clear" w:pos="8640"/>
          <w:tab w:val="left" w:pos="4320"/>
        </w:tabs>
        <w:jc w:val="center"/>
        <w:rPr>
          <w:b/>
        </w:rPr>
      </w:pPr>
      <w:r w:rsidRPr="0084565C">
        <w:rPr>
          <w:b/>
        </w:rPr>
        <w:t>MOTION ADOPTED</w:t>
      </w:r>
    </w:p>
    <w:p w:rsidR="00401FB8" w:rsidRDefault="00B730B0" w:rsidP="00401FB8">
      <w:pPr>
        <w:pStyle w:val="Header"/>
        <w:tabs>
          <w:tab w:val="clear" w:pos="8640"/>
          <w:tab w:val="left" w:pos="4320"/>
        </w:tabs>
      </w:pPr>
      <w:r>
        <w:tab/>
        <w:t>With Senator HUTTO</w:t>
      </w:r>
      <w:r w:rsidR="00401FB8">
        <w:t xml:space="preserve"> retaining the floor, Senator LARRY MARTIN asked unanimous consent to make a motion that at the conclusion of consideration of S. 341, the Senate would carry over S. 75, S. 127 and S. 310; and further, the Senate would procee</w:t>
      </w:r>
      <w:r>
        <w:t>d to a consideration of H. </w:t>
      </w:r>
      <w:r w:rsidR="00BA72AB">
        <w:t>3711</w:t>
      </w:r>
      <w:r w:rsidR="00401FB8">
        <w:t xml:space="preserve">; and further, the Senate would proceed to H. 3945, </w:t>
      </w:r>
      <w:r w:rsidR="00BA72AB">
        <w:t xml:space="preserve">taking up for immediate consideration Amendment No. 1, </w:t>
      </w:r>
      <w:r w:rsidR="00401FB8">
        <w:t>recognizing Senator JACKSON to make remarks and at th</w:t>
      </w:r>
      <w:r>
        <w:t>e conclusion of his remarks, H. </w:t>
      </w:r>
      <w:r w:rsidR="00401FB8">
        <w:t xml:space="preserve">3945 would be placed in the status of Interrupted Debate. </w:t>
      </w:r>
    </w:p>
    <w:p w:rsidR="00401FB8" w:rsidRDefault="00401FB8" w:rsidP="00401FB8">
      <w:pPr>
        <w:pStyle w:val="Header"/>
        <w:tabs>
          <w:tab w:val="clear" w:pos="8640"/>
          <w:tab w:val="left" w:pos="4320"/>
        </w:tabs>
      </w:pPr>
    </w:p>
    <w:p w:rsidR="00401FB8" w:rsidRDefault="00401FB8" w:rsidP="00401FB8">
      <w:pPr>
        <w:pStyle w:val="Header"/>
        <w:tabs>
          <w:tab w:val="clear" w:pos="8640"/>
          <w:tab w:val="left" w:pos="4320"/>
        </w:tabs>
      </w:pPr>
      <w:r>
        <w:t xml:space="preserve"> </w:t>
      </w:r>
      <w:r>
        <w:tab/>
        <w:t xml:space="preserve">The Senate resumed consideration of S. 341. </w:t>
      </w:r>
    </w:p>
    <w:p w:rsidR="00401FB8" w:rsidRDefault="00401FB8" w:rsidP="00401FB8">
      <w:pPr>
        <w:pStyle w:val="Header"/>
        <w:tabs>
          <w:tab w:val="clear" w:pos="8640"/>
          <w:tab w:val="left" w:pos="4320"/>
        </w:tabs>
      </w:pPr>
    </w:p>
    <w:p w:rsidR="00401FB8" w:rsidRDefault="00401FB8" w:rsidP="00401FB8">
      <w:pPr>
        <w:rPr>
          <w:snapToGrid w:val="0"/>
        </w:rPr>
      </w:pPr>
      <w:r>
        <w:rPr>
          <w:snapToGrid w:val="0"/>
        </w:rPr>
        <w:tab/>
        <w:t>Senator HUTTO proposed the following amendment (NL\</w:t>
      </w:r>
      <w:r>
        <w:rPr>
          <w:snapToGrid w:val="0"/>
        </w:rPr>
        <w:br/>
        <w:t>341C002.NL.DG13), which was withdrawn:</w:t>
      </w:r>
    </w:p>
    <w:p w:rsidR="00401FB8" w:rsidRPr="00EF6DFD" w:rsidRDefault="00401FB8" w:rsidP="00401FB8">
      <w:pPr>
        <w:rPr>
          <w:color w:val="auto"/>
          <w:u w:color="000000" w:themeColor="text1"/>
        </w:rPr>
      </w:pPr>
      <w:r w:rsidRPr="00EF6DFD">
        <w:rPr>
          <w:snapToGrid w:val="0"/>
          <w:color w:val="auto"/>
        </w:rPr>
        <w:tab/>
        <w:t xml:space="preserve">Amend the bill, as and if amended, </w:t>
      </w:r>
      <w:r w:rsidRPr="00EF6DFD">
        <w:rPr>
          <w:color w:val="auto"/>
          <w:u w:color="000000" w:themeColor="text1"/>
        </w:rPr>
        <w:t>SECTION 3, Section 44</w:t>
      </w:r>
      <w:r w:rsidRPr="00EF6DFD">
        <w:rPr>
          <w:color w:val="auto"/>
          <w:u w:color="000000" w:themeColor="text1"/>
        </w:rPr>
        <w:noBreakHyphen/>
        <w:t>37</w:t>
      </w:r>
      <w:r w:rsidRPr="00EF6DFD">
        <w:rPr>
          <w:color w:val="auto"/>
          <w:u w:color="000000" w:themeColor="text1"/>
        </w:rPr>
        <w:noBreakHyphen/>
        <w:t>70, by adding an appropriately lettered subsection at the end to read:</w:t>
      </w:r>
    </w:p>
    <w:p w:rsidR="00401FB8" w:rsidRPr="00EF6DFD" w:rsidRDefault="00401FB8" w:rsidP="00401FB8">
      <w:pPr>
        <w:rPr>
          <w:color w:val="auto"/>
          <w:u w:color="000000" w:themeColor="text1"/>
        </w:rPr>
      </w:pPr>
      <w:r>
        <w:rPr>
          <w:u w:color="000000" w:themeColor="text1"/>
        </w:rPr>
        <w:tab/>
      </w:r>
      <w:r w:rsidRPr="00EF6DFD">
        <w:rPr>
          <w:color w:val="auto"/>
          <w:u w:color="000000" w:themeColor="text1"/>
        </w:rPr>
        <w:t>/</w:t>
      </w:r>
      <w:r w:rsidRPr="00EF6DFD">
        <w:rPr>
          <w:color w:val="auto"/>
          <w:u w:color="000000" w:themeColor="text1"/>
        </w:rPr>
        <w:tab/>
        <w:t>(  )</w:t>
      </w:r>
      <w:r w:rsidRPr="00EF6DFD">
        <w:rPr>
          <w:color w:val="auto"/>
          <w:u w:color="000000" w:themeColor="text1"/>
        </w:rPr>
        <w:tab/>
        <w:t>Any facility that is subject to the provisions of this section must submit an annual report to the Department of Health and Environmental Control.  The report must be submitted in a manner and format required by the department, and must include, but is not limited to, the results of each screening and the cost per screening.  /</w:t>
      </w:r>
    </w:p>
    <w:p w:rsidR="00401FB8" w:rsidRPr="00EF6DFD" w:rsidRDefault="00401FB8" w:rsidP="00401FB8">
      <w:pPr>
        <w:rPr>
          <w:snapToGrid w:val="0"/>
          <w:color w:val="auto"/>
        </w:rPr>
      </w:pPr>
      <w:r w:rsidRPr="00EF6DFD">
        <w:rPr>
          <w:snapToGrid w:val="0"/>
          <w:color w:val="auto"/>
        </w:rPr>
        <w:tab/>
        <w:t>Renumber sections to conform.</w:t>
      </w:r>
    </w:p>
    <w:p w:rsidR="00401FB8" w:rsidRDefault="00401FB8" w:rsidP="00401FB8">
      <w:pPr>
        <w:rPr>
          <w:snapToGrid w:val="0"/>
        </w:rPr>
      </w:pPr>
      <w:r w:rsidRPr="00EF6DFD">
        <w:rPr>
          <w:snapToGrid w:val="0"/>
          <w:color w:val="auto"/>
        </w:rPr>
        <w:tab/>
        <w:t>Amend title to conform.</w:t>
      </w:r>
    </w:p>
    <w:p w:rsidR="00401FB8" w:rsidRPr="00EF6DFD" w:rsidRDefault="00401FB8" w:rsidP="00401FB8">
      <w:pPr>
        <w:rPr>
          <w:snapToGrid w:val="0"/>
          <w:color w:val="auto"/>
        </w:rPr>
      </w:pPr>
    </w:p>
    <w:p w:rsidR="00401FB8" w:rsidRDefault="00401FB8" w:rsidP="00401FB8">
      <w:pPr>
        <w:pStyle w:val="Header"/>
        <w:tabs>
          <w:tab w:val="clear" w:pos="8640"/>
          <w:tab w:val="left" w:pos="4320"/>
        </w:tabs>
      </w:pPr>
      <w:r>
        <w:tab/>
        <w:t>Senator HUTTO explained the amendment.</w:t>
      </w:r>
    </w:p>
    <w:p w:rsidR="00401FB8" w:rsidRDefault="00401FB8" w:rsidP="00401FB8">
      <w:pPr>
        <w:pStyle w:val="Header"/>
        <w:tabs>
          <w:tab w:val="clear" w:pos="8640"/>
          <w:tab w:val="left" w:pos="4320"/>
        </w:tabs>
      </w:pPr>
      <w:r>
        <w:tab/>
        <w:t xml:space="preserve">On motion of Senator HUTTO, the amendment was withdrawn. </w:t>
      </w:r>
    </w:p>
    <w:p w:rsidR="00401FB8" w:rsidRDefault="00401FB8" w:rsidP="00401FB8">
      <w:pPr>
        <w:pStyle w:val="Header"/>
        <w:tabs>
          <w:tab w:val="clear" w:pos="8640"/>
          <w:tab w:val="left" w:pos="4320"/>
        </w:tabs>
      </w:pPr>
    </w:p>
    <w:p w:rsidR="00401FB8" w:rsidRDefault="00401FB8" w:rsidP="00401FB8">
      <w:pPr>
        <w:pStyle w:val="Header"/>
        <w:tabs>
          <w:tab w:val="clear" w:pos="8640"/>
          <w:tab w:val="left" w:pos="4320"/>
        </w:tabs>
      </w:pPr>
      <w:r>
        <w:tab/>
        <w:t>The Bill was ordered returned to the House of Representatives with amendments.</w:t>
      </w:r>
    </w:p>
    <w:p w:rsidR="00401FB8" w:rsidRDefault="00401FB8" w:rsidP="00401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401FB8" w:rsidRPr="0084565C" w:rsidRDefault="00401FB8" w:rsidP="00401FB8">
      <w:pPr>
        <w:pStyle w:val="Header"/>
        <w:tabs>
          <w:tab w:val="clear" w:pos="8640"/>
          <w:tab w:val="left" w:pos="4320"/>
        </w:tabs>
        <w:jc w:val="center"/>
        <w:rPr>
          <w:b/>
        </w:rPr>
      </w:pPr>
      <w:r w:rsidRPr="0084565C">
        <w:rPr>
          <w:b/>
        </w:rPr>
        <w:t>READ THE THIRD TIME</w:t>
      </w:r>
      <w:r>
        <w:rPr>
          <w:b/>
        </w:rPr>
        <w:t xml:space="preserve">, RETURNED TO THE HOUSE </w:t>
      </w:r>
    </w:p>
    <w:p w:rsidR="00401FB8" w:rsidRPr="00032A0C" w:rsidRDefault="00401FB8" w:rsidP="00401FB8">
      <w:pPr>
        <w:suppressAutoHyphens/>
        <w:outlineLvl w:val="0"/>
      </w:pPr>
      <w:r>
        <w:tab/>
      </w:r>
      <w:r w:rsidRPr="00032A0C">
        <w:t>H. 3711</w:t>
      </w:r>
      <w:r w:rsidR="00F77741" w:rsidRPr="00032A0C">
        <w:fldChar w:fldCharType="begin"/>
      </w:r>
      <w:r w:rsidRPr="00032A0C">
        <w:instrText xml:space="preserve"> XE "H. 3711" \b </w:instrText>
      </w:r>
      <w:r w:rsidR="00F77741"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401FB8" w:rsidRDefault="00401FB8" w:rsidP="00401FB8">
      <w:pPr>
        <w:pStyle w:val="Header"/>
        <w:tabs>
          <w:tab w:val="clear" w:pos="8640"/>
          <w:tab w:val="left" w:pos="4320"/>
        </w:tabs>
      </w:pPr>
      <w:r>
        <w:tab/>
        <w:t>The Senate proceeded to a consideration of the Joint Resolution, the question being the third reading of the Joint Resolution.</w:t>
      </w:r>
    </w:p>
    <w:p w:rsidR="00401FB8" w:rsidRDefault="00401FB8" w:rsidP="00401FB8">
      <w:pPr>
        <w:pStyle w:val="Header"/>
        <w:tabs>
          <w:tab w:val="clear" w:pos="8640"/>
          <w:tab w:val="left" w:pos="4320"/>
        </w:tabs>
      </w:pPr>
    </w:p>
    <w:p w:rsidR="00401FB8" w:rsidRDefault="00401FB8" w:rsidP="00401FB8">
      <w:pPr>
        <w:pStyle w:val="Header"/>
        <w:tabs>
          <w:tab w:val="clear" w:pos="8640"/>
          <w:tab w:val="left" w:pos="4320"/>
        </w:tabs>
      </w:pPr>
      <w:r>
        <w:tab/>
        <w:t>The Joint Resolution was read the third time, passed and ordered returned to the House of Representatives with amendments.</w:t>
      </w:r>
    </w:p>
    <w:p w:rsidR="00401FB8" w:rsidRDefault="00401FB8" w:rsidP="00401FB8">
      <w:pPr>
        <w:pStyle w:val="Header"/>
        <w:tabs>
          <w:tab w:val="clear" w:pos="8640"/>
          <w:tab w:val="left" w:pos="4320"/>
        </w:tabs>
      </w:pPr>
    </w:p>
    <w:p w:rsidR="00401FB8" w:rsidRPr="0084565C" w:rsidRDefault="00401FB8" w:rsidP="00401FB8">
      <w:pPr>
        <w:pStyle w:val="Header"/>
        <w:tabs>
          <w:tab w:val="clear" w:pos="8640"/>
          <w:tab w:val="left" w:pos="4320"/>
        </w:tabs>
        <w:jc w:val="center"/>
      </w:pPr>
      <w:r>
        <w:rPr>
          <w:b/>
        </w:rPr>
        <w:t>Recorded Vote</w:t>
      </w:r>
    </w:p>
    <w:p w:rsidR="00401FB8" w:rsidRDefault="00401FB8" w:rsidP="00401FB8">
      <w:pPr>
        <w:pStyle w:val="Header"/>
        <w:tabs>
          <w:tab w:val="clear" w:pos="8640"/>
          <w:tab w:val="left" w:pos="4320"/>
        </w:tabs>
      </w:pPr>
      <w:r>
        <w:tab/>
        <w:t>Senators BRYANT, BRIGHT, SHANE MARTIN, DAVIS, SHEHEEN, SHEALY, MASSEY, CORBIN and MALLOY desired to be recorded as voting against the third reading of the Joint Resolution.</w:t>
      </w:r>
    </w:p>
    <w:p w:rsidR="00401FB8" w:rsidRDefault="00401FB8" w:rsidP="00401FB8">
      <w:pPr>
        <w:pStyle w:val="Header"/>
        <w:tabs>
          <w:tab w:val="clear" w:pos="8640"/>
          <w:tab w:val="left" w:pos="4320"/>
        </w:tabs>
      </w:pPr>
    </w:p>
    <w:p w:rsidR="00A518E5" w:rsidRDefault="00A518E5" w:rsidP="00401FB8">
      <w:pPr>
        <w:pStyle w:val="Header"/>
        <w:tabs>
          <w:tab w:val="clear" w:pos="8640"/>
          <w:tab w:val="left" w:pos="4320"/>
        </w:tabs>
        <w:jc w:val="center"/>
        <w:rPr>
          <w:b/>
        </w:rPr>
      </w:pPr>
      <w:r>
        <w:rPr>
          <w:b/>
        </w:rPr>
        <w:t>AMENDMENT PROPOSED</w:t>
      </w:r>
    </w:p>
    <w:p w:rsidR="00401FB8" w:rsidRPr="0084565C" w:rsidRDefault="00401FB8" w:rsidP="00401FB8">
      <w:pPr>
        <w:pStyle w:val="Header"/>
        <w:tabs>
          <w:tab w:val="clear" w:pos="8640"/>
          <w:tab w:val="left" w:pos="4320"/>
        </w:tabs>
        <w:jc w:val="center"/>
        <w:rPr>
          <w:b/>
        </w:rPr>
      </w:pPr>
      <w:r w:rsidRPr="0084565C">
        <w:rPr>
          <w:b/>
        </w:rPr>
        <w:t>DEBATE INTERRUPTED</w:t>
      </w:r>
    </w:p>
    <w:p w:rsidR="00401FB8" w:rsidRPr="002B465C" w:rsidRDefault="00401FB8" w:rsidP="00401FB8">
      <w:pPr>
        <w:suppressAutoHyphens/>
        <w:outlineLvl w:val="0"/>
      </w:pPr>
      <w:r>
        <w:tab/>
      </w:r>
      <w:r w:rsidRPr="002B465C">
        <w:t>H. 3945</w:t>
      </w:r>
      <w:r w:rsidR="00F77741" w:rsidRPr="002B465C">
        <w:fldChar w:fldCharType="begin"/>
      </w:r>
      <w:r w:rsidRPr="002B465C">
        <w:instrText xml:space="preserve"> XE "H. 3945" \b </w:instrText>
      </w:r>
      <w:r w:rsidR="00F77741"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401FB8" w:rsidRDefault="00401FB8" w:rsidP="00401FB8">
      <w:pPr>
        <w:pStyle w:val="Header"/>
        <w:tabs>
          <w:tab w:val="clear" w:pos="8640"/>
          <w:tab w:val="left" w:pos="4320"/>
        </w:tabs>
      </w:pPr>
      <w:r>
        <w:tab/>
        <w:t>The Senate proceeded to a consideration of the Bill, the question being the adoption of the amendment proposed by the Committee on Judiciary.</w:t>
      </w:r>
    </w:p>
    <w:p w:rsidR="00401FB8" w:rsidRDefault="00401FB8" w:rsidP="00401FB8">
      <w:pPr>
        <w:pStyle w:val="Header"/>
        <w:tabs>
          <w:tab w:val="clear" w:pos="8640"/>
          <w:tab w:val="left" w:pos="4320"/>
        </w:tabs>
      </w:pPr>
    </w:p>
    <w:p w:rsidR="008C278D" w:rsidRDefault="008C278D" w:rsidP="00401FB8">
      <w:pPr>
        <w:pStyle w:val="Header"/>
        <w:tabs>
          <w:tab w:val="clear" w:pos="8640"/>
          <w:tab w:val="left" w:pos="4320"/>
        </w:tabs>
      </w:pPr>
      <w:r>
        <w:tab/>
        <w:t xml:space="preserve"> By prior motion of Senator LARRY MARTIN, Amendment No. 1 was taken up for immediate consideration. </w:t>
      </w:r>
    </w:p>
    <w:p w:rsidR="008C278D" w:rsidRDefault="008C278D" w:rsidP="00401FB8">
      <w:pPr>
        <w:pStyle w:val="Header"/>
        <w:tabs>
          <w:tab w:val="clear" w:pos="8640"/>
          <w:tab w:val="left" w:pos="4320"/>
        </w:tabs>
      </w:pPr>
    </w:p>
    <w:p w:rsidR="008C278D" w:rsidRPr="008C278D" w:rsidRDefault="008C278D" w:rsidP="008C278D">
      <w:pPr>
        <w:pStyle w:val="Header"/>
        <w:tabs>
          <w:tab w:val="clear" w:pos="8640"/>
          <w:tab w:val="left" w:pos="4320"/>
        </w:tabs>
        <w:jc w:val="center"/>
      </w:pPr>
      <w:r>
        <w:rPr>
          <w:b/>
        </w:rPr>
        <w:t>Amendment No. 1</w:t>
      </w:r>
    </w:p>
    <w:p w:rsidR="008C278D" w:rsidRDefault="008C278D" w:rsidP="008C278D">
      <w:pPr>
        <w:rPr>
          <w:snapToGrid w:val="0"/>
        </w:rPr>
      </w:pPr>
      <w:r>
        <w:rPr>
          <w:snapToGrid w:val="0"/>
        </w:rPr>
        <w:tab/>
        <w:t>Senators CAMPSEN, MALLOY, HUTTO and MASSEY proposed the following amendment (JUD3945.078):</w:t>
      </w:r>
    </w:p>
    <w:p w:rsidR="008C278D" w:rsidRPr="00784320" w:rsidRDefault="008C278D" w:rsidP="008C278D">
      <w:pPr>
        <w:rPr>
          <w:snapToGrid w:val="0"/>
          <w:color w:val="auto"/>
        </w:rPr>
      </w:pPr>
      <w:r w:rsidRPr="00784320">
        <w:rPr>
          <w:snapToGrid w:val="0"/>
          <w:color w:val="auto"/>
        </w:rPr>
        <w:tab/>
        <w:t>Amend the bill, as and if amended, by striking all after the enacting language and inserting:</w:t>
      </w:r>
    </w:p>
    <w:p w:rsidR="008C278D" w:rsidRPr="00784320" w:rsidRDefault="008C278D" w:rsidP="00127116">
      <w:pPr>
        <w:jc w:val="center"/>
        <w:rPr>
          <w:color w:val="auto"/>
        </w:rPr>
      </w:pPr>
      <w:r w:rsidRPr="00784320">
        <w:rPr>
          <w:snapToGrid w:val="0"/>
          <w:color w:val="auto"/>
        </w:rPr>
        <w:t>/</w:t>
      </w:r>
      <w:r w:rsidRPr="00784320">
        <w:rPr>
          <w:snapToGrid w:val="0"/>
          <w:color w:val="auto"/>
        </w:rPr>
        <w:tab/>
      </w:r>
      <w:r w:rsidRPr="00784320">
        <w:rPr>
          <w:color w:val="auto"/>
        </w:rPr>
        <w:t>PART I</w:t>
      </w:r>
    </w:p>
    <w:p w:rsidR="008C278D" w:rsidRPr="00784320" w:rsidRDefault="008C278D" w:rsidP="00127116">
      <w:pPr>
        <w:jc w:val="center"/>
        <w:rPr>
          <w:color w:val="auto"/>
        </w:rPr>
      </w:pPr>
      <w:r w:rsidRPr="00784320">
        <w:rPr>
          <w:color w:val="auto"/>
        </w:rPr>
        <w:t>LOBBYISTS AND LOBBYIST PRINCIPALS</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1.</w:t>
      </w:r>
      <w:r w:rsidRPr="00784320">
        <w:rPr>
          <w:color w:val="auto"/>
          <w:u w:color="000000" w:themeColor="text1"/>
        </w:rPr>
        <w:tab/>
        <w:t>Section 2</w:t>
      </w:r>
      <w:r w:rsidRPr="00784320">
        <w:rPr>
          <w:color w:val="auto"/>
          <w:u w:color="000000" w:themeColor="text1"/>
        </w:rPr>
        <w:noBreakHyphen/>
        <w:t>17</w:t>
      </w:r>
      <w:r w:rsidRPr="00784320">
        <w:rPr>
          <w:color w:val="auto"/>
          <w:u w:color="000000" w:themeColor="text1"/>
        </w:rPr>
        <w:noBreakHyphen/>
        <w:t xml:space="preserve">20(A) of the 1976 Code is amended to read:  </w:t>
      </w:r>
    </w:p>
    <w:p w:rsidR="008C278D" w:rsidRPr="00784320" w:rsidRDefault="008C278D" w:rsidP="008C278D">
      <w:pPr>
        <w:rPr>
          <w:color w:val="auto"/>
          <w:u w:color="000000" w:themeColor="text1"/>
        </w:rPr>
      </w:pPr>
      <w:r w:rsidRPr="00784320">
        <w:rPr>
          <w:color w:val="auto"/>
          <w:u w:color="000000" w:themeColor="text1"/>
        </w:rPr>
        <w:tab/>
        <w:t>“(A)</w:t>
      </w:r>
      <w:r w:rsidRPr="00784320">
        <w:rPr>
          <w:color w:val="auto"/>
          <w:u w:color="000000" w:themeColor="text1"/>
        </w:rPr>
        <w:tab/>
      </w:r>
      <w:r w:rsidRPr="00784320">
        <w:rPr>
          <w:strike/>
          <w:color w:val="auto"/>
          <w:u w:color="000000" w:themeColor="text1"/>
        </w:rPr>
        <w:t>Any</w:t>
      </w:r>
      <w:r w:rsidRPr="00784320">
        <w:rPr>
          <w:color w:val="auto"/>
          <w:u w:color="000000" w:themeColor="text1"/>
        </w:rPr>
        <w:t xml:space="preserve"> </w:t>
      </w:r>
      <w:r w:rsidRPr="00784320">
        <w:rPr>
          <w:color w:val="auto"/>
          <w:u w:val="single" w:color="000000" w:themeColor="text1"/>
        </w:rPr>
        <w:t>A</w:t>
      </w:r>
      <w:r w:rsidRPr="00784320">
        <w:rPr>
          <w:color w:val="auto"/>
          <w:u w:color="000000" w:themeColor="text1"/>
        </w:rPr>
        <w:t xml:space="preserve"> person who acts as a lobbyist </w:t>
      </w:r>
      <w:r w:rsidRPr="00784320">
        <w:rPr>
          <w:strike/>
          <w:color w:val="auto"/>
          <w:u w:color="000000" w:themeColor="text1"/>
        </w:rPr>
        <w:t>must</w:t>
      </w:r>
      <w:r w:rsidRPr="00784320">
        <w:rPr>
          <w:color w:val="auto"/>
          <w:u w:color="000000" w:themeColor="text1"/>
        </w:rPr>
        <w:t xml:space="preserve">, within fifteen days of being employed, appointed, or retained as a lobbyist, </w:t>
      </w:r>
      <w:r w:rsidRPr="00784320">
        <w:rPr>
          <w:color w:val="auto"/>
          <w:u w:val="single" w:color="000000" w:themeColor="text1"/>
        </w:rPr>
        <w:t>shall</w:t>
      </w:r>
      <w:r w:rsidRPr="00784320">
        <w:rPr>
          <w:color w:val="auto"/>
          <w:u w:color="000000" w:themeColor="text1"/>
        </w:rPr>
        <w:t xml:space="preserve"> register with the State Ethics Commission as provided in this section.  Each person registering </w:t>
      </w:r>
      <w:r w:rsidRPr="00784320">
        <w:rPr>
          <w:strike/>
          <w:color w:val="auto"/>
          <w:u w:color="000000" w:themeColor="text1"/>
        </w:rPr>
        <w:t>must</w:t>
      </w:r>
      <w:r w:rsidRPr="00784320">
        <w:rPr>
          <w:color w:val="auto"/>
          <w:u w:color="000000" w:themeColor="text1"/>
        </w:rPr>
        <w:t xml:space="preserve"> </w:t>
      </w:r>
      <w:r w:rsidRPr="00784320">
        <w:rPr>
          <w:color w:val="auto"/>
          <w:u w:val="single" w:color="000000" w:themeColor="text1"/>
        </w:rPr>
        <w:t>shall</w:t>
      </w:r>
      <w:r w:rsidRPr="00784320">
        <w:rPr>
          <w:color w:val="auto"/>
          <w:u w:color="000000" w:themeColor="text1"/>
        </w:rPr>
        <w:t xml:space="preserve"> pay a fee of </w:t>
      </w:r>
      <w:r w:rsidRPr="00784320">
        <w:rPr>
          <w:strike/>
          <w:color w:val="auto"/>
          <w:u w:color="000000" w:themeColor="text1"/>
        </w:rPr>
        <w:t>one</w:t>
      </w:r>
      <w:r w:rsidRPr="00784320">
        <w:rPr>
          <w:color w:val="auto"/>
          <w:u w:color="000000" w:themeColor="text1"/>
        </w:rPr>
        <w:t xml:space="preserve"> </w:t>
      </w:r>
      <w:r w:rsidRPr="00784320">
        <w:rPr>
          <w:color w:val="auto"/>
          <w:u w:val="single" w:color="000000" w:themeColor="text1"/>
        </w:rPr>
        <w:t>two</w:t>
      </w:r>
      <w:r w:rsidRPr="00784320">
        <w:rPr>
          <w:color w:val="auto"/>
          <w:u w:color="000000" w:themeColor="text1"/>
        </w:rPr>
        <w:t xml:space="preserv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w:t>
      </w:r>
      <w:r w:rsidRPr="00784320">
        <w:rPr>
          <w:strike/>
          <w:color w:val="auto"/>
          <w:u w:color="000000" w:themeColor="text1"/>
        </w:rPr>
        <w:t>must</w:t>
      </w:r>
      <w:r w:rsidRPr="00784320">
        <w:rPr>
          <w:color w:val="auto"/>
          <w:u w:color="000000" w:themeColor="text1"/>
        </w:rPr>
        <w:t xml:space="preserve"> </w:t>
      </w:r>
      <w:r w:rsidRPr="00784320">
        <w:rPr>
          <w:color w:val="auto"/>
          <w:u w:val="single" w:color="000000" w:themeColor="text1"/>
        </w:rPr>
        <w:t>shall</w:t>
      </w:r>
      <w:r w:rsidRPr="00784320">
        <w:rPr>
          <w:color w:val="auto"/>
          <w:u w:color="000000" w:themeColor="text1"/>
        </w:rPr>
        <w:t xml:space="preserve"> identify each person who will act as a lobbyist on its behalf during the covered period. There is no registration fee for a lobbyist who is a full</w:t>
      </w:r>
      <w:r w:rsidRPr="00784320">
        <w:rPr>
          <w:color w:val="auto"/>
          <w:u w:color="000000" w:themeColor="text1"/>
        </w:rPr>
        <w:noBreakHyphen/>
        <w:t xml:space="preserve">time employee of a state agency and limits his lobbying to efforts on behalf of that particular state agency.”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2.</w:t>
      </w:r>
      <w:r w:rsidRPr="00784320">
        <w:rPr>
          <w:color w:val="auto"/>
          <w:u w:color="000000" w:themeColor="text1"/>
        </w:rPr>
        <w:tab/>
        <w:t>Section 2</w:t>
      </w:r>
      <w:r w:rsidRPr="00784320">
        <w:rPr>
          <w:color w:val="auto"/>
          <w:u w:color="000000" w:themeColor="text1"/>
        </w:rPr>
        <w:noBreakHyphen/>
        <w:t>17</w:t>
      </w:r>
      <w:r w:rsidRPr="00784320">
        <w:rPr>
          <w:color w:val="auto"/>
          <w:u w:color="000000" w:themeColor="text1"/>
        </w:rPr>
        <w:noBreakHyphen/>
        <w:t xml:space="preserve">25(A) of the 1976 Code is amended to read: </w:t>
      </w:r>
    </w:p>
    <w:p w:rsidR="008C278D" w:rsidRPr="00784320" w:rsidRDefault="008C278D" w:rsidP="008C278D">
      <w:pPr>
        <w:rPr>
          <w:color w:val="auto"/>
          <w:u w:color="000000" w:themeColor="text1"/>
        </w:rPr>
      </w:pPr>
      <w:r w:rsidRPr="00784320">
        <w:rPr>
          <w:color w:val="auto"/>
          <w:u w:color="000000" w:themeColor="text1"/>
        </w:rPr>
        <w:tab/>
        <w:t>“(A)</w:t>
      </w:r>
      <w:r w:rsidRPr="00784320">
        <w:rPr>
          <w:color w:val="auto"/>
          <w:u w:color="000000" w:themeColor="text1"/>
        </w:rPr>
        <w:tab/>
      </w:r>
      <w:r w:rsidRPr="00784320">
        <w:rPr>
          <w:strike/>
          <w:color w:val="auto"/>
          <w:u w:color="000000" w:themeColor="text1"/>
        </w:rPr>
        <w:t>Any</w:t>
      </w:r>
      <w:r w:rsidRPr="00784320">
        <w:rPr>
          <w:color w:val="auto"/>
          <w:u w:color="000000" w:themeColor="text1"/>
        </w:rPr>
        <w:t xml:space="preserve"> </w:t>
      </w:r>
      <w:r w:rsidRPr="00784320">
        <w:rPr>
          <w:color w:val="auto"/>
          <w:u w:val="single" w:color="000000" w:themeColor="text1"/>
        </w:rPr>
        <w:t>A</w:t>
      </w:r>
      <w:r w:rsidRPr="00784320">
        <w:rPr>
          <w:color w:val="auto"/>
          <w:u w:color="000000" w:themeColor="text1"/>
        </w:rPr>
        <w:t xml:space="preserve"> lobbyist’s principal </w:t>
      </w:r>
      <w:r w:rsidRPr="00784320">
        <w:rPr>
          <w:strike/>
          <w:color w:val="auto"/>
          <w:u w:color="000000" w:themeColor="text1"/>
        </w:rPr>
        <w:t>must</w:t>
      </w:r>
      <w:r w:rsidRPr="00784320">
        <w:rPr>
          <w:color w:val="auto"/>
          <w:u w:color="000000" w:themeColor="text1"/>
        </w:rPr>
        <w:t xml:space="preserve">, within fifteen days of employing, appointing, or retaining a lobbyist, </w:t>
      </w:r>
      <w:r w:rsidRPr="00784320">
        <w:rPr>
          <w:color w:val="auto"/>
          <w:u w:val="single" w:color="000000" w:themeColor="text1"/>
        </w:rPr>
        <w:t>shall</w:t>
      </w:r>
      <w:r w:rsidRPr="00784320">
        <w:rPr>
          <w:color w:val="auto"/>
          <w:u w:color="000000" w:themeColor="text1"/>
        </w:rPr>
        <w:t xml:space="preserve"> register with the State Ethics Commission as provided in this section. Each person registering </w:t>
      </w:r>
      <w:r w:rsidRPr="00784320">
        <w:rPr>
          <w:strike/>
          <w:color w:val="auto"/>
          <w:u w:color="000000" w:themeColor="text1"/>
        </w:rPr>
        <w:t>must</w:t>
      </w:r>
      <w:r w:rsidRPr="00784320">
        <w:rPr>
          <w:color w:val="auto"/>
          <w:u w:color="000000" w:themeColor="text1"/>
        </w:rPr>
        <w:t xml:space="preserve"> </w:t>
      </w:r>
      <w:r w:rsidRPr="00784320">
        <w:rPr>
          <w:color w:val="auto"/>
          <w:u w:val="single" w:color="000000" w:themeColor="text1"/>
        </w:rPr>
        <w:t>shall</w:t>
      </w:r>
      <w:r w:rsidRPr="00784320">
        <w:rPr>
          <w:color w:val="auto"/>
          <w:u w:color="000000" w:themeColor="text1"/>
        </w:rPr>
        <w:t xml:space="preserve"> pay a fee of </w:t>
      </w:r>
      <w:r w:rsidRPr="00784320">
        <w:rPr>
          <w:strike/>
          <w:color w:val="auto"/>
          <w:u w:color="000000" w:themeColor="text1"/>
        </w:rPr>
        <w:t>one</w:t>
      </w:r>
      <w:r w:rsidRPr="00784320">
        <w:rPr>
          <w:color w:val="auto"/>
          <w:u w:color="000000" w:themeColor="text1"/>
        </w:rPr>
        <w:t xml:space="preserve"> </w:t>
      </w:r>
      <w:r w:rsidRPr="00784320">
        <w:rPr>
          <w:color w:val="auto"/>
          <w:u w:val="single" w:color="000000" w:themeColor="text1"/>
        </w:rPr>
        <w:t>two</w:t>
      </w:r>
      <w:r w:rsidRPr="00784320">
        <w:rPr>
          <w:color w:val="auto"/>
          <w:u w:color="000000" w:themeColor="text1"/>
        </w:rPr>
        <w:t xml:space="preserve"> hundred dollars.  If a partnership, committee, an association, a corporation, labor organization, or any other organization or group of persons registers as a lobbyist’s principal, it </w:t>
      </w:r>
      <w:r w:rsidRPr="00784320">
        <w:rPr>
          <w:strike/>
          <w:color w:val="auto"/>
          <w:u w:color="000000" w:themeColor="text1"/>
        </w:rPr>
        <w:t>must</w:t>
      </w:r>
      <w:r w:rsidRPr="00784320">
        <w:rPr>
          <w:color w:val="auto"/>
          <w:u w:color="000000" w:themeColor="text1"/>
        </w:rPr>
        <w:t xml:space="preserve"> </w:t>
      </w:r>
      <w:r w:rsidRPr="00784320">
        <w:rPr>
          <w:color w:val="auto"/>
          <w:u w:val="single" w:color="000000" w:themeColor="text1"/>
        </w:rPr>
        <w:t>shall</w:t>
      </w:r>
      <w:r w:rsidRPr="00784320">
        <w:rPr>
          <w:color w:val="auto"/>
          <w:u w:color="000000" w:themeColor="text1"/>
        </w:rPr>
        <w:t xml:space="preserve"> identify each person who will act as a lobbyist on its behalf during the covered period.  If the State is a lobbyist’s principal, the State is exempt from paying a registration fee and filing a lobbyist’s principal registration statement.”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3.</w:t>
      </w:r>
      <w:r w:rsidRPr="00784320">
        <w:rPr>
          <w:color w:val="auto"/>
          <w:u w:color="000000" w:themeColor="text1"/>
        </w:rPr>
        <w:tab/>
        <w:t>Section 2</w:t>
      </w:r>
      <w:r w:rsidRPr="00784320">
        <w:rPr>
          <w:color w:val="auto"/>
          <w:u w:color="000000" w:themeColor="text1"/>
        </w:rPr>
        <w:noBreakHyphen/>
        <w:t>17</w:t>
      </w:r>
      <w:r w:rsidRPr="00784320">
        <w:rPr>
          <w:color w:val="auto"/>
          <w:u w:color="000000" w:themeColor="text1"/>
        </w:rPr>
        <w:noBreakHyphen/>
        <w:t>30(A) of the 1976 Code is amended to read:</w:t>
      </w:r>
    </w:p>
    <w:p w:rsidR="008C278D" w:rsidRPr="00784320" w:rsidRDefault="008C278D" w:rsidP="008C278D">
      <w:pPr>
        <w:rPr>
          <w:color w:val="auto"/>
        </w:rPr>
      </w:pPr>
      <w:r w:rsidRPr="00784320">
        <w:rPr>
          <w:color w:val="auto"/>
          <w:u w:color="000000" w:themeColor="text1"/>
        </w:rPr>
        <w:tab/>
        <w:t>“(A)</w:t>
      </w:r>
      <w:r w:rsidRPr="00784320">
        <w:rPr>
          <w:color w:val="auto"/>
          <w:u w:color="000000" w:themeColor="text1"/>
        </w:rPr>
        <w:tab/>
        <w:t xml:space="preserve">Each lobbyist, no later than </w:t>
      </w:r>
      <w:r w:rsidRPr="00784320">
        <w:rPr>
          <w:strike/>
          <w:color w:val="auto"/>
          <w:u w:color="000000" w:themeColor="text1"/>
        </w:rPr>
        <w:t>June thirtieth</w:t>
      </w:r>
      <w:r w:rsidRPr="00784320">
        <w:rPr>
          <w:color w:val="auto"/>
          <w:u w:color="000000" w:themeColor="text1"/>
        </w:rPr>
        <w:t xml:space="preserve"> </w:t>
      </w:r>
      <w:r w:rsidRPr="00784320">
        <w:rPr>
          <w:color w:val="auto"/>
          <w:u w:val="single" w:color="000000" w:themeColor="text1"/>
        </w:rPr>
        <w:t>July tenth</w:t>
      </w:r>
      <w:r w:rsidRPr="00784320">
        <w:rPr>
          <w:color w:val="auto"/>
          <w:u w:color="000000" w:themeColor="text1"/>
        </w:rPr>
        <w:t xml:space="preserve"> and </w:t>
      </w:r>
      <w:r w:rsidRPr="00784320">
        <w:rPr>
          <w:strike/>
          <w:color w:val="auto"/>
          <w:u w:color="000000" w:themeColor="text1"/>
        </w:rPr>
        <w:t>January thirty</w:t>
      </w:r>
      <w:r w:rsidRPr="00784320">
        <w:rPr>
          <w:strike/>
          <w:color w:val="auto"/>
          <w:u w:color="000000" w:themeColor="text1"/>
        </w:rPr>
        <w:noBreakHyphen/>
        <w:t>first</w:t>
      </w:r>
      <w:r w:rsidRPr="00784320">
        <w:rPr>
          <w:color w:val="auto"/>
          <w:u w:color="000000" w:themeColor="text1"/>
        </w:rPr>
        <w:t xml:space="preserve"> </w:t>
      </w:r>
      <w:r w:rsidRPr="00784320">
        <w:rPr>
          <w:color w:val="auto"/>
          <w:u w:val="single" w:color="000000" w:themeColor="text1"/>
        </w:rPr>
        <w:t>January tenth</w:t>
      </w:r>
      <w:r w:rsidRPr="00784320">
        <w:rPr>
          <w:color w:val="auto"/>
          <w:u w:color="000000" w:themeColor="text1"/>
        </w:rPr>
        <w:t xml:space="preserve"> of each year, must file a report with the State Ethics Commission covering that lobbyist’s lobbying during that filing period.  The filing periods are from January first to </w:t>
      </w:r>
      <w:r w:rsidRPr="00784320">
        <w:rPr>
          <w:strike/>
          <w:color w:val="auto"/>
          <w:u w:color="000000" w:themeColor="text1"/>
        </w:rPr>
        <w:t>May thirty</w:t>
      </w:r>
      <w:r w:rsidRPr="00784320">
        <w:rPr>
          <w:strike/>
          <w:color w:val="auto"/>
          <w:u w:color="000000" w:themeColor="text1"/>
        </w:rPr>
        <w:noBreakHyphen/>
        <w:t xml:space="preserve">first </w:t>
      </w:r>
      <w:r w:rsidRPr="00784320">
        <w:rPr>
          <w:color w:val="auto"/>
          <w:u w:val="single" w:color="000000" w:themeColor="text1"/>
        </w:rPr>
        <w:t xml:space="preserve"> June thirtieth </w:t>
      </w:r>
      <w:r w:rsidRPr="00784320">
        <w:rPr>
          <w:color w:val="auto"/>
          <w:u w:color="000000" w:themeColor="text1"/>
        </w:rPr>
        <w:t xml:space="preserve">for the </w:t>
      </w:r>
      <w:r w:rsidRPr="00784320">
        <w:rPr>
          <w:strike/>
          <w:color w:val="auto"/>
          <w:u w:color="000000" w:themeColor="text1"/>
        </w:rPr>
        <w:t>June thirtieth</w:t>
      </w:r>
      <w:r w:rsidRPr="00784320">
        <w:rPr>
          <w:color w:val="auto"/>
          <w:u w:color="000000" w:themeColor="text1"/>
        </w:rPr>
        <w:t xml:space="preserve"> </w:t>
      </w:r>
      <w:r w:rsidRPr="00784320">
        <w:rPr>
          <w:color w:val="auto"/>
          <w:u w:val="single" w:color="000000" w:themeColor="text1"/>
        </w:rPr>
        <w:t>July tenth</w:t>
      </w:r>
      <w:r w:rsidRPr="00784320">
        <w:rPr>
          <w:color w:val="auto"/>
          <w:u w:color="000000" w:themeColor="text1"/>
        </w:rPr>
        <w:t xml:space="preserve"> report, and are from </w:t>
      </w:r>
      <w:r w:rsidRPr="00784320">
        <w:rPr>
          <w:strike/>
          <w:color w:val="auto"/>
          <w:u w:color="000000" w:themeColor="text1"/>
        </w:rPr>
        <w:t>June</w:t>
      </w:r>
      <w:r w:rsidRPr="00784320">
        <w:rPr>
          <w:color w:val="auto"/>
          <w:u w:color="000000" w:themeColor="text1"/>
        </w:rPr>
        <w:t xml:space="preserve"> </w:t>
      </w:r>
      <w:r w:rsidRPr="00784320">
        <w:rPr>
          <w:color w:val="auto"/>
          <w:u w:val="single" w:color="000000" w:themeColor="text1"/>
        </w:rPr>
        <w:t>July</w:t>
      </w:r>
      <w:r w:rsidRPr="00784320">
        <w:rPr>
          <w:color w:val="auto"/>
          <w:u w:color="000000" w:themeColor="text1"/>
        </w:rPr>
        <w:t xml:space="preserve"> first to December thirty</w:t>
      </w:r>
      <w:r w:rsidRPr="00784320">
        <w:rPr>
          <w:color w:val="auto"/>
          <w:u w:color="000000" w:themeColor="text1"/>
        </w:rPr>
        <w:noBreakHyphen/>
        <w:t xml:space="preserve">first for the January </w:t>
      </w:r>
      <w:r w:rsidRPr="00784320">
        <w:rPr>
          <w:strike/>
          <w:color w:val="auto"/>
          <w:u w:color="000000" w:themeColor="text1"/>
        </w:rPr>
        <w:t>thirty</w:t>
      </w:r>
      <w:r w:rsidRPr="00784320">
        <w:rPr>
          <w:strike/>
          <w:color w:val="auto"/>
          <w:u w:color="000000" w:themeColor="text1"/>
        </w:rPr>
        <w:noBreakHyphen/>
        <w:t>first</w:t>
      </w:r>
      <w:r w:rsidRPr="00784320">
        <w:rPr>
          <w:color w:val="auto"/>
          <w:u w:color="000000" w:themeColor="text1"/>
        </w:rPr>
        <w:t xml:space="preserve"> </w:t>
      </w:r>
      <w:r w:rsidRPr="00784320">
        <w:rPr>
          <w:color w:val="auto"/>
          <w:u w:val="single" w:color="000000" w:themeColor="text1"/>
        </w:rPr>
        <w:t>tenth</w:t>
      </w:r>
      <w:r w:rsidRPr="00784320">
        <w:rPr>
          <w:color w:val="auto"/>
          <w:u w:color="000000" w:themeColor="text1"/>
        </w:rPr>
        <w:t xml:space="preserve"> report.  Any lobbying activity not reflected on the </w:t>
      </w:r>
      <w:r w:rsidRPr="00784320">
        <w:rPr>
          <w:strike/>
          <w:color w:val="auto"/>
          <w:u w:color="000000" w:themeColor="text1"/>
        </w:rPr>
        <w:t>June thirtieth</w:t>
      </w:r>
      <w:r w:rsidRPr="00784320">
        <w:rPr>
          <w:color w:val="auto"/>
          <w:u w:color="000000" w:themeColor="text1"/>
        </w:rPr>
        <w:t xml:space="preserve"> </w:t>
      </w:r>
      <w:r w:rsidRPr="00784320">
        <w:rPr>
          <w:color w:val="auto"/>
          <w:u w:val="single" w:color="000000" w:themeColor="text1"/>
        </w:rPr>
        <w:t>July tenth</w:t>
      </w:r>
      <w:r w:rsidRPr="00784320">
        <w:rPr>
          <w:color w:val="auto"/>
          <w:u w:color="000000" w:themeColor="text1"/>
        </w:rPr>
        <w:t xml:space="preserve"> report and not reported on a statement of termination pursuant to Section 2</w:t>
      </w:r>
      <w:r w:rsidRPr="00784320">
        <w:rPr>
          <w:color w:val="auto"/>
          <w:u w:color="000000" w:themeColor="text1"/>
        </w:rPr>
        <w:noBreakHyphen/>
        <w:t>17</w:t>
      </w:r>
      <w:r w:rsidRPr="00784320">
        <w:rPr>
          <w:color w:val="auto"/>
          <w:u w:color="000000" w:themeColor="text1"/>
        </w:rPr>
        <w:noBreakHyphen/>
        <w:t xml:space="preserve">20(C) must be reported no later than January </w:t>
      </w:r>
      <w:r w:rsidRPr="00784320">
        <w:rPr>
          <w:strike/>
          <w:color w:val="auto"/>
          <w:u w:color="000000" w:themeColor="text1"/>
        </w:rPr>
        <w:t>thirty</w:t>
      </w:r>
      <w:r w:rsidRPr="00784320">
        <w:rPr>
          <w:strike/>
          <w:color w:val="auto"/>
          <w:u w:color="000000" w:themeColor="text1"/>
        </w:rPr>
        <w:noBreakHyphen/>
        <w:t>first</w:t>
      </w:r>
      <w:r w:rsidRPr="00784320">
        <w:rPr>
          <w:color w:val="auto"/>
          <w:u w:color="000000" w:themeColor="text1"/>
        </w:rPr>
        <w:t xml:space="preserve"> </w:t>
      </w:r>
      <w:r w:rsidRPr="00784320">
        <w:rPr>
          <w:color w:val="auto"/>
          <w:u w:val="single" w:color="000000" w:themeColor="text1"/>
        </w:rPr>
        <w:t>tenth</w:t>
      </w:r>
      <w:r w:rsidRPr="00784320">
        <w:rPr>
          <w:color w:val="auto"/>
          <w:u w:color="000000" w:themeColor="text1"/>
        </w:rPr>
        <w:t xml:space="preserve"> of the succeeding year.  Each report must be in a form prescribed by the State Ethics Commission and be limited to and contain:</w:t>
      </w:r>
      <w:r w:rsidRPr="00784320">
        <w:rPr>
          <w:color w:val="auto"/>
        </w:rPr>
        <w:tab/>
      </w:r>
      <w:r w:rsidRPr="00784320">
        <w:rPr>
          <w:color w:val="auto"/>
        </w:rPr>
        <w:tab/>
      </w:r>
      <w:r w:rsidRPr="00784320">
        <w:rPr>
          <w:color w:val="auto"/>
        </w:rPr>
        <w:tab/>
      </w:r>
      <w:r w:rsidRPr="00784320">
        <w:rPr>
          <w:color w:val="auto"/>
        </w:rPr>
        <w:tab/>
      </w:r>
    </w:p>
    <w:p w:rsidR="008C278D" w:rsidRPr="00784320" w:rsidRDefault="008C278D" w:rsidP="008C278D">
      <w:pPr>
        <w:rPr>
          <w:color w:val="auto"/>
        </w:rPr>
      </w:pPr>
      <w:r w:rsidRPr="00784320">
        <w:rPr>
          <w:color w:val="auto"/>
        </w:rPr>
        <w:tab/>
      </w:r>
      <w:r w:rsidRPr="00784320">
        <w:rPr>
          <w:color w:val="auto"/>
        </w:rPr>
        <w:tab/>
        <w:t>(1)</w:t>
      </w:r>
      <w:r w:rsidRPr="00784320">
        <w:rPr>
          <w:color w:val="auto"/>
        </w:rPr>
        <w:tab/>
        <w:t xml:space="preserve">the full name, address, and telephone number of the reporting lobbyist; </w:t>
      </w:r>
    </w:p>
    <w:p w:rsidR="008C278D" w:rsidRPr="00784320" w:rsidRDefault="008C278D" w:rsidP="008C278D">
      <w:pPr>
        <w:rPr>
          <w:color w:val="auto"/>
        </w:rPr>
      </w:pPr>
      <w:r w:rsidRPr="00784320">
        <w:rPr>
          <w:color w:val="auto"/>
        </w:rPr>
        <w:tab/>
      </w:r>
      <w:r w:rsidRPr="00784320">
        <w:rPr>
          <w:color w:val="auto"/>
        </w:rPr>
        <w:tab/>
        <w:t>(2)</w:t>
      </w:r>
      <w:r w:rsidRPr="00784320">
        <w:rPr>
          <w:color w:val="auto"/>
        </w:rPr>
        <w:tab/>
        <w:t xml:space="preserve">an identification of each person on whose behalf the reporting lobbyist engaged in lobbying during the covered period; </w:t>
      </w:r>
    </w:p>
    <w:p w:rsidR="008C278D" w:rsidRPr="00784320" w:rsidRDefault="008C278D" w:rsidP="008C278D">
      <w:pPr>
        <w:rPr>
          <w:color w:val="auto"/>
        </w:rPr>
      </w:pPr>
      <w:r w:rsidRPr="00784320">
        <w:rPr>
          <w:color w:val="auto"/>
        </w:rPr>
        <w:tab/>
      </w:r>
      <w:r w:rsidRPr="00784320">
        <w:rPr>
          <w:color w:val="auto"/>
        </w:rPr>
        <w:tab/>
        <w:t>(3)</w:t>
      </w:r>
      <w:r w:rsidRPr="00784320">
        <w:rPr>
          <w:color w:val="auto"/>
        </w:rPr>
        <w:tab/>
        <w:t xml:space="preserve">the official name, number, or description, designated by the House or Senate or by an agency, of legislation, covered agency actions, or covered gubernatorial actions for which the reporting lobbyist engaged in lobbying during the covered period; </w:t>
      </w:r>
    </w:p>
    <w:p w:rsidR="008C278D" w:rsidRPr="00784320" w:rsidRDefault="008C278D" w:rsidP="008C278D">
      <w:pPr>
        <w:rPr>
          <w:color w:val="auto"/>
        </w:rPr>
      </w:pPr>
      <w:r w:rsidRPr="00784320">
        <w:rPr>
          <w:color w:val="auto"/>
        </w:rPr>
        <w:tab/>
      </w:r>
      <w:r w:rsidRPr="00784320">
        <w:rPr>
          <w:color w:val="auto"/>
        </w:rPr>
        <w:tab/>
        <w:t>(4)</w:t>
      </w:r>
      <w:r w:rsidRPr="00784320">
        <w:rPr>
          <w:color w:val="auto"/>
        </w:rPr>
        <w:tab/>
        <w:t xml:space="preserve">the identification of each person from whom income attributable to the lobbyist’s lobbying is paid or promised and the amount of the income attributable to the lobbyist’s lobbying paid or promised; </w:t>
      </w:r>
    </w:p>
    <w:p w:rsidR="008C278D" w:rsidRPr="00784320" w:rsidRDefault="008C278D" w:rsidP="008C278D">
      <w:pPr>
        <w:rPr>
          <w:color w:val="auto"/>
        </w:rPr>
      </w:pPr>
      <w:r w:rsidRPr="00784320">
        <w:rPr>
          <w:color w:val="auto"/>
        </w:rPr>
        <w:tab/>
      </w:r>
      <w:r w:rsidRPr="00784320">
        <w:rPr>
          <w:color w:val="auto"/>
        </w:rPr>
        <w:tab/>
        <w:t>(5)(a)</w:t>
      </w:r>
      <w:r w:rsidRPr="00784320">
        <w:rPr>
          <w:color w:val="auto"/>
        </w:rPr>
        <w:tab/>
        <w:t xml:space="preserve">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 </w:t>
      </w:r>
    </w:p>
    <w:p w:rsidR="008C278D" w:rsidRPr="00784320" w:rsidRDefault="008C278D" w:rsidP="008C278D">
      <w:pPr>
        <w:rPr>
          <w:color w:val="auto"/>
        </w:rPr>
      </w:pPr>
      <w:r w:rsidRPr="00784320">
        <w:rPr>
          <w:color w:val="auto"/>
        </w:rPr>
        <w:tab/>
      </w:r>
      <w:r w:rsidRPr="00784320">
        <w:rPr>
          <w:color w:val="auto"/>
        </w:rPr>
        <w:tab/>
      </w:r>
      <w:r w:rsidRPr="00784320">
        <w:rPr>
          <w:color w:val="auto"/>
        </w:rPr>
        <w:tab/>
        <w:t>(b)</w:t>
      </w:r>
      <w:r w:rsidRPr="00784320">
        <w:rPr>
          <w:color w:val="auto"/>
        </w:rPr>
        <w:tab/>
        <w:t xml:space="preserve">any expenditure directly or indirectly related to lobbying if expended while engaged in the general course of lobbying and if reimbursed by the lobbyist’s principal; </w:t>
      </w:r>
    </w:p>
    <w:p w:rsidR="008C278D" w:rsidRPr="00784320" w:rsidRDefault="008C278D" w:rsidP="008C278D">
      <w:pPr>
        <w:rPr>
          <w:color w:val="auto"/>
        </w:rPr>
      </w:pPr>
      <w:r w:rsidRPr="00784320">
        <w:rPr>
          <w:color w:val="auto"/>
        </w:rPr>
        <w:tab/>
      </w:r>
      <w:r w:rsidRPr="00784320">
        <w:rPr>
          <w:color w:val="auto"/>
        </w:rPr>
        <w:tab/>
        <w:t>(6)</w:t>
      </w:r>
      <w:r w:rsidRPr="00784320">
        <w:rPr>
          <w:color w:val="auto"/>
        </w:rPr>
        <w:tab/>
        <w:t xml:space="preserve">the name of each member of the judiciary on whose behalf a lobbyist initiated or made expenditures and a complete and itemized account of the amount expended by the lobbyist for each member of the judiciary; </w:t>
      </w:r>
    </w:p>
    <w:p w:rsidR="008C278D" w:rsidRPr="00784320" w:rsidRDefault="008C278D" w:rsidP="008C278D">
      <w:pPr>
        <w:rPr>
          <w:color w:val="auto"/>
        </w:rPr>
      </w:pPr>
      <w:r w:rsidRPr="00784320">
        <w:rPr>
          <w:color w:val="auto"/>
        </w:rPr>
        <w:tab/>
      </w:r>
      <w:r w:rsidRPr="00784320">
        <w:rPr>
          <w:color w:val="auto"/>
        </w:rPr>
        <w:tab/>
        <w:t>(7)</w:t>
      </w:r>
      <w:r w:rsidRPr="00784320">
        <w:rPr>
          <w:color w:val="auto"/>
        </w:rPr>
        <w:tab/>
        <w:t xml:space="preserve">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8C278D" w:rsidRPr="00784320" w:rsidRDefault="008C278D" w:rsidP="008C278D">
      <w:pPr>
        <w:rPr>
          <w:color w:val="auto"/>
        </w:rPr>
      </w:pPr>
      <w:r w:rsidRPr="00784320">
        <w:rPr>
          <w:color w:val="auto"/>
        </w:rPr>
        <w:tab/>
      </w:r>
      <w:r w:rsidRPr="00784320">
        <w:rPr>
          <w:color w:val="auto"/>
        </w:rPr>
        <w:tab/>
      </w:r>
      <w:r w:rsidRPr="00784320">
        <w:rPr>
          <w:color w:val="auto"/>
        </w:rPr>
        <w:tab/>
        <w:t>(a)</w:t>
      </w:r>
      <w:r w:rsidRPr="00784320">
        <w:rPr>
          <w:color w:val="auto"/>
        </w:rPr>
        <w:tab/>
        <w:t xml:space="preserve">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 </w:t>
      </w:r>
    </w:p>
    <w:p w:rsidR="008C278D" w:rsidRPr="00784320" w:rsidRDefault="008C278D" w:rsidP="008C278D">
      <w:pPr>
        <w:rPr>
          <w:color w:val="auto"/>
        </w:rPr>
      </w:pPr>
      <w:r w:rsidRPr="00784320">
        <w:rPr>
          <w:color w:val="auto"/>
        </w:rPr>
        <w:tab/>
      </w:r>
      <w:r w:rsidRPr="00784320">
        <w:rPr>
          <w:color w:val="auto"/>
        </w:rPr>
        <w:tab/>
      </w:r>
      <w:r w:rsidRPr="00784320">
        <w:rPr>
          <w:color w:val="auto"/>
        </w:rPr>
        <w:tab/>
        <w:t>(b)</w:t>
      </w:r>
      <w:r w:rsidRPr="00784320">
        <w:rPr>
          <w:color w:val="auto"/>
        </w:rPr>
        <w:tab/>
        <w:t xml:space="preserve">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 </w:t>
      </w:r>
    </w:p>
    <w:p w:rsidR="008C278D" w:rsidRPr="00784320" w:rsidRDefault="008C278D" w:rsidP="008C278D">
      <w:pPr>
        <w:rPr>
          <w:color w:val="auto"/>
        </w:rPr>
      </w:pPr>
      <w:r w:rsidRPr="00784320">
        <w:rPr>
          <w:color w:val="auto"/>
        </w:rPr>
        <w:tab/>
      </w:r>
      <w:r w:rsidRPr="00784320">
        <w:rPr>
          <w:color w:val="auto"/>
        </w:rPr>
        <w:tab/>
      </w:r>
      <w:r w:rsidRPr="00784320">
        <w:rPr>
          <w:color w:val="auto"/>
        </w:rPr>
        <w:tab/>
        <w:t>(c)</w:t>
      </w:r>
      <w:r w:rsidRPr="00784320">
        <w:rPr>
          <w:color w:val="auto"/>
        </w:rPr>
        <w:tab/>
        <w:t>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4.</w:t>
      </w:r>
      <w:r w:rsidRPr="00784320">
        <w:rPr>
          <w:color w:val="auto"/>
          <w:u w:color="000000" w:themeColor="text1"/>
        </w:rPr>
        <w:tab/>
        <w:t>Section 2</w:t>
      </w:r>
      <w:r w:rsidRPr="00784320">
        <w:rPr>
          <w:color w:val="auto"/>
          <w:u w:color="000000" w:themeColor="text1"/>
        </w:rPr>
        <w:noBreakHyphen/>
        <w:t>17</w:t>
      </w:r>
      <w:r w:rsidRPr="00784320">
        <w:rPr>
          <w:color w:val="auto"/>
          <w:u w:color="000000" w:themeColor="text1"/>
        </w:rPr>
        <w:noBreakHyphen/>
        <w:t>35(A) of the 1976 Code is amended to read:</w:t>
      </w:r>
    </w:p>
    <w:p w:rsidR="008C278D" w:rsidRPr="00784320" w:rsidRDefault="008C278D" w:rsidP="008C278D">
      <w:pPr>
        <w:rPr>
          <w:color w:val="auto"/>
          <w:u w:color="000000" w:themeColor="text1"/>
        </w:rPr>
      </w:pPr>
      <w:r w:rsidRPr="00784320">
        <w:rPr>
          <w:color w:val="auto"/>
          <w:u w:color="000000" w:themeColor="text1"/>
        </w:rPr>
        <w:tab/>
        <w:t>“(A)</w:t>
      </w:r>
      <w:r w:rsidRPr="00784320">
        <w:rPr>
          <w:color w:val="auto"/>
          <w:u w:color="000000" w:themeColor="text1"/>
        </w:rPr>
        <w:tab/>
        <w:t>Except as otherwise provided by Section 2</w:t>
      </w:r>
      <w:r w:rsidRPr="00784320">
        <w:rPr>
          <w:color w:val="auto"/>
          <w:u w:color="000000" w:themeColor="text1"/>
        </w:rPr>
        <w:noBreakHyphen/>
        <w:t>17</w:t>
      </w:r>
      <w:r w:rsidRPr="00784320">
        <w:rPr>
          <w:color w:val="auto"/>
          <w:u w:color="000000" w:themeColor="text1"/>
        </w:rPr>
        <w:noBreakHyphen/>
        <w:t xml:space="preserve">90(E), each lobbyist’s principal, no later than </w:t>
      </w:r>
      <w:r w:rsidRPr="00784320">
        <w:rPr>
          <w:strike/>
          <w:color w:val="auto"/>
          <w:u w:color="000000" w:themeColor="text1"/>
        </w:rPr>
        <w:t>June thirtieth</w:t>
      </w:r>
      <w:r w:rsidRPr="00784320">
        <w:rPr>
          <w:color w:val="auto"/>
          <w:u w:color="000000" w:themeColor="text1"/>
        </w:rPr>
        <w:t xml:space="preserve"> </w:t>
      </w:r>
      <w:r w:rsidRPr="00784320">
        <w:rPr>
          <w:color w:val="auto"/>
          <w:u w:val="single" w:color="000000" w:themeColor="text1"/>
        </w:rPr>
        <w:t>July tenth</w:t>
      </w:r>
      <w:r w:rsidRPr="00784320">
        <w:rPr>
          <w:color w:val="auto"/>
          <w:u w:color="000000" w:themeColor="text1"/>
        </w:rPr>
        <w:t xml:space="preserve"> and </w:t>
      </w:r>
      <w:r w:rsidRPr="00784320">
        <w:rPr>
          <w:strike/>
          <w:color w:val="auto"/>
          <w:u w:color="000000" w:themeColor="text1"/>
        </w:rPr>
        <w:t>January thirty</w:t>
      </w:r>
      <w:r w:rsidRPr="00784320">
        <w:rPr>
          <w:strike/>
          <w:color w:val="auto"/>
          <w:u w:color="000000" w:themeColor="text1"/>
        </w:rPr>
        <w:noBreakHyphen/>
        <w:t>first</w:t>
      </w:r>
      <w:r w:rsidRPr="00784320">
        <w:rPr>
          <w:color w:val="auto"/>
          <w:u w:color="000000" w:themeColor="text1"/>
        </w:rPr>
        <w:t xml:space="preserve"> </w:t>
      </w:r>
      <w:r w:rsidRPr="00784320">
        <w:rPr>
          <w:color w:val="auto"/>
          <w:u w:val="single" w:color="000000" w:themeColor="text1"/>
        </w:rPr>
        <w:t>January tenth</w:t>
      </w:r>
      <w:r w:rsidRPr="00784320">
        <w:rPr>
          <w:color w:val="auto"/>
          <w:u w:color="000000" w:themeColor="text1"/>
        </w:rPr>
        <w:t xml:space="preserve"> of each year, must file a report with the State Ethics Commission covering that lobbyist’s principal’s expenditures attributable to lobbying during that filing period.  The filing periods are from January first to </w:t>
      </w:r>
      <w:r w:rsidRPr="00784320">
        <w:rPr>
          <w:strike/>
          <w:color w:val="auto"/>
          <w:u w:color="000000" w:themeColor="text1"/>
        </w:rPr>
        <w:t>May thirty</w:t>
      </w:r>
      <w:r w:rsidRPr="00784320">
        <w:rPr>
          <w:strike/>
          <w:color w:val="auto"/>
          <w:u w:color="000000" w:themeColor="text1"/>
        </w:rPr>
        <w:noBreakHyphen/>
        <w:t>first</w:t>
      </w:r>
      <w:r w:rsidRPr="00784320">
        <w:rPr>
          <w:color w:val="auto"/>
          <w:u w:color="000000" w:themeColor="text1"/>
        </w:rPr>
        <w:t xml:space="preserve"> </w:t>
      </w:r>
      <w:r w:rsidRPr="00784320">
        <w:rPr>
          <w:color w:val="auto"/>
          <w:u w:val="single" w:color="000000" w:themeColor="text1"/>
        </w:rPr>
        <w:t>June thirtieth</w:t>
      </w:r>
      <w:r w:rsidRPr="00784320">
        <w:rPr>
          <w:color w:val="auto"/>
          <w:u w:color="000000" w:themeColor="text1"/>
        </w:rPr>
        <w:t xml:space="preserve"> for the </w:t>
      </w:r>
      <w:r w:rsidRPr="00784320">
        <w:rPr>
          <w:strike/>
          <w:color w:val="auto"/>
          <w:u w:color="000000" w:themeColor="text1"/>
        </w:rPr>
        <w:t xml:space="preserve">June thirtieth </w:t>
      </w:r>
      <w:r w:rsidRPr="00784320">
        <w:rPr>
          <w:color w:val="auto"/>
          <w:u w:val="single" w:color="000000" w:themeColor="text1"/>
        </w:rPr>
        <w:t xml:space="preserve">July tenth </w:t>
      </w:r>
      <w:r w:rsidRPr="00784320">
        <w:rPr>
          <w:color w:val="auto"/>
          <w:u w:color="000000" w:themeColor="text1"/>
        </w:rPr>
        <w:t xml:space="preserve">report, and are from </w:t>
      </w:r>
      <w:r w:rsidRPr="00784320">
        <w:rPr>
          <w:strike/>
          <w:color w:val="auto"/>
          <w:u w:color="000000" w:themeColor="text1"/>
        </w:rPr>
        <w:t>June</w:t>
      </w:r>
      <w:r w:rsidRPr="00784320">
        <w:rPr>
          <w:color w:val="auto"/>
          <w:u w:color="000000" w:themeColor="text1"/>
        </w:rPr>
        <w:t xml:space="preserve"> </w:t>
      </w:r>
      <w:r w:rsidRPr="00784320">
        <w:rPr>
          <w:color w:val="auto"/>
          <w:u w:val="single" w:color="000000" w:themeColor="text1"/>
        </w:rPr>
        <w:t>July</w:t>
      </w:r>
      <w:r w:rsidRPr="00784320">
        <w:rPr>
          <w:color w:val="auto"/>
          <w:u w:color="000000" w:themeColor="text1"/>
        </w:rPr>
        <w:t xml:space="preserve"> first to December thirty</w:t>
      </w:r>
      <w:r w:rsidRPr="00784320">
        <w:rPr>
          <w:color w:val="auto"/>
          <w:u w:color="000000" w:themeColor="text1"/>
        </w:rPr>
        <w:noBreakHyphen/>
        <w:t xml:space="preserve">first for the January </w:t>
      </w:r>
      <w:r w:rsidRPr="00784320">
        <w:rPr>
          <w:strike/>
          <w:color w:val="auto"/>
          <w:u w:color="000000" w:themeColor="text1"/>
        </w:rPr>
        <w:t>thirty</w:t>
      </w:r>
      <w:r w:rsidRPr="00784320">
        <w:rPr>
          <w:strike/>
          <w:color w:val="auto"/>
          <w:u w:color="000000" w:themeColor="text1"/>
        </w:rPr>
        <w:noBreakHyphen/>
        <w:t>first</w:t>
      </w:r>
      <w:r w:rsidRPr="00784320">
        <w:rPr>
          <w:color w:val="auto"/>
          <w:u w:color="000000" w:themeColor="text1"/>
        </w:rPr>
        <w:t xml:space="preserve"> </w:t>
      </w:r>
      <w:r w:rsidRPr="00784320">
        <w:rPr>
          <w:color w:val="auto"/>
          <w:u w:val="single" w:color="000000" w:themeColor="text1"/>
        </w:rPr>
        <w:t>tenth</w:t>
      </w:r>
      <w:r w:rsidRPr="00784320">
        <w:rPr>
          <w:color w:val="auto"/>
          <w:u w:color="000000" w:themeColor="text1"/>
        </w:rPr>
        <w:t xml:space="preserve"> report.  Any lobbying activity not reflected on the </w:t>
      </w:r>
      <w:r w:rsidRPr="00784320">
        <w:rPr>
          <w:strike/>
          <w:color w:val="auto"/>
          <w:u w:color="000000" w:themeColor="text1"/>
        </w:rPr>
        <w:t>June thirtieth</w:t>
      </w:r>
      <w:r w:rsidRPr="00784320">
        <w:rPr>
          <w:color w:val="auto"/>
          <w:u w:color="000000" w:themeColor="text1"/>
        </w:rPr>
        <w:t xml:space="preserve"> </w:t>
      </w:r>
      <w:r w:rsidRPr="00784320">
        <w:rPr>
          <w:color w:val="auto"/>
          <w:u w:val="single" w:color="000000" w:themeColor="text1"/>
        </w:rPr>
        <w:t>July tenth</w:t>
      </w:r>
      <w:r w:rsidRPr="00784320">
        <w:rPr>
          <w:color w:val="auto"/>
          <w:u w:color="000000" w:themeColor="text1"/>
        </w:rPr>
        <w:t xml:space="preserve"> report and not reported on a statement of termination pursuant to Section 2</w:t>
      </w:r>
      <w:r w:rsidRPr="00784320">
        <w:rPr>
          <w:color w:val="auto"/>
          <w:u w:color="000000" w:themeColor="text1"/>
        </w:rPr>
        <w:noBreakHyphen/>
        <w:t>17</w:t>
      </w:r>
      <w:r w:rsidRPr="00784320">
        <w:rPr>
          <w:color w:val="auto"/>
          <w:u w:color="000000" w:themeColor="text1"/>
        </w:rPr>
        <w:noBreakHyphen/>
        <w:t xml:space="preserve">25(C) must be reported no later than January </w:t>
      </w:r>
      <w:r w:rsidRPr="00784320">
        <w:rPr>
          <w:strike/>
          <w:color w:val="auto"/>
          <w:u w:color="000000" w:themeColor="text1"/>
        </w:rPr>
        <w:t>thirty</w:t>
      </w:r>
      <w:r w:rsidRPr="00784320">
        <w:rPr>
          <w:strike/>
          <w:color w:val="auto"/>
          <w:u w:color="000000" w:themeColor="text1"/>
        </w:rPr>
        <w:noBreakHyphen/>
        <w:t>first</w:t>
      </w:r>
      <w:r w:rsidRPr="00784320">
        <w:rPr>
          <w:color w:val="auto"/>
          <w:u w:color="000000" w:themeColor="text1"/>
        </w:rPr>
        <w:t xml:space="preserve"> </w:t>
      </w:r>
      <w:r w:rsidRPr="00784320">
        <w:rPr>
          <w:color w:val="auto"/>
          <w:u w:val="single" w:color="000000" w:themeColor="text1"/>
        </w:rPr>
        <w:t>tenth</w:t>
      </w:r>
      <w:r w:rsidRPr="00784320">
        <w:rPr>
          <w:color w:val="auto"/>
          <w:u w:color="000000" w:themeColor="text1"/>
        </w:rPr>
        <w:t xml:space="preserve"> of the succeeding year.  Each report must be in a form prescribed by the State Ethics Commission and be limited to and contain: </w:t>
      </w:r>
    </w:p>
    <w:p w:rsidR="008C278D" w:rsidRPr="00784320" w:rsidRDefault="008C278D" w:rsidP="008C278D">
      <w:pPr>
        <w:rPr>
          <w:color w:val="auto"/>
        </w:rPr>
      </w:pPr>
      <w:r w:rsidRPr="00784320">
        <w:rPr>
          <w:color w:val="auto"/>
        </w:rPr>
        <w:tab/>
      </w:r>
      <w:r w:rsidRPr="00784320">
        <w:rPr>
          <w:color w:val="auto"/>
        </w:rPr>
        <w:tab/>
        <w:t>(1)</w:t>
      </w:r>
      <w:r w:rsidRPr="00784320">
        <w:rPr>
          <w:color w:val="auto"/>
        </w:rPr>
        <w:tab/>
        <w:t xml:space="preserve">the full name, address, and telephone number of the reporting lobbyist’s principal; </w:t>
      </w:r>
    </w:p>
    <w:p w:rsidR="008C278D" w:rsidRPr="00784320" w:rsidRDefault="008C278D" w:rsidP="008C278D">
      <w:pPr>
        <w:rPr>
          <w:color w:val="auto"/>
        </w:rPr>
      </w:pPr>
      <w:r w:rsidRPr="00784320">
        <w:rPr>
          <w:color w:val="auto"/>
        </w:rPr>
        <w:tab/>
      </w:r>
      <w:r w:rsidRPr="00784320">
        <w:rPr>
          <w:color w:val="auto"/>
        </w:rPr>
        <w:tab/>
        <w:t>(2)</w:t>
      </w:r>
      <w:r w:rsidRPr="00784320">
        <w:rPr>
          <w:color w:val="auto"/>
        </w:rPr>
        <w:tab/>
        <w:t xml:space="preserve">an identification of each person who acted as a lobbyist on behalf of the reporting lobbyist’s principal during the covered period; </w:t>
      </w:r>
    </w:p>
    <w:p w:rsidR="008C278D" w:rsidRPr="00784320" w:rsidRDefault="008C278D" w:rsidP="008C278D">
      <w:pPr>
        <w:rPr>
          <w:color w:val="auto"/>
        </w:rPr>
      </w:pPr>
      <w:r w:rsidRPr="00784320">
        <w:rPr>
          <w:color w:val="auto"/>
        </w:rPr>
        <w:tab/>
      </w:r>
      <w:r w:rsidRPr="00784320">
        <w:rPr>
          <w:color w:val="auto"/>
        </w:rPr>
        <w:tab/>
        <w:t>(3)</w:t>
      </w:r>
      <w:r w:rsidRPr="00784320">
        <w:rPr>
          <w:color w:val="auto"/>
        </w:rPr>
        <w:tab/>
        <w:t xml:space="preserve">the official name, number, or description, designated by the House or Senate or by an agency, of legislation, covered agency actions, or covered gubernatorial actions for which its lobbyist engaged in lobbying during the covered period; </w:t>
      </w:r>
    </w:p>
    <w:p w:rsidR="008C278D" w:rsidRPr="00784320" w:rsidRDefault="008C278D" w:rsidP="008C278D">
      <w:pPr>
        <w:rPr>
          <w:color w:val="auto"/>
        </w:rPr>
      </w:pPr>
      <w:r w:rsidRPr="00784320">
        <w:rPr>
          <w:color w:val="auto"/>
        </w:rPr>
        <w:tab/>
      </w:r>
      <w:r w:rsidRPr="00784320">
        <w:rPr>
          <w:color w:val="auto"/>
        </w:rPr>
        <w:tab/>
        <w:t>(4)</w:t>
      </w:r>
      <w:r w:rsidRPr="00784320">
        <w:rPr>
          <w:color w:val="auto"/>
        </w:rPr>
        <w:tab/>
        <w:t xml:space="preserve">the identification of each person to whom income attributable to the lobbyist’s lobbying is paid or promised and the amount of the income attributable to the lobbyist’s lobbying paid or promised; </w:t>
      </w:r>
    </w:p>
    <w:p w:rsidR="008C278D" w:rsidRPr="00784320" w:rsidRDefault="008C278D" w:rsidP="008C278D">
      <w:pPr>
        <w:rPr>
          <w:color w:val="auto"/>
        </w:rPr>
      </w:pPr>
      <w:r w:rsidRPr="00784320">
        <w:rPr>
          <w:color w:val="auto"/>
        </w:rPr>
        <w:tab/>
      </w:r>
      <w:r w:rsidRPr="00784320">
        <w:rPr>
          <w:color w:val="auto"/>
        </w:rPr>
        <w:tab/>
        <w:t>(5)(a)</w:t>
      </w:r>
      <w:r w:rsidRPr="00784320">
        <w:rPr>
          <w:color w:val="auto"/>
        </w:rPr>
        <w:tab/>
        <w:t xml:space="preserve">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 </w:t>
      </w:r>
    </w:p>
    <w:p w:rsidR="008C278D" w:rsidRPr="00784320" w:rsidRDefault="008C278D" w:rsidP="008C278D">
      <w:pPr>
        <w:rPr>
          <w:color w:val="auto"/>
        </w:rPr>
      </w:pPr>
      <w:r w:rsidRPr="00784320">
        <w:rPr>
          <w:color w:val="auto"/>
        </w:rPr>
        <w:tab/>
      </w:r>
      <w:r w:rsidRPr="00784320">
        <w:rPr>
          <w:color w:val="auto"/>
        </w:rPr>
        <w:tab/>
      </w:r>
      <w:r w:rsidRPr="00784320">
        <w:rPr>
          <w:color w:val="auto"/>
        </w:rPr>
        <w:tab/>
        <w:t>(b)</w:t>
      </w:r>
      <w:r w:rsidRPr="00784320">
        <w:rPr>
          <w:color w:val="auto"/>
        </w:rPr>
        <w:tab/>
        <w:t xml:space="preserve">any expenditure directly or indirectly related to lobbying if expended while a lobbyist’s principal or his lobbyist is engaged in the general course of lobbying; </w:t>
      </w:r>
    </w:p>
    <w:p w:rsidR="008C278D" w:rsidRPr="00784320" w:rsidRDefault="008C278D" w:rsidP="008C278D">
      <w:pPr>
        <w:rPr>
          <w:color w:val="auto"/>
        </w:rPr>
      </w:pPr>
      <w:r w:rsidRPr="00784320">
        <w:rPr>
          <w:color w:val="auto"/>
        </w:rPr>
        <w:tab/>
      </w:r>
      <w:r w:rsidRPr="00784320">
        <w:rPr>
          <w:color w:val="auto"/>
        </w:rPr>
        <w:tab/>
      </w:r>
      <w:r w:rsidRPr="00784320">
        <w:rPr>
          <w:color w:val="auto"/>
        </w:rPr>
        <w:tab/>
        <w:t>(c)</w:t>
      </w:r>
      <w:r w:rsidRPr="00784320">
        <w:rPr>
          <w:color w:val="auto"/>
        </w:rPr>
        <w:tab/>
        <w:t>the name of each public official on whose behalf a lobbyist’s principal initiated or made expenditures pursuant to Section 2</w:t>
      </w:r>
      <w:r w:rsidRPr="00784320">
        <w:rPr>
          <w:color w:val="auto"/>
        </w:rPr>
        <w:noBreakHyphen/>
        <w:t>17</w:t>
      </w:r>
      <w:r w:rsidRPr="00784320">
        <w:rPr>
          <w:color w:val="auto"/>
        </w:rPr>
        <w:noBreakHyphen/>
        <w:t xml:space="preserve">90 and a complete and itemized account of the amount expended by the lobbyist’s principal for each public official; </w:t>
      </w:r>
    </w:p>
    <w:p w:rsidR="008C278D" w:rsidRPr="00784320" w:rsidRDefault="008C278D" w:rsidP="008C278D">
      <w:pPr>
        <w:rPr>
          <w:color w:val="auto"/>
        </w:rPr>
      </w:pPr>
      <w:r w:rsidRPr="00784320">
        <w:rPr>
          <w:color w:val="auto"/>
        </w:rPr>
        <w:tab/>
      </w:r>
      <w:r w:rsidRPr="00784320">
        <w:rPr>
          <w:color w:val="auto"/>
        </w:rPr>
        <w:tab/>
      </w:r>
      <w:r w:rsidRPr="00784320">
        <w:rPr>
          <w:color w:val="auto"/>
        </w:rPr>
        <w:tab/>
        <w:t>(d)</w:t>
      </w:r>
      <w:r w:rsidRPr="00784320">
        <w:rPr>
          <w:color w:val="auto"/>
        </w:rPr>
        <w:tab/>
        <w:t>any reimbursements of or expenditures for actual expenses as allowed in Section 2</w:t>
      </w:r>
      <w:r w:rsidRPr="00784320">
        <w:rPr>
          <w:color w:val="auto"/>
        </w:rPr>
        <w:noBreakHyphen/>
        <w:t>17</w:t>
      </w:r>
      <w:r w:rsidRPr="00784320">
        <w:rPr>
          <w:color w:val="auto"/>
        </w:rPr>
        <w:noBreakHyphen/>
        <w:t xml:space="preserve">100; </w:t>
      </w:r>
    </w:p>
    <w:p w:rsidR="008C278D" w:rsidRPr="00784320" w:rsidRDefault="008C278D" w:rsidP="008C278D">
      <w:pPr>
        <w:rPr>
          <w:color w:val="auto"/>
        </w:rPr>
      </w:pPr>
      <w:r w:rsidRPr="00784320">
        <w:rPr>
          <w:color w:val="auto"/>
        </w:rPr>
        <w:tab/>
      </w:r>
      <w:r w:rsidRPr="00784320">
        <w:rPr>
          <w:color w:val="auto"/>
        </w:rPr>
        <w:tab/>
        <w:t>(6)</w:t>
      </w:r>
      <w:r w:rsidRPr="00784320">
        <w:rPr>
          <w:color w:val="auto"/>
        </w:rPr>
        <w:tab/>
        <w:t xml:space="preserve">the name of each member of the judiciary on whose behalf a lobbyist’s principal initiated or made expenditures and a complete and itemized account of the amount expended by the lobbyist’s principal for each member of the judiciary; </w:t>
      </w:r>
    </w:p>
    <w:p w:rsidR="008C278D" w:rsidRPr="00784320" w:rsidRDefault="008C278D" w:rsidP="008C278D">
      <w:pPr>
        <w:rPr>
          <w:color w:val="auto"/>
        </w:rPr>
      </w:pPr>
      <w:r w:rsidRPr="00784320">
        <w:rPr>
          <w:color w:val="auto"/>
        </w:rPr>
        <w:tab/>
      </w:r>
      <w:r w:rsidRPr="00784320">
        <w:rPr>
          <w:color w:val="auto"/>
        </w:rPr>
        <w:tab/>
        <w:t>(7)</w:t>
      </w:r>
      <w:r w:rsidRPr="00784320">
        <w:rPr>
          <w:color w:val="auto"/>
        </w:rPr>
        <w:tab/>
        <w:t xml:space="preserve">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8C278D" w:rsidRPr="00784320" w:rsidRDefault="008C278D" w:rsidP="008C278D">
      <w:pPr>
        <w:rPr>
          <w:color w:val="auto"/>
        </w:rPr>
      </w:pPr>
      <w:r w:rsidRPr="00784320">
        <w:rPr>
          <w:color w:val="auto"/>
        </w:rPr>
        <w:tab/>
      </w:r>
      <w:r w:rsidRPr="00784320">
        <w:rPr>
          <w:color w:val="auto"/>
        </w:rPr>
        <w:tab/>
      </w:r>
      <w:r w:rsidRPr="00784320">
        <w:rPr>
          <w:color w:val="auto"/>
        </w:rPr>
        <w:tab/>
        <w:t>(a)</w:t>
      </w:r>
      <w:r w:rsidRPr="00784320">
        <w:rPr>
          <w:color w:val="auto"/>
        </w:rPr>
        <w:tab/>
        <w:t xml:space="preserve">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 </w:t>
      </w:r>
    </w:p>
    <w:p w:rsidR="008C278D" w:rsidRPr="00784320" w:rsidRDefault="008C278D" w:rsidP="008C278D">
      <w:pPr>
        <w:rPr>
          <w:color w:val="auto"/>
        </w:rPr>
      </w:pPr>
      <w:r w:rsidRPr="00784320">
        <w:rPr>
          <w:color w:val="auto"/>
        </w:rPr>
        <w:tab/>
      </w:r>
      <w:r w:rsidRPr="00784320">
        <w:rPr>
          <w:color w:val="auto"/>
        </w:rPr>
        <w:tab/>
      </w:r>
      <w:r w:rsidRPr="00784320">
        <w:rPr>
          <w:color w:val="auto"/>
        </w:rPr>
        <w:tab/>
        <w:t>(b)</w:t>
      </w:r>
      <w:r w:rsidRPr="00784320">
        <w:rPr>
          <w:color w:val="auto"/>
        </w:rPr>
        <w:tab/>
        <w:t xml:space="preserve">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 </w:t>
      </w:r>
    </w:p>
    <w:p w:rsidR="008C278D" w:rsidRPr="00784320" w:rsidRDefault="008C278D" w:rsidP="008C278D">
      <w:pPr>
        <w:rPr>
          <w:color w:val="auto"/>
        </w:rPr>
      </w:pPr>
      <w:r w:rsidRPr="00784320">
        <w:rPr>
          <w:color w:val="auto"/>
        </w:rPr>
        <w:tab/>
      </w:r>
      <w:r w:rsidRPr="00784320">
        <w:rPr>
          <w:color w:val="auto"/>
        </w:rPr>
        <w:tab/>
      </w:r>
      <w:r w:rsidRPr="00784320">
        <w:rPr>
          <w:color w:val="auto"/>
        </w:rPr>
        <w:tab/>
        <w:t>(c)</w:t>
      </w:r>
      <w:r w:rsidRPr="00784320">
        <w:rPr>
          <w:color w:val="auto"/>
        </w:rPr>
        <w:tab/>
        <w:t xml:space="preserve">any commercial transaction between a lobbyist or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8C278D" w:rsidRPr="00784320" w:rsidRDefault="008C278D" w:rsidP="008C278D">
      <w:pPr>
        <w:rPr>
          <w:color w:val="auto"/>
        </w:rPr>
      </w:pPr>
      <w:r w:rsidRPr="00784320">
        <w:rPr>
          <w:color w:val="auto"/>
        </w:rPr>
        <w:tab/>
      </w:r>
      <w:r w:rsidRPr="00784320">
        <w:rPr>
          <w:color w:val="auto"/>
        </w:rPr>
        <w:tab/>
        <w:t>(8)</w:t>
      </w:r>
      <w:r w:rsidRPr="00784320">
        <w:rPr>
          <w:color w:val="auto"/>
        </w:rPr>
        <w:tab/>
        <w:t>any contribution, as defined by Section 8</w:t>
      </w:r>
      <w:r w:rsidRPr="00784320">
        <w:rPr>
          <w:color w:val="auto"/>
        </w:rPr>
        <w:noBreakHyphen/>
        <w:t>13</w:t>
      </w:r>
      <w:r w:rsidRPr="00784320">
        <w:rPr>
          <w:color w:val="auto"/>
        </w:rPr>
        <w:noBreakHyphen/>
        <w:t xml:space="preserve">1300(7), made by the lobbyist’s principal to any candidate or public official, including an itemization of: </w:t>
      </w:r>
    </w:p>
    <w:p w:rsidR="008C278D" w:rsidRPr="00784320" w:rsidRDefault="008C278D" w:rsidP="008C278D">
      <w:pPr>
        <w:rPr>
          <w:color w:val="auto"/>
        </w:rPr>
      </w:pPr>
      <w:r w:rsidRPr="00784320">
        <w:rPr>
          <w:color w:val="auto"/>
        </w:rPr>
        <w:tab/>
      </w:r>
      <w:r w:rsidRPr="00784320">
        <w:rPr>
          <w:color w:val="auto"/>
        </w:rPr>
        <w:tab/>
      </w:r>
      <w:r w:rsidRPr="00784320">
        <w:rPr>
          <w:color w:val="auto"/>
        </w:rPr>
        <w:tab/>
        <w:t>(a)</w:t>
      </w:r>
      <w:r w:rsidRPr="00784320">
        <w:rPr>
          <w:color w:val="auto"/>
        </w:rPr>
        <w:tab/>
        <w:t xml:space="preserve">the name and address of the public official or candidate to whom the contribution was made; </w:t>
      </w:r>
    </w:p>
    <w:p w:rsidR="008C278D" w:rsidRPr="00784320" w:rsidRDefault="008C278D" w:rsidP="008C278D">
      <w:pPr>
        <w:rPr>
          <w:color w:val="auto"/>
        </w:rPr>
      </w:pPr>
      <w:r w:rsidRPr="00784320">
        <w:rPr>
          <w:color w:val="auto"/>
        </w:rPr>
        <w:tab/>
      </w:r>
      <w:r w:rsidRPr="00784320">
        <w:rPr>
          <w:color w:val="auto"/>
        </w:rPr>
        <w:tab/>
      </w:r>
      <w:r w:rsidRPr="00784320">
        <w:rPr>
          <w:color w:val="auto"/>
        </w:rPr>
        <w:tab/>
        <w:t>(b)</w:t>
      </w:r>
      <w:r w:rsidRPr="00784320">
        <w:rPr>
          <w:color w:val="auto"/>
        </w:rPr>
        <w:tab/>
        <w:t xml:space="preserve">the amount of the contribution; </w:t>
      </w:r>
    </w:p>
    <w:p w:rsidR="008C278D" w:rsidRPr="00784320" w:rsidRDefault="008C278D" w:rsidP="008C278D">
      <w:pPr>
        <w:rPr>
          <w:color w:val="auto"/>
        </w:rPr>
      </w:pPr>
      <w:r w:rsidRPr="00784320">
        <w:rPr>
          <w:color w:val="auto"/>
        </w:rPr>
        <w:tab/>
      </w:r>
      <w:r w:rsidRPr="00784320">
        <w:rPr>
          <w:color w:val="auto"/>
        </w:rPr>
        <w:tab/>
      </w:r>
      <w:r w:rsidRPr="00784320">
        <w:rPr>
          <w:color w:val="auto"/>
        </w:rPr>
        <w:tab/>
        <w:t>(c)</w:t>
      </w:r>
      <w:r w:rsidRPr="00784320">
        <w:rPr>
          <w:color w:val="auto"/>
        </w:rPr>
        <w:tab/>
        <w:t xml:space="preserve">the date of the contribution; </w:t>
      </w:r>
    </w:p>
    <w:p w:rsidR="008C278D" w:rsidRPr="00784320" w:rsidRDefault="008C278D" w:rsidP="008C278D">
      <w:pPr>
        <w:rPr>
          <w:color w:val="auto"/>
        </w:rPr>
      </w:pPr>
      <w:r w:rsidRPr="00784320">
        <w:rPr>
          <w:color w:val="auto"/>
        </w:rPr>
        <w:tab/>
      </w:r>
      <w:r w:rsidRPr="00784320">
        <w:rPr>
          <w:color w:val="auto"/>
        </w:rPr>
        <w:tab/>
        <w:t>(9)</w:t>
      </w:r>
      <w:r w:rsidRPr="00784320">
        <w:rPr>
          <w:color w:val="auto"/>
        </w:rPr>
        <w:tab/>
        <w:t xml:space="preserve">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8C278D" w:rsidRPr="00784320" w:rsidRDefault="008C278D" w:rsidP="008C278D">
      <w:pPr>
        <w:rPr>
          <w:color w:val="auto"/>
        </w:rPr>
      </w:pPr>
      <w:r>
        <w:tab/>
      </w:r>
      <w:r w:rsidRPr="00784320">
        <w:rPr>
          <w:color w:val="auto"/>
        </w:rPr>
        <w:t>SECTION</w:t>
      </w:r>
      <w:r w:rsidRPr="00784320">
        <w:rPr>
          <w:color w:val="auto"/>
        </w:rPr>
        <w:tab/>
        <w:t>5.</w:t>
      </w:r>
      <w:r w:rsidRPr="00784320">
        <w:rPr>
          <w:color w:val="auto"/>
        </w:rPr>
        <w:tab/>
        <w:t>Section 2-17</w:t>
      </w:r>
      <w:r w:rsidRPr="00784320">
        <w:rPr>
          <w:color w:val="auto"/>
        </w:rPr>
        <w:noBreakHyphen/>
        <w:t>40 of the 1976 Code of Laws is amended to read:</w:t>
      </w:r>
    </w:p>
    <w:p w:rsidR="008C278D" w:rsidRPr="00784320" w:rsidRDefault="008C278D" w:rsidP="008C278D">
      <w:pPr>
        <w:rPr>
          <w:color w:val="auto"/>
        </w:rPr>
      </w:pPr>
      <w:r w:rsidRPr="00784320">
        <w:rPr>
          <w:color w:val="auto"/>
        </w:rPr>
        <w:tab/>
        <w:t>“(A)</w:t>
      </w:r>
      <w:r w:rsidRPr="00784320">
        <w:rPr>
          <w:color w:val="auto"/>
        </w:rPr>
        <w:tab/>
        <w:t xml:space="preserve">Each state agency or department must, no later than </w:t>
      </w:r>
      <w:r w:rsidRPr="00784320">
        <w:rPr>
          <w:strike/>
          <w:color w:val="auto"/>
        </w:rPr>
        <w:t>June thirtieth</w:t>
      </w:r>
      <w:r w:rsidRPr="00784320">
        <w:rPr>
          <w:color w:val="auto"/>
        </w:rPr>
        <w:t xml:space="preserve"> </w:t>
      </w:r>
      <w:r w:rsidRPr="00784320">
        <w:rPr>
          <w:color w:val="auto"/>
          <w:u w:val="single"/>
        </w:rPr>
        <w:t>July tenth</w:t>
      </w:r>
      <w:r w:rsidRPr="00784320">
        <w:rPr>
          <w:color w:val="auto"/>
        </w:rPr>
        <w:t xml:space="preserve"> and </w:t>
      </w:r>
      <w:r w:rsidRPr="00784320">
        <w:rPr>
          <w:strike/>
          <w:color w:val="auto"/>
        </w:rPr>
        <w:t>January thirty</w:t>
      </w:r>
      <w:r w:rsidRPr="00784320">
        <w:rPr>
          <w:strike/>
          <w:color w:val="auto"/>
        </w:rPr>
        <w:noBreakHyphen/>
        <w:t>first</w:t>
      </w:r>
      <w:r w:rsidRPr="00784320">
        <w:rPr>
          <w:color w:val="auto"/>
        </w:rPr>
        <w:t xml:space="preserve"> </w:t>
      </w:r>
      <w:r w:rsidRPr="00784320">
        <w:rPr>
          <w:color w:val="auto"/>
          <w:u w:val="single"/>
        </w:rPr>
        <w:t>January tenth</w:t>
      </w:r>
      <w:r w:rsidRPr="00784320">
        <w:rPr>
          <w:color w:val="auto"/>
        </w:rPr>
        <w:t xml:space="preserve"> of each year, file a report with the State Ethics Commission covering that agency's lobbying during that filing period.  The filing periods are from January first to </w:t>
      </w:r>
      <w:r w:rsidRPr="00784320">
        <w:rPr>
          <w:strike/>
          <w:color w:val="auto"/>
        </w:rPr>
        <w:t>May thirty</w:t>
      </w:r>
      <w:r w:rsidRPr="00784320">
        <w:rPr>
          <w:strike/>
          <w:color w:val="auto"/>
        </w:rPr>
        <w:noBreakHyphen/>
        <w:t>first</w:t>
      </w:r>
      <w:r w:rsidRPr="00784320">
        <w:rPr>
          <w:color w:val="auto"/>
        </w:rPr>
        <w:t xml:space="preserve"> </w:t>
      </w:r>
      <w:r w:rsidRPr="00784320">
        <w:rPr>
          <w:color w:val="auto"/>
          <w:u w:val="single"/>
        </w:rPr>
        <w:t>June thirtieth</w:t>
      </w:r>
      <w:r w:rsidRPr="00784320">
        <w:rPr>
          <w:color w:val="auto"/>
        </w:rPr>
        <w:t xml:space="preserve"> for the </w:t>
      </w:r>
      <w:r w:rsidRPr="00784320">
        <w:rPr>
          <w:strike/>
          <w:color w:val="auto"/>
        </w:rPr>
        <w:t>June thirtieth</w:t>
      </w:r>
      <w:r w:rsidRPr="00784320">
        <w:rPr>
          <w:color w:val="auto"/>
        </w:rPr>
        <w:t xml:space="preserve"> </w:t>
      </w:r>
      <w:r w:rsidRPr="00784320">
        <w:rPr>
          <w:color w:val="auto"/>
          <w:u w:val="single"/>
        </w:rPr>
        <w:t>July tenth</w:t>
      </w:r>
      <w:r w:rsidRPr="00784320">
        <w:rPr>
          <w:color w:val="auto"/>
        </w:rPr>
        <w:t xml:space="preserve"> report, and are from </w:t>
      </w:r>
      <w:r w:rsidRPr="00784320">
        <w:rPr>
          <w:strike/>
          <w:color w:val="auto"/>
        </w:rPr>
        <w:t>June</w:t>
      </w:r>
      <w:r w:rsidRPr="00784320">
        <w:rPr>
          <w:color w:val="auto"/>
        </w:rPr>
        <w:t xml:space="preserve"> </w:t>
      </w:r>
      <w:r w:rsidRPr="00784320">
        <w:rPr>
          <w:color w:val="auto"/>
          <w:u w:val="single"/>
        </w:rPr>
        <w:t>July</w:t>
      </w:r>
      <w:r w:rsidRPr="00784320">
        <w:rPr>
          <w:color w:val="auto"/>
        </w:rPr>
        <w:t xml:space="preserve"> first to December thirty</w:t>
      </w:r>
      <w:r w:rsidRPr="00784320">
        <w:rPr>
          <w:color w:val="auto"/>
        </w:rPr>
        <w:noBreakHyphen/>
        <w:t xml:space="preserve">first for the January </w:t>
      </w:r>
      <w:r w:rsidRPr="00784320">
        <w:rPr>
          <w:strike/>
          <w:color w:val="auto"/>
        </w:rPr>
        <w:t>thirty</w:t>
      </w:r>
      <w:r w:rsidRPr="00784320">
        <w:rPr>
          <w:strike/>
          <w:color w:val="auto"/>
        </w:rPr>
        <w:noBreakHyphen/>
        <w:t>first</w:t>
      </w:r>
      <w:r w:rsidRPr="00784320">
        <w:rPr>
          <w:color w:val="auto"/>
        </w:rPr>
        <w:t xml:space="preserve"> </w:t>
      </w:r>
      <w:r w:rsidRPr="00784320">
        <w:rPr>
          <w:color w:val="auto"/>
          <w:u w:val="single"/>
        </w:rPr>
        <w:t>tenth</w:t>
      </w:r>
      <w:r w:rsidRPr="00784320">
        <w:rPr>
          <w:color w:val="auto"/>
        </w:rPr>
        <w:t xml:space="preserve"> report.  Any lobbying activity not reflected on the </w:t>
      </w:r>
      <w:r w:rsidRPr="00784320">
        <w:rPr>
          <w:strike/>
          <w:color w:val="auto"/>
        </w:rPr>
        <w:t>June thirtieth</w:t>
      </w:r>
      <w:r w:rsidRPr="00784320">
        <w:rPr>
          <w:color w:val="auto"/>
        </w:rPr>
        <w:t xml:space="preserve"> </w:t>
      </w:r>
      <w:r w:rsidRPr="00784320">
        <w:rPr>
          <w:color w:val="auto"/>
          <w:u w:val="single"/>
        </w:rPr>
        <w:t>July tenth</w:t>
      </w:r>
      <w:r w:rsidRPr="00784320">
        <w:rPr>
          <w:color w:val="auto"/>
        </w:rPr>
        <w:t xml:space="preserve"> report and not reported on a statement of termination pursuant to Section 2</w:t>
      </w:r>
      <w:r w:rsidRPr="00784320">
        <w:rPr>
          <w:color w:val="auto"/>
        </w:rPr>
        <w:noBreakHyphen/>
        <w:t>17</w:t>
      </w:r>
      <w:r w:rsidRPr="00784320">
        <w:rPr>
          <w:color w:val="auto"/>
        </w:rPr>
        <w:noBreakHyphen/>
        <w:t xml:space="preserve">25(C) must be reported no later than January </w:t>
      </w:r>
      <w:r w:rsidRPr="00784320">
        <w:rPr>
          <w:strike/>
          <w:color w:val="auto"/>
        </w:rPr>
        <w:t>thirty</w:t>
      </w:r>
      <w:r w:rsidRPr="00784320">
        <w:rPr>
          <w:strike/>
          <w:color w:val="auto"/>
        </w:rPr>
        <w:noBreakHyphen/>
        <w:t>first</w:t>
      </w:r>
      <w:r w:rsidRPr="00784320">
        <w:rPr>
          <w:color w:val="auto"/>
        </w:rPr>
        <w:t xml:space="preserve"> </w:t>
      </w:r>
      <w:r w:rsidRPr="00784320">
        <w:rPr>
          <w:color w:val="auto"/>
          <w:u w:val="single"/>
        </w:rPr>
        <w:t>tenth</w:t>
      </w:r>
      <w:r w:rsidRPr="00784320">
        <w:rPr>
          <w:color w:val="auto"/>
        </w:rPr>
        <w:t xml:space="preserve"> of the succeeding year.  Each report must be in a form prescribed by the State Ethics Commission and be limited to and contain: </w:t>
      </w:r>
    </w:p>
    <w:p w:rsidR="008C278D" w:rsidRPr="00784320" w:rsidRDefault="008C278D" w:rsidP="008C278D">
      <w:pPr>
        <w:rPr>
          <w:color w:val="auto"/>
        </w:rPr>
      </w:pPr>
      <w:r w:rsidRPr="00784320">
        <w:rPr>
          <w:color w:val="auto"/>
        </w:rPr>
        <w:tab/>
      </w:r>
      <w:r w:rsidRPr="00784320">
        <w:rPr>
          <w:color w:val="auto"/>
        </w:rPr>
        <w:tab/>
        <w:t>(1)</w:t>
      </w:r>
      <w:r w:rsidRPr="00784320">
        <w:rPr>
          <w:color w:val="auto"/>
        </w:rPr>
        <w:tab/>
        <w:t xml:space="preserve">an identification of each public official, public employee, or other person who engaged in lobbying for that agency during the covered period; </w:t>
      </w:r>
    </w:p>
    <w:p w:rsidR="008C278D" w:rsidRPr="00784320" w:rsidRDefault="008C278D" w:rsidP="008C278D">
      <w:pPr>
        <w:rPr>
          <w:color w:val="auto"/>
        </w:rPr>
      </w:pPr>
      <w:r w:rsidRPr="00784320">
        <w:rPr>
          <w:color w:val="auto"/>
        </w:rPr>
        <w:tab/>
      </w:r>
      <w:r w:rsidRPr="00784320">
        <w:rPr>
          <w:color w:val="auto"/>
        </w:rPr>
        <w:tab/>
        <w:t>(2)</w:t>
      </w:r>
      <w:r w:rsidRPr="00784320">
        <w:rPr>
          <w:color w:val="auto"/>
        </w:rPr>
        <w:tab/>
        <w:t xml:space="preserve">legislation, covered agency actions, or covered gubernatorial actions the persons identified in item (1) engaged in lobbying during the covered period; </w:t>
      </w:r>
    </w:p>
    <w:p w:rsidR="008C278D" w:rsidRPr="00784320" w:rsidRDefault="008C278D" w:rsidP="008C278D">
      <w:pPr>
        <w:rPr>
          <w:color w:val="auto"/>
        </w:rPr>
      </w:pPr>
      <w:r w:rsidRPr="00784320">
        <w:rPr>
          <w:color w:val="auto"/>
        </w:rPr>
        <w:tab/>
      </w:r>
      <w:r w:rsidRPr="00784320">
        <w:rPr>
          <w:color w:val="auto"/>
        </w:rPr>
        <w:tab/>
        <w:t>(3)</w:t>
      </w:r>
      <w:r w:rsidRPr="00784320">
        <w:rPr>
          <w:color w:val="auto"/>
        </w:rPr>
        <w:tab/>
        <w:t xml:space="preserve">the identification of each person to whom income attributable to the lobbyist's lobbying is paid or promised and the amount of the income attributable to the lobbyist's lobbying paid or promised; </w:t>
      </w:r>
    </w:p>
    <w:p w:rsidR="008C278D" w:rsidRPr="00784320" w:rsidRDefault="008C278D" w:rsidP="008C278D">
      <w:pPr>
        <w:rPr>
          <w:color w:val="auto"/>
        </w:rPr>
      </w:pPr>
      <w:r w:rsidRPr="00784320">
        <w:rPr>
          <w:color w:val="auto"/>
        </w:rPr>
        <w:tab/>
      </w:r>
      <w:r w:rsidRPr="00784320">
        <w:rPr>
          <w:color w:val="auto"/>
        </w:rPr>
        <w:tab/>
        <w:t>(4)(a)</w:t>
      </w:r>
      <w:r w:rsidRPr="00784320">
        <w:rPr>
          <w:color w:val="auto"/>
        </w:rPr>
        <w:tab/>
        <w:t xml:space="preserve">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 </w:t>
      </w:r>
    </w:p>
    <w:p w:rsidR="008C278D" w:rsidRPr="00784320" w:rsidRDefault="008C278D" w:rsidP="008C278D">
      <w:pPr>
        <w:rPr>
          <w:color w:val="auto"/>
        </w:rPr>
      </w:pPr>
      <w:r w:rsidRPr="00784320">
        <w:rPr>
          <w:color w:val="auto"/>
        </w:rPr>
        <w:tab/>
      </w:r>
      <w:r w:rsidRPr="00784320">
        <w:rPr>
          <w:color w:val="auto"/>
        </w:rPr>
        <w:tab/>
      </w:r>
      <w:r w:rsidRPr="00784320">
        <w:rPr>
          <w:color w:val="auto"/>
        </w:rPr>
        <w:tab/>
        <w:t>(b)</w:t>
      </w:r>
      <w:r w:rsidRPr="00784320">
        <w:rPr>
          <w:color w:val="auto"/>
        </w:rPr>
        <w:tab/>
        <w:t>the name of each public official on whose behalf the state agency or department initiated or made expenditures pursuant to Section 2</w:t>
      </w:r>
      <w:r w:rsidRPr="00784320">
        <w:rPr>
          <w:color w:val="auto"/>
        </w:rPr>
        <w:noBreakHyphen/>
        <w:t>17</w:t>
      </w:r>
      <w:r w:rsidRPr="00784320">
        <w:rPr>
          <w:color w:val="auto"/>
        </w:rPr>
        <w:noBreakHyphen/>
        <w:t xml:space="preserve">90 and a complete and itemized account of the amount expended by the state agency or department for each public official; </w:t>
      </w:r>
    </w:p>
    <w:p w:rsidR="008C278D" w:rsidRPr="00784320" w:rsidRDefault="008C278D" w:rsidP="008C278D">
      <w:pPr>
        <w:rPr>
          <w:color w:val="auto"/>
        </w:rPr>
      </w:pPr>
      <w:r w:rsidRPr="00784320">
        <w:rPr>
          <w:color w:val="auto"/>
        </w:rPr>
        <w:tab/>
      </w:r>
      <w:r w:rsidRPr="00784320">
        <w:rPr>
          <w:color w:val="auto"/>
        </w:rPr>
        <w:tab/>
      </w:r>
      <w:r w:rsidRPr="00784320">
        <w:rPr>
          <w:color w:val="auto"/>
        </w:rPr>
        <w:tab/>
        <w:t>(c)</w:t>
      </w:r>
      <w:r w:rsidRPr="00784320">
        <w:rPr>
          <w:color w:val="auto"/>
        </w:rPr>
        <w:tab/>
        <w:t>any reimbursements of or expenditures for actual expenses as allowed in Section 2</w:t>
      </w:r>
      <w:r w:rsidRPr="00784320">
        <w:rPr>
          <w:color w:val="auto"/>
        </w:rPr>
        <w:noBreakHyphen/>
        <w:t>17</w:t>
      </w:r>
      <w:r w:rsidRPr="00784320">
        <w:rPr>
          <w:color w:val="auto"/>
        </w:rPr>
        <w:noBreakHyphen/>
        <w:t xml:space="preserve">100. </w:t>
      </w:r>
    </w:p>
    <w:p w:rsidR="008C278D" w:rsidRPr="00784320" w:rsidRDefault="008C278D" w:rsidP="008C278D">
      <w:pPr>
        <w:rPr>
          <w:color w:val="auto"/>
        </w:rPr>
      </w:pPr>
      <w:r w:rsidRPr="00784320">
        <w:rPr>
          <w:color w:val="auto"/>
        </w:rPr>
        <w:tab/>
        <w:t>(B)</w:t>
      </w:r>
      <w:r w:rsidRPr="00784320">
        <w:rPr>
          <w:color w:val="auto"/>
        </w:rPr>
        <w:tab/>
        <w:t xml:space="preserve">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 </w:t>
      </w:r>
    </w:p>
    <w:p w:rsidR="008C278D" w:rsidRPr="00784320" w:rsidRDefault="008C278D" w:rsidP="006B2005">
      <w:pPr>
        <w:jc w:val="center"/>
        <w:rPr>
          <w:color w:val="auto"/>
          <w:u w:color="000000" w:themeColor="text1"/>
        </w:rPr>
      </w:pPr>
      <w:r w:rsidRPr="00784320">
        <w:rPr>
          <w:color w:val="auto"/>
          <w:u w:color="000000" w:themeColor="text1"/>
        </w:rPr>
        <w:t>PART II</w:t>
      </w:r>
    </w:p>
    <w:p w:rsidR="008C278D" w:rsidRPr="00784320" w:rsidRDefault="008C278D" w:rsidP="006B2005">
      <w:pPr>
        <w:jc w:val="center"/>
        <w:rPr>
          <w:color w:val="auto"/>
          <w:u w:color="000000" w:themeColor="text1"/>
        </w:rPr>
      </w:pPr>
      <w:r w:rsidRPr="00784320">
        <w:rPr>
          <w:color w:val="auto"/>
          <w:u w:color="000000" w:themeColor="text1"/>
        </w:rPr>
        <w:t>GENERAL PROVISIONS</w:t>
      </w:r>
    </w:p>
    <w:p w:rsidR="008C278D" w:rsidRPr="00784320" w:rsidRDefault="008C278D" w:rsidP="008C278D">
      <w:pPr>
        <w:rPr>
          <w:color w:val="auto"/>
        </w:rPr>
      </w:pPr>
      <w:r>
        <w:rPr>
          <w:snapToGrid w:val="0"/>
        </w:rPr>
        <w:tab/>
      </w:r>
      <w:r w:rsidRPr="00784320">
        <w:rPr>
          <w:snapToGrid w:val="0"/>
          <w:color w:val="auto"/>
        </w:rPr>
        <w:t>SECTION</w:t>
      </w:r>
      <w:r w:rsidRPr="00784320">
        <w:rPr>
          <w:snapToGrid w:val="0"/>
          <w:color w:val="auto"/>
        </w:rPr>
        <w:tab/>
        <w:t>6.</w:t>
      </w:r>
      <w:r w:rsidRPr="00784320">
        <w:rPr>
          <w:snapToGrid w:val="0"/>
          <w:color w:val="auto"/>
        </w:rPr>
        <w:tab/>
      </w:r>
      <w:r w:rsidRPr="00784320">
        <w:rPr>
          <w:color w:val="auto"/>
        </w:rPr>
        <w:t>Section 2</w:t>
      </w:r>
      <w:r w:rsidRPr="00784320">
        <w:rPr>
          <w:color w:val="auto"/>
        </w:rPr>
        <w:noBreakHyphen/>
        <w:t>19</w:t>
      </w:r>
      <w:r w:rsidRPr="00784320">
        <w:rPr>
          <w:color w:val="auto"/>
        </w:rPr>
        <w:noBreakHyphen/>
        <w:t>70(A) of the 1976 Code is amended to read:</w:t>
      </w:r>
    </w:p>
    <w:p w:rsidR="008C278D" w:rsidRPr="00784320" w:rsidRDefault="008C278D" w:rsidP="008C278D">
      <w:pPr>
        <w:rPr>
          <w:color w:val="auto"/>
          <w:u w:color="000000" w:themeColor="text1"/>
        </w:rPr>
      </w:pPr>
      <w:r w:rsidRPr="00784320">
        <w:rPr>
          <w:color w:val="auto"/>
        </w:rPr>
        <w:tab/>
        <w:t>“</w:t>
      </w:r>
      <w:r w:rsidRPr="00784320">
        <w:rPr>
          <w:color w:val="auto"/>
          <w:u w:color="000000" w:themeColor="text1"/>
        </w:rPr>
        <w:t>(A)</w:t>
      </w:r>
      <w:r w:rsidRPr="00784320">
        <w:rPr>
          <w:color w:val="auto"/>
          <w:u w:color="000000" w:themeColor="text1"/>
        </w:rPr>
        <w:tab/>
        <w:t xml:space="preserve">No member of the General Assembly may be elected to a judicial office while he is serving in the General Assembly nor shall that person be elected to a judicial office for a period of </w:t>
      </w:r>
      <w:r w:rsidRPr="00784320">
        <w:rPr>
          <w:strike/>
          <w:color w:val="auto"/>
          <w:u w:color="000000" w:themeColor="text1"/>
        </w:rPr>
        <w:t>one year</w:t>
      </w:r>
      <w:r w:rsidRPr="00784320">
        <w:rPr>
          <w:color w:val="auto"/>
          <w:u w:color="000000" w:themeColor="text1"/>
        </w:rPr>
        <w:t xml:space="preserve"> </w:t>
      </w:r>
      <w:r w:rsidRPr="00784320">
        <w:rPr>
          <w:color w:val="auto"/>
          <w:u w:val="single" w:color="000000" w:themeColor="text1"/>
        </w:rPr>
        <w:t>two years</w:t>
      </w:r>
      <w:r w:rsidRPr="00784320">
        <w:rPr>
          <w:color w:val="auto"/>
          <w:u w:color="000000" w:themeColor="text1"/>
        </w:rPr>
        <w:t xml:space="preserve"> after he either: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(1)</w:t>
      </w:r>
      <w:r w:rsidRPr="00784320">
        <w:rPr>
          <w:color w:val="auto"/>
          <w:u w:color="000000" w:themeColor="text1"/>
        </w:rPr>
        <w:tab/>
        <w:t xml:space="preserve">ceases to be a member of the General Assembly; or </w:t>
      </w:r>
    </w:p>
    <w:p w:rsidR="008C278D" w:rsidRPr="00784320" w:rsidRDefault="008C278D" w:rsidP="008C278D">
      <w:pPr>
        <w:rPr>
          <w:snapToGrid w:val="0"/>
          <w:color w:val="auto"/>
        </w:rPr>
      </w:pPr>
      <w:r w:rsidRPr="00784320">
        <w:rPr>
          <w:color w:val="auto"/>
          <w:u w:color="000000" w:themeColor="text1"/>
        </w:rPr>
        <w:tab/>
      </w:r>
      <w:r w:rsidRPr="00784320">
        <w:rPr>
          <w:color w:val="auto"/>
          <w:u w:color="000000" w:themeColor="text1"/>
        </w:rPr>
        <w:tab/>
        <w:t>(2)</w:t>
      </w:r>
      <w:r w:rsidRPr="00784320">
        <w:rPr>
          <w:color w:val="auto"/>
          <w:u w:color="000000" w:themeColor="text1"/>
        </w:rPr>
        <w:tab/>
        <w:t>fails to file for election to the General Assembly in accordance with Section 7</w:t>
      </w:r>
      <w:r w:rsidRPr="00784320">
        <w:rPr>
          <w:color w:val="auto"/>
          <w:u w:color="000000" w:themeColor="text1"/>
        </w:rPr>
        <w:noBreakHyphen/>
        <w:t>11</w:t>
      </w:r>
      <w:r w:rsidRPr="00784320">
        <w:rPr>
          <w:color w:val="auto"/>
          <w:u w:color="000000" w:themeColor="text1"/>
        </w:rPr>
        <w:noBreakHyphen/>
        <w:t>15.”</w:t>
      </w:r>
      <w:r w:rsidRPr="00784320">
        <w:rPr>
          <w:snapToGrid w:val="0"/>
          <w:color w:val="auto"/>
        </w:rPr>
        <w:tab/>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7.</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100 of the 1976 Code is amended by adding an appropriately numbered item to read:   </w:t>
      </w:r>
    </w:p>
    <w:p w:rsidR="008C278D" w:rsidRPr="00784320" w:rsidRDefault="008C278D" w:rsidP="008C278D">
      <w:pPr>
        <w:rPr>
          <w:color w:val="auto"/>
          <w:u w:color="000000" w:themeColor="text1"/>
        </w:rPr>
      </w:pPr>
      <w:r w:rsidRPr="00784320">
        <w:rPr>
          <w:color w:val="auto"/>
          <w:u w:color="000000" w:themeColor="text1"/>
        </w:rPr>
        <w:tab/>
        <w:t>“()</w:t>
      </w:r>
      <w:r w:rsidRPr="00784320">
        <w:rPr>
          <w:color w:val="auto"/>
          <w:u w:color="000000" w:themeColor="text1"/>
        </w:rPr>
        <w:tab/>
        <w:t xml:space="preserve">‘Elected official’ means an elected official of the State, a county, a municipality, or a political subdivision thereof, including a candidate for the office.  Elected official does not mean a member of the judiciary; except that for the purposes of campaign practices, campaign disclosure, and disclosure of economic interests, a probate judge or a candidate for  the position of probate judge is considered an elected official and must meet the requirements of this chapter.”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8.</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130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130.</w:t>
      </w:r>
      <w:r w:rsidRPr="00784320">
        <w:rPr>
          <w:color w:val="auto"/>
          <w:u w:color="000000" w:themeColor="text1"/>
        </w:rPr>
        <w:tab/>
        <w:t>The State Ethics Commission</w:t>
      </w:r>
      <w:r w:rsidRPr="00784320">
        <w:rPr>
          <w:color w:val="auto"/>
          <w:u w:val="single" w:color="000000" w:themeColor="text1"/>
        </w:rPr>
        <w:t>, Senate Ethics Committee, and House of Representatives Ethics Committee</w:t>
      </w:r>
      <w:r w:rsidRPr="00784320">
        <w:rPr>
          <w:color w:val="auto"/>
          <w:u w:color="000000" w:themeColor="text1"/>
        </w:rPr>
        <w:t xml:space="preserve"> may levy an enforcement or administrative fee on a person who is found in violation, or who admits to a violation, </w:t>
      </w:r>
      <w:r w:rsidRPr="00784320">
        <w:rPr>
          <w:strike/>
          <w:color w:val="auto"/>
          <w:u w:color="000000" w:themeColor="text1"/>
        </w:rPr>
        <w:t>of the “Ethics, Government Accountability and Campaign Reform Act of 1991”</w:t>
      </w:r>
      <w:r w:rsidRPr="00784320">
        <w:rPr>
          <w:color w:val="auto"/>
          <w:u w:color="000000" w:themeColor="text1"/>
        </w:rPr>
        <w:t xml:space="preserve"> </w:t>
      </w:r>
      <w:r w:rsidRPr="00784320">
        <w:rPr>
          <w:color w:val="auto"/>
          <w:u w:val="single" w:color="000000" w:themeColor="text1"/>
        </w:rPr>
        <w:t>pursuant to Title 2 or Title 8</w:t>
      </w:r>
      <w:r w:rsidRPr="00784320">
        <w:rPr>
          <w:color w:val="auto"/>
          <w:u w:color="000000" w:themeColor="text1"/>
        </w:rPr>
        <w:t>.  The fee must be used to reimburse the commission</w:t>
      </w:r>
      <w:r w:rsidRPr="00784320">
        <w:rPr>
          <w:color w:val="auto"/>
          <w:u w:val="single" w:color="000000" w:themeColor="text1"/>
        </w:rPr>
        <w:t xml:space="preserve"> or the appropriate legislative Ethics Committee</w:t>
      </w:r>
      <w:r w:rsidRPr="00784320">
        <w:rPr>
          <w:color w:val="auto"/>
          <w:u w:color="000000" w:themeColor="text1"/>
        </w:rPr>
        <w:t xml:space="preserve"> for costs associated with the investigation and hearing of a violation.  The costs associated include: </w:t>
      </w:r>
    </w:p>
    <w:p w:rsidR="008C278D" w:rsidRPr="00784320" w:rsidRDefault="008C278D" w:rsidP="008C278D">
      <w:pPr>
        <w:rPr>
          <w:color w:val="auto"/>
          <w:u w:color="000000" w:themeColor="text1"/>
        </w:rPr>
      </w:pPr>
      <w:r w:rsidRPr="00784320">
        <w:rPr>
          <w:color w:val="auto"/>
          <w:u w:color="000000" w:themeColor="text1"/>
        </w:rPr>
        <w:tab/>
        <w:t>(1)</w:t>
      </w:r>
      <w:r w:rsidRPr="00784320">
        <w:rPr>
          <w:color w:val="auto"/>
          <w:u w:color="000000" w:themeColor="text1"/>
        </w:rPr>
        <w:tab/>
        <w:t xml:space="preserve">the investigator’s time; </w:t>
      </w:r>
    </w:p>
    <w:p w:rsidR="008C278D" w:rsidRPr="00784320" w:rsidRDefault="008C278D" w:rsidP="008C278D">
      <w:pPr>
        <w:rPr>
          <w:color w:val="auto"/>
          <w:u w:color="000000" w:themeColor="text1"/>
        </w:rPr>
      </w:pPr>
      <w:r w:rsidRPr="00784320">
        <w:rPr>
          <w:color w:val="auto"/>
          <w:u w:color="000000" w:themeColor="text1"/>
        </w:rPr>
        <w:tab/>
        <w:t>(2)</w:t>
      </w:r>
      <w:r w:rsidRPr="00784320">
        <w:rPr>
          <w:color w:val="auto"/>
          <w:u w:color="000000" w:themeColor="text1"/>
        </w:rPr>
        <w:tab/>
        <w:t xml:space="preserve">mileage, meals, and lodging; </w:t>
      </w:r>
    </w:p>
    <w:p w:rsidR="008C278D" w:rsidRPr="00784320" w:rsidRDefault="008C278D" w:rsidP="008C278D">
      <w:pPr>
        <w:rPr>
          <w:color w:val="auto"/>
          <w:u w:color="000000" w:themeColor="text1"/>
        </w:rPr>
      </w:pPr>
      <w:r w:rsidRPr="00784320">
        <w:rPr>
          <w:color w:val="auto"/>
          <w:u w:color="000000" w:themeColor="text1"/>
        </w:rPr>
        <w:tab/>
        <w:t>(3)</w:t>
      </w:r>
      <w:r w:rsidRPr="00784320">
        <w:rPr>
          <w:color w:val="auto"/>
          <w:u w:color="000000" w:themeColor="text1"/>
        </w:rPr>
        <w:tab/>
        <w:t xml:space="preserve">the prosecutor’s time; </w:t>
      </w:r>
    </w:p>
    <w:p w:rsidR="008C278D" w:rsidRPr="00784320" w:rsidRDefault="008C278D" w:rsidP="008C278D">
      <w:pPr>
        <w:rPr>
          <w:color w:val="auto"/>
          <w:u w:color="000000" w:themeColor="text1"/>
        </w:rPr>
      </w:pPr>
      <w:r w:rsidRPr="00784320">
        <w:rPr>
          <w:color w:val="auto"/>
          <w:u w:color="000000" w:themeColor="text1"/>
        </w:rPr>
        <w:tab/>
        <w:t>(4)</w:t>
      </w:r>
      <w:r w:rsidRPr="00784320">
        <w:rPr>
          <w:color w:val="auto"/>
          <w:u w:color="000000" w:themeColor="text1"/>
        </w:rPr>
        <w:tab/>
        <w:t xml:space="preserve">the hearing panel’s travel, per diem, and meals; </w:t>
      </w:r>
    </w:p>
    <w:p w:rsidR="008C278D" w:rsidRPr="00784320" w:rsidRDefault="008C278D" w:rsidP="008C278D">
      <w:pPr>
        <w:rPr>
          <w:color w:val="auto"/>
          <w:u w:color="000000" w:themeColor="text1"/>
        </w:rPr>
      </w:pPr>
      <w:r w:rsidRPr="00784320">
        <w:rPr>
          <w:color w:val="auto"/>
          <w:u w:color="000000" w:themeColor="text1"/>
        </w:rPr>
        <w:tab/>
        <w:t>(5)</w:t>
      </w:r>
      <w:r w:rsidRPr="00784320">
        <w:rPr>
          <w:color w:val="auto"/>
          <w:u w:color="000000" w:themeColor="text1"/>
        </w:rPr>
        <w:tab/>
        <w:t xml:space="preserve">administrative time; </w:t>
      </w:r>
    </w:p>
    <w:p w:rsidR="008C278D" w:rsidRPr="00784320" w:rsidRDefault="008C278D" w:rsidP="008C278D">
      <w:pPr>
        <w:rPr>
          <w:color w:val="auto"/>
          <w:u w:color="000000" w:themeColor="text1"/>
        </w:rPr>
      </w:pPr>
      <w:r w:rsidRPr="00784320">
        <w:rPr>
          <w:color w:val="auto"/>
          <w:u w:color="000000" w:themeColor="text1"/>
        </w:rPr>
        <w:tab/>
        <w:t>(6)</w:t>
      </w:r>
      <w:r w:rsidRPr="00784320">
        <w:rPr>
          <w:color w:val="auto"/>
          <w:u w:color="000000" w:themeColor="text1"/>
        </w:rPr>
        <w:tab/>
        <w:t xml:space="preserve">subpoena costs to include witness fees and mileage;  and </w:t>
      </w:r>
    </w:p>
    <w:p w:rsidR="008C278D" w:rsidRPr="00784320" w:rsidRDefault="008C278D" w:rsidP="008C278D">
      <w:pPr>
        <w:rPr>
          <w:color w:val="auto"/>
          <w:u w:color="000000" w:themeColor="text1"/>
        </w:rPr>
      </w:pPr>
      <w:r w:rsidRPr="00784320">
        <w:rPr>
          <w:color w:val="auto"/>
          <w:u w:color="000000" w:themeColor="text1"/>
        </w:rPr>
        <w:tab/>
        <w:t>(7)</w:t>
      </w:r>
      <w:r w:rsidRPr="00784320">
        <w:rPr>
          <w:color w:val="auto"/>
          <w:u w:color="000000" w:themeColor="text1"/>
        </w:rPr>
        <w:tab/>
        <w:t xml:space="preserve">miscellaneous costs such as postage and supplies. </w:t>
      </w:r>
    </w:p>
    <w:p w:rsidR="008C278D" w:rsidRPr="00784320" w:rsidRDefault="008C278D" w:rsidP="008C278D">
      <w:pPr>
        <w:rPr>
          <w:color w:val="auto"/>
          <w:u w:color="000000" w:themeColor="text1"/>
        </w:rPr>
      </w:pPr>
      <w:r w:rsidRPr="00784320">
        <w:rPr>
          <w:color w:val="auto"/>
          <w:u w:color="000000" w:themeColor="text1"/>
        </w:rPr>
        <w:tab/>
        <w:t xml:space="preserve">This fee is in addition to any fines as otherwise provided by law.” </w:t>
      </w:r>
    </w:p>
    <w:p w:rsidR="008C278D" w:rsidRPr="00784320" w:rsidRDefault="008C278D" w:rsidP="006B2005">
      <w:pPr>
        <w:jc w:val="center"/>
        <w:rPr>
          <w:color w:val="auto"/>
          <w:u w:color="000000" w:themeColor="text1"/>
        </w:rPr>
      </w:pPr>
      <w:r w:rsidRPr="00784320">
        <w:rPr>
          <w:color w:val="auto"/>
          <w:u w:color="000000" w:themeColor="text1"/>
        </w:rPr>
        <w:t>PART III</w:t>
      </w:r>
    </w:p>
    <w:p w:rsidR="008C278D" w:rsidRPr="00784320" w:rsidRDefault="008C278D" w:rsidP="006B2005">
      <w:pPr>
        <w:jc w:val="center"/>
        <w:rPr>
          <w:color w:val="auto"/>
          <w:u w:color="000000" w:themeColor="text1"/>
        </w:rPr>
      </w:pPr>
      <w:r w:rsidRPr="00784320">
        <w:rPr>
          <w:color w:val="auto"/>
          <w:u w:color="000000" w:themeColor="text1"/>
        </w:rPr>
        <w:t>ETHICS COMMITTEES</w:t>
      </w:r>
    </w:p>
    <w:p w:rsidR="008C278D" w:rsidRPr="00784320" w:rsidRDefault="008C278D" w:rsidP="008C278D">
      <w:pPr>
        <w:rPr>
          <w:color w:val="auto"/>
        </w:rPr>
      </w:pPr>
      <w:r>
        <w:tab/>
      </w:r>
      <w:r w:rsidRPr="00784320">
        <w:rPr>
          <w:color w:val="auto"/>
        </w:rPr>
        <w:t>SECTION</w:t>
      </w:r>
      <w:r w:rsidRPr="00784320">
        <w:rPr>
          <w:color w:val="auto"/>
        </w:rPr>
        <w:tab/>
        <w:t>9.</w:t>
      </w:r>
      <w:r w:rsidRPr="00784320">
        <w:rPr>
          <w:color w:val="auto"/>
        </w:rPr>
        <w:tab/>
        <w:t>A.</w:t>
      </w:r>
      <w:r w:rsidRPr="00784320">
        <w:rPr>
          <w:color w:val="auto"/>
        </w:rPr>
        <w:tab/>
        <w:t>Section 8-13-310 of the 1976 Code is amended to read:</w:t>
      </w:r>
    </w:p>
    <w:p w:rsidR="008C278D" w:rsidRPr="00784320" w:rsidRDefault="008C278D" w:rsidP="008C278D">
      <w:pPr>
        <w:rPr>
          <w:color w:val="auto"/>
        </w:rPr>
      </w:pPr>
      <w:r w:rsidRPr="00784320">
        <w:rPr>
          <w:color w:val="auto"/>
        </w:rPr>
        <w:tab/>
      </w:r>
      <w:r w:rsidR="006B2005">
        <w:rPr>
          <w:color w:val="auto"/>
        </w:rPr>
        <w:t>“</w:t>
      </w:r>
      <w:r w:rsidRPr="00784320">
        <w:rPr>
          <w:color w:val="auto"/>
        </w:rPr>
        <w:t>Section 8-13-310.</w:t>
      </w:r>
      <w:r w:rsidRPr="00784320">
        <w:rPr>
          <w:color w:val="auto"/>
        </w:rPr>
        <w:tab/>
      </w:r>
      <w:r w:rsidRPr="00784320">
        <w:rPr>
          <w:strike/>
          <w:color w:val="auto"/>
        </w:rPr>
        <w:t>(A) The State Ethics Commission as constituted under law in effect before July 1, 1992, is reconstituted to continue in existence with the appointment and qualification of the at</w:t>
      </w:r>
      <w:r w:rsidRPr="00784320">
        <w:rPr>
          <w:strike/>
          <w:color w:val="auto"/>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r w:rsidR="006B2005">
        <w:rPr>
          <w:strike/>
          <w:color w:val="auto"/>
        </w:rPr>
        <w:t>”</w:t>
      </w:r>
      <w:r w:rsidRPr="00784320">
        <w:rPr>
          <w:strike/>
          <w:color w:val="auto"/>
        </w:rPr>
        <w:t xml:space="preserve">. </w:t>
      </w:r>
    </w:p>
    <w:p w:rsidR="008C278D" w:rsidRPr="00784320" w:rsidRDefault="008C278D" w:rsidP="008C278D">
      <w:pPr>
        <w:rPr>
          <w:color w:val="auto"/>
          <w:u w:val="single"/>
        </w:rPr>
      </w:pPr>
      <w:r w:rsidRPr="00784320">
        <w:rPr>
          <w:color w:val="auto"/>
          <w:u w:color="000000" w:themeColor="text1"/>
        </w:rPr>
        <w:tab/>
      </w:r>
      <w:r w:rsidRPr="00784320">
        <w:rPr>
          <w:strike/>
          <w:color w:val="auto"/>
          <w:u w:color="000000" w:themeColor="text1"/>
        </w:rPr>
        <w:t>(B)</w:t>
      </w:r>
      <w:r w:rsidRPr="00784320">
        <w:rPr>
          <w:color w:val="auto"/>
          <w:u w:val="single"/>
        </w:rPr>
        <w:t>(A)</w:t>
      </w:r>
      <w:r w:rsidRPr="00784320">
        <w:rPr>
          <w:color w:val="auto"/>
          <w:u w:color="000000" w:themeColor="text1"/>
        </w:rPr>
        <w:tab/>
        <w:t xml:space="preserve">There is created the State Ethics Commission composed of </w:t>
      </w:r>
      <w:r w:rsidRPr="00784320">
        <w:rPr>
          <w:strike/>
          <w:color w:val="auto"/>
          <w:u w:color="000000" w:themeColor="text1"/>
        </w:rPr>
        <w:t>nine</w:t>
      </w:r>
      <w:r w:rsidRPr="00784320">
        <w:rPr>
          <w:color w:val="auto"/>
          <w:u w:color="000000" w:themeColor="text1"/>
        </w:rPr>
        <w:t xml:space="preserve"> </w:t>
      </w:r>
      <w:r w:rsidRPr="00784320">
        <w:rPr>
          <w:color w:val="auto"/>
          <w:u w:val="single"/>
        </w:rPr>
        <w:t>eight</w:t>
      </w:r>
      <w:r w:rsidRPr="00784320">
        <w:rPr>
          <w:color w:val="auto"/>
          <w:u w:color="000000" w:themeColor="text1"/>
        </w:rPr>
        <w:t xml:space="preserve"> members </w:t>
      </w:r>
      <w:r w:rsidRPr="00784320">
        <w:rPr>
          <w:color w:val="auto"/>
          <w:u w:val="single"/>
        </w:rPr>
        <w:t>of which:</w:t>
      </w:r>
    </w:p>
    <w:p w:rsidR="008C278D" w:rsidRPr="00784320" w:rsidRDefault="008C278D" w:rsidP="008C278D">
      <w:pPr>
        <w:rPr>
          <w:i/>
          <w:color w:val="auto"/>
          <w:u w:color="000000" w:themeColor="text1"/>
        </w:rPr>
      </w:pPr>
      <w:r w:rsidRPr="00784320">
        <w:rPr>
          <w:color w:val="auto"/>
        </w:rPr>
        <w:tab/>
      </w:r>
      <w:r w:rsidRPr="00784320">
        <w:rPr>
          <w:color w:val="auto"/>
        </w:rPr>
        <w:tab/>
      </w:r>
      <w:r w:rsidRPr="00784320">
        <w:rPr>
          <w:color w:val="auto"/>
          <w:u w:val="single"/>
        </w:rPr>
        <w:t>(1)</w:t>
      </w:r>
      <w:r w:rsidRPr="00784320">
        <w:rPr>
          <w:color w:val="auto"/>
        </w:rPr>
        <w:tab/>
      </w:r>
      <w:r w:rsidRPr="00784320">
        <w:rPr>
          <w:color w:val="auto"/>
          <w:u w:val="single"/>
        </w:rPr>
        <w:t>four members must be</w:t>
      </w:r>
      <w:r w:rsidRPr="00784320">
        <w:rPr>
          <w:color w:val="auto"/>
          <w:u w:color="000000" w:themeColor="text1"/>
        </w:rPr>
        <w:t xml:space="preserve"> appointed by the Governor</w:t>
      </w:r>
      <w:r w:rsidRPr="00784320">
        <w:rPr>
          <w:strike/>
          <w:color w:val="auto"/>
          <w:u w:color="000000" w:themeColor="text1"/>
        </w:rPr>
        <w:t>, upon the advice and consent of the General Assembly</w:t>
      </w:r>
      <w:r w:rsidRPr="00784320">
        <w:rPr>
          <w:i/>
          <w:color w:val="auto"/>
          <w:u w:color="000000" w:themeColor="text1"/>
        </w:rPr>
        <w:t xml:space="preserve"> </w:t>
      </w:r>
      <w:r w:rsidRPr="00784320">
        <w:rPr>
          <w:color w:val="auto"/>
          <w:u w:val="single"/>
        </w:rPr>
        <w:t>no more than two of whom are members of the appointing Governor's political party</w:t>
      </w:r>
      <w:r w:rsidRPr="00784320">
        <w:rPr>
          <w:color w:val="auto"/>
        </w:rPr>
        <w:t>;</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val="single"/>
        </w:rPr>
        <w:t>(2)</w:t>
      </w:r>
      <w:r w:rsidRPr="00784320">
        <w:rPr>
          <w:color w:val="auto"/>
          <w:u w:color="000000" w:themeColor="text1"/>
        </w:rPr>
        <w:tab/>
      </w:r>
      <w:r w:rsidRPr="00784320">
        <w:rPr>
          <w:color w:val="auto"/>
          <w:u w:val="single"/>
        </w:rPr>
        <w:t>two members must be nominated by the President Pro Tempore of the Senate with one nomination in consultation with</w:t>
      </w:r>
      <w:r w:rsidRPr="00784320">
        <w:rPr>
          <w:i/>
          <w:color w:val="auto"/>
          <w:u w:val="single"/>
        </w:rPr>
        <w:t xml:space="preserve"> </w:t>
      </w:r>
      <w:r w:rsidRPr="00784320">
        <w:rPr>
          <w:color w:val="auto"/>
          <w:u w:val="single"/>
        </w:rPr>
        <w:t>the Senate Majority Leader and with one nomination in consultation with the Senate Minority Leader of the largest minority party, and upon confirmation by the Senate Ethics Committee, unless otherwise provided for by the rules of the Senate; and</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val="single" w:color="000000" w:themeColor="text1"/>
        </w:rPr>
        <w:t>(3)</w:t>
      </w:r>
      <w:r w:rsidRPr="00784320">
        <w:rPr>
          <w:color w:val="auto"/>
          <w:u w:color="000000" w:themeColor="text1"/>
        </w:rPr>
        <w:tab/>
      </w:r>
      <w:r w:rsidRPr="00784320">
        <w:rPr>
          <w:color w:val="auto"/>
          <w:u w:val="single"/>
        </w:rPr>
        <w:t>two members must be nominated by the Speaker of the House of Representatives with one nomination in consultation with the House Majority Leader and with one nomination in consultation with the House Minority Leader of the largest minority party, and upon confirmation by the House of Representatives Ethics Committee, unless otherwise provided for by the rules of the House of Representatives.</w:t>
      </w:r>
      <w:r w:rsidRPr="00784320">
        <w:rPr>
          <w:color w:val="auto"/>
          <w:u w:color="000000" w:themeColor="text1"/>
        </w:rPr>
        <w:t xml:space="preserve"> </w:t>
      </w:r>
      <w:r w:rsidRPr="00784320">
        <w:rPr>
          <w:strike/>
          <w:color w:val="auto"/>
          <w:u w:color="000000" w:themeColor="text1"/>
        </w:rPr>
        <w:t>One member shall represent each of the seven congressional districts, and two members must be appointed from the State at large.</w:t>
      </w:r>
      <w:r w:rsidRPr="00784320">
        <w:rPr>
          <w:color w:val="auto"/>
          <w:u w:color="000000" w:themeColor="text1"/>
        </w:rPr>
        <w:t xml:space="preserve"> </w:t>
      </w:r>
    </w:p>
    <w:p w:rsidR="008C278D" w:rsidRPr="00784320" w:rsidRDefault="008C278D" w:rsidP="008C278D">
      <w:pPr>
        <w:rPr>
          <w:color w:val="auto"/>
          <w:u w:val="single"/>
        </w:rPr>
      </w:pPr>
      <w:r w:rsidRPr="00784320">
        <w:rPr>
          <w:color w:val="auto"/>
        </w:rPr>
        <w:tab/>
      </w:r>
      <w:r w:rsidRPr="00784320">
        <w:rPr>
          <w:color w:val="auto"/>
          <w:u w:val="single"/>
        </w:rPr>
        <w:t>(B)</w:t>
      </w:r>
      <w:r w:rsidRPr="00784320">
        <w:rPr>
          <w:color w:val="auto"/>
        </w:rPr>
        <w:tab/>
      </w:r>
      <w:r w:rsidRPr="00784320">
        <w:rPr>
          <w:color w:val="auto"/>
          <w:u w:val="single"/>
        </w:rPr>
        <w:t>Upon the nomination of candidates by the General Assembly for the State Ethic Commission, the appropriate ethics committee shall conduct an investigation and hold a public hearing to determine the qualifications of each candidate for office.  Any person who desires to testify at the hearing, including candidates, shall furnish a written statement of his proposed testimony to the chairman of the committee.  These statements shall be furnished no later than forty</w:t>
      </w:r>
      <w:r w:rsidRPr="00784320">
        <w:rPr>
          <w:color w:val="auto"/>
          <w:u w:val="single"/>
        </w:rPr>
        <w:noBreakHyphen/>
        <w:t>eight hours prior to the date and time set for the hearing.  The committee shall determine the persons who shall testify at the hearing.  All testimony, including documents furnished to the committee, shall be submitted under oath and persons knowingly furnishing false information either orally or in writing shall be subject to the penalties provided by law for perjury and false swearing.  During the course of the investigation, the committee may schedule an executive session at which each candidate, and other persons whom the committee wishes to interview, may be interviewed by the committee on matters pertinent to the candidate’s qualification for the office to be filled.  A reasonable time thereafter the committee shall render its findings as to whether the candidate is qualified for the office and whether the candidate has been confirmed for the office for which he was nominated.</w:t>
      </w:r>
    </w:p>
    <w:p w:rsidR="008C278D" w:rsidRPr="00784320" w:rsidRDefault="008C278D" w:rsidP="008C278D">
      <w:pPr>
        <w:rPr>
          <w:color w:val="auto"/>
          <w:u w:val="single"/>
        </w:rPr>
      </w:pPr>
      <w:r w:rsidRPr="00784320">
        <w:rPr>
          <w:color w:val="auto"/>
        </w:rPr>
        <w:tab/>
      </w:r>
      <w:r w:rsidRPr="00784320">
        <w:rPr>
          <w:color w:val="auto"/>
          <w:u w:val="single"/>
        </w:rPr>
        <w:t>(C)</w:t>
      </w:r>
      <w:r w:rsidRPr="00784320">
        <w:rPr>
          <w:color w:val="auto"/>
        </w:rPr>
        <w:tab/>
      </w:r>
      <w:r w:rsidRPr="00784320">
        <w:rPr>
          <w:color w:val="auto"/>
          <w:u w:val="single"/>
        </w:rPr>
        <w:t>As soon as possible after the completion of the hearing, a verbatim copy of the testimony, documents submitted at the hearing, and findings of fact shall be made available to the members of both houses and to the public.</w:t>
      </w:r>
    </w:p>
    <w:p w:rsidR="008C278D" w:rsidRPr="00784320" w:rsidRDefault="008C278D" w:rsidP="008C278D">
      <w:pPr>
        <w:rPr>
          <w:color w:val="auto"/>
          <w:u w:val="single"/>
        </w:rPr>
      </w:pPr>
      <w:r w:rsidRPr="00784320">
        <w:rPr>
          <w:color w:val="auto"/>
          <w:u w:color="000000" w:themeColor="text1"/>
        </w:rPr>
        <w:tab/>
      </w:r>
      <w:r w:rsidRPr="00784320">
        <w:rPr>
          <w:color w:val="auto"/>
          <w:u w:val="single"/>
        </w:rPr>
        <w:t>(D)(1)</w:t>
      </w:r>
      <w:r w:rsidRPr="00784320">
        <w:rPr>
          <w:i/>
          <w:color w:val="auto"/>
          <w:u w:color="000000" w:themeColor="text1"/>
        </w:rPr>
        <w:tab/>
      </w:r>
      <w:r w:rsidRPr="00784320">
        <w:rPr>
          <w:color w:val="auto"/>
          <w:u w:val="single"/>
        </w:rPr>
        <w:t>The qualifications the appointing authorities shall consider for the appointees include, but are not limited to:</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(a)</w:t>
      </w:r>
      <w:r w:rsidRPr="00784320">
        <w:rPr>
          <w:color w:val="auto"/>
        </w:rPr>
        <w:tab/>
      </w:r>
      <w:r w:rsidRPr="00784320">
        <w:rPr>
          <w:color w:val="auto"/>
          <w:u w:val="single"/>
        </w:rPr>
        <w:t>constitutional qualifications;</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(b)</w:t>
      </w:r>
      <w:r w:rsidRPr="00784320">
        <w:rPr>
          <w:color w:val="auto"/>
        </w:rPr>
        <w:tab/>
      </w:r>
      <w:r w:rsidRPr="00784320">
        <w:rPr>
          <w:color w:val="auto"/>
          <w:u w:val="single"/>
        </w:rPr>
        <w:t>ethical fitness;</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(c)</w:t>
      </w:r>
      <w:r w:rsidRPr="00784320">
        <w:rPr>
          <w:color w:val="auto"/>
        </w:rPr>
        <w:tab/>
      </w:r>
      <w:r w:rsidRPr="00784320">
        <w:rPr>
          <w:color w:val="auto"/>
          <w:u w:val="single"/>
        </w:rPr>
        <w:t>character;</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(d)</w:t>
      </w:r>
      <w:r w:rsidRPr="00784320">
        <w:rPr>
          <w:color w:val="auto"/>
        </w:rPr>
        <w:tab/>
      </w:r>
      <w:r w:rsidRPr="00784320">
        <w:rPr>
          <w:color w:val="auto"/>
          <w:u w:val="single"/>
        </w:rPr>
        <w:t>mental stability;</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(e)</w:t>
      </w:r>
      <w:r w:rsidRPr="00784320">
        <w:rPr>
          <w:color w:val="auto"/>
        </w:rPr>
        <w:tab/>
      </w:r>
      <w:r w:rsidRPr="00784320">
        <w:rPr>
          <w:color w:val="auto"/>
          <w:u w:val="single"/>
        </w:rPr>
        <w:t>experience;</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(f)</w:t>
      </w:r>
      <w:r w:rsidRPr="00784320">
        <w:rPr>
          <w:color w:val="auto"/>
        </w:rPr>
        <w:tab/>
      </w:r>
      <w:r w:rsidRPr="00784320">
        <w:rPr>
          <w:color w:val="auto"/>
          <w:u w:val="single"/>
        </w:rPr>
        <w:t>judicial temperament; and</w:t>
      </w:r>
    </w:p>
    <w:p w:rsidR="008C278D" w:rsidRPr="00784320" w:rsidRDefault="008C278D" w:rsidP="008C278D">
      <w:pPr>
        <w:rPr>
          <w:color w:val="auto"/>
        </w:rPr>
      </w:pPr>
      <w:r w:rsidRPr="00784320">
        <w:rPr>
          <w:color w:val="auto"/>
        </w:rPr>
        <w:tab/>
      </w:r>
      <w:r w:rsidRPr="00784320">
        <w:rPr>
          <w:color w:val="auto"/>
        </w:rPr>
        <w:tab/>
      </w:r>
      <w:r w:rsidRPr="00784320">
        <w:rPr>
          <w:color w:val="auto"/>
        </w:rPr>
        <w:tab/>
      </w:r>
      <w:r w:rsidRPr="00784320">
        <w:rPr>
          <w:color w:val="auto"/>
          <w:u w:val="single"/>
        </w:rPr>
        <w:t>(g)</w:t>
      </w:r>
      <w:r w:rsidRPr="00784320">
        <w:rPr>
          <w:color w:val="auto"/>
        </w:rPr>
        <w:tab/>
      </w:r>
      <w:r w:rsidRPr="00784320">
        <w:rPr>
          <w:color w:val="auto"/>
          <w:u w:val="single"/>
        </w:rPr>
        <w:t>if the appointee has contributed to the election campaign of the individual appointing or nominating him to the State Ethics Commission within the previous four years.</w:t>
      </w:r>
    </w:p>
    <w:p w:rsidR="008C278D" w:rsidRPr="00784320" w:rsidRDefault="008C278D" w:rsidP="008C278D">
      <w:pPr>
        <w:rPr>
          <w:color w:val="auto"/>
          <w:u w:val="single"/>
        </w:rPr>
      </w:pPr>
      <w:r w:rsidRPr="00784320">
        <w:rPr>
          <w:i/>
          <w:color w:val="auto"/>
        </w:rPr>
        <w:tab/>
      </w:r>
      <w:r w:rsidRPr="00784320">
        <w:rPr>
          <w:i/>
          <w:color w:val="auto"/>
        </w:rPr>
        <w:tab/>
      </w:r>
      <w:r w:rsidRPr="00784320">
        <w:rPr>
          <w:color w:val="auto"/>
        </w:rPr>
        <w:tab/>
      </w:r>
      <w:r w:rsidRPr="00784320">
        <w:rPr>
          <w:color w:val="auto"/>
        </w:rPr>
        <w:tab/>
      </w:r>
      <w:r w:rsidRPr="00784320">
        <w:rPr>
          <w:color w:val="auto"/>
          <w:u w:val="single"/>
        </w:rPr>
        <w:t>(2)</w:t>
      </w:r>
      <w:r w:rsidRPr="00784320">
        <w:rPr>
          <w:color w:val="auto"/>
        </w:rPr>
        <w:tab/>
      </w:r>
      <w:r w:rsidRPr="00784320">
        <w:rPr>
          <w:color w:val="auto"/>
          <w:u w:val="single"/>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u w:val="single"/>
        </w:rPr>
        <w:t>(3)</w:t>
      </w:r>
      <w:r w:rsidRPr="00784320">
        <w:rPr>
          <w:color w:val="auto"/>
        </w:rPr>
        <w:tab/>
      </w:r>
      <w:r w:rsidRPr="00784320">
        <w:rPr>
          <w:color w:val="auto"/>
          <w:u w:val="single"/>
        </w:rPr>
        <w:t>The following are not eligible to serve on the State Ethics Commission:</w:t>
      </w:r>
    </w:p>
    <w:p w:rsidR="008C278D" w:rsidRPr="00784320" w:rsidRDefault="008C278D" w:rsidP="008C278D">
      <w:pPr>
        <w:rPr>
          <w:color w:val="auto"/>
          <w:u w:val="single"/>
        </w:rPr>
      </w:pPr>
      <w:r w:rsidRPr="00784320">
        <w:rPr>
          <w:color w:val="auto"/>
          <w:u w:color="000000" w:themeColor="text1"/>
        </w:rPr>
        <w:tab/>
      </w:r>
      <w:r w:rsidRPr="00784320">
        <w:rPr>
          <w:color w:val="auto"/>
          <w:u w:color="000000" w:themeColor="text1"/>
        </w:rPr>
        <w:tab/>
      </w:r>
      <w:r w:rsidRPr="00784320">
        <w:rPr>
          <w:color w:val="auto"/>
          <w:u w:color="000000" w:themeColor="text1"/>
        </w:rPr>
        <w:tab/>
      </w:r>
      <w:r w:rsidRPr="00784320">
        <w:rPr>
          <w:color w:val="auto"/>
          <w:u w:val="single"/>
        </w:rPr>
        <w:t>(a)</w:t>
      </w:r>
      <w:r w:rsidRPr="00784320">
        <w:rPr>
          <w:color w:val="auto"/>
        </w:rPr>
        <w:tab/>
      </w:r>
      <w:r w:rsidRPr="00784320">
        <w:rPr>
          <w:color w:val="auto"/>
          <w:u w:val="single"/>
        </w:rPr>
        <w:t>a member of the General Assembly;</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(b)</w:t>
      </w:r>
      <w:r w:rsidRPr="00784320">
        <w:rPr>
          <w:color w:val="auto"/>
        </w:rPr>
        <w:tab/>
      </w:r>
      <w:r w:rsidRPr="00784320">
        <w:rPr>
          <w:color w:val="auto"/>
          <w:u w:val="single"/>
        </w:rPr>
        <w:t>a former member of the General Assembly within eight years following the termination of his service in the General Assembly;</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(c)</w:t>
      </w:r>
      <w:r w:rsidRPr="00784320">
        <w:rPr>
          <w:color w:val="auto"/>
        </w:rPr>
        <w:tab/>
      </w:r>
      <w:r w:rsidRPr="00784320">
        <w:rPr>
          <w:color w:val="auto"/>
          <w:u w:val="single"/>
        </w:rPr>
        <w:t>a family member, as defined by Section 8-13-100(15), of a member of the General Assembly or the Governor;</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(d)</w:t>
      </w:r>
      <w:r w:rsidRPr="00784320">
        <w:rPr>
          <w:color w:val="auto"/>
        </w:rPr>
        <w:tab/>
      </w:r>
      <w:r w:rsidRPr="00784320">
        <w:rPr>
          <w:color w:val="auto"/>
          <w:u w:val="single"/>
        </w:rPr>
        <w:t>a person who made a campaign contribution, as defined by Section 8-13-1300(7), within the previous four years to the individual who nominated or appointed the person to serve on the State Ethics Commission;</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(e)</w:t>
      </w:r>
      <w:r w:rsidRPr="00784320">
        <w:rPr>
          <w:color w:val="auto"/>
        </w:rPr>
        <w:tab/>
      </w:r>
      <w:r w:rsidRPr="00784320">
        <w:rPr>
          <w:color w:val="auto"/>
          <w:u w:val="single"/>
        </w:rPr>
        <w:t>a person who registered as a lobbyist within four years of being nominated or appointed to serve on the State Ethics Commission;</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(f)</w:t>
      </w:r>
      <w:r w:rsidRPr="00784320">
        <w:rPr>
          <w:color w:val="auto"/>
        </w:rPr>
        <w:tab/>
      </w:r>
      <w:r w:rsidRPr="00784320">
        <w:rPr>
          <w:color w:val="auto"/>
          <w:u w:val="single"/>
        </w:rPr>
        <w:t>a person who is under the jurisdiction of the State Ethics Commission, House of Representatives Ethics Committee or Senate Ethics Committee.</w:t>
      </w:r>
    </w:p>
    <w:p w:rsidR="008C278D" w:rsidRPr="00784320" w:rsidRDefault="008C278D" w:rsidP="008C278D">
      <w:pPr>
        <w:rPr>
          <w:strike/>
          <w:color w:val="auto"/>
          <w:u w:color="000000" w:themeColor="text1"/>
        </w:rPr>
      </w:pPr>
      <w:r w:rsidRPr="006B2005">
        <w:rPr>
          <w:u w:color="000000" w:themeColor="text1"/>
        </w:rPr>
        <w:tab/>
      </w:r>
      <w:r w:rsidRPr="00784320">
        <w:rPr>
          <w:strike/>
          <w:color w:val="auto"/>
          <w:u w:color="000000" w:themeColor="text1"/>
        </w:rPr>
        <w:t>No member of the General Assembly or other public official must be eligible to serve on the State Ethics Commission.</w:t>
      </w:r>
    </w:p>
    <w:p w:rsidR="008C278D" w:rsidRPr="00784320" w:rsidRDefault="008C278D" w:rsidP="008C278D">
      <w:pPr>
        <w:rPr>
          <w:strike/>
          <w:color w:val="auto"/>
        </w:rPr>
      </w:pPr>
      <w:r w:rsidRPr="006B2005">
        <w:tab/>
      </w:r>
      <w:r w:rsidRPr="00784320">
        <w:rPr>
          <w:strike/>
          <w:color w:val="auto"/>
        </w:rPr>
        <w:t>The Governor shall make the appointments based on merit regardless of race, color, creed, or gender and shall strive to assure that the membership of the commission is representative of all citizens of the State of South Carolina.</w:t>
      </w:r>
    </w:p>
    <w:p w:rsidR="008C278D" w:rsidRPr="00784320" w:rsidRDefault="008C278D" w:rsidP="008C278D">
      <w:pPr>
        <w:rPr>
          <w:color w:val="auto"/>
        </w:rPr>
      </w:pPr>
      <w:r w:rsidRPr="00784320">
        <w:rPr>
          <w:color w:val="auto"/>
        </w:rPr>
        <w:tab/>
      </w:r>
      <w:r w:rsidRPr="00784320">
        <w:rPr>
          <w:strike/>
          <w:color w:val="auto"/>
        </w:rPr>
        <w:t>(C)</w:t>
      </w:r>
      <w:r w:rsidRPr="00784320">
        <w:rPr>
          <w:color w:val="auto"/>
          <w:u w:val="single"/>
        </w:rPr>
        <w:t>(E)</w:t>
      </w:r>
      <w:r w:rsidRPr="00784320">
        <w:rPr>
          <w:color w:val="auto"/>
        </w:rPr>
        <w:tab/>
        <w:t xml:space="preserve">The terms of the members are for five years and until their successors are appointed and qualify.  </w:t>
      </w:r>
      <w:r w:rsidRPr="00784320">
        <w:rPr>
          <w:color w:val="auto"/>
          <w:u w:val="single"/>
        </w:rPr>
        <w:t>The terms of the members currently serving expire upon the effective date of this section; however, a member whose term expires may serve until his successor is appointed and qualifies and may be appointed for a new five-year term.  For the initial appointments made by the Governor, two shall be for a term of two years, the third shall be for a term of four years, and the fourth shall be for a full five-year term.  For the initial appointments made by the Speaker of the House of Representatives and the President Pro Tempore of the Senate, one shall be for a three-year term and the other shall be for a full five-year term.  The initial members who serve terms that are less than five years are eligible to be reappointed for one full five-year term.</w:t>
      </w:r>
      <w:r w:rsidRPr="00784320">
        <w:rPr>
          <w:color w:val="auto"/>
        </w:rPr>
        <w:t xml:space="preserve"> </w:t>
      </w:r>
      <w:r w:rsidRPr="00784320">
        <w:rPr>
          <w:strike/>
          <w:color w:val="auto"/>
        </w:rPr>
        <w:t>The members of the State Ethics Commission serving on this chapter's effective date may continue to serve until the expiration of their terms.  These members may then be appointed to serve one full five</w:t>
      </w:r>
      <w:r w:rsidRPr="00784320">
        <w:rPr>
          <w:strike/>
          <w:color w:val="auto"/>
        </w:rPr>
        <w:noBreakHyphen/>
        <w:t>year term under the provisions of this chapter.  Members representing the first, third, and sixth congressional districts on this chapter's effective date are eligible to be appointed for a full five</w:t>
      </w:r>
      <w:r w:rsidRPr="00784320">
        <w:rPr>
          <w:strike/>
          <w:color w:val="auto"/>
        </w:rPr>
        <w:noBreakHyphen/>
        <w:t>year term in or after 1991.  Members currently representing the second, fourth, and fifth congressional districts on this chapter's effective date are eligible to be appointed for a full five</w:t>
      </w:r>
      <w:r w:rsidRPr="00784320">
        <w:rPr>
          <w:strike/>
          <w:color w:val="auto"/>
        </w:rPr>
        <w:noBreakHyphen/>
        <w:t>year term in or after 1993.  The initial appointments for the at large members of the commission created by this chapter must be for a one</w:t>
      </w:r>
      <w:r w:rsidRPr="00784320">
        <w:rPr>
          <w:strike/>
          <w:color w:val="auto"/>
        </w:rPr>
        <w:noBreakHyphen/>
        <w:t>, two</w:t>
      </w:r>
      <w:r w:rsidRPr="00784320">
        <w:rPr>
          <w:strike/>
          <w:color w:val="auto"/>
        </w:rPr>
        <w:noBreakHyphen/>
        <w:t>, or three-year term, but these at large members are eligible subsequently for a full five-year term.  Under this section, the at large members of the commission are to be appointed to begin service on or after July 1, 1992.</w:t>
      </w:r>
      <w:r w:rsidRPr="00784320">
        <w:rPr>
          <w:color w:val="auto"/>
        </w:rPr>
        <w:t xml:space="preserve">  Vacancies must be filled in the manner of the original appointment for the unexpired portion of the term only.  Members of the commission who have completed a full five</w:t>
      </w:r>
      <w:r w:rsidRPr="00784320">
        <w:rPr>
          <w:color w:val="auto"/>
        </w:rPr>
        <w:noBreakHyphen/>
        <w:t>year term are not eligible for reappointment</w:t>
      </w:r>
      <w:r w:rsidRPr="00784320">
        <w:rPr>
          <w:color w:val="auto"/>
          <w:u w:val="single"/>
        </w:rPr>
        <w:t>, except as provided in this subsection</w:t>
      </w:r>
      <w:r w:rsidRPr="00784320">
        <w:rPr>
          <w:color w:val="auto"/>
        </w:rPr>
        <w:t xml:space="preserve">. </w:t>
      </w:r>
    </w:p>
    <w:p w:rsidR="008C278D" w:rsidRPr="00784320" w:rsidRDefault="008C278D" w:rsidP="008C278D">
      <w:pPr>
        <w:rPr>
          <w:color w:val="auto"/>
        </w:rPr>
      </w:pPr>
      <w:r w:rsidRPr="00784320">
        <w:rPr>
          <w:color w:val="auto"/>
        </w:rPr>
        <w:tab/>
      </w:r>
      <w:r w:rsidRPr="00784320">
        <w:rPr>
          <w:strike/>
          <w:color w:val="auto"/>
        </w:rPr>
        <w:t>(D)</w:t>
      </w:r>
      <w:r w:rsidRPr="00784320">
        <w:rPr>
          <w:color w:val="auto"/>
          <w:u w:val="single"/>
        </w:rPr>
        <w:t>(F)</w:t>
      </w:r>
      <w:r w:rsidRPr="00784320">
        <w:rPr>
          <w:color w:val="auto"/>
        </w:rPr>
        <w:tab/>
        <w:t>The commission shall elect a chairman, a vice</w:t>
      </w:r>
      <w:r w:rsidRPr="00784320">
        <w:rPr>
          <w:color w:val="auto"/>
        </w:rPr>
        <w:noBreakHyphen/>
        <w:t>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D.</w:t>
      </w:r>
      <w:r w:rsidRPr="00784320">
        <w:rPr>
          <w:color w:val="auto"/>
          <w:u w:color="000000" w:themeColor="text1"/>
        </w:rPr>
        <w:tab/>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320(10)(g) of the 1976 Code, is amended to read: </w:t>
      </w:r>
    </w:p>
    <w:p w:rsidR="008C278D" w:rsidRPr="00784320" w:rsidRDefault="008C278D" w:rsidP="008C278D">
      <w:pPr>
        <w:rPr>
          <w:color w:val="auto"/>
          <w:u w:color="000000" w:themeColor="text1"/>
        </w:rPr>
      </w:pPr>
      <w:r w:rsidRPr="00784320">
        <w:rPr>
          <w:snapToGrid w:val="0"/>
          <w:color w:val="auto"/>
        </w:rPr>
        <w:tab/>
      </w:r>
      <w:r w:rsidRPr="00784320">
        <w:rPr>
          <w:color w:val="auto"/>
          <w:u w:color="000000" w:themeColor="text1"/>
        </w:rPr>
        <w:t>“(g)</w:t>
      </w:r>
      <w:r w:rsidRPr="00784320">
        <w:rPr>
          <w:color w:val="auto"/>
          <w:u w:color="000000" w:themeColor="text1"/>
        </w:rPr>
        <w:tab/>
        <w:t xml:space="preserve">All investigations, inquiries, hearings, and accompanying documents </w:t>
      </w:r>
      <w:r w:rsidRPr="00784320">
        <w:rPr>
          <w:strike/>
          <w:color w:val="auto"/>
          <w:u w:color="000000" w:themeColor="text1"/>
        </w:rPr>
        <w:t>must remain</w:t>
      </w:r>
      <w:r w:rsidRPr="00784320">
        <w:rPr>
          <w:color w:val="auto"/>
          <w:u w:color="000000" w:themeColor="text1"/>
        </w:rPr>
        <w:t xml:space="preserve"> </w:t>
      </w:r>
      <w:r w:rsidRPr="00784320">
        <w:rPr>
          <w:color w:val="auto"/>
          <w:u w:val="single"/>
        </w:rPr>
        <w:t>are</w:t>
      </w:r>
      <w:r w:rsidRPr="00784320">
        <w:rPr>
          <w:color w:val="auto"/>
          <w:u w:color="000000" w:themeColor="text1"/>
        </w:rPr>
        <w:t xml:space="preserve"> confidential </w:t>
      </w:r>
      <w:r w:rsidRPr="00784320">
        <w:rPr>
          <w:color w:val="auto"/>
          <w:u w:val="single"/>
        </w:rPr>
        <w:t>and may only be released pursuant to this subsection.</w:t>
      </w:r>
      <w:r w:rsidRPr="00784320">
        <w:rPr>
          <w:color w:val="auto"/>
        </w:rPr>
        <w:t xml:space="preserve">  </w:t>
      </w:r>
      <w:r w:rsidRPr="00784320">
        <w:rPr>
          <w:color w:val="auto"/>
          <w:u w:color="000000" w:themeColor="text1"/>
        </w:rPr>
        <w:t xml:space="preserve"> </w:t>
      </w:r>
      <w:r w:rsidRPr="00784320">
        <w:rPr>
          <w:strike/>
          <w:color w:val="auto"/>
          <w:u w:color="000000" w:themeColor="text1"/>
        </w:rPr>
        <w:t>until a finding of probable cause or dismissal</w:t>
      </w:r>
      <w:r w:rsidRPr="00784320">
        <w:rPr>
          <w:strike/>
          <w:color w:val="auto"/>
          <w:u w:val="single"/>
        </w:rPr>
        <w:t>,</w:t>
      </w:r>
      <w:r w:rsidRPr="00784320">
        <w:rPr>
          <w:strike/>
          <w:color w:val="auto"/>
          <w:u w:color="000000" w:themeColor="text1"/>
        </w:rPr>
        <w:t xml:space="preserve"> unless the respondent waives the right to confidentiality.</w:t>
      </w:r>
      <w:r w:rsidRPr="00784320">
        <w:rPr>
          <w:color w:val="auto"/>
          <w:u w:color="000000" w:themeColor="text1"/>
        </w:rPr>
        <w:t xml:space="preserve"> </w:t>
      </w:r>
      <w:r w:rsidRPr="00784320">
        <w:rPr>
          <w:color w:val="auto"/>
          <w:u w:val="single"/>
        </w:rPr>
        <w:t xml:space="preserve">After a finding of probable cause by the commission, the following documents become public record:  </w:t>
      </w:r>
      <w:r w:rsidRPr="00784320">
        <w:rPr>
          <w:color w:val="auto"/>
          <w:u w:val="single" w:color="000000" w:themeColor="text1"/>
        </w:rPr>
        <w:t>the complaint, the response by the respondent, the notice of hearing, exhibits introduced at a hearing, the commission’s findings, and the final order.  Exhibits introduced must be redacted prior to release to exclude personal information where the public disclosure would constitute an unreasonable invasion of personal privacy.  The respondent may waive the right to confidentiality.</w:t>
      </w:r>
      <w:r w:rsidRPr="00784320">
        <w:rPr>
          <w:color w:val="auto"/>
          <w:u w:color="000000" w:themeColor="text1"/>
        </w:rPr>
        <w:t xml:space="preserve"> The willful release of confidential information is a misdemeanor, and any person releasing </w:t>
      </w:r>
      <w:r w:rsidRPr="00784320">
        <w:rPr>
          <w:strike/>
          <w:color w:val="auto"/>
          <w:u w:color="000000" w:themeColor="text1"/>
        </w:rPr>
        <w:t>such</w:t>
      </w:r>
      <w:r w:rsidRPr="00784320">
        <w:rPr>
          <w:color w:val="auto"/>
          <w:u w:color="000000" w:themeColor="text1"/>
        </w:rPr>
        <w:t xml:space="preserve"> confidential information, upon conviction, must be fined not more than one thousand dollars or imprisoned not more than one year.”</w:t>
      </w:r>
      <w:r w:rsidRPr="00784320">
        <w:rPr>
          <w:color w:val="auto"/>
          <w:u w:color="000000" w:themeColor="text1"/>
        </w:rPr>
        <w:tab/>
      </w:r>
    </w:p>
    <w:p w:rsidR="008C278D" w:rsidRPr="00784320" w:rsidRDefault="008C278D" w:rsidP="008C278D">
      <w:pPr>
        <w:rPr>
          <w:color w:val="auto"/>
        </w:rPr>
      </w:pPr>
      <w:r>
        <w:tab/>
      </w:r>
      <w:r w:rsidRPr="00784320">
        <w:rPr>
          <w:color w:val="auto"/>
        </w:rPr>
        <w:t>E.</w:t>
      </w:r>
      <w:r w:rsidRPr="00784320">
        <w:rPr>
          <w:color w:val="auto"/>
        </w:rPr>
        <w:tab/>
        <w:t>Section 8-13-320 of the 1976 Code is amended by adding an appropriately numbered new subsection to read:</w:t>
      </w:r>
    </w:p>
    <w:p w:rsidR="008C278D" w:rsidRPr="00784320" w:rsidRDefault="008C278D" w:rsidP="008C278D">
      <w:pPr>
        <w:rPr>
          <w:color w:val="auto"/>
        </w:rPr>
      </w:pPr>
      <w:r w:rsidRPr="00784320">
        <w:rPr>
          <w:color w:val="auto"/>
        </w:rPr>
        <w:tab/>
      </w:r>
      <w:r w:rsidR="006B2005">
        <w:rPr>
          <w:color w:val="auto"/>
        </w:rPr>
        <w:t>“</w:t>
      </w:r>
      <w:r w:rsidRPr="00784320">
        <w:rPr>
          <w:color w:val="auto"/>
        </w:rPr>
        <w:t>( )</w:t>
      </w:r>
      <w:r w:rsidRPr="00784320">
        <w:rPr>
          <w:color w:val="auto"/>
        </w:rPr>
        <w:tab/>
        <w:t>to initiate upon the vote of a majority of the membership, and to receive complaints against a member or staff of the appropriate house or legislative caucus committee, or a candidate for the appropriate house, alleging a violation of this chapter or Chapter 17 of Title 2 and to conduct an investigation into the complaint pursuant to Section 8-13-540.</w:t>
      </w:r>
      <w:r w:rsidR="006B2005">
        <w:rPr>
          <w:color w:val="auto"/>
        </w:rPr>
        <w:t>”</w:t>
      </w:r>
      <w:r w:rsidRPr="00784320">
        <w:rPr>
          <w:color w:val="auto"/>
        </w:rPr>
        <w:t xml:space="preserve"> </w:t>
      </w:r>
    </w:p>
    <w:p w:rsidR="008C278D" w:rsidRPr="00784320" w:rsidRDefault="008C278D" w:rsidP="008C278D">
      <w:pPr>
        <w:rPr>
          <w:snapToGrid w:val="0"/>
          <w:color w:val="auto"/>
        </w:rPr>
      </w:pPr>
      <w:r>
        <w:rPr>
          <w:snapToGrid w:val="0"/>
        </w:rPr>
        <w:tab/>
      </w:r>
      <w:r w:rsidRPr="00784320">
        <w:rPr>
          <w:snapToGrid w:val="0"/>
          <w:color w:val="auto"/>
        </w:rPr>
        <w:t>F</w:t>
      </w:r>
      <w:r w:rsidRPr="00784320">
        <w:rPr>
          <w:snapToGrid w:val="0"/>
          <w:color w:val="auto"/>
        </w:rPr>
        <w:tab/>
        <w:t>Section 8-13-320(10)(j) of the 1976 Code is amended to read:</w:t>
      </w:r>
    </w:p>
    <w:p w:rsidR="008C278D" w:rsidRPr="00784320" w:rsidRDefault="008C278D" w:rsidP="008C278D">
      <w:pPr>
        <w:rPr>
          <w:color w:val="auto"/>
        </w:rPr>
      </w:pPr>
      <w:r w:rsidRPr="00784320">
        <w:rPr>
          <w:snapToGrid w:val="0"/>
          <w:color w:val="auto"/>
        </w:rPr>
        <w:tab/>
        <w:t>“</w:t>
      </w:r>
      <w:r w:rsidRPr="00784320">
        <w:rPr>
          <w:color w:val="auto"/>
        </w:rPr>
        <w:t>(j)</w:t>
      </w:r>
      <w:r w:rsidRPr="00784320">
        <w:rPr>
          <w:color w:val="auto"/>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784320">
        <w:rPr>
          <w:color w:val="auto"/>
        </w:rPr>
        <w:noBreakHyphen/>
        <w:t xml:space="preserve">examine opposing witnesses. All evidence, including records the commission considers, must be offered fully and made a part of the record in the proceedings. The hearings must be </w:t>
      </w:r>
      <w:r w:rsidRPr="00784320">
        <w:rPr>
          <w:strike/>
          <w:color w:val="auto"/>
        </w:rPr>
        <w:t>held in executive session unless the respondent requests an open hearing</w:t>
      </w:r>
      <w:r w:rsidRPr="00784320">
        <w:rPr>
          <w:color w:val="auto"/>
        </w:rPr>
        <w:t xml:space="preserve"> </w:t>
      </w:r>
      <w:r w:rsidRPr="00784320">
        <w:rPr>
          <w:color w:val="auto"/>
          <w:u w:val="single"/>
        </w:rPr>
        <w:t>open to the public</w:t>
      </w:r>
      <w:r w:rsidRPr="00784320">
        <w:rPr>
          <w:color w:val="auto"/>
        </w:rPr>
        <w:t>.”</w:t>
      </w:r>
    </w:p>
    <w:p w:rsidR="008C278D" w:rsidRPr="00784320" w:rsidRDefault="008C278D" w:rsidP="008C278D">
      <w:pPr>
        <w:rPr>
          <w:color w:val="auto"/>
          <w:szCs w:val="24"/>
        </w:rPr>
      </w:pPr>
      <w:r>
        <w:rPr>
          <w:szCs w:val="24"/>
        </w:rPr>
        <w:tab/>
      </w:r>
      <w:r w:rsidRPr="00784320">
        <w:rPr>
          <w:color w:val="auto"/>
          <w:szCs w:val="24"/>
        </w:rPr>
        <w:t>G.</w:t>
      </w:r>
      <w:r w:rsidRPr="00784320">
        <w:rPr>
          <w:color w:val="auto"/>
          <w:szCs w:val="24"/>
        </w:rPr>
        <w:tab/>
        <w:t>Chapter 13, Title 8 of the 1976 Code is amended by adding:</w:t>
      </w:r>
    </w:p>
    <w:p w:rsidR="008C278D" w:rsidRPr="00784320" w:rsidRDefault="008C278D" w:rsidP="008C278D">
      <w:pPr>
        <w:rPr>
          <w:bCs/>
          <w:color w:val="auto"/>
        </w:rPr>
      </w:pPr>
      <w:r w:rsidRPr="00784320">
        <w:rPr>
          <w:color w:val="auto"/>
        </w:rPr>
        <w:tab/>
        <w:t>“Section 8</w:t>
      </w:r>
      <w:r w:rsidRPr="00784320">
        <w:rPr>
          <w:color w:val="auto"/>
        </w:rPr>
        <w:noBreakHyphen/>
        <w:t>13</w:t>
      </w:r>
      <w:r w:rsidRPr="00784320">
        <w:rPr>
          <w:color w:val="auto"/>
        </w:rPr>
        <w:noBreakHyphen/>
        <w:t>322.</w:t>
      </w:r>
      <w:r w:rsidRPr="00784320">
        <w:rPr>
          <w:bCs/>
          <w:color w:val="auto"/>
        </w:rPr>
        <w:t>(A)</w:t>
      </w:r>
      <w:r w:rsidRPr="00784320">
        <w:rPr>
          <w:bCs/>
          <w:color w:val="auto"/>
        </w:rPr>
        <w:tab/>
        <w:t xml:space="preserve">A formal advisory opinion issued by the committee is binding on the Ethics Commission, until amended or revoked, in any subsequent charges concerning the person who requested the formal opinion and any other person who acted in reliance on the opinion in good faith unless material facts were omitted or misstated by the person in the request for the opinion.  A formal advisory opinion must be in writing and is considered rendered when approved by five or more commission members subscribing to the advisory opinion. Advisory opinions must be made available to the public unless the commission, by majority vote of the commission members present, requires an opinion to remain confidential. However, the identities of the parties involved must be withheld upon request. </w:t>
      </w:r>
    </w:p>
    <w:p w:rsidR="008C278D" w:rsidRPr="00784320" w:rsidRDefault="008C278D" w:rsidP="008C278D">
      <w:pPr>
        <w:rPr>
          <w:color w:val="auto"/>
        </w:rPr>
      </w:pPr>
      <w:r w:rsidRPr="00784320">
        <w:rPr>
          <w:bCs/>
          <w:color w:val="auto"/>
        </w:rPr>
        <w:tab/>
        <w:t xml:space="preserve">(B) </w:t>
      </w:r>
      <w:r w:rsidRPr="00784320">
        <w:rPr>
          <w:bCs/>
          <w:color w:val="auto"/>
        </w:rPr>
        <w:tab/>
        <w:t>The Commission may issue a written informal advisory opinion to a person or governmental entity within the Commission’s jurisdiction upon that person’s or governmental entity’s request.  If raised in response to a complaint, the Commission shall consider whether the person who requested the opinion or who is a member of the governmental entity who requested the informal opinion and who is affected by the circumstances described within the request for the informal opinion, relied in good faith upon on a written informal opinion prior to making a probable cause determination.  A written informal advisory opinion is binding on the Ethics Commission, until amended or revoked, in any subsequent charges concerning the person who either requested the informal opinion or a member of the governmental entity who requested the informal opinion and who is affected by the circumstances described within the request for the informal opinion unless material facts were omitted or misstated by the person in the request for the opinion.”</w:t>
      </w:r>
    </w:p>
    <w:p w:rsidR="008C278D" w:rsidRPr="00784320" w:rsidRDefault="008C278D" w:rsidP="006B2005">
      <w:pPr>
        <w:keepNext/>
        <w:rPr>
          <w:color w:val="auto"/>
          <w:szCs w:val="24"/>
        </w:rPr>
      </w:pPr>
      <w:r>
        <w:rPr>
          <w:szCs w:val="24"/>
        </w:rPr>
        <w:tab/>
      </w:r>
      <w:r w:rsidRPr="00784320">
        <w:rPr>
          <w:color w:val="auto"/>
          <w:szCs w:val="24"/>
        </w:rPr>
        <w:t>H.</w:t>
      </w:r>
      <w:r w:rsidRPr="00784320">
        <w:rPr>
          <w:color w:val="auto"/>
          <w:szCs w:val="24"/>
        </w:rPr>
        <w:tab/>
        <w:t>Chapter 13, Title 8 of the 1976 Code is amended by adding:</w:t>
      </w:r>
    </w:p>
    <w:p w:rsidR="008C278D" w:rsidRPr="00784320" w:rsidRDefault="008C278D" w:rsidP="006B2005">
      <w:pPr>
        <w:keepNext/>
        <w:rPr>
          <w:color w:val="auto"/>
        </w:rPr>
      </w:pPr>
      <w:r w:rsidRPr="00784320">
        <w:rPr>
          <w:color w:val="auto"/>
          <w:szCs w:val="24"/>
        </w:rPr>
        <w:tab/>
        <w:t>“Section 8</w:t>
      </w:r>
      <w:r w:rsidRPr="00784320">
        <w:rPr>
          <w:color w:val="auto"/>
          <w:szCs w:val="24"/>
        </w:rPr>
        <w:noBreakHyphen/>
        <w:t>13</w:t>
      </w:r>
      <w:r w:rsidRPr="00784320">
        <w:rPr>
          <w:color w:val="auto"/>
          <w:szCs w:val="24"/>
        </w:rPr>
        <w:noBreakHyphen/>
        <w:t>515.</w:t>
      </w:r>
      <w:r w:rsidRPr="00784320">
        <w:rPr>
          <w:color w:val="auto"/>
          <w:szCs w:val="24"/>
        </w:rPr>
        <w:tab/>
        <w:t>The General Assembly recognizes that the authority of each house to punish its members for disorderly behavior pursuant to Section 12, Article III of the South Carolina Constitution is not limited to violations of this chapter and Chapter 17, Title 2 and specifically includes any conduct the house determines to constitute disorderly behavior.”</w:t>
      </w:r>
      <w:r w:rsidRPr="00784320">
        <w:rPr>
          <w:color w:val="auto"/>
          <w:szCs w:val="24"/>
        </w:rPr>
        <w:tab/>
      </w:r>
    </w:p>
    <w:p w:rsidR="008C278D" w:rsidRPr="00784320" w:rsidRDefault="008C278D" w:rsidP="008C278D">
      <w:pPr>
        <w:rPr>
          <w:color w:val="auto"/>
        </w:rPr>
      </w:pPr>
      <w:r>
        <w:tab/>
      </w:r>
      <w:r w:rsidRPr="00784320">
        <w:rPr>
          <w:color w:val="auto"/>
        </w:rPr>
        <w:t>I.</w:t>
      </w:r>
      <w:r w:rsidRPr="00784320">
        <w:rPr>
          <w:color w:val="auto"/>
        </w:rPr>
        <w:tab/>
        <w:t>Section 8-13-530 of the 1976 Code is amended to read</w:t>
      </w:r>
    </w:p>
    <w:p w:rsidR="008C278D" w:rsidRPr="00784320" w:rsidRDefault="008C278D" w:rsidP="008C278D">
      <w:pPr>
        <w:rPr>
          <w:color w:val="auto"/>
        </w:rPr>
      </w:pPr>
      <w:r w:rsidRPr="00784320">
        <w:rPr>
          <w:color w:val="auto"/>
        </w:rPr>
        <w:tab/>
      </w:r>
      <w:r w:rsidR="006B2005">
        <w:rPr>
          <w:color w:val="auto"/>
        </w:rPr>
        <w:t>“</w:t>
      </w:r>
      <w:r w:rsidRPr="00784320">
        <w:rPr>
          <w:color w:val="auto"/>
        </w:rPr>
        <w:t>Section 8-13-530.</w:t>
      </w:r>
      <w:r w:rsidRPr="00784320">
        <w:rPr>
          <w:color w:val="auto"/>
        </w:rPr>
        <w:tab/>
        <w:t xml:space="preserve">Each ethics committee shall: </w:t>
      </w:r>
    </w:p>
    <w:p w:rsidR="008C278D" w:rsidRPr="00784320" w:rsidRDefault="008C278D" w:rsidP="008C278D">
      <w:pPr>
        <w:rPr>
          <w:color w:val="auto"/>
        </w:rPr>
      </w:pPr>
      <w:r w:rsidRPr="00784320">
        <w:rPr>
          <w:color w:val="auto"/>
        </w:rPr>
        <w:tab/>
        <w:t>(1)</w:t>
      </w:r>
      <w:r w:rsidRPr="00784320">
        <w:rPr>
          <w:color w:val="auto"/>
        </w:rPr>
        <w:tab/>
        <w:t xml:space="preserve">ascertain whether a person has failed to comply fully and accurately with the disclosure requirements of this chapter and promptly notify the person to file the necessary notices and reports to satisfy the requirements of this chapter; </w:t>
      </w:r>
    </w:p>
    <w:p w:rsidR="008C278D" w:rsidRPr="00784320" w:rsidRDefault="008C278D" w:rsidP="008C278D">
      <w:pPr>
        <w:rPr>
          <w:color w:val="auto"/>
        </w:rPr>
      </w:pPr>
      <w:r w:rsidRPr="00784320">
        <w:rPr>
          <w:color w:val="auto"/>
        </w:rPr>
        <w:tab/>
        <w:t>(2)</w:t>
      </w:r>
      <w:r w:rsidRPr="00784320">
        <w:rPr>
          <w:color w:val="auto"/>
        </w:rPr>
        <w:tab/>
        <w:t xml:space="preserve">receive complaints filed by individuals and, upon a majority vote of the total membership of the committee, file complaints when alleged violations are identified; </w:t>
      </w:r>
    </w:p>
    <w:p w:rsidR="008C278D" w:rsidRPr="00784320" w:rsidRDefault="008C278D" w:rsidP="008C278D">
      <w:pPr>
        <w:rPr>
          <w:color w:val="auto"/>
        </w:rPr>
      </w:pPr>
      <w:r w:rsidRPr="00784320">
        <w:rPr>
          <w:color w:val="auto"/>
        </w:rPr>
        <w:tab/>
        <w:t>(3)</w:t>
      </w:r>
      <w:r w:rsidRPr="00784320">
        <w:rPr>
          <w:color w:val="auto"/>
        </w:rPr>
        <w:tab/>
        <w:t xml:space="preserve">upon the filing of a complaint, investigate possible violations of </w:t>
      </w:r>
      <w:r w:rsidRPr="00784320">
        <w:rPr>
          <w:color w:val="auto"/>
          <w:u w:val="single"/>
        </w:rPr>
        <w:t>a rule or</w:t>
      </w:r>
      <w:r w:rsidRPr="00784320">
        <w:rPr>
          <w:color w:val="auto"/>
        </w:rPr>
        <w:t xml:space="preserve"> breach of a privilege governing a member or staff of the appropriate house, the alleged breach of a rule governing a member of, legislative caucus committees for, or a candidate, or staff for the appropriate house</w:t>
      </w:r>
      <w:r w:rsidRPr="00784320">
        <w:rPr>
          <w:strike/>
          <w:color w:val="auto"/>
        </w:rPr>
        <w:t>, misconduct of a member or staff of, legislative caucus committees for, or a candidate for the appropriate house, or a violation of this chapter or Chapter 17 of Title 2</w:t>
      </w:r>
      <w:r w:rsidRPr="00784320">
        <w:rPr>
          <w:color w:val="auto"/>
        </w:rPr>
        <w:t xml:space="preserve">. </w:t>
      </w:r>
      <w:r w:rsidRPr="00784320">
        <w:rPr>
          <w:color w:val="auto"/>
          <w:u w:val="single"/>
        </w:rPr>
        <w:t>Upon the filing of a complaint alleging a violation by a member or staff of the appropriate house or legislative caucus committee, or a candidate for the appropriate house, for a violation of this chapter or Chapter 17 of Title 2</w:t>
      </w:r>
      <w:r w:rsidRPr="00784320">
        <w:rPr>
          <w:i/>
          <w:color w:val="auto"/>
          <w:u w:val="single"/>
        </w:rPr>
        <w:t>,</w:t>
      </w:r>
      <w:r w:rsidRPr="00784320">
        <w:rPr>
          <w:color w:val="auto"/>
          <w:u w:val="single"/>
        </w:rPr>
        <w:t xml:space="preserve"> except a technical violation pursuant to Section 8-13-1372, the ethics committee shall refer the complaint to the Ethics Commission for an investigation pursuant to Section 8-13-540</w:t>
      </w:r>
      <w:r w:rsidRPr="00784320">
        <w:rPr>
          <w:color w:val="auto"/>
        </w:rPr>
        <w:t xml:space="preserve">; </w:t>
      </w:r>
    </w:p>
    <w:p w:rsidR="008C278D" w:rsidRPr="00784320" w:rsidRDefault="008C278D" w:rsidP="008C278D">
      <w:pPr>
        <w:rPr>
          <w:color w:val="auto"/>
        </w:rPr>
      </w:pPr>
      <w:r w:rsidRPr="00784320">
        <w:rPr>
          <w:color w:val="auto"/>
        </w:rPr>
        <w:tab/>
        <w:t>(4)</w:t>
      </w:r>
      <w:r w:rsidRPr="00784320">
        <w:rPr>
          <w:color w:val="auto"/>
        </w:rPr>
        <w:tab/>
        <w:t>receive and hear a complaint which alleges a breach of a privilege governing a member or staff of the appropriate house, the alleged breach of a rule governing a member or staff of or candidate for the appropriate house</w:t>
      </w:r>
      <w:r w:rsidRPr="00784320">
        <w:rPr>
          <w:strike/>
          <w:color w:val="auto"/>
        </w:rPr>
        <w:t>, misconduct of a member or staff of or candidate for the appropriate house, or a violation of this chapter or Chapter 17 of Title 2</w:t>
      </w:r>
      <w:r w:rsidRPr="00784320">
        <w:rPr>
          <w:color w:val="auto"/>
        </w:rPr>
        <w:t xml:space="preserve">. </w:t>
      </w:r>
    </w:p>
    <w:p w:rsidR="008C278D" w:rsidRPr="00784320" w:rsidRDefault="008C278D" w:rsidP="008C278D">
      <w:pPr>
        <w:rPr>
          <w:color w:val="auto"/>
        </w:rPr>
      </w:pPr>
      <w:r w:rsidRPr="00784320">
        <w:rPr>
          <w:color w:val="auto"/>
        </w:rPr>
        <w:tab/>
      </w:r>
      <w:r w:rsidRPr="00784320">
        <w:rPr>
          <w:color w:val="auto"/>
          <w:u w:val="single"/>
        </w:rPr>
        <w:t>(5)</w:t>
      </w:r>
      <w:r w:rsidRPr="00784320">
        <w:rPr>
          <w:color w:val="auto"/>
        </w:rPr>
        <w:tab/>
        <w:t xml:space="preserve">No complaint may be accepted by the ethics committee </w:t>
      </w:r>
      <w:r w:rsidRPr="00784320">
        <w:rPr>
          <w:color w:val="auto"/>
          <w:u w:val="single"/>
        </w:rPr>
        <w:t>or the Ethics Commission</w:t>
      </w:r>
      <w:r w:rsidRPr="00784320">
        <w:rPr>
          <w:color w:val="auto"/>
        </w:rPr>
        <w:t xml:space="preserve"> concerning a member of or candidate for the appropriate house during the fifty</w:t>
      </w:r>
      <w:r w:rsidRPr="00784320">
        <w:rPr>
          <w:color w:val="auto"/>
        </w:rPr>
        <w:noBreakHyphen/>
        <w:t>day period before an election in which the member or candidate is a candidate.  During this fifty</w:t>
      </w:r>
      <w:r w:rsidRPr="00784320">
        <w:rPr>
          <w:color w:val="auto"/>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784320">
        <w:rPr>
          <w:color w:val="auto"/>
        </w:rPr>
        <w:noBreakHyphen/>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 </w:t>
      </w:r>
    </w:p>
    <w:p w:rsidR="008C278D" w:rsidRPr="00784320" w:rsidRDefault="008C278D" w:rsidP="008C278D">
      <w:pPr>
        <w:rPr>
          <w:color w:val="auto"/>
        </w:rPr>
      </w:pPr>
      <w:r w:rsidRPr="00784320">
        <w:rPr>
          <w:color w:val="auto"/>
        </w:rPr>
        <w:tab/>
      </w:r>
      <w:r w:rsidRPr="00784320">
        <w:rPr>
          <w:color w:val="auto"/>
        </w:rPr>
        <w:tab/>
        <w:t>(i)</w:t>
      </w:r>
      <w:r w:rsidRPr="00784320">
        <w:rPr>
          <w:color w:val="auto"/>
        </w:rPr>
        <w:tab/>
      </w:r>
      <w:r w:rsidRPr="00784320">
        <w:rPr>
          <w:color w:val="auto"/>
        </w:rPr>
        <w:tab/>
        <w:t xml:space="preserve">petition is being presented for an improper purpose such as harassment or to cause delay; </w:t>
      </w:r>
    </w:p>
    <w:p w:rsidR="008C278D" w:rsidRPr="00784320" w:rsidRDefault="008C278D" w:rsidP="008C278D">
      <w:pPr>
        <w:rPr>
          <w:color w:val="auto"/>
        </w:rPr>
      </w:pPr>
      <w:r w:rsidRPr="00784320">
        <w:rPr>
          <w:color w:val="auto"/>
        </w:rPr>
        <w:tab/>
      </w:r>
      <w:r w:rsidRPr="00784320">
        <w:rPr>
          <w:color w:val="auto"/>
        </w:rPr>
        <w:tab/>
        <w:t>(ii)</w:t>
      </w:r>
      <w:r w:rsidRPr="00784320">
        <w:rPr>
          <w:color w:val="auto"/>
        </w:rPr>
        <w:tab/>
        <w:t xml:space="preserve">claims, defenses, and other legal contentions are not warranted by existing law or are based upon a frivolous argument for the extension, modification, or reversal of existing law or the establishment of new law;  and </w:t>
      </w:r>
    </w:p>
    <w:p w:rsidR="008C278D" w:rsidRPr="00784320" w:rsidRDefault="008C278D" w:rsidP="008C278D">
      <w:pPr>
        <w:rPr>
          <w:color w:val="auto"/>
        </w:rPr>
      </w:pPr>
      <w:r w:rsidRPr="00784320">
        <w:rPr>
          <w:color w:val="auto"/>
        </w:rPr>
        <w:tab/>
      </w:r>
      <w:r w:rsidRPr="00784320">
        <w:rPr>
          <w:color w:val="auto"/>
        </w:rPr>
        <w:tab/>
        <w:t>(iii)</w:t>
      </w:r>
      <w:r w:rsidRPr="00784320">
        <w:rPr>
          <w:color w:val="auto"/>
        </w:rPr>
        <w:tab/>
        <w:t xml:space="preserve">allegations and other factual contentions do not have evidentiary support or, if specifically so identified, are not likely to have evidentiary support after reasonable opportunity for further investigation or discovery. </w:t>
      </w:r>
    </w:p>
    <w:p w:rsidR="008C278D" w:rsidRPr="00784320" w:rsidRDefault="008C278D" w:rsidP="008C278D">
      <w:pPr>
        <w:rPr>
          <w:color w:val="auto"/>
        </w:rPr>
      </w:pPr>
      <w:r w:rsidRPr="00784320">
        <w:rPr>
          <w:color w:val="auto"/>
        </w:rPr>
        <w:tab/>
        <w:t xml:space="preserve">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8C278D" w:rsidRPr="00784320" w:rsidRDefault="008C278D" w:rsidP="008C278D">
      <w:pPr>
        <w:rPr>
          <w:color w:val="auto"/>
        </w:rPr>
      </w:pPr>
      <w:r w:rsidRPr="00784320">
        <w:rPr>
          <w:color w:val="auto"/>
        </w:rPr>
        <w:tab/>
      </w:r>
      <w:r w:rsidRPr="00784320">
        <w:rPr>
          <w:strike/>
          <w:color w:val="auto"/>
        </w:rPr>
        <w:t>(5)</w:t>
      </w:r>
      <w:r w:rsidRPr="00784320">
        <w:rPr>
          <w:color w:val="auto"/>
          <w:u w:val="single"/>
        </w:rPr>
        <w:t>(6)</w:t>
      </w:r>
      <w:r w:rsidRPr="00784320">
        <w:rPr>
          <w:color w:val="auto"/>
        </w:rPr>
        <w:tab/>
      </w:r>
      <w:r w:rsidRPr="00784320">
        <w:rPr>
          <w:strike/>
          <w:color w:val="auto"/>
        </w:rPr>
        <w:t>obtain information and investigate</w:t>
      </w:r>
      <w:r w:rsidRPr="00784320">
        <w:rPr>
          <w:color w:val="auto"/>
        </w:rPr>
        <w:t xml:space="preserve"> </w:t>
      </w:r>
      <w:r w:rsidRPr="00784320">
        <w:rPr>
          <w:color w:val="auto"/>
          <w:u w:val="single"/>
        </w:rPr>
        <w:t>hear</w:t>
      </w:r>
      <w:r w:rsidRPr="00784320">
        <w:rPr>
          <w:color w:val="auto"/>
        </w:rPr>
        <w:t xml:space="preserve"> complaints as provided in Section 8</w:t>
      </w:r>
      <w:r w:rsidRPr="00784320">
        <w:rPr>
          <w:color w:val="auto"/>
        </w:rPr>
        <w:noBreakHyphen/>
        <w:t>13</w:t>
      </w:r>
      <w:r w:rsidRPr="00784320">
        <w:rPr>
          <w:color w:val="auto"/>
        </w:rPr>
        <w:noBreakHyphen/>
        <w:t xml:space="preserve">540 with respect to any complaint filed pursuant to this chapter or Chapter 17 of Title 2 and to that end may compel by subpoena the attendance and testimony of witnesses and the production of pertinent books and papers; </w:t>
      </w:r>
    </w:p>
    <w:p w:rsidR="008C278D" w:rsidRPr="00784320" w:rsidRDefault="008C278D" w:rsidP="008C278D">
      <w:pPr>
        <w:rPr>
          <w:color w:val="auto"/>
        </w:rPr>
      </w:pPr>
      <w:r w:rsidRPr="00784320">
        <w:rPr>
          <w:color w:val="auto"/>
        </w:rPr>
        <w:tab/>
      </w:r>
      <w:r w:rsidRPr="00784320">
        <w:rPr>
          <w:strike/>
          <w:color w:val="auto"/>
        </w:rPr>
        <w:t>(6)</w:t>
      </w:r>
      <w:r w:rsidRPr="00784320">
        <w:rPr>
          <w:color w:val="auto"/>
          <w:u w:val="single"/>
        </w:rPr>
        <w:t>(7)</w:t>
      </w:r>
      <w:r w:rsidRPr="00784320">
        <w:rPr>
          <w:color w:val="auto"/>
        </w:rPr>
        <w:tab/>
        <w:t>administer or recommend sanctions appropriate to a particular member</w:t>
      </w:r>
      <w:r w:rsidRPr="00784320">
        <w:rPr>
          <w:color w:val="auto"/>
          <w:u w:val="single"/>
        </w:rPr>
        <w:t>,</w:t>
      </w:r>
      <w:r w:rsidRPr="00784320">
        <w:rPr>
          <w:color w:val="auto"/>
        </w:rPr>
        <w:t xml:space="preserve"> or staff of</w:t>
      </w:r>
      <w:r w:rsidRPr="00784320">
        <w:rPr>
          <w:color w:val="auto"/>
          <w:u w:val="single"/>
        </w:rPr>
        <w:t>,</w:t>
      </w:r>
      <w:r w:rsidRPr="00784320">
        <w:rPr>
          <w:color w:val="auto"/>
        </w:rPr>
        <w:t xml:space="preserve"> or candidate for</w:t>
      </w:r>
      <w:r w:rsidRPr="00784320">
        <w:rPr>
          <w:color w:val="auto"/>
          <w:u w:val="single"/>
        </w:rPr>
        <w:t>,</w:t>
      </w:r>
      <w:r w:rsidRPr="00784320">
        <w:rPr>
          <w:color w:val="auto"/>
        </w:rPr>
        <w:t xml:space="preserve"> the appropriate house pursuant to Section 8</w:t>
      </w:r>
      <w:r w:rsidRPr="00784320">
        <w:rPr>
          <w:color w:val="auto"/>
        </w:rPr>
        <w:noBreakHyphen/>
        <w:t>13</w:t>
      </w:r>
      <w:r w:rsidRPr="00784320">
        <w:rPr>
          <w:color w:val="auto"/>
        </w:rPr>
        <w:noBreakHyphen/>
        <w:t xml:space="preserve">540, </w:t>
      </w:r>
      <w:r w:rsidRPr="00784320">
        <w:rPr>
          <w:color w:val="auto"/>
          <w:u w:val="single"/>
        </w:rPr>
        <w:t>including the recovery of the value of anything transferred or received in breach of the ethical standards,</w:t>
      </w:r>
      <w:r w:rsidRPr="00784320">
        <w:rPr>
          <w:color w:val="auto"/>
        </w:rPr>
        <w:t xml:space="preserve"> or dismiss the charges;  and </w:t>
      </w:r>
    </w:p>
    <w:p w:rsidR="008C278D" w:rsidRPr="00784320" w:rsidRDefault="008C278D" w:rsidP="008C278D">
      <w:pPr>
        <w:rPr>
          <w:color w:val="auto"/>
        </w:rPr>
      </w:pPr>
      <w:r w:rsidRPr="006B2005">
        <w:tab/>
      </w:r>
      <w:r w:rsidRPr="00784320">
        <w:rPr>
          <w:strike/>
          <w:color w:val="auto"/>
        </w:rPr>
        <w:t>(7)</w:t>
      </w:r>
      <w:r w:rsidRPr="00784320">
        <w:rPr>
          <w:color w:val="auto"/>
          <w:u w:val="single"/>
        </w:rPr>
        <w:t>(8)</w:t>
      </w:r>
      <w:r w:rsidRPr="00784320">
        <w:rPr>
          <w:color w:val="auto"/>
        </w:rPr>
        <w:tab/>
        <w:t>act as an advisory body to the General Assembly and to individual members of or candidates for the appropriate house on questions pertaining to the disclosure and filing requirements of members of or candidates for the appropriate house</w:t>
      </w:r>
      <w:r w:rsidRPr="00784320">
        <w:rPr>
          <w:strike/>
          <w:color w:val="auto"/>
        </w:rPr>
        <w:t>.</w:t>
      </w:r>
      <w:r w:rsidRPr="00784320">
        <w:rPr>
          <w:color w:val="auto"/>
        </w:rPr>
        <w:t xml:space="preserve"> </w:t>
      </w:r>
      <w:r w:rsidRPr="00784320">
        <w:rPr>
          <w:color w:val="auto"/>
          <w:u w:val="single"/>
        </w:rPr>
        <w:t>and to issue, upon request from persons covered by this chapter and Chapter 17 of Title 2, and publish advisory opinions on the requirements of these chapters, based on real or hypothetical sets of circumstances; provided, that an opinion rendered by the committee, until amended or revoked, is binding on the Ethics Commission and the committee in any subsequent charges concerning the person who requested the opinion and who acted in reliance on it in good faith unless material facts were omitted or misstated by the person in the request for the opinion.  A published opinion relied upon in good faith by a person other than the person who requested the opinion is also binding upon the Ethics Commission and the committee.  If raised in response to a complaint, the Ethics Commission and the committee shall consider whether the member relied upon an advisory opinion in good faith prior to making a probable cause determination or concurring in a determination, as applicable.  Advisory opinions must be in writing and are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r w:rsidR="006B2005">
        <w:rPr>
          <w:color w:val="auto"/>
        </w:rPr>
        <w:t>”</w:t>
      </w:r>
    </w:p>
    <w:p w:rsidR="008C278D" w:rsidRPr="00784320" w:rsidRDefault="008C278D" w:rsidP="008C278D">
      <w:pPr>
        <w:rPr>
          <w:color w:val="auto"/>
        </w:rPr>
      </w:pPr>
      <w:r>
        <w:tab/>
      </w:r>
      <w:r w:rsidRPr="00784320">
        <w:rPr>
          <w:color w:val="auto"/>
        </w:rPr>
        <w:t>J.</w:t>
      </w:r>
      <w:r w:rsidRPr="00784320">
        <w:rPr>
          <w:color w:val="auto"/>
        </w:rPr>
        <w:tab/>
        <w:t>Section 8-13-540 of the 1976 Code is amended to read:</w:t>
      </w:r>
    </w:p>
    <w:p w:rsidR="008C278D" w:rsidRPr="00784320" w:rsidRDefault="008C278D" w:rsidP="008C278D">
      <w:pPr>
        <w:rPr>
          <w:color w:val="auto"/>
        </w:rPr>
      </w:pPr>
      <w:r w:rsidRPr="00784320">
        <w:rPr>
          <w:color w:val="auto"/>
        </w:rPr>
        <w:tab/>
      </w:r>
      <w:r w:rsidR="006B2005">
        <w:rPr>
          <w:color w:val="auto"/>
        </w:rPr>
        <w:t>“</w:t>
      </w:r>
      <w:r w:rsidRPr="00784320">
        <w:rPr>
          <w:color w:val="auto"/>
        </w:rPr>
        <w:t>Section 8-13-540.</w:t>
      </w:r>
      <w:r w:rsidRPr="00784320">
        <w:rPr>
          <w:color w:val="auto"/>
        </w:rPr>
        <w:tab/>
      </w:r>
      <w:r w:rsidRPr="00784320">
        <w:rPr>
          <w:strike/>
          <w:color w:val="auto"/>
        </w:rPr>
        <w:t>Unless otherwise provided for by House or Senate rule, as appropriate, each ethics committee must conduct its investigation of a complaint filed pursuant to this chapter or Chapter 17 of Title 2 in accordance with this section.</w:t>
      </w:r>
      <w:r w:rsidRPr="00784320">
        <w:rPr>
          <w:color w:val="auto"/>
        </w:rPr>
        <w:t xml:space="preserve"> </w:t>
      </w:r>
    </w:p>
    <w:p w:rsidR="008C278D" w:rsidRPr="00784320" w:rsidRDefault="008C278D" w:rsidP="008C278D">
      <w:pPr>
        <w:rPr>
          <w:color w:val="auto"/>
        </w:rPr>
      </w:pPr>
      <w:r w:rsidRPr="00784320">
        <w:rPr>
          <w:color w:val="auto"/>
        </w:rPr>
        <w:tab/>
      </w:r>
      <w:r w:rsidRPr="00784320">
        <w:rPr>
          <w:color w:val="auto"/>
        </w:rPr>
        <w:tab/>
      </w:r>
      <w:r w:rsidRPr="00784320">
        <w:rPr>
          <w:color w:val="auto"/>
          <w:u w:val="single"/>
        </w:rPr>
        <w:t>(A)</w:t>
      </w:r>
      <w:r w:rsidRPr="00784320">
        <w:rPr>
          <w:color w:val="auto"/>
        </w:rPr>
        <w:t>(1)</w:t>
      </w:r>
      <w:r w:rsidRPr="00784320">
        <w:rPr>
          <w:color w:val="auto"/>
        </w:rPr>
        <w:tab/>
        <w:t xml:space="preserve">When a complaint is filed with or by the ethics committee, a copy must promptly be sent to the person alleged to have committed the violation </w:t>
      </w:r>
      <w:r w:rsidRPr="00784320">
        <w:rPr>
          <w:color w:val="auto"/>
          <w:u w:val="single"/>
        </w:rPr>
        <w:t>and to the Ethics Commission for an investigation as provided in this subsection</w:t>
      </w:r>
      <w:r w:rsidRPr="00784320">
        <w:rPr>
          <w:color w:val="auto"/>
        </w:rPr>
        <w:t xml:space="preserve">.  </w:t>
      </w:r>
      <w:r w:rsidRPr="00784320">
        <w:rPr>
          <w:strike/>
          <w:color w:val="auto"/>
        </w:rPr>
        <w:t>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r w:rsidRPr="00784320">
        <w:rPr>
          <w:color w:val="auto"/>
        </w:rPr>
        <w:t xml:space="preserve"> </w:t>
      </w:r>
      <w:r w:rsidRPr="00784320">
        <w:rPr>
          <w:color w:val="auto"/>
          <w:u w:val="single"/>
        </w:rPr>
        <w:t>The commission may commence an investigation upon the filing of a complaint by the commission or an individual, or by the referral of a complaint by the appropriate ethics committee.  A copy of the complaint must be sent to the appropriate ethics committee.</w:t>
      </w:r>
    </w:p>
    <w:p w:rsidR="008C278D" w:rsidRPr="00784320" w:rsidRDefault="008C278D" w:rsidP="008C278D">
      <w:pPr>
        <w:rPr>
          <w:color w:val="auto"/>
        </w:rPr>
      </w:pPr>
      <w:r w:rsidRPr="00784320">
        <w:rPr>
          <w:color w:val="auto"/>
        </w:rPr>
        <w:tab/>
      </w:r>
      <w:r w:rsidRPr="00784320">
        <w:rPr>
          <w:color w:val="auto"/>
        </w:rPr>
        <w:tab/>
      </w:r>
      <w:r w:rsidRPr="00784320">
        <w:rPr>
          <w:color w:val="auto"/>
          <w:u w:val="single"/>
        </w:rPr>
        <w:t>(2)</w:t>
      </w:r>
      <w:r w:rsidRPr="00784320">
        <w:rPr>
          <w:color w:val="auto"/>
        </w:rPr>
        <w:tab/>
      </w:r>
      <w:r w:rsidRPr="00784320">
        <w:rPr>
          <w:color w:val="auto"/>
          <w:u w:val="single"/>
        </w:rPr>
        <w:t>If an alleged violation is found to be groundless by the commission, a report must be provided to the appropriate ethics committee which may concur with the commission's finding or request the commission to continue the investigation and consider additional matters not considered by the commission.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r w:rsidRPr="00784320">
        <w:rPr>
          <w:color w:val="auto"/>
        </w:rPr>
        <w:t xml:space="preserve"> </w:t>
      </w:r>
    </w:p>
    <w:p w:rsidR="008C278D" w:rsidRPr="00784320" w:rsidRDefault="008C278D" w:rsidP="008C278D">
      <w:pPr>
        <w:rPr>
          <w:color w:val="auto"/>
        </w:rPr>
      </w:pPr>
      <w:r w:rsidRPr="00784320">
        <w:rPr>
          <w:color w:val="auto"/>
        </w:rPr>
        <w:tab/>
      </w:r>
      <w:r w:rsidRPr="00784320">
        <w:rPr>
          <w:color w:val="auto"/>
        </w:rPr>
        <w:tab/>
      </w:r>
      <w:r w:rsidRPr="00784320">
        <w:rPr>
          <w:color w:val="auto"/>
          <w:u w:val="single"/>
        </w:rPr>
        <w:t>(3)</w:t>
      </w:r>
      <w:r w:rsidRPr="00784320">
        <w:rPr>
          <w:color w:val="auto"/>
        </w:rPr>
        <w:t xml:space="preserve"> </w:t>
      </w:r>
      <w:r w:rsidRPr="00784320">
        <w:rPr>
          <w:color w:val="auto"/>
          <w:u w:val="single"/>
        </w:rPr>
        <w:t>Action may not be taken on a complaint filed more than four years after the violation is alleged to have occurred unless a person, by fraud or other device, prevents discovery of the violation</w:t>
      </w:r>
      <w:r w:rsidRPr="00784320">
        <w:rPr>
          <w:color w:val="auto"/>
        </w:rPr>
        <w:t xml:space="preserve">. </w:t>
      </w:r>
    </w:p>
    <w:p w:rsidR="008C278D" w:rsidRPr="00784320" w:rsidRDefault="008C278D" w:rsidP="008C278D">
      <w:pPr>
        <w:rPr>
          <w:color w:val="auto"/>
        </w:rPr>
      </w:pPr>
      <w:r w:rsidRPr="00784320">
        <w:rPr>
          <w:color w:val="auto"/>
        </w:rPr>
        <w:tab/>
      </w:r>
      <w:r w:rsidRPr="00784320">
        <w:rPr>
          <w:color w:val="auto"/>
        </w:rPr>
        <w:tab/>
      </w:r>
      <w:r w:rsidRPr="00784320">
        <w:rPr>
          <w:color w:val="auto"/>
          <w:u w:val="single"/>
        </w:rPr>
        <w:t>(4)</w:t>
      </w:r>
      <w:r w:rsidRPr="00784320">
        <w:rPr>
          <w:color w:val="auto"/>
        </w:rPr>
        <w:tab/>
      </w:r>
      <w:r w:rsidRPr="00784320">
        <w:rPr>
          <w:color w:val="auto"/>
          <w:u w:val="single"/>
        </w:rPr>
        <w:t>To conduct its investigation:</w:t>
      </w:r>
      <w:r w:rsidRPr="00784320">
        <w:rPr>
          <w:color w:val="auto"/>
        </w:rPr>
        <w:t xml:space="preserve"> </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(a)</w:t>
      </w:r>
      <w:r w:rsidRPr="00784320">
        <w:rPr>
          <w:color w:val="auto"/>
        </w:rPr>
        <w:tab/>
      </w:r>
      <w:r w:rsidRPr="00784320">
        <w:rPr>
          <w:color w:val="auto"/>
          <w:u w:val="single"/>
        </w:rPr>
        <w:t xml:space="preserve">The commission, upon receipt of information, may initiate a complaint upon an affirmative vote of the majority of the total membership of the commission or shall accept notarized complaints referred from the ethics committees or from an individual, whether personally or on behalf of an organization or governmental body, that states the name of a person alleged to have committed a violation of this chapter or Chapter 17, Title 2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(b)</w:t>
      </w:r>
      <w:r w:rsidRPr="00784320">
        <w:rPr>
          <w:color w:val="auto"/>
        </w:rPr>
        <w:tab/>
      </w:r>
      <w:r w:rsidRPr="00784320">
        <w:rPr>
          <w:color w:val="auto"/>
          <w:u w:val="single"/>
        </w:rPr>
        <w:t>If the commission or its executive director determines that the complaint does not allege facts sufficient to constitute a violation, a report must be provided to the appropriate ethics committee which may concur with the commission's finding or request the commission to continue the investigation and consider additional matters not considered by the commission.  If the appropriate ethics committee concurs with the recommendation to dismiss the complaint, the committee must notify the complainant and respondent.  All documents related to a complaint that results in a dismissal must remain confidential, unless the respondent waives the right to confidentiality.</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(c)</w:t>
      </w:r>
      <w:r w:rsidRPr="00784320">
        <w:rPr>
          <w:color w:val="auto"/>
        </w:rPr>
        <w:tab/>
      </w:r>
      <w:r w:rsidRPr="00784320">
        <w:rPr>
          <w:color w:val="auto"/>
          <w:u w:val="single"/>
        </w:rPr>
        <w:t xml:space="preserve">If the commission or its executive director determines that the complaint alleges facts sufficient to constitute a violation, an investigation may be conducted into the alleged violation. </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(d)</w:t>
      </w:r>
      <w:r w:rsidRPr="00784320">
        <w:rPr>
          <w:color w:val="auto"/>
        </w:rPr>
        <w:tab/>
      </w:r>
      <w:r w:rsidRPr="00784320">
        <w:rPr>
          <w:color w:val="auto"/>
          <w:u w:val="single"/>
        </w:rPr>
        <w:t>If the commission finds that there is probable cause to support the existence of criminal intent on the part of the respondent when the violation occurred, then the complaint and accompanying materials must also be provided to the Attorney General.</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(e)</w:t>
      </w:r>
      <w:r w:rsidRPr="00784320">
        <w:rPr>
          <w:color w:val="auto"/>
        </w:rPr>
        <w:tab/>
      </w:r>
      <w:r w:rsidRPr="00784320">
        <w:rPr>
          <w:color w:val="auto"/>
          <w:u w:val="single"/>
        </w:rPr>
        <w:t xml:space="preserve">If the commission determines that assistance is needed in conducting an investigation, the commission shall request the assistance of appropriate agencies. </w:t>
      </w:r>
    </w:p>
    <w:p w:rsidR="008C278D" w:rsidRPr="00784320" w:rsidRDefault="008C278D" w:rsidP="008C278D">
      <w:pPr>
        <w:rPr>
          <w:color w:val="auto"/>
        </w:rPr>
      </w:pPr>
      <w:r w:rsidRPr="00784320">
        <w:rPr>
          <w:color w:val="auto"/>
        </w:rPr>
        <w:tab/>
      </w:r>
      <w:r w:rsidRPr="00784320">
        <w:rPr>
          <w:color w:val="auto"/>
        </w:rPr>
        <w:tab/>
      </w:r>
      <w:r w:rsidRPr="00784320">
        <w:rPr>
          <w:color w:val="auto"/>
        </w:rPr>
        <w:tab/>
      </w:r>
      <w:r w:rsidRPr="00784320">
        <w:rPr>
          <w:color w:val="auto"/>
          <w:u w:val="single"/>
        </w:rPr>
        <w:t>(f)</w:t>
      </w:r>
      <w:r w:rsidRPr="00784320">
        <w:rPr>
          <w:color w:val="auto"/>
        </w:rPr>
        <w:tab/>
      </w:r>
      <w:r w:rsidRPr="00784320">
        <w:rPr>
          <w:color w:val="auto"/>
          <w:u w:val="single"/>
        </w:rPr>
        <w:t xml:space="preserve">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w:t>
      </w:r>
    </w:p>
    <w:p w:rsidR="008C278D" w:rsidRPr="00784320" w:rsidRDefault="008C278D" w:rsidP="008C278D">
      <w:pPr>
        <w:rPr>
          <w:color w:val="auto"/>
        </w:rPr>
      </w:pPr>
      <w:r w:rsidRPr="00784320">
        <w:rPr>
          <w:color w:val="auto"/>
        </w:rPr>
        <w:tab/>
      </w:r>
      <w:r w:rsidRPr="00784320">
        <w:rPr>
          <w:color w:val="auto"/>
        </w:rPr>
        <w:tab/>
      </w:r>
      <w:r w:rsidRPr="00784320">
        <w:rPr>
          <w:color w:val="auto"/>
        </w:rPr>
        <w:tab/>
      </w:r>
      <w:r w:rsidRPr="00784320">
        <w:rPr>
          <w:color w:val="auto"/>
          <w:u w:val="single"/>
        </w:rPr>
        <w:t>(g)</w:t>
      </w:r>
      <w:r w:rsidRPr="00784320">
        <w:rPr>
          <w:color w:val="auto"/>
        </w:rPr>
        <w:tab/>
      </w:r>
      <w:r w:rsidRPr="00784320">
        <w:rPr>
          <w:color w:val="auto"/>
          <w:u w:val="single"/>
        </w:rPr>
        <w:t xml:space="preserve">All investigations and accompanying documents are confidential and may only be released pursuant to this item.  After a finding of probable cause by the commission the following documents become public record:  </w:t>
      </w:r>
      <w:r w:rsidRPr="00784320">
        <w:rPr>
          <w:color w:val="auto"/>
          <w:u w:val="single" w:color="000000" w:themeColor="text1"/>
        </w:rPr>
        <w:t>the complaint, the response by the respondent, the notice of hearing before the appropriate ethics committee, exhibits introduced at any hearing, and the final order. Exhibits introduced must be redacted prior to release to exclude personal information where the public disclosure would constitute an unreasonable invasion of personal privacy.  The respondent may waive the right to confidentiality.</w:t>
      </w:r>
      <w:r w:rsidRPr="00784320">
        <w:rPr>
          <w:color w:val="auto"/>
          <w:u w:val="single"/>
        </w:rPr>
        <w:t xml:space="preserve">  The willful release of confidential information is a misdemeanor, and a person releasing confidential information, upon conviction, must be fined not more than one thousand dollars or imprisoned for not more than one year.</w:t>
      </w:r>
    </w:p>
    <w:p w:rsidR="008C278D" w:rsidRPr="00784320" w:rsidRDefault="008C278D" w:rsidP="008C278D">
      <w:pPr>
        <w:rPr>
          <w:color w:val="auto"/>
        </w:rPr>
      </w:pPr>
      <w:r w:rsidRPr="00784320">
        <w:rPr>
          <w:color w:val="auto"/>
        </w:rPr>
        <w:tab/>
      </w:r>
      <w:r w:rsidRPr="00784320">
        <w:rPr>
          <w:color w:val="auto"/>
        </w:rPr>
        <w:tab/>
      </w:r>
      <w:r w:rsidRPr="00784320">
        <w:rPr>
          <w:color w:val="auto"/>
          <w:u w:val="single"/>
        </w:rPr>
        <w:t>(5)</w:t>
      </w:r>
      <w:r w:rsidRPr="00784320">
        <w:rPr>
          <w:color w:val="auto"/>
        </w:rPr>
        <w:tab/>
      </w:r>
      <w:r w:rsidRPr="00784320">
        <w:rPr>
          <w:color w:val="auto"/>
          <w:u w:val="single"/>
        </w:rPr>
        <w:t>Upon completion of the commission’s investigation, the commission shall make a finding as to whether there is probable cause to believe a violation of this chapter or of Chapter 17, Title 2 has occurred.  The commission shall forward a copy of its findings, along with a copy of all relevant reports, evidence, and testimony, to the appropriate ethics committee.</w:t>
      </w:r>
      <w:r w:rsidRPr="00784320">
        <w:rPr>
          <w:color w:val="auto"/>
        </w:rPr>
        <w:t xml:space="preserve">  </w:t>
      </w:r>
    </w:p>
    <w:p w:rsidR="008C278D" w:rsidRPr="00784320" w:rsidRDefault="008C278D" w:rsidP="008C278D">
      <w:pPr>
        <w:rPr>
          <w:color w:val="auto"/>
        </w:rPr>
      </w:pPr>
      <w:r w:rsidRPr="00784320">
        <w:rPr>
          <w:color w:val="auto"/>
        </w:rPr>
        <w:tab/>
        <w:t xml:space="preserve">If after </w:t>
      </w:r>
      <w:r w:rsidRPr="00784320">
        <w:rPr>
          <w:strike/>
          <w:color w:val="auto"/>
        </w:rPr>
        <w:t>such preliminary investigation,</w:t>
      </w:r>
      <w:r w:rsidRPr="00784320">
        <w:rPr>
          <w:color w:val="auto"/>
        </w:rPr>
        <w:t xml:space="preserve"> </w:t>
      </w:r>
      <w:r w:rsidRPr="00784320">
        <w:rPr>
          <w:color w:val="auto"/>
          <w:u w:val="single"/>
        </w:rPr>
        <w:t>reviewing the commission’s findings and relevant evidence, the ethics committee determines that probable cause does not exist, it shall send a written decision to the respondent and the complainant.  If</w:t>
      </w:r>
      <w:r w:rsidRPr="00784320">
        <w:rPr>
          <w:color w:val="auto"/>
        </w:rPr>
        <w:t xml:space="preserve"> the ethics committee </w:t>
      </w:r>
      <w:r w:rsidRPr="00784320">
        <w:rPr>
          <w:strike/>
          <w:color w:val="auto"/>
        </w:rPr>
        <w:t>finds</w:t>
      </w:r>
      <w:r w:rsidRPr="00784320">
        <w:rPr>
          <w:color w:val="auto"/>
        </w:rPr>
        <w:t xml:space="preserve"> </w:t>
      </w:r>
      <w:r w:rsidRPr="00784320">
        <w:rPr>
          <w:color w:val="auto"/>
          <w:u w:val="single"/>
        </w:rPr>
        <w:t>determines</w:t>
      </w:r>
      <w:r w:rsidRPr="00784320">
        <w:rPr>
          <w:color w:val="auto"/>
        </w:rPr>
        <w:t xml:space="preserve"> that probable cause exists to support an alleged violation, it shall, as appropriate:  </w:t>
      </w:r>
    </w:p>
    <w:p w:rsidR="008C278D" w:rsidRPr="00784320" w:rsidRDefault="008C278D" w:rsidP="008C278D">
      <w:pPr>
        <w:rPr>
          <w:color w:val="auto"/>
        </w:rPr>
      </w:pPr>
      <w:r w:rsidRPr="00784320">
        <w:rPr>
          <w:color w:val="auto"/>
        </w:rPr>
        <w:tab/>
      </w:r>
      <w:r w:rsidRPr="00784320">
        <w:rPr>
          <w:color w:val="auto"/>
        </w:rPr>
        <w:tab/>
      </w:r>
      <w:r w:rsidRPr="00784320">
        <w:rPr>
          <w:color w:val="auto"/>
        </w:rPr>
        <w:tab/>
        <w:t>(a)</w:t>
      </w:r>
      <w:r w:rsidRPr="00784320">
        <w:rPr>
          <w:color w:val="auto"/>
        </w:rPr>
        <w:tab/>
        <w:t xml:space="preserve">render an advisory opinion to the respondent and require the respondent's compliance within a reasonable time;  or </w:t>
      </w:r>
    </w:p>
    <w:p w:rsidR="008C278D" w:rsidRPr="00784320" w:rsidRDefault="008C278D" w:rsidP="008C278D">
      <w:pPr>
        <w:rPr>
          <w:color w:val="auto"/>
        </w:rPr>
      </w:pPr>
      <w:r w:rsidRPr="00784320">
        <w:rPr>
          <w:color w:val="auto"/>
        </w:rPr>
        <w:tab/>
      </w:r>
      <w:r w:rsidRPr="00784320">
        <w:rPr>
          <w:color w:val="auto"/>
        </w:rPr>
        <w:tab/>
      </w:r>
      <w:r w:rsidRPr="00784320">
        <w:rPr>
          <w:color w:val="auto"/>
        </w:rPr>
        <w:tab/>
        <w:t>(b)</w:t>
      </w:r>
      <w:r w:rsidRPr="00784320">
        <w:rPr>
          <w:color w:val="auto"/>
        </w:rPr>
        <w:tab/>
        <w:t xml:space="preserve">convene a formal </w:t>
      </w:r>
      <w:r w:rsidRPr="00784320">
        <w:rPr>
          <w:color w:val="auto"/>
          <w:u w:val="single"/>
        </w:rPr>
        <w:t>public</w:t>
      </w:r>
      <w:r w:rsidRPr="00784320">
        <w:rPr>
          <w:color w:val="auto"/>
        </w:rPr>
        <w:t xml:space="preserve"> hearing on the matter within thirty days of the respondent's failure to comply with the advisory opinion.  </w:t>
      </w:r>
      <w:r w:rsidRPr="00784320">
        <w:rPr>
          <w:strike/>
          <w:color w:val="auto"/>
        </w:rPr>
        <w:t>All ethics committee investigations and records relating to the preliminary investigation are confidential.</w:t>
      </w:r>
      <w:r w:rsidRPr="00784320">
        <w:rPr>
          <w:color w:val="auto"/>
        </w:rPr>
        <w:t xml:space="preserve">  No complaint shall be accepted which is filed later than four years after the alleged violation occurred. </w:t>
      </w:r>
    </w:p>
    <w:p w:rsidR="008C278D" w:rsidRPr="00784320" w:rsidRDefault="008C278D" w:rsidP="008C278D">
      <w:pPr>
        <w:rPr>
          <w:color w:val="auto"/>
          <w:u w:val="single"/>
        </w:rPr>
      </w:pPr>
      <w:r w:rsidRPr="00784320">
        <w:rPr>
          <w:color w:val="auto"/>
        </w:rPr>
        <w:tab/>
      </w:r>
      <w:r w:rsidRPr="00784320">
        <w:rPr>
          <w:strike/>
          <w:color w:val="auto"/>
        </w:rPr>
        <w:t>(2)</w:t>
      </w:r>
      <w:r w:rsidRPr="00784320">
        <w:rPr>
          <w:color w:val="auto"/>
          <w:u w:val="single"/>
        </w:rPr>
        <w:t>(B)</w:t>
      </w:r>
      <w:r w:rsidRPr="00784320">
        <w:rPr>
          <w:color w:val="auto"/>
        </w:rPr>
        <w:tab/>
        <w:t xml:space="preserve">If a </w:t>
      </w:r>
      <w:r w:rsidRPr="00784320">
        <w:rPr>
          <w:color w:val="auto"/>
          <w:u w:val="single"/>
        </w:rPr>
        <w:t>formal public</w:t>
      </w:r>
      <w:r w:rsidRPr="00784320">
        <w:rPr>
          <w:color w:val="auto"/>
        </w:rPr>
        <w:t xml:space="preserve"> hearing is to be held</w:t>
      </w:r>
      <w:r w:rsidRPr="00784320">
        <w:rPr>
          <w:strike/>
          <w:color w:val="auto"/>
        </w:rPr>
        <w:t>,</w:t>
      </w:r>
      <w:r w:rsidRPr="00784320">
        <w:rPr>
          <w:color w:val="auto"/>
          <w:u w:val="single"/>
        </w:rPr>
        <w:t>:</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u w:val="single"/>
        </w:rPr>
        <w:t>(1)</w:t>
      </w:r>
      <w:r w:rsidRPr="00784320">
        <w:rPr>
          <w:color w:val="auto"/>
        </w:rPr>
        <w:tab/>
      </w:r>
      <w:r w:rsidRPr="00784320">
        <w:rPr>
          <w:color w:val="auto"/>
          <w:u w:val="single"/>
        </w:rPr>
        <w:t>the investigator or attorney handling the investigation from the ethics commission shall present the evidence related to the complaint to the appropriate ethics committee;</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u w:val="single"/>
        </w:rPr>
        <w:t>(2)</w:t>
      </w:r>
      <w:r w:rsidRPr="00784320">
        <w:rPr>
          <w:color w:val="auto"/>
        </w:rPr>
        <w:tab/>
      </w:r>
      <w:r w:rsidRPr="00784320">
        <w:rPr>
          <w:color w:val="auto"/>
          <w:u w:val="single"/>
        </w:rPr>
        <w:t>it shall be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8C278D" w:rsidRPr="00784320" w:rsidRDefault="008C278D" w:rsidP="008C278D">
      <w:pPr>
        <w:rPr>
          <w:color w:val="auto"/>
        </w:rPr>
      </w:pPr>
      <w:r w:rsidRPr="00784320">
        <w:rPr>
          <w:color w:val="auto"/>
        </w:rPr>
        <w:tab/>
      </w:r>
      <w:r w:rsidRPr="00784320">
        <w:rPr>
          <w:color w:val="auto"/>
        </w:rPr>
        <w:tab/>
      </w:r>
      <w:r w:rsidRPr="00784320">
        <w:rPr>
          <w:color w:val="auto"/>
          <w:u w:val="single"/>
        </w:rPr>
        <w:t>(3)</w:t>
      </w:r>
      <w:r w:rsidRPr="00784320">
        <w:rPr>
          <w:color w:val="auto"/>
        </w:rPr>
        <w:tab/>
        <w:t>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784320">
        <w:rPr>
          <w:color w:val="auto"/>
        </w:rPr>
        <w:noBreakHyphen/>
        <w:t xml:space="preserve">examine opposing witnesses.  </w:t>
      </w:r>
      <w:r w:rsidRPr="00784320">
        <w:rPr>
          <w:strike/>
          <w:color w:val="auto"/>
        </w:rPr>
        <w:t>All hearings must be conducted in executive session</w:t>
      </w:r>
      <w:r w:rsidRPr="00784320">
        <w:rPr>
          <w:color w:val="auto"/>
        </w:rPr>
        <w:t>.</w:t>
      </w:r>
      <w:r w:rsidRPr="00784320">
        <w:rPr>
          <w:color w:val="auto"/>
        </w:rPr>
        <w:tab/>
      </w:r>
    </w:p>
    <w:p w:rsidR="008C278D" w:rsidRPr="00784320" w:rsidRDefault="008C278D" w:rsidP="008C278D">
      <w:pPr>
        <w:rPr>
          <w:color w:val="auto"/>
        </w:rPr>
      </w:pPr>
      <w:r w:rsidRPr="00784320">
        <w:rPr>
          <w:color w:val="auto"/>
        </w:rPr>
        <w:tab/>
      </w:r>
      <w:r w:rsidRPr="00784320">
        <w:rPr>
          <w:strike/>
          <w:color w:val="auto"/>
        </w:rPr>
        <w:t>(3)</w:t>
      </w:r>
      <w:r w:rsidRPr="00784320">
        <w:rPr>
          <w:color w:val="auto"/>
          <w:u w:val="single"/>
        </w:rPr>
        <w:t>(C)</w:t>
      </w:r>
      <w:r w:rsidRPr="00784320">
        <w:rPr>
          <w:color w:val="auto"/>
        </w:rPr>
        <w:tab/>
        <w:t xml:space="preserve">After the hearing, the ethics committee shall determine its findings of fact.  If the ethics committee, based on competent and substantial evidence, finds the respondent has violated this chapter or Chapter 17 of Title 2, it shall: </w:t>
      </w:r>
    </w:p>
    <w:p w:rsidR="008C278D" w:rsidRPr="00784320" w:rsidRDefault="008C278D" w:rsidP="008C278D">
      <w:pPr>
        <w:rPr>
          <w:color w:val="auto"/>
        </w:rPr>
      </w:pPr>
      <w:r w:rsidRPr="00784320">
        <w:rPr>
          <w:color w:val="auto"/>
        </w:rPr>
        <w:tab/>
      </w:r>
      <w:r w:rsidRPr="00784320">
        <w:rPr>
          <w:color w:val="auto"/>
        </w:rPr>
        <w:tab/>
      </w:r>
      <w:r w:rsidRPr="00784320">
        <w:rPr>
          <w:strike/>
          <w:color w:val="auto"/>
        </w:rPr>
        <w:t>(a)</w:t>
      </w:r>
      <w:r w:rsidRPr="00784320">
        <w:rPr>
          <w:color w:val="auto"/>
          <w:u w:val="single"/>
        </w:rPr>
        <w:t>(1)</w:t>
      </w:r>
      <w:r w:rsidRPr="00784320">
        <w:rPr>
          <w:color w:val="auto"/>
        </w:rPr>
        <w:tab/>
        <w:t xml:space="preserve">administer a public or private reprimand; </w:t>
      </w:r>
    </w:p>
    <w:p w:rsidR="008C278D" w:rsidRPr="00784320" w:rsidRDefault="008C278D" w:rsidP="008C278D">
      <w:pPr>
        <w:rPr>
          <w:color w:val="auto"/>
        </w:rPr>
      </w:pPr>
      <w:r w:rsidRPr="00784320">
        <w:rPr>
          <w:color w:val="auto"/>
        </w:rPr>
        <w:tab/>
      </w:r>
      <w:r w:rsidRPr="00784320">
        <w:rPr>
          <w:color w:val="auto"/>
        </w:rPr>
        <w:tab/>
      </w:r>
      <w:r w:rsidRPr="00784320">
        <w:rPr>
          <w:strike/>
          <w:color w:val="auto"/>
        </w:rPr>
        <w:t>(b)</w:t>
      </w:r>
      <w:r w:rsidRPr="00784320">
        <w:rPr>
          <w:color w:val="auto"/>
          <w:u w:val="single"/>
        </w:rPr>
        <w:t>(2)</w:t>
      </w:r>
      <w:r w:rsidRPr="00784320">
        <w:rPr>
          <w:color w:val="auto"/>
        </w:rPr>
        <w:tab/>
        <w:t>determine that a technical violation as provided for in Section 8</w:t>
      </w:r>
      <w:r w:rsidRPr="00784320">
        <w:rPr>
          <w:color w:val="auto"/>
        </w:rPr>
        <w:noBreakHyphen/>
        <w:t>13</w:t>
      </w:r>
      <w:r w:rsidRPr="00784320">
        <w:rPr>
          <w:color w:val="auto"/>
        </w:rPr>
        <w:noBreakHyphen/>
        <w:t xml:space="preserve">1170 has occurred; </w:t>
      </w:r>
    </w:p>
    <w:p w:rsidR="008C278D" w:rsidRPr="00784320" w:rsidRDefault="008C278D" w:rsidP="008C278D">
      <w:pPr>
        <w:rPr>
          <w:color w:val="auto"/>
        </w:rPr>
      </w:pPr>
      <w:r w:rsidRPr="00784320">
        <w:rPr>
          <w:color w:val="auto"/>
        </w:rPr>
        <w:tab/>
      </w:r>
      <w:r w:rsidRPr="00784320">
        <w:rPr>
          <w:color w:val="auto"/>
        </w:rPr>
        <w:tab/>
      </w:r>
      <w:r w:rsidRPr="00784320">
        <w:rPr>
          <w:strike/>
          <w:color w:val="auto"/>
        </w:rPr>
        <w:t>(c)</w:t>
      </w:r>
      <w:r w:rsidRPr="00784320">
        <w:rPr>
          <w:color w:val="auto"/>
          <w:u w:val="single"/>
        </w:rPr>
        <w:t>(3)</w:t>
      </w:r>
      <w:r w:rsidRPr="00784320">
        <w:rPr>
          <w:color w:val="auto"/>
        </w:rPr>
        <w:tab/>
        <w:t xml:space="preserve">recommend expulsion of the member;  and/or, </w:t>
      </w:r>
    </w:p>
    <w:p w:rsidR="008C278D" w:rsidRPr="00784320" w:rsidRDefault="008C278D" w:rsidP="008C278D">
      <w:pPr>
        <w:rPr>
          <w:color w:val="auto"/>
        </w:rPr>
      </w:pPr>
      <w:r w:rsidRPr="00784320">
        <w:rPr>
          <w:color w:val="auto"/>
        </w:rPr>
        <w:tab/>
      </w:r>
      <w:r w:rsidRPr="00784320">
        <w:rPr>
          <w:color w:val="auto"/>
        </w:rPr>
        <w:tab/>
      </w:r>
      <w:r w:rsidRPr="00784320">
        <w:rPr>
          <w:strike/>
          <w:color w:val="auto"/>
        </w:rPr>
        <w:t>(d)</w:t>
      </w:r>
      <w:r w:rsidRPr="00784320">
        <w:rPr>
          <w:color w:val="auto"/>
          <w:u w:val="single"/>
        </w:rPr>
        <w:t>(4)</w:t>
      </w:r>
      <w:r w:rsidRPr="00784320">
        <w:rPr>
          <w:color w:val="auto"/>
        </w:rPr>
        <w:tab/>
        <w:t xml:space="preserve">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8C278D" w:rsidRPr="00784320" w:rsidRDefault="008C278D" w:rsidP="008C278D">
      <w:pPr>
        <w:rPr>
          <w:color w:val="auto"/>
        </w:rPr>
      </w:pPr>
      <w:r w:rsidRPr="00784320">
        <w:rPr>
          <w:color w:val="auto"/>
        </w:rPr>
        <w:tab/>
      </w:r>
      <w:r w:rsidRPr="00784320">
        <w:rPr>
          <w:strike/>
          <w:color w:val="auto"/>
        </w:rPr>
        <w:t>(4)</w:t>
      </w:r>
      <w:r w:rsidRPr="00784320">
        <w:rPr>
          <w:color w:val="auto"/>
          <w:u w:val="single"/>
        </w:rPr>
        <w:t>(D)</w:t>
      </w:r>
      <w:r w:rsidRPr="00784320">
        <w:rPr>
          <w:color w:val="auto"/>
        </w:rPr>
        <w:tab/>
        <w:t xml:space="preserve">An individual has ten days from the date of the notification of the ethics committee's action to appeal the action to the full legislative body. </w:t>
      </w:r>
    </w:p>
    <w:p w:rsidR="008C278D" w:rsidRPr="00784320" w:rsidRDefault="008C278D" w:rsidP="008C278D">
      <w:pPr>
        <w:rPr>
          <w:color w:val="auto"/>
        </w:rPr>
      </w:pPr>
      <w:r w:rsidRPr="00784320">
        <w:rPr>
          <w:color w:val="auto"/>
        </w:rPr>
        <w:tab/>
      </w:r>
      <w:r w:rsidRPr="00784320">
        <w:rPr>
          <w:strike/>
          <w:color w:val="auto"/>
        </w:rPr>
        <w:t>(5)</w:t>
      </w:r>
      <w:r w:rsidRPr="00784320">
        <w:rPr>
          <w:color w:val="auto"/>
          <w:u w:val="single"/>
        </w:rPr>
        <w:t>(E)</w:t>
      </w:r>
      <w:r w:rsidRPr="00784320">
        <w:rPr>
          <w:color w:val="auto"/>
        </w:rPr>
        <w:tab/>
        <w:t>No ethics committee member may participate in any matter in which he is involved.</w:t>
      </w:r>
    </w:p>
    <w:p w:rsidR="008C278D" w:rsidRPr="00784320" w:rsidRDefault="008C278D" w:rsidP="008C278D">
      <w:pPr>
        <w:rPr>
          <w:color w:val="auto"/>
        </w:rPr>
      </w:pPr>
      <w:r w:rsidRPr="00784320">
        <w:rPr>
          <w:color w:val="auto"/>
        </w:rPr>
        <w:tab/>
      </w:r>
      <w:r w:rsidRPr="00784320">
        <w:rPr>
          <w:strike/>
          <w:color w:val="auto"/>
        </w:rPr>
        <w:t>(6)</w:t>
      </w:r>
      <w:r w:rsidRPr="00784320">
        <w:rPr>
          <w:color w:val="auto"/>
          <w:u w:val="single"/>
        </w:rPr>
        <w:t>(F)</w:t>
      </w:r>
      <w:r w:rsidRPr="00784320">
        <w:rPr>
          <w:color w:val="auto"/>
        </w:rPr>
        <w:tab/>
        <w:t>The ethics committee shall establish procedures which afford respondents appropriate due process protections, including the right to be represented by counsel, the right to call and examine witnesses, the right to introduce exhibits, and the right to cross</w:t>
      </w:r>
      <w:r w:rsidRPr="00784320">
        <w:rPr>
          <w:color w:val="auto"/>
        </w:rPr>
        <w:noBreakHyphen/>
        <w:t>examine opposing witnesses.</w:t>
      </w:r>
      <w:r w:rsidR="006B2005">
        <w:rPr>
          <w:color w:val="auto"/>
        </w:rPr>
        <w:t>”</w:t>
      </w:r>
    </w:p>
    <w:p w:rsidR="008C278D" w:rsidRPr="00784320" w:rsidRDefault="008C278D" w:rsidP="008C278D">
      <w:pPr>
        <w:rPr>
          <w:color w:val="auto"/>
        </w:rPr>
      </w:pPr>
      <w:r>
        <w:tab/>
      </w:r>
      <w:r w:rsidRPr="00784320">
        <w:rPr>
          <w:color w:val="auto"/>
        </w:rPr>
        <w:t>K.</w:t>
      </w:r>
      <w:r w:rsidRPr="00784320">
        <w:rPr>
          <w:color w:val="auto"/>
        </w:rPr>
        <w:tab/>
        <w:t>Chapter 13, Title 8 is amended by adding 8-13-535 to read:</w:t>
      </w:r>
    </w:p>
    <w:p w:rsidR="008C278D" w:rsidRPr="00784320" w:rsidRDefault="008C278D" w:rsidP="008C278D">
      <w:pPr>
        <w:rPr>
          <w:bCs/>
          <w:color w:val="auto"/>
          <w:u w:val="single"/>
        </w:rPr>
      </w:pPr>
      <w:r w:rsidRPr="00784320">
        <w:rPr>
          <w:color w:val="auto"/>
        </w:rPr>
        <w:tab/>
        <w:t>“Section 8-13-545.</w:t>
      </w:r>
      <w:r w:rsidRPr="00784320">
        <w:rPr>
          <w:color w:val="auto"/>
        </w:rPr>
        <w:tab/>
      </w:r>
      <w:r w:rsidRPr="00784320">
        <w:rPr>
          <w:bCs/>
          <w:color w:val="auto"/>
          <w:u w:val="single"/>
        </w:rPr>
        <w:t>(A)</w:t>
      </w:r>
      <w:r w:rsidRPr="00784320">
        <w:rPr>
          <w:bCs/>
          <w:color w:val="auto"/>
        </w:rPr>
        <w:t xml:space="preserve"> </w:t>
      </w:r>
      <w:r w:rsidRPr="00784320">
        <w:rPr>
          <w:bCs/>
          <w:color w:val="auto"/>
          <w:u w:val="single"/>
        </w:rPr>
        <w:t xml:space="preserve">The committee may issue a formal advisory opinion, based on real or hypothetical sets of circumstances.  A formal advisory opinion issued by the committee is binding on the Ethics Commission and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opinions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8C278D" w:rsidRPr="00784320" w:rsidRDefault="008C278D" w:rsidP="008C278D">
      <w:pPr>
        <w:rPr>
          <w:color w:val="auto"/>
        </w:rPr>
      </w:pPr>
      <w:r w:rsidRPr="00784320">
        <w:rPr>
          <w:bCs/>
          <w:color w:val="auto"/>
        </w:rPr>
        <w:tab/>
      </w:r>
      <w:r w:rsidRPr="00784320">
        <w:rPr>
          <w:bCs/>
          <w:color w:val="auto"/>
          <w:u w:val="single"/>
        </w:rPr>
        <w:t>(B)</w:t>
      </w:r>
      <w:r w:rsidRPr="00784320">
        <w:rPr>
          <w:bCs/>
          <w:color w:val="auto"/>
        </w:rPr>
        <w:tab/>
      </w:r>
      <w:r w:rsidRPr="00784320">
        <w:rPr>
          <w:bCs/>
          <w:color w:val="auto"/>
          <w:u w:val="single"/>
        </w:rPr>
        <w:t>Staff of the appropriate ethics committee may issue a written informal advisory opinion to a member upon that member’s request.  If raised in response to a complaint, the Ethics Commission and the committee shall consider whether the member relied, in good faith, upon a written informal opinion prior to making a probable cause determination or concurring in a determination, as applicable.  A written informal advisory opinion issued by the committee staff is binding on the Ethics Commission and the committee, until amended or revoked, in any subsequent charges concerning the person who requested the informal opinion unless material facts were omitted or misstated by the person in the request for the opinion.</w:t>
      </w:r>
      <w:r w:rsidRPr="00784320">
        <w:rPr>
          <w:bCs/>
          <w:color w:val="auto"/>
        </w:rPr>
        <w:t>”</w:t>
      </w:r>
    </w:p>
    <w:p w:rsidR="008C278D" w:rsidRPr="00784320" w:rsidRDefault="008C278D" w:rsidP="006B2005">
      <w:pPr>
        <w:jc w:val="center"/>
        <w:rPr>
          <w:color w:val="auto"/>
          <w:u w:color="000000" w:themeColor="text1"/>
        </w:rPr>
      </w:pPr>
      <w:r w:rsidRPr="00784320">
        <w:rPr>
          <w:color w:val="auto"/>
          <w:u w:color="000000" w:themeColor="text1"/>
        </w:rPr>
        <w:t>PART IV</w:t>
      </w:r>
    </w:p>
    <w:p w:rsidR="008C278D" w:rsidRPr="00784320" w:rsidRDefault="008C278D" w:rsidP="006B2005">
      <w:pPr>
        <w:jc w:val="center"/>
        <w:rPr>
          <w:color w:val="auto"/>
          <w:u w:color="000000" w:themeColor="text1"/>
        </w:rPr>
      </w:pPr>
      <w:r w:rsidRPr="00784320">
        <w:rPr>
          <w:color w:val="auto"/>
          <w:u w:color="000000" w:themeColor="text1"/>
        </w:rPr>
        <w:t>RULES OF CONDUCT</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10.</w:t>
      </w:r>
      <w:r w:rsidRPr="00784320">
        <w:rPr>
          <w:color w:val="auto"/>
          <w:u w:color="000000" w:themeColor="text1"/>
        </w:rPr>
        <w:tab/>
        <w:t>Section 8-13-700 of the 1976 Code is amended to read:</w:t>
      </w:r>
    </w:p>
    <w:p w:rsidR="008C278D" w:rsidRPr="00784320" w:rsidRDefault="008C278D" w:rsidP="008C278D">
      <w:pPr>
        <w:rPr>
          <w:color w:val="auto"/>
          <w:u w:color="000000" w:themeColor="text1"/>
        </w:rPr>
      </w:pPr>
      <w:r w:rsidRPr="00784320">
        <w:rPr>
          <w:color w:val="auto"/>
        </w:rPr>
        <w:tab/>
        <w:t>“</w:t>
      </w:r>
      <w:r w:rsidRPr="00784320">
        <w:rPr>
          <w:color w:val="auto"/>
          <w:u w:color="000000" w:themeColor="text1"/>
        </w:rPr>
        <w:t>Section 8-13-700.</w:t>
      </w:r>
      <w:r w:rsidRPr="00784320">
        <w:rPr>
          <w:color w:val="auto"/>
          <w:u w:color="000000" w:themeColor="text1"/>
        </w:rPr>
        <w:tab/>
        <w:t>(A)</w:t>
      </w:r>
      <w:r w:rsidRPr="00784320">
        <w:rPr>
          <w:color w:val="auto"/>
          <w:u w:color="000000" w:themeColor="text1"/>
        </w:rPr>
        <w:tab/>
      </w:r>
      <w:r w:rsidRPr="00784320">
        <w:rPr>
          <w:strike/>
          <w:color w:val="auto"/>
          <w:u w:color="000000" w:themeColor="text1"/>
        </w:rPr>
        <w:t>No</w:t>
      </w:r>
      <w:r w:rsidRPr="00784320">
        <w:rPr>
          <w:color w:val="auto"/>
          <w:u w:color="000000" w:themeColor="text1"/>
        </w:rPr>
        <w:t xml:space="preserve"> </w:t>
      </w:r>
      <w:r w:rsidRPr="00784320">
        <w:rPr>
          <w:color w:val="auto"/>
          <w:u w:val="single"/>
        </w:rPr>
        <w:t>A</w:t>
      </w:r>
      <w:r w:rsidRPr="00784320">
        <w:rPr>
          <w:color w:val="auto"/>
          <w:u w:color="000000" w:themeColor="text1"/>
        </w:rPr>
        <w:t xml:space="preserve"> public official, public member, or public employee may </w:t>
      </w:r>
      <w:r w:rsidRPr="00784320">
        <w:rPr>
          <w:color w:val="auto"/>
          <w:u w:val="single"/>
        </w:rPr>
        <w:t>not</w:t>
      </w:r>
      <w:r w:rsidRPr="00784320">
        <w:rPr>
          <w:color w:val="auto"/>
          <w:u w:color="000000" w:themeColor="text1"/>
        </w:rPr>
        <w:t xml:space="preserve"> knowingly use his official office, membership, or employment to</w:t>
      </w:r>
      <w:r w:rsidRPr="00784320">
        <w:rPr>
          <w:color w:val="auto"/>
          <w:u w:val="single"/>
        </w:rPr>
        <w:t>:</w:t>
      </w:r>
      <w:r w:rsidRPr="00784320">
        <w:rPr>
          <w:color w:val="auto"/>
          <w:u w:color="000000" w:themeColor="text1"/>
        </w:rPr>
        <w:t xml:space="preserve">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val="single"/>
        </w:rPr>
        <w:t>(1)</w:t>
      </w:r>
      <w:r w:rsidRPr="00784320">
        <w:rPr>
          <w:color w:val="auto"/>
          <w:u w:color="000000" w:themeColor="text1"/>
        </w:rPr>
        <w:tab/>
        <w:t>obtain an economic interest for himself, a family member, an individual with whom he is associated, or a business with which he is associated</w:t>
      </w:r>
      <w:r w:rsidRPr="00784320">
        <w:rPr>
          <w:strike/>
          <w:color w:val="auto"/>
          <w:u w:color="000000" w:themeColor="text1"/>
        </w:rPr>
        <w:t>.</w:t>
      </w:r>
      <w:r w:rsidRPr="00784320">
        <w:rPr>
          <w:color w:val="auto"/>
          <w:u w:val="single"/>
        </w:rPr>
        <w:t>;</w:t>
      </w:r>
      <w:r w:rsidRPr="00784320">
        <w:rPr>
          <w:color w:val="auto"/>
          <w:u w:color="000000" w:themeColor="text1"/>
        </w:rPr>
        <w:t xml:space="preserve">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val="single"/>
        </w:rPr>
        <w:t>(2)</w:t>
      </w:r>
      <w:r w:rsidRPr="00784320">
        <w:rPr>
          <w:color w:val="auto"/>
          <w:u w:color="000000" w:themeColor="text1"/>
        </w:rPr>
        <w:tab/>
      </w:r>
      <w:r w:rsidRPr="00784320">
        <w:rPr>
          <w:color w:val="auto"/>
          <w:u w:val="single"/>
        </w:rPr>
        <w:t>participate or engage in a private business for which the public official, public member, or public employee is compensated for services rendered during the hours of employment for the State or for a political subdivision of the State;</w:t>
      </w:r>
      <w:r w:rsidRPr="00784320">
        <w:rPr>
          <w:color w:val="auto"/>
          <w:u w:color="000000" w:themeColor="text1"/>
        </w:rPr>
        <w:t xml:space="preserve"> </w:t>
      </w:r>
    </w:p>
    <w:p w:rsidR="008C278D" w:rsidRPr="00784320" w:rsidRDefault="008C278D" w:rsidP="008C278D">
      <w:pPr>
        <w:rPr>
          <w:color w:val="auto"/>
          <w:u w:val="single"/>
        </w:rPr>
      </w:pPr>
      <w:r w:rsidRPr="00784320">
        <w:rPr>
          <w:color w:val="auto"/>
          <w:u w:color="000000" w:themeColor="text1"/>
        </w:rPr>
        <w:tab/>
      </w:r>
      <w:r w:rsidRPr="00784320">
        <w:rPr>
          <w:color w:val="auto"/>
          <w:u w:color="000000" w:themeColor="text1"/>
        </w:rPr>
        <w:tab/>
      </w:r>
      <w:r w:rsidRPr="00784320">
        <w:rPr>
          <w:color w:val="auto"/>
          <w:u w:val="single"/>
        </w:rPr>
        <w:t>(3)</w:t>
      </w:r>
      <w:r w:rsidRPr="00784320">
        <w:rPr>
          <w:color w:val="auto"/>
        </w:rPr>
        <w:tab/>
      </w:r>
      <w:r w:rsidRPr="00784320">
        <w:rPr>
          <w:color w:val="auto"/>
          <w:u w:val="single"/>
        </w:rPr>
        <w:t>use offices, equipment, materials, or supplies of the State or a political subdivision of the State for a private business or for private business activities for which the public official, public member, or public employee is compensated.</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 xml:space="preserve">This prohibition does not extend to the incidental use of public materials, personnel, or equipment, subject to or available for a public official’s, public member’s, or public employee’s use that does not result in additional public expense, </w:t>
      </w:r>
      <w:r w:rsidRPr="00784320">
        <w:rPr>
          <w:color w:val="auto"/>
          <w:u w:val="single"/>
        </w:rPr>
        <w:t>or to the incidental conversations, communications, or activities of a part-time public official or public member related to his primary occupation or business that does not interfere with the performance of his official duties or responsibilities</w:t>
      </w:r>
      <w:r w:rsidRPr="00784320">
        <w:rPr>
          <w:color w:val="auto"/>
          <w:u w:color="000000" w:themeColor="text1"/>
        </w:rPr>
        <w:t xml:space="preserve">. </w:t>
      </w:r>
    </w:p>
    <w:p w:rsidR="008C278D" w:rsidRPr="00784320" w:rsidRDefault="008C278D" w:rsidP="008C278D">
      <w:pPr>
        <w:rPr>
          <w:color w:val="auto"/>
        </w:rPr>
      </w:pPr>
      <w:r w:rsidRPr="00784320">
        <w:rPr>
          <w:color w:val="auto"/>
        </w:rPr>
        <w:tab/>
        <w:t>(B)</w:t>
      </w:r>
      <w:r w:rsidRPr="00784320">
        <w:rPr>
          <w:color w:val="auto"/>
        </w:rPr>
        <w:tab/>
      </w:r>
      <w:r w:rsidRPr="00784320">
        <w:rPr>
          <w:strike/>
          <w:color w:val="auto"/>
        </w:rPr>
        <w:t>No</w:t>
      </w:r>
      <w:r w:rsidRPr="00784320">
        <w:rPr>
          <w:color w:val="auto"/>
        </w:rPr>
        <w:t xml:space="preserve"> A public official, public member, or public employee may </w:t>
      </w:r>
      <w:r w:rsidRPr="00784320">
        <w:rPr>
          <w:color w:val="auto"/>
          <w:u w:val="single"/>
        </w:rPr>
        <w:t>not</w:t>
      </w:r>
      <w:r w:rsidRPr="00784320">
        <w:rPr>
          <w:color w:val="auto"/>
        </w:rPr>
        <w:t xml:space="preserve"> make, participate in making, or in any way attempt to use his office, membership, or employment to influence a governmental decision in which he, a family member, an individual with whom he is associated, or a business with which he is associated has an economic interest.  </w:t>
      </w:r>
      <w:r w:rsidRPr="00784320">
        <w:rPr>
          <w:color w:val="auto"/>
          <w:u w:val="single"/>
        </w:rPr>
        <w:t>If a member of the General Assembly determines that he has conflict pursuant to this section, he shall comply with items (1) and (2) before abstaining from all votes on the matter.</w:t>
      </w:r>
      <w:r w:rsidRPr="00784320">
        <w:rPr>
          <w:color w:val="auto"/>
        </w:rPr>
        <w:t xml:space="preserve">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 </w:t>
      </w:r>
    </w:p>
    <w:p w:rsidR="008C278D" w:rsidRPr="00784320" w:rsidRDefault="008C278D" w:rsidP="008C278D">
      <w:pPr>
        <w:rPr>
          <w:color w:val="auto"/>
        </w:rPr>
      </w:pPr>
      <w:r w:rsidRPr="00784320">
        <w:rPr>
          <w:color w:val="auto"/>
        </w:rPr>
        <w:tab/>
      </w:r>
      <w:r w:rsidRPr="00784320">
        <w:rPr>
          <w:color w:val="auto"/>
        </w:rPr>
        <w:tab/>
        <w:t>(1)</w:t>
      </w:r>
      <w:r w:rsidRPr="00784320">
        <w:rPr>
          <w:color w:val="auto"/>
        </w:rPr>
        <w:tab/>
        <w:t xml:space="preserve">prepare a written statement describing the matter requiring action or decisions and the </w:t>
      </w:r>
      <w:r w:rsidRPr="00784320">
        <w:rPr>
          <w:color w:val="auto"/>
          <w:u w:val="single"/>
        </w:rPr>
        <w:t>specific</w:t>
      </w:r>
      <w:r w:rsidRPr="00784320">
        <w:rPr>
          <w:color w:val="auto"/>
        </w:rPr>
        <w:t xml:space="preserve"> nature of his potential conflict of interest with respect to the action or decision; </w:t>
      </w:r>
    </w:p>
    <w:p w:rsidR="008C278D" w:rsidRPr="00784320" w:rsidRDefault="008C278D" w:rsidP="008C278D">
      <w:pPr>
        <w:rPr>
          <w:color w:val="auto"/>
        </w:rPr>
      </w:pPr>
      <w:r w:rsidRPr="00784320">
        <w:rPr>
          <w:color w:val="auto"/>
        </w:rPr>
        <w:tab/>
      </w:r>
      <w:r w:rsidRPr="00784320">
        <w:rPr>
          <w:color w:val="auto"/>
        </w:rPr>
        <w:tab/>
        <w:t>(2)</w:t>
      </w:r>
      <w:r w:rsidRPr="00784320">
        <w:rPr>
          <w:color w:val="auto"/>
        </w:rPr>
        <w:tab/>
        <w:t xml:space="preserve">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 </w:t>
      </w:r>
    </w:p>
    <w:p w:rsidR="008C278D" w:rsidRPr="00784320" w:rsidRDefault="008C278D" w:rsidP="008C278D">
      <w:pPr>
        <w:rPr>
          <w:color w:val="auto"/>
        </w:rPr>
      </w:pPr>
      <w:r w:rsidRPr="00784320">
        <w:rPr>
          <w:color w:val="auto"/>
        </w:rPr>
        <w:tab/>
      </w:r>
      <w:r w:rsidRPr="00784320">
        <w:rPr>
          <w:color w:val="auto"/>
        </w:rPr>
        <w:tab/>
        <w:t>(3)</w:t>
      </w:r>
      <w:r w:rsidRPr="00784320">
        <w:rPr>
          <w:color w:val="auto"/>
        </w:rPr>
        <w:tab/>
        <w:t xml:space="preserve">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 </w:t>
      </w:r>
    </w:p>
    <w:p w:rsidR="008C278D" w:rsidRPr="00784320" w:rsidRDefault="008C278D" w:rsidP="008C278D">
      <w:pPr>
        <w:rPr>
          <w:color w:val="auto"/>
        </w:rPr>
      </w:pPr>
      <w:r w:rsidRPr="00784320">
        <w:rPr>
          <w:color w:val="auto"/>
        </w:rPr>
        <w:tab/>
      </w:r>
      <w:r w:rsidRPr="00784320">
        <w:rPr>
          <w:color w:val="auto"/>
        </w:rPr>
        <w:tab/>
        <w:t>(4)</w:t>
      </w:r>
      <w:r w:rsidRPr="00784320">
        <w:rPr>
          <w:color w:val="auto"/>
        </w:rPr>
        <w:tab/>
        <w:t xml:space="preserve">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 </w:t>
      </w:r>
    </w:p>
    <w:p w:rsidR="008C278D" w:rsidRPr="00784320" w:rsidRDefault="008C278D" w:rsidP="008C278D">
      <w:pPr>
        <w:rPr>
          <w:color w:val="auto"/>
        </w:rPr>
      </w:pPr>
      <w:r w:rsidRPr="00784320">
        <w:rPr>
          <w:color w:val="auto"/>
        </w:rPr>
        <w:tab/>
      </w:r>
      <w:r w:rsidRPr="00784320">
        <w:rPr>
          <w:color w:val="auto"/>
        </w:rPr>
        <w:tab/>
        <w:t>(5)</w:t>
      </w:r>
      <w:r w:rsidRPr="00784320">
        <w:rPr>
          <w:color w:val="auto"/>
        </w:rPr>
        <w:tab/>
        <w:t xml:space="preserve">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 </w:t>
      </w:r>
    </w:p>
    <w:p w:rsidR="008C278D" w:rsidRPr="00784320" w:rsidRDefault="008C278D" w:rsidP="008C278D">
      <w:pPr>
        <w:rPr>
          <w:color w:val="auto"/>
        </w:rPr>
      </w:pPr>
      <w:r w:rsidRPr="00784320">
        <w:rPr>
          <w:color w:val="auto"/>
        </w:rPr>
        <w:tab/>
        <w:t>(C)</w:t>
      </w:r>
      <w:r w:rsidRPr="00784320">
        <w:rPr>
          <w:color w:val="auto"/>
        </w:rPr>
        <w:tab/>
        <w:t xml:space="preserve">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 </w:t>
      </w:r>
    </w:p>
    <w:p w:rsidR="008C278D" w:rsidRPr="00784320" w:rsidRDefault="008C278D" w:rsidP="008C278D">
      <w:pPr>
        <w:rPr>
          <w:color w:val="auto"/>
        </w:rPr>
      </w:pPr>
      <w:r w:rsidRPr="00784320">
        <w:rPr>
          <w:color w:val="auto"/>
        </w:rPr>
        <w:tab/>
        <w:t>(D)</w:t>
      </w:r>
      <w:r w:rsidRPr="00784320">
        <w:rPr>
          <w:color w:val="auto"/>
        </w:rPr>
        <w:tab/>
        <w:t xml:space="preserve">The provisions of this section do not apply to any court in the unified judicial system. </w:t>
      </w:r>
    </w:p>
    <w:p w:rsidR="008C278D" w:rsidRPr="00784320" w:rsidRDefault="008C278D" w:rsidP="008C278D">
      <w:pPr>
        <w:rPr>
          <w:color w:val="auto"/>
        </w:rPr>
      </w:pPr>
      <w:r w:rsidRPr="00784320">
        <w:rPr>
          <w:color w:val="auto"/>
        </w:rPr>
        <w:tab/>
        <w:t>(E)</w:t>
      </w:r>
      <w:r w:rsidRPr="00784320">
        <w:rPr>
          <w:color w:val="auto"/>
        </w:rPr>
        <w:tab/>
        <w:t xml:space="preserve">When a member of the General Assembly is required by law to appear because of his business interest as an owner or officer of the business or in his official capacity as a member of the General Assembly, this section does not apply. </w:t>
      </w:r>
    </w:p>
    <w:p w:rsidR="008C278D" w:rsidRPr="00784320" w:rsidRDefault="008C278D" w:rsidP="008C278D">
      <w:pPr>
        <w:rPr>
          <w:color w:val="auto"/>
        </w:rPr>
      </w:pPr>
      <w:r w:rsidRPr="00784320">
        <w:rPr>
          <w:color w:val="auto"/>
        </w:rPr>
        <w:tab/>
      </w:r>
      <w:r w:rsidRPr="00784320">
        <w:rPr>
          <w:color w:val="auto"/>
          <w:u w:val="single"/>
        </w:rPr>
        <w:t>(F)</w:t>
      </w:r>
      <w:r w:rsidRPr="00784320">
        <w:rPr>
          <w:color w:val="auto"/>
        </w:rPr>
        <w:tab/>
      </w:r>
      <w:r w:rsidRPr="00784320">
        <w:rPr>
          <w:color w:val="auto"/>
          <w:u w:val="single"/>
        </w:rPr>
        <w:t>Any public official who must recuse himself pursuant to this section shall do so at all times when the matter is before the body or agency of which the public official is a member.  The requirement of recusal under this section applies to, but is not limited to, participation in matters considered by committees, subcommittees, study committees, or other components of the body or agency of which the public official is a member.  The requirement of recusal does not apply to participation in any procedural matters considered by the committee, subcommittee, or other component of the body or agency of which the public official is a member.</w:t>
      </w:r>
    </w:p>
    <w:p w:rsidR="008C278D" w:rsidRPr="00784320" w:rsidRDefault="008C278D" w:rsidP="008C278D">
      <w:pPr>
        <w:rPr>
          <w:color w:val="auto"/>
          <w:szCs w:val="24"/>
        </w:rPr>
      </w:pPr>
      <w:r w:rsidRPr="00784320">
        <w:rPr>
          <w:snapToGrid w:val="0"/>
          <w:color w:val="auto"/>
        </w:rPr>
        <w:tab/>
      </w:r>
      <w:r w:rsidRPr="00784320">
        <w:rPr>
          <w:color w:val="auto"/>
          <w:szCs w:val="24"/>
          <w:u w:val="single"/>
        </w:rPr>
        <w:t>(G)</w:t>
      </w:r>
      <w:r w:rsidRPr="00784320">
        <w:rPr>
          <w:color w:val="auto"/>
          <w:szCs w:val="24"/>
        </w:rPr>
        <w:tab/>
      </w:r>
      <w:r w:rsidRPr="00784320">
        <w:rPr>
          <w:color w:val="auto"/>
          <w:szCs w:val="24"/>
          <w:u w:val="single"/>
        </w:rPr>
        <w:t>A person who violates this section is guilty of a:</w:t>
      </w:r>
      <w:r w:rsidRPr="00784320">
        <w:rPr>
          <w:color w:val="auto"/>
          <w:szCs w:val="24"/>
        </w:rPr>
        <w:t xml:space="preserve"> </w:t>
      </w:r>
    </w:p>
    <w:p w:rsidR="008C278D" w:rsidRPr="00784320" w:rsidRDefault="008C278D" w:rsidP="008C278D">
      <w:pPr>
        <w:rPr>
          <w:color w:val="auto"/>
          <w:szCs w:val="24"/>
        </w:rPr>
      </w:pPr>
      <w:r w:rsidRPr="00784320">
        <w:rPr>
          <w:color w:val="auto"/>
          <w:szCs w:val="24"/>
        </w:rPr>
        <w:tab/>
      </w:r>
      <w:r w:rsidRPr="00784320">
        <w:rPr>
          <w:color w:val="auto"/>
          <w:szCs w:val="24"/>
        </w:rPr>
        <w:tab/>
      </w:r>
      <w:r w:rsidRPr="00784320">
        <w:rPr>
          <w:color w:val="auto"/>
          <w:szCs w:val="24"/>
          <w:u w:val="single"/>
        </w:rPr>
        <w:t>(1)</w:t>
      </w:r>
      <w:r w:rsidRPr="00784320">
        <w:rPr>
          <w:color w:val="auto"/>
          <w:szCs w:val="24"/>
        </w:rPr>
        <w:tab/>
      </w:r>
      <w:r w:rsidRPr="00784320">
        <w:rPr>
          <w:color w:val="auto"/>
          <w:szCs w:val="24"/>
          <w:u w:val="single"/>
        </w:rPr>
        <w:t>misdemeanor, if the economic interest is ten thousand dollars or less, and upon conviction must be fined not more than five thousand dollars or imprisoned for not more than one year, or both;</w:t>
      </w:r>
    </w:p>
    <w:p w:rsidR="008C278D" w:rsidRPr="00784320" w:rsidRDefault="008C278D" w:rsidP="008C278D">
      <w:pPr>
        <w:rPr>
          <w:color w:val="auto"/>
        </w:rPr>
      </w:pPr>
      <w:r w:rsidRPr="00784320">
        <w:rPr>
          <w:color w:val="auto"/>
          <w:szCs w:val="24"/>
        </w:rPr>
        <w:tab/>
      </w:r>
      <w:r w:rsidRPr="00784320">
        <w:rPr>
          <w:color w:val="auto"/>
          <w:szCs w:val="24"/>
        </w:rPr>
        <w:tab/>
      </w:r>
      <w:r w:rsidRPr="00784320">
        <w:rPr>
          <w:color w:val="auto"/>
          <w:szCs w:val="24"/>
          <w:u w:val="single"/>
        </w:rPr>
        <w:t>(2)</w:t>
      </w:r>
      <w:r w:rsidRPr="00784320">
        <w:rPr>
          <w:color w:val="auto"/>
          <w:szCs w:val="24"/>
        </w:rPr>
        <w:tab/>
      </w:r>
      <w:r w:rsidRPr="00784320">
        <w:rPr>
          <w:color w:val="auto"/>
          <w:szCs w:val="24"/>
          <w:u w:val="single"/>
        </w:rPr>
        <w:t>felony, if the economic interest is more than ten thousand dollars, and upon conviction, the person must be fined not more than ten thousand dollars or imprisoned not more than ten years, or both.</w:t>
      </w:r>
      <w:r w:rsidRPr="00784320">
        <w:rPr>
          <w:color w:val="auto"/>
          <w:szCs w:val="24"/>
        </w:rPr>
        <w:t>”</w:t>
      </w:r>
      <w:r w:rsidRPr="00784320">
        <w:rPr>
          <w:color w:val="auto"/>
        </w:rPr>
        <w:tab/>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11.</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710(B) of the 1976 Code is amended to read:   </w:t>
      </w:r>
    </w:p>
    <w:p w:rsidR="008C278D" w:rsidRPr="00784320" w:rsidRDefault="008C278D" w:rsidP="008C278D">
      <w:pPr>
        <w:rPr>
          <w:color w:val="auto"/>
          <w:u w:color="000000" w:themeColor="text1"/>
        </w:rPr>
      </w:pPr>
      <w:r w:rsidRPr="00784320">
        <w:rPr>
          <w:color w:val="auto"/>
          <w:u w:color="000000" w:themeColor="text1"/>
        </w:rPr>
        <w:tab/>
        <w:t>“(B)</w:t>
      </w:r>
      <w:r w:rsidRPr="00784320">
        <w:rPr>
          <w:color w:val="auto"/>
          <w:u w:color="000000" w:themeColor="text1"/>
        </w:rPr>
        <w:tab/>
        <w:t>A public official, public member, or public employee required to file a statement of economic interests under Section 8</w:t>
      </w:r>
      <w:r w:rsidRPr="00784320">
        <w:rPr>
          <w:color w:val="auto"/>
          <w:u w:color="000000" w:themeColor="text1"/>
        </w:rPr>
        <w:noBreakHyphen/>
        <w:t>13</w:t>
      </w:r>
      <w:r w:rsidRPr="00784320">
        <w:rPr>
          <w:color w:val="auto"/>
          <w:u w:color="000000" w:themeColor="text1"/>
        </w:rPr>
        <w:noBreakHyphen/>
        <w:t>1110 who receives, accepts, or takes, directly or indirectly, from a person, anything of value worth twenty</w:t>
      </w:r>
      <w:r w:rsidRPr="00784320">
        <w:rPr>
          <w:color w:val="auto"/>
          <w:u w:color="000000" w:themeColor="text1"/>
        </w:rPr>
        <w:noBreakHyphen/>
        <w:t xml:space="preserve">five dollars or more in a day </w:t>
      </w:r>
      <w:r w:rsidRPr="00784320">
        <w:rPr>
          <w:strike/>
          <w:color w:val="auto"/>
          <w:u w:color="000000" w:themeColor="text1"/>
        </w:rPr>
        <w:t>and anything of value worth</w:t>
      </w:r>
      <w:r w:rsidRPr="00784320">
        <w:rPr>
          <w:color w:val="auto"/>
          <w:u w:color="000000" w:themeColor="text1"/>
        </w:rPr>
        <w:t xml:space="preserve"> </w:t>
      </w:r>
      <w:r w:rsidRPr="00784320">
        <w:rPr>
          <w:color w:val="auto"/>
          <w:u w:val="single" w:color="000000" w:themeColor="text1"/>
        </w:rPr>
        <w:t>or if the value totals, in the aggregate,</w:t>
      </w:r>
      <w:r w:rsidRPr="00784320">
        <w:rPr>
          <w:color w:val="auto"/>
          <w:u w:color="000000" w:themeColor="text1"/>
        </w:rPr>
        <w:t xml:space="preserve"> two hundred dollars or more in </w:t>
      </w:r>
      <w:r w:rsidRPr="00784320">
        <w:rPr>
          <w:strike/>
          <w:color w:val="auto"/>
          <w:u w:color="000000" w:themeColor="text1"/>
        </w:rPr>
        <w:t>the aggregate in</w:t>
      </w:r>
      <w:r w:rsidRPr="00784320">
        <w:rPr>
          <w:color w:val="auto"/>
          <w:u w:color="000000" w:themeColor="text1"/>
        </w:rPr>
        <w:t xml:space="preserve"> a calendar year must report on his statement of economic interests pursuant to Section 8</w:t>
      </w:r>
      <w:r w:rsidRPr="00784320">
        <w:rPr>
          <w:color w:val="auto"/>
          <w:u w:color="000000" w:themeColor="text1"/>
        </w:rPr>
        <w:noBreakHyphen/>
        <w:t>13</w:t>
      </w:r>
      <w:r w:rsidRPr="00784320">
        <w:rPr>
          <w:color w:val="auto"/>
          <w:u w:color="000000" w:themeColor="text1"/>
        </w:rPr>
        <w:noBreakHyphen/>
        <w:t xml:space="preserve">1120 the thing of value from: </w:t>
      </w:r>
    </w:p>
    <w:p w:rsidR="008C278D" w:rsidRPr="00784320" w:rsidRDefault="008C278D" w:rsidP="008C278D">
      <w:pPr>
        <w:rPr>
          <w:color w:val="auto"/>
        </w:rPr>
      </w:pPr>
      <w:r w:rsidRPr="00784320">
        <w:rPr>
          <w:color w:val="auto"/>
        </w:rPr>
        <w:tab/>
      </w:r>
      <w:r w:rsidRPr="00784320">
        <w:rPr>
          <w:color w:val="auto"/>
        </w:rPr>
        <w:tab/>
        <w:t>(1)</w:t>
      </w:r>
      <w:r w:rsidRPr="00784320">
        <w:rPr>
          <w:color w:val="auto"/>
        </w:rPr>
        <w:tab/>
        <w:t>a person, if there is reason to believe the donor would not give the thing of value but for the public official’s</w:t>
      </w:r>
      <w:r w:rsidRPr="00784320">
        <w:rPr>
          <w:color w:val="auto"/>
          <w:u w:val="single"/>
        </w:rPr>
        <w:t>,</w:t>
      </w:r>
      <w:r w:rsidRPr="00784320">
        <w:rPr>
          <w:color w:val="auto"/>
        </w:rPr>
        <w:t xml:space="preserve"> public member’s, or public employee’s office or position; </w:t>
      </w:r>
    </w:p>
    <w:p w:rsidR="008C278D" w:rsidRPr="00784320" w:rsidRDefault="008C278D" w:rsidP="008C278D">
      <w:pPr>
        <w:rPr>
          <w:color w:val="auto"/>
        </w:rPr>
      </w:pPr>
      <w:r w:rsidRPr="00784320">
        <w:rPr>
          <w:color w:val="auto"/>
        </w:rPr>
        <w:tab/>
      </w:r>
      <w:r w:rsidRPr="00784320">
        <w:rPr>
          <w:color w:val="auto"/>
        </w:rPr>
        <w:tab/>
        <w:t>(2)</w:t>
      </w:r>
      <w:r w:rsidRPr="00784320">
        <w:rPr>
          <w:color w:val="auto"/>
        </w:rPr>
        <w:tab/>
        <w:t xml:space="preserve">a person, or from an officer or director of a person, if the public official, public member, or public employee has reason to believe the person: </w:t>
      </w:r>
    </w:p>
    <w:p w:rsidR="008C278D" w:rsidRPr="00784320" w:rsidRDefault="008C278D" w:rsidP="008C278D">
      <w:pPr>
        <w:rPr>
          <w:color w:val="auto"/>
        </w:rPr>
      </w:pPr>
      <w:r w:rsidRPr="00784320">
        <w:rPr>
          <w:color w:val="auto"/>
        </w:rPr>
        <w:tab/>
      </w:r>
      <w:r w:rsidRPr="00784320">
        <w:rPr>
          <w:color w:val="auto"/>
        </w:rPr>
        <w:tab/>
      </w:r>
      <w:r w:rsidRPr="00784320">
        <w:rPr>
          <w:color w:val="auto"/>
        </w:rPr>
        <w:tab/>
        <w:t>(a)</w:t>
      </w:r>
      <w:r w:rsidRPr="00784320">
        <w:rPr>
          <w:color w:val="auto"/>
        </w:rPr>
        <w:tab/>
        <w:t xml:space="preserve">has or is seeking to obtain contractual or other business or financial relationships with the public official’s, public member’s, or public employee’s governmental entity; </w:t>
      </w:r>
    </w:p>
    <w:p w:rsidR="008C278D" w:rsidRPr="00784320" w:rsidRDefault="008C278D" w:rsidP="008C278D">
      <w:pPr>
        <w:rPr>
          <w:color w:val="auto"/>
        </w:rPr>
      </w:pPr>
      <w:r w:rsidRPr="00784320">
        <w:rPr>
          <w:color w:val="auto"/>
        </w:rPr>
        <w:tab/>
      </w:r>
      <w:r w:rsidRPr="00784320">
        <w:rPr>
          <w:color w:val="auto"/>
        </w:rPr>
        <w:tab/>
      </w:r>
      <w:r w:rsidRPr="00784320">
        <w:rPr>
          <w:color w:val="auto"/>
        </w:rPr>
        <w:tab/>
        <w:t>(b)</w:t>
      </w:r>
      <w:r w:rsidRPr="00784320">
        <w:rPr>
          <w:color w:val="auto"/>
        </w:rPr>
        <w:tab/>
        <w:t>conducts operations or activities which are regulated by the public official’s, public member’s, or public employee’s governmental entity.”</w:t>
      </w:r>
    </w:p>
    <w:p w:rsidR="008C278D" w:rsidRPr="00784320" w:rsidRDefault="008C278D" w:rsidP="008C278D">
      <w:pPr>
        <w:rPr>
          <w:snapToGrid w:val="0"/>
          <w:color w:val="auto"/>
        </w:rPr>
      </w:pPr>
      <w:r>
        <w:rPr>
          <w:snapToGrid w:val="0"/>
        </w:rPr>
        <w:tab/>
      </w:r>
      <w:r w:rsidRPr="00784320">
        <w:rPr>
          <w:snapToGrid w:val="0"/>
          <w:color w:val="auto"/>
        </w:rPr>
        <w:t>SECTION</w:t>
      </w:r>
      <w:r w:rsidRPr="00784320">
        <w:rPr>
          <w:snapToGrid w:val="0"/>
          <w:color w:val="auto"/>
        </w:rPr>
        <w:tab/>
        <w:t>12.</w:t>
      </w:r>
      <w:r w:rsidRPr="00784320">
        <w:rPr>
          <w:snapToGrid w:val="0"/>
          <w:color w:val="auto"/>
        </w:rPr>
        <w:tab/>
        <w:t xml:space="preserve">Section 8-13-720 of the 1976 Code is amended to read:   </w:t>
      </w:r>
    </w:p>
    <w:p w:rsidR="008C278D" w:rsidRPr="00784320" w:rsidRDefault="008C278D" w:rsidP="008C278D">
      <w:pPr>
        <w:rPr>
          <w:color w:val="auto"/>
        </w:rPr>
      </w:pPr>
      <w:r w:rsidRPr="00784320">
        <w:rPr>
          <w:color w:val="auto"/>
        </w:rPr>
        <w:tab/>
        <w:t>“</w:t>
      </w:r>
      <w:r w:rsidRPr="00784320">
        <w:rPr>
          <w:color w:val="auto"/>
          <w:u w:val="single"/>
        </w:rPr>
        <w:t>(A)</w:t>
      </w:r>
      <w:r w:rsidRPr="00784320">
        <w:rPr>
          <w:color w:val="auto"/>
        </w:rPr>
        <w:tab/>
      </w:r>
      <w:r w:rsidRPr="00784320">
        <w:rPr>
          <w:strike/>
          <w:color w:val="auto"/>
        </w:rPr>
        <w:t>No</w:t>
      </w:r>
      <w:r w:rsidRPr="00784320">
        <w:rPr>
          <w:color w:val="auto"/>
        </w:rPr>
        <w:t xml:space="preserve"> </w:t>
      </w:r>
      <w:r w:rsidRPr="00784320">
        <w:rPr>
          <w:color w:val="auto"/>
          <w:u w:val="single"/>
        </w:rPr>
        <w:t>A</w:t>
      </w:r>
      <w:r w:rsidRPr="00784320">
        <w:rPr>
          <w:color w:val="auto"/>
        </w:rPr>
        <w:t xml:space="preserve"> person may </w:t>
      </w:r>
      <w:r w:rsidRPr="00784320">
        <w:rPr>
          <w:color w:val="auto"/>
          <w:u w:val="single"/>
        </w:rPr>
        <w:t>not</w:t>
      </w:r>
      <w:r w:rsidRPr="00784320">
        <w:rPr>
          <w:color w:val="auto"/>
        </w:rPr>
        <w:t xml:space="preserve"> offer or pay to a public official, public member, or public employee and </w:t>
      </w:r>
      <w:r w:rsidRPr="00784320">
        <w:rPr>
          <w:strike/>
          <w:color w:val="auto"/>
        </w:rPr>
        <w:t>no</w:t>
      </w:r>
      <w:r w:rsidRPr="00784320">
        <w:rPr>
          <w:color w:val="auto"/>
        </w:rPr>
        <w:t xml:space="preserve"> a public official, public member, or public employee may </w:t>
      </w:r>
      <w:r w:rsidRPr="00784320">
        <w:rPr>
          <w:color w:val="auto"/>
          <w:u w:val="single"/>
        </w:rPr>
        <w:t>not</w:t>
      </w:r>
      <w:r w:rsidRPr="00784320">
        <w:rPr>
          <w:color w:val="auto"/>
        </w:rPr>
        <w:t xml:space="preserve"> solicit or receive money in addition to that received by the public official, public member, or public employee in his official capacity for advice or assistance given in the course of his employment as a public official, public member, or public employee. </w:t>
      </w:r>
    </w:p>
    <w:p w:rsidR="008C278D" w:rsidRPr="00784320" w:rsidRDefault="008C278D" w:rsidP="008C278D">
      <w:pPr>
        <w:rPr>
          <w:color w:val="auto"/>
          <w:szCs w:val="24"/>
        </w:rPr>
      </w:pPr>
      <w:r w:rsidRPr="00784320">
        <w:rPr>
          <w:color w:val="auto"/>
        </w:rPr>
        <w:tab/>
      </w:r>
      <w:r w:rsidRPr="00784320">
        <w:rPr>
          <w:color w:val="auto"/>
          <w:szCs w:val="24"/>
          <w:u w:val="single"/>
        </w:rPr>
        <w:t>(B)</w:t>
      </w:r>
      <w:r w:rsidRPr="00784320">
        <w:rPr>
          <w:color w:val="auto"/>
          <w:szCs w:val="24"/>
        </w:rPr>
        <w:tab/>
      </w:r>
      <w:r w:rsidRPr="00784320">
        <w:rPr>
          <w:color w:val="auto"/>
          <w:szCs w:val="24"/>
          <w:u w:val="single"/>
        </w:rPr>
        <w:t>A person who violates this section is guilty of a:</w:t>
      </w:r>
      <w:r w:rsidRPr="00784320">
        <w:rPr>
          <w:color w:val="auto"/>
          <w:szCs w:val="24"/>
        </w:rPr>
        <w:t xml:space="preserve"> </w:t>
      </w:r>
    </w:p>
    <w:p w:rsidR="008C278D" w:rsidRPr="00784320" w:rsidRDefault="008C278D" w:rsidP="008C278D">
      <w:pPr>
        <w:rPr>
          <w:color w:val="auto"/>
          <w:szCs w:val="24"/>
        </w:rPr>
      </w:pPr>
      <w:r w:rsidRPr="00784320">
        <w:rPr>
          <w:color w:val="auto"/>
          <w:szCs w:val="24"/>
        </w:rPr>
        <w:tab/>
      </w:r>
      <w:r w:rsidRPr="00784320">
        <w:rPr>
          <w:color w:val="auto"/>
          <w:szCs w:val="24"/>
        </w:rPr>
        <w:tab/>
      </w:r>
      <w:r w:rsidRPr="00784320">
        <w:rPr>
          <w:color w:val="auto"/>
          <w:szCs w:val="24"/>
          <w:u w:val="single"/>
        </w:rPr>
        <w:t>(1)</w:t>
      </w:r>
      <w:r w:rsidRPr="00784320">
        <w:rPr>
          <w:color w:val="auto"/>
          <w:szCs w:val="24"/>
        </w:rPr>
        <w:tab/>
      </w:r>
      <w:r w:rsidRPr="00784320">
        <w:rPr>
          <w:color w:val="auto"/>
          <w:szCs w:val="24"/>
          <w:u w:val="single"/>
        </w:rPr>
        <w:t>misdemeanor, if the amount offered, paid, solicited, or received is ten thousand dollars or less, and upon conviction must be fined not more than five thousand dollars or imprisoned for not more than one year, or both;</w:t>
      </w:r>
    </w:p>
    <w:p w:rsidR="008C278D" w:rsidRPr="00784320" w:rsidRDefault="008C278D" w:rsidP="008C278D">
      <w:pPr>
        <w:rPr>
          <w:color w:val="auto"/>
          <w:szCs w:val="24"/>
        </w:rPr>
      </w:pPr>
      <w:r w:rsidRPr="00784320">
        <w:rPr>
          <w:color w:val="auto"/>
          <w:szCs w:val="24"/>
        </w:rPr>
        <w:tab/>
      </w:r>
      <w:r w:rsidRPr="00784320">
        <w:rPr>
          <w:color w:val="auto"/>
          <w:szCs w:val="24"/>
        </w:rPr>
        <w:tab/>
      </w:r>
      <w:r w:rsidRPr="00784320">
        <w:rPr>
          <w:color w:val="auto"/>
          <w:szCs w:val="24"/>
          <w:u w:val="single"/>
        </w:rPr>
        <w:t>(2)</w:t>
      </w:r>
      <w:r w:rsidRPr="00784320">
        <w:rPr>
          <w:color w:val="auto"/>
          <w:szCs w:val="24"/>
        </w:rPr>
        <w:tab/>
      </w:r>
      <w:r w:rsidRPr="00784320">
        <w:rPr>
          <w:color w:val="auto"/>
          <w:szCs w:val="24"/>
          <w:u w:val="single"/>
        </w:rPr>
        <w:t>felony, if the amount offered, paid, solicited, or received is more than ten thousand dollars, and upon conviction, the person must be fined not more than ten thousand dollars or imprisoned not more than ten years, or both.</w:t>
      </w:r>
      <w:r w:rsidRPr="00784320">
        <w:rPr>
          <w:color w:val="auto"/>
          <w:szCs w:val="24"/>
        </w:rPr>
        <w:t>"</w:t>
      </w:r>
    </w:p>
    <w:p w:rsidR="008C278D" w:rsidRPr="00784320" w:rsidRDefault="008C278D" w:rsidP="008C278D">
      <w:pPr>
        <w:rPr>
          <w:snapToGrid w:val="0"/>
          <w:color w:val="auto"/>
        </w:rPr>
      </w:pPr>
      <w:r>
        <w:rPr>
          <w:snapToGrid w:val="0"/>
        </w:rPr>
        <w:tab/>
      </w:r>
      <w:r w:rsidRPr="00784320">
        <w:rPr>
          <w:snapToGrid w:val="0"/>
          <w:color w:val="auto"/>
        </w:rPr>
        <w:t>SECTION</w:t>
      </w:r>
      <w:r w:rsidRPr="00784320">
        <w:rPr>
          <w:snapToGrid w:val="0"/>
          <w:color w:val="auto"/>
        </w:rPr>
        <w:tab/>
        <w:t>13.</w:t>
      </w:r>
      <w:r w:rsidRPr="00784320">
        <w:rPr>
          <w:snapToGrid w:val="0"/>
          <w:color w:val="auto"/>
        </w:rPr>
        <w:tab/>
        <w:t xml:space="preserve">Section 8-13-725(A) of the 1976 Code is amended to read:   </w:t>
      </w:r>
    </w:p>
    <w:p w:rsidR="008C278D" w:rsidRPr="00784320" w:rsidRDefault="008C278D" w:rsidP="008C278D">
      <w:pPr>
        <w:rPr>
          <w:color w:val="auto"/>
        </w:rPr>
      </w:pPr>
      <w:r w:rsidRPr="00784320">
        <w:rPr>
          <w:color w:val="auto"/>
        </w:rPr>
        <w:tab/>
        <w:t>“(A)</w:t>
      </w:r>
      <w:r w:rsidRPr="00784320">
        <w:rPr>
          <w:color w:val="auto"/>
          <w:u w:val="single"/>
        </w:rPr>
        <w:t>(1)</w:t>
      </w:r>
      <w:r w:rsidRPr="00784320">
        <w:rPr>
          <w:color w:val="auto"/>
        </w:rPr>
        <w:tab/>
        <w:t xml:space="preserve">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 </w:t>
      </w:r>
    </w:p>
    <w:p w:rsidR="008C278D" w:rsidRPr="00784320" w:rsidRDefault="008C278D" w:rsidP="008C278D">
      <w:pPr>
        <w:rPr>
          <w:color w:val="auto"/>
          <w:szCs w:val="24"/>
        </w:rPr>
      </w:pPr>
      <w:r w:rsidRPr="00784320">
        <w:rPr>
          <w:color w:val="auto"/>
        </w:rPr>
        <w:tab/>
      </w:r>
      <w:r w:rsidRPr="00784320">
        <w:rPr>
          <w:color w:val="auto"/>
        </w:rPr>
        <w:tab/>
      </w:r>
      <w:r w:rsidRPr="00784320">
        <w:rPr>
          <w:color w:val="auto"/>
          <w:szCs w:val="24"/>
          <w:u w:val="single"/>
        </w:rPr>
        <w:t>(2)</w:t>
      </w:r>
      <w:r w:rsidRPr="00784320">
        <w:rPr>
          <w:color w:val="auto"/>
          <w:szCs w:val="24"/>
        </w:rPr>
        <w:tab/>
      </w:r>
      <w:r w:rsidRPr="00784320">
        <w:rPr>
          <w:color w:val="auto"/>
          <w:szCs w:val="24"/>
          <w:u w:val="single"/>
        </w:rPr>
        <w:t>A person who violates this subsection is guilty of a:</w:t>
      </w:r>
      <w:r w:rsidRPr="00784320">
        <w:rPr>
          <w:color w:val="auto"/>
          <w:szCs w:val="24"/>
        </w:rPr>
        <w:t xml:space="preserve"> </w:t>
      </w:r>
    </w:p>
    <w:p w:rsidR="008C278D" w:rsidRPr="00784320" w:rsidRDefault="008C278D" w:rsidP="008C278D">
      <w:pPr>
        <w:rPr>
          <w:color w:val="auto"/>
          <w:szCs w:val="24"/>
        </w:rPr>
      </w:pPr>
      <w:r w:rsidRPr="00784320">
        <w:rPr>
          <w:color w:val="auto"/>
          <w:szCs w:val="24"/>
        </w:rPr>
        <w:tab/>
      </w:r>
      <w:r w:rsidRPr="00784320">
        <w:rPr>
          <w:color w:val="auto"/>
          <w:szCs w:val="24"/>
        </w:rPr>
        <w:tab/>
      </w:r>
      <w:r w:rsidRPr="00784320">
        <w:rPr>
          <w:color w:val="auto"/>
          <w:szCs w:val="24"/>
        </w:rPr>
        <w:tab/>
      </w:r>
      <w:r w:rsidRPr="00784320">
        <w:rPr>
          <w:color w:val="auto"/>
          <w:szCs w:val="24"/>
          <w:u w:val="single"/>
        </w:rPr>
        <w:t>(a)</w:t>
      </w:r>
      <w:r w:rsidRPr="00784320">
        <w:rPr>
          <w:color w:val="auto"/>
          <w:szCs w:val="24"/>
        </w:rPr>
        <w:tab/>
      </w:r>
      <w:r w:rsidRPr="00784320">
        <w:rPr>
          <w:color w:val="auto"/>
          <w:szCs w:val="24"/>
          <w:u w:val="single"/>
        </w:rPr>
        <w:t>misdemeanor, if the economic interest is ten thousand dollars or less, and upon conviction must be fined not more than five thousand dollars or imprisoned for not more than one year, or both;</w:t>
      </w:r>
    </w:p>
    <w:p w:rsidR="008C278D" w:rsidRPr="00784320" w:rsidRDefault="008C278D" w:rsidP="008C278D">
      <w:pPr>
        <w:rPr>
          <w:color w:val="auto"/>
        </w:rPr>
      </w:pPr>
      <w:r w:rsidRPr="00784320">
        <w:rPr>
          <w:color w:val="auto"/>
          <w:szCs w:val="24"/>
        </w:rPr>
        <w:tab/>
      </w:r>
      <w:r w:rsidRPr="00784320">
        <w:rPr>
          <w:color w:val="auto"/>
          <w:szCs w:val="24"/>
        </w:rPr>
        <w:tab/>
      </w:r>
      <w:r w:rsidRPr="00784320">
        <w:rPr>
          <w:color w:val="auto"/>
          <w:szCs w:val="24"/>
        </w:rPr>
        <w:tab/>
      </w:r>
      <w:r w:rsidRPr="00784320">
        <w:rPr>
          <w:color w:val="auto"/>
          <w:szCs w:val="24"/>
          <w:u w:val="single"/>
        </w:rPr>
        <w:t>(b)</w:t>
      </w:r>
      <w:r w:rsidRPr="00784320">
        <w:rPr>
          <w:color w:val="auto"/>
          <w:szCs w:val="24"/>
        </w:rPr>
        <w:tab/>
      </w:r>
      <w:r w:rsidRPr="00784320">
        <w:rPr>
          <w:color w:val="auto"/>
          <w:szCs w:val="24"/>
          <w:u w:val="single"/>
        </w:rPr>
        <w:t>felony, if the economic interest is more than ten thousand dollars, and upon conviction, the person must be fined not more than ten thousand dollars or imprisoned not more than ten years, or both.</w:t>
      </w:r>
      <w:r w:rsidRPr="00784320">
        <w:rPr>
          <w:color w:val="auto"/>
        </w:rPr>
        <w:t>”</w:t>
      </w:r>
      <w:r w:rsidRPr="00784320">
        <w:rPr>
          <w:color w:val="auto"/>
        </w:rPr>
        <w:tab/>
      </w:r>
      <w:r w:rsidRPr="00784320">
        <w:rPr>
          <w:color w:val="auto"/>
        </w:rPr>
        <w:tab/>
      </w:r>
    </w:p>
    <w:p w:rsidR="008C278D" w:rsidRPr="00784320" w:rsidRDefault="008C278D" w:rsidP="008C278D">
      <w:pPr>
        <w:rPr>
          <w:color w:val="auto"/>
          <w:u w:color="000000" w:themeColor="text1"/>
        </w:rPr>
      </w:pPr>
      <w:r>
        <w:tab/>
      </w:r>
      <w:r w:rsidRPr="00784320">
        <w:rPr>
          <w:color w:val="auto"/>
        </w:rPr>
        <w:t>SECTION</w:t>
      </w:r>
      <w:r w:rsidRPr="00784320">
        <w:rPr>
          <w:color w:val="auto"/>
        </w:rPr>
        <w:tab/>
        <w:t>14.</w:t>
      </w:r>
      <w:r w:rsidRPr="00784320">
        <w:rPr>
          <w:color w:val="auto"/>
        </w:rPr>
        <w:tab/>
      </w:r>
      <w:r w:rsidRPr="00784320">
        <w:rPr>
          <w:color w:val="auto"/>
          <w:u w:color="000000" w:themeColor="text1"/>
        </w:rPr>
        <w:t>Section 8</w:t>
      </w:r>
      <w:r w:rsidRPr="00784320">
        <w:rPr>
          <w:color w:val="auto"/>
          <w:u w:color="000000" w:themeColor="text1"/>
        </w:rPr>
        <w:noBreakHyphen/>
        <w:t>13</w:t>
      </w:r>
      <w:r w:rsidRPr="00784320">
        <w:rPr>
          <w:color w:val="auto"/>
          <w:u w:color="000000" w:themeColor="text1"/>
        </w:rPr>
        <w:noBreakHyphen/>
        <w:t xml:space="preserve">740(A)(2)(c) of the 1976 Code, as last amended by Act 181 of 1993, is further amended to read:   </w:t>
      </w:r>
    </w:p>
    <w:p w:rsidR="008C278D" w:rsidRPr="00784320" w:rsidRDefault="008C278D" w:rsidP="008C278D">
      <w:pPr>
        <w:rPr>
          <w:color w:val="auto"/>
        </w:rPr>
      </w:pPr>
      <w:r w:rsidRPr="00784320">
        <w:rPr>
          <w:color w:val="auto"/>
          <w:u w:color="000000" w:themeColor="text1"/>
        </w:rPr>
        <w:tab/>
        <w:t>“(c)</w:t>
      </w:r>
      <w:r w:rsidRPr="00784320">
        <w:rPr>
          <w:color w:val="auto"/>
          <w:u w:color="000000" w:themeColor="text1"/>
        </w:rPr>
        <w:tab/>
      </w:r>
      <w:r w:rsidRPr="00784320">
        <w:rPr>
          <w:color w:val="auto"/>
        </w:rPr>
        <w:t xml:space="preserve">in a contested case </w:t>
      </w:r>
      <w:r w:rsidRPr="00784320">
        <w:rPr>
          <w:color w:val="auto"/>
          <w:u w:val="single"/>
        </w:rPr>
        <w:t>or a matter that may become a contested case</w:t>
      </w:r>
      <w:r w:rsidRPr="00784320">
        <w:rPr>
          <w:color w:val="auto"/>
        </w:rPr>
        <w:t>, as defined in Section 1</w:t>
      </w:r>
      <w:r w:rsidRPr="00784320">
        <w:rPr>
          <w:color w:val="auto"/>
        </w:rPr>
        <w:noBreakHyphen/>
        <w:t>23</w:t>
      </w:r>
      <w:r w:rsidRPr="00784320">
        <w:rPr>
          <w:color w:val="auto"/>
        </w:rPr>
        <w:noBreakHyphen/>
        <w:t>310, excluding a contested case for a rate or price fixing matter before the South Carolina Public Service Commission or South Carolina Department of Insurance, or in an agency’s consideration of the drafting and promulgation of regulations under Chapter 23</w:t>
      </w:r>
      <w:r w:rsidRPr="00784320">
        <w:rPr>
          <w:color w:val="auto"/>
          <w:u w:val="single"/>
        </w:rPr>
        <w:t>,</w:t>
      </w:r>
      <w:r w:rsidRPr="00784320">
        <w:rPr>
          <w:color w:val="auto"/>
        </w:rPr>
        <w:t xml:space="preserve"> </w:t>
      </w:r>
      <w:r w:rsidRPr="00784320">
        <w:rPr>
          <w:strike/>
          <w:color w:val="auto"/>
        </w:rPr>
        <w:t>of</w:t>
      </w:r>
      <w:r w:rsidRPr="00784320">
        <w:rPr>
          <w:color w:val="auto"/>
        </w:rPr>
        <w:t xml:space="preserve"> Title 1 in a public hearing.”</w:t>
      </w:r>
    </w:p>
    <w:p w:rsidR="008C278D" w:rsidRPr="00784320" w:rsidRDefault="008C278D" w:rsidP="008C278D">
      <w:pPr>
        <w:rPr>
          <w:color w:val="auto"/>
        </w:rPr>
      </w:pPr>
      <w:r>
        <w:tab/>
      </w:r>
      <w:r w:rsidRPr="00784320">
        <w:rPr>
          <w:color w:val="auto"/>
        </w:rPr>
        <w:t>SECTION</w:t>
      </w:r>
      <w:r w:rsidRPr="00784320">
        <w:rPr>
          <w:color w:val="auto"/>
        </w:rPr>
        <w:tab/>
        <w:t>15.</w:t>
      </w:r>
      <w:r w:rsidRPr="00784320">
        <w:rPr>
          <w:color w:val="auto"/>
        </w:rPr>
        <w:tab/>
        <w:t>Section 8-13-740(B) is amended to read:</w:t>
      </w:r>
    </w:p>
    <w:p w:rsidR="008C278D" w:rsidRPr="00784320" w:rsidRDefault="008C278D" w:rsidP="008C278D">
      <w:pPr>
        <w:rPr>
          <w:color w:val="auto"/>
        </w:rPr>
      </w:pPr>
      <w:r w:rsidRPr="00784320">
        <w:rPr>
          <w:color w:val="auto"/>
        </w:rPr>
        <w:tab/>
        <w:t>(B)</w:t>
      </w:r>
      <w:r w:rsidRPr="00784320">
        <w:rPr>
          <w:color w:val="auto"/>
          <w:u w:val="single"/>
        </w:rPr>
        <w:t>(1)</w:t>
      </w:r>
      <w:r w:rsidRPr="00784320">
        <w:rPr>
          <w:color w:val="auto"/>
        </w:rPr>
        <w:tab/>
        <w:t>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8C278D" w:rsidRPr="00784320" w:rsidRDefault="008C278D" w:rsidP="008C278D">
      <w:pPr>
        <w:rPr>
          <w:color w:val="auto"/>
        </w:rPr>
      </w:pPr>
      <w:r w:rsidRPr="00784320">
        <w:rPr>
          <w:color w:val="auto"/>
        </w:rPr>
        <w:tab/>
      </w:r>
      <w:r w:rsidRPr="00784320">
        <w:rPr>
          <w:color w:val="auto"/>
        </w:rPr>
        <w:tab/>
      </w:r>
      <w:r w:rsidRPr="00784320">
        <w:rPr>
          <w:color w:val="auto"/>
          <w:u w:val="single"/>
        </w:rPr>
        <w:t>(2)</w:t>
      </w:r>
      <w:r w:rsidRPr="00784320">
        <w:rPr>
          <w:color w:val="auto"/>
        </w:rPr>
        <w:tab/>
      </w:r>
      <w:r w:rsidRPr="00784320">
        <w:rPr>
          <w:color w:val="auto"/>
          <w:u w:val="single"/>
        </w:rPr>
        <w:t>When a member of the General Assembly, a member of his immediate family, or a business with which he is associated represents a client for compensation in a claim brought against a state governmental entity, other than in a post-conviction relief or habeas proceeding, he must file within his annual statement of economic interests a listing of fees earned from funds paid by, or on behalf of, the state governmental entity and the nature of contacts made with the state governmental entity.</w:t>
      </w:r>
      <w:r w:rsidRPr="00784320">
        <w:rPr>
          <w:color w:val="auto"/>
        </w:rPr>
        <w:t>”</w:t>
      </w:r>
      <w:r w:rsidRPr="00784320">
        <w:rPr>
          <w:color w:val="auto"/>
        </w:rPr>
        <w:tab/>
      </w:r>
      <w:r w:rsidRPr="00784320">
        <w:rPr>
          <w:color w:val="auto"/>
        </w:rPr>
        <w:tab/>
      </w:r>
    </w:p>
    <w:p w:rsidR="008C278D" w:rsidRPr="00784320" w:rsidRDefault="008C278D" w:rsidP="008C278D">
      <w:pPr>
        <w:rPr>
          <w:color w:val="auto"/>
        </w:rPr>
      </w:pPr>
      <w:r>
        <w:tab/>
      </w:r>
      <w:r w:rsidRPr="00784320">
        <w:rPr>
          <w:color w:val="auto"/>
        </w:rPr>
        <w:t>SECTION</w:t>
      </w:r>
      <w:r w:rsidRPr="00784320">
        <w:rPr>
          <w:color w:val="auto"/>
        </w:rPr>
        <w:tab/>
        <w:t>16.</w:t>
      </w:r>
      <w:r w:rsidRPr="00784320">
        <w:rPr>
          <w:color w:val="auto"/>
        </w:rPr>
        <w:tab/>
        <w:t>Section 8-13-755 of the 1976 Code of Laws is amended to read:</w:t>
      </w:r>
    </w:p>
    <w:p w:rsidR="008C278D" w:rsidRPr="00784320" w:rsidRDefault="008C278D" w:rsidP="008C278D">
      <w:pPr>
        <w:rPr>
          <w:color w:val="auto"/>
        </w:rPr>
      </w:pPr>
      <w:r w:rsidRPr="00784320">
        <w:rPr>
          <w:color w:val="auto"/>
        </w:rPr>
        <w:tab/>
        <w:t xml:space="preserve">“Section 8-13-755. A former public official, former public member, or former public employee holding public office, membership, or employment on or after January 1, 1992, may not for a period of </w:t>
      </w:r>
      <w:r w:rsidRPr="00784320">
        <w:rPr>
          <w:strike/>
          <w:color w:val="auto"/>
        </w:rPr>
        <w:t>one year</w:t>
      </w:r>
      <w:r w:rsidRPr="00784320">
        <w:rPr>
          <w:color w:val="auto"/>
        </w:rPr>
        <w:t xml:space="preserve"> </w:t>
      </w:r>
      <w:r w:rsidRPr="00784320">
        <w:rPr>
          <w:color w:val="auto"/>
          <w:u w:val="single"/>
        </w:rPr>
        <w:t>two years</w:t>
      </w:r>
      <w:r w:rsidRPr="00784320">
        <w:rPr>
          <w:color w:val="auto"/>
        </w:rPr>
        <w:t xml:space="preserve"> after terminating his public service or employment: </w:t>
      </w:r>
    </w:p>
    <w:p w:rsidR="008C278D" w:rsidRPr="00784320" w:rsidRDefault="008C278D" w:rsidP="008C278D">
      <w:pPr>
        <w:rPr>
          <w:color w:val="auto"/>
        </w:rPr>
      </w:pPr>
      <w:r w:rsidRPr="00784320">
        <w:rPr>
          <w:color w:val="auto"/>
        </w:rPr>
        <w:tab/>
      </w:r>
      <w:r w:rsidRPr="00784320">
        <w:rPr>
          <w:color w:val="auto"/>
        </w:rPr>
        <w:tab/>
        <w:t>(1)</w:t>
      </w:r>
      <w:r w:rsidRPr="00784320">
        <w:rPr>
          <w:color w:val="auto"/>
        </w:rPr>
        <w:tab/>
        <w:t xml:space="preserve">serve as a lobbyist or represent clients before the agency or department on which he formerly served in a matter which he directly and substantially participated during his public service or employment, </w:t>
      </w:r>
      <w:r w:rsidRPr="00784320">
        <w:rPr>
          <w:color w:val="auto"/>
          <w:u w:val="single"/>
        </w:rPr>
        <w:t>unless otherwise prohibited pursuant to Section 2-17-15</w:t>
      </w:r>
      <w:r w:rsidRPr="00784320">
        <w:rPr>
          <w:color w:val="auto"/>
        </w:rPr>
        <w:t xml:space="preserve">;  or </w:t>
      </w:r>
    </w:p>
    <w:p w:rsidR="008C278D" w:rsidRPr="00784320" w:rsidRDefault="008C278D" w:rsidP="008C278D">
      <w:pPr>
        <w:rPr>
          <w:color w:val="auto"/>
        </w:rPr>
      </w:pPr>
      <w:r w:rsidRPr="00784320">
        <w:rPr>
          <w:color w:val="auto"/>
        </w:rPr>
        <w:tab/>
      </w:r>
      <w:r w:rsidRPr="00784320">
        <w:rPr>
          <w:color w:val="auto"/>
        </w:rPr>
        <w:tab/>
        <w:t>(2)</w:t>
      </w:r>
      <w:r w:rsidRPr="00784320">
        <w:rPr>
          <w:color w:val="auto"/>
        </w:rPr>
        <w:tab/>
        <w:t xml:space="preserve">accept employment if the employment: </w:t>
      </w:r>
    </w:p>
    <w:p w:rsidR="008C278D" w:rsidRPr="00784320" w:rsidRDefault="008C278D" w:rsidP="008C278D">
      <w:pPr>
        <w:rPr>
          <w:color w:val="auto"/>
        </w:rPr>
      </w:pPr>
      <w:r w:rsidRPr="00784320">
        <w:rPr>
          <w:color w:val="auto"/>
        </w:rPr>
        <w:tab/>
      </w:r>
      <w:r w:rsidRPr="00784320">
        <w:rPr>
          <w:color w:val="auto"/>
        </w:rPr>
        <w:tab/>
      </w:r>
      <w:r w:rsidRPr="00784320">
        <w:rPr>
          <w:color w:val="auto"/>
        </w:rPr>
        <w:tab/>
        <w:t>(a)</w:t>
      </w:r>
      <w:r w:rsidRPr="00784320">
        <w:rPr>
          <w:color w:val="auto"/>
        </w:rPr>
        <w:tab/>
        <w:t xml:space="preserve">is from a person who is regulated by the agency or department on which the former public official, former public member, or former public employee served or was employed;  and </w:t>
      </w:r>
    </w:p>
    <w:p w:rsidR="008C278D" w:rsidRPr="00784320" w:rsidRDefault="008C278D" w:rsidP="008C278D">
      <w:pPr>
        <w:rPr>
          <w:color w:val="auto"/>
        </w:rPr>
      </w:pPr>
      <w:r w:rsidRPr="00784320">
        <w:rPr>
          <w:color w:val="auto"/>
        </w:rPr>
        <w:tab/>
      </w:r>
      <w:r w:rsidRPr="00784320">
        <w:rPr>
          <w:color w:val="auto"/>
        </w:rPr>
        <w:tab/>
      </w:r>
      <w:r w:rsidRPr="00784320">
        <w:rPr>
          <w:color w:val="auto"/>
        </w:rPr>
        <w:tab/>
        <w:t>(b)</w:t>
      </w:r>
      <w:r w:rsidRPr="00784320">
        <w:rPr>
          <w:color w:val="auto"/>
        </w:rPr>
        <w:tab/>
        <w:t xml:space="preserve">involves a matter in which the former public official, former public member, or former public employee directly and substantially participated during his public service or public employment. </w:t>
      </w:r>
    </w:p>
    <w:p w:rsidR="008C278D" w:rsidRPr="00784320" w:rsidRDefault="008C278D" w:rsidP="008C278D">
      <w:pPr>
        <w:rPr>
          <w:snapToGrid w:val="0"/>
          <w:color w:val="auto"/>
        </w:rPr>
      </w:pPr>
      <w:r>
        <w:rPr>
          <w:snapToGrid w:val="0"/>
        </w:rPr>
        <w:tab/>
      </w:r>
      <w:r w:rsidRPr="00784320">
        <w:rPr>
          <w:snapToGrid w:val="0"/>
          <w:color w:val="auto"/>
        </w:rPr>
        <w:t>SECTION</w:t>
      </w:r>
      <w:r w:rsidRPr="00784320">
        <w:rPr>
          <w:snapToGrid w:val="0"/>
          <w:color w:val="auto"/>
        </w:rPr>
        <w:tab/>
        <w:t>17.</w:t>
      </w:r>
      <w:r w:rsidRPr="00784320">
        <w:rPr>
          <w:snapToGrid w:val="0"/>
          <w:color w:val="auto"/>
        </w:rPr>
        <w:tab/>
        <w:t>Chapter 13, Title 8 of the 1976 Code is amended by adding:</w:t>
      </w:r>
    </w:p>
    <w:p w:rsidR="008C278D" w:rsidRPr="00784320" w:rsidRDefault="008C278D" w:rsidP="008C278D">
      <w:pPr>
        <w:rPr>
          <w:snapToGrid w:val="0"/>
          <w:color w:val="auto"/>
        </w:rPr>
      </w:pPr>
      <w:r w:rsidRPr="00784320">
        <w:rPr>
          <w:snapToGrid w:val="0"/>
          <w:color w:val="auto"/>
        </w:rPr>
        <w:tab/>
        <w:t>“Section 8-13-756.</w:t>
      </w:r>
      <w:r w:rsidRPr="00784320">
        <w:rPr>
          <w:snapToGrid w:val="0"/>
          <w:color w:val="auto"/>
        </w:rPr>
        <w:tab/>
        <w:t>The provisions of Sections 8-13-700, 8-13-710, 8-13-715, and 8-13-755 do not apply to a public employee of an institution of higher education who participates in the development of intellectual property that benefits the institution and the State of South Carolina, provided that the institution of higher education retains some royalty rights to the intellectual property.”</w:t>
      </w:r>
      <w:r w:rsidRPr="00784320">
        <w:rPr>
          <w:snapToGrid w:val="0"/>
          <w:color w:val="auto"/>
        </w:rPr>
        <w:tab/>
        <w:t xml:space="preserve">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18.</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775 of the 1976 Code is amended to read:</w:t>
      </w:r>
    </w:p>
    <w:p w:rsidR="008C278D" w:rsidRPr="00784320" w:rsidRDefault="008C278D" w:rsidP="008C278D">
      <w:pPr>
        <w:rPr>
          <w:color w:val="auto"/>
          <w:u w:color="000000" w:themeColor="text1"/>
        </w:rPr>
      </w:pPr>
      <w:r w:rsidRPr="00784320">
        <w:rPr>
          <w:color w:val="auto"/>
        </w:rPr>
        <w:tab/>
        <w:t>“</w:t>
      </w:r>
      <w:r w:rsidRPr="00784320">
        <w:rPr>
          <w:color w:val="auto"/>
          <w:u w:color="000000" w:themeColor="text1"/>
        </w:rPr>
        <w:t>Section 8</w:t>
      </w:r>
      <w:r w:rsidRPr="00784320">
        <w:rPr>
          <w:color w:val="auto"/>
          <w:u w:color="000000" w:themeColor="text1"/>
        </w:rPr>
        <w:noBreakHyphen/>
        <w:t>13</w:t>
      </w:r>
      <w:r w:rsidRPr="00784320">
        <w:rPr>
          <w:color w:val="auto"/>
          <w:u w:color="000000" w:themeColor="text1"/>
        </w:rPr>
        <w:noBreakHyphen/>
        <w:t>775.</w:t>
      </w:r>
      <w:r w:rsidRPr="00784320">
        <w:rPr>
          <w:color w:val="auto"/>
          <w:u w:color="000000" w:themeColor="text1"/>
        </w:rPr>
        <w:tab/>
      </w:r>
      <w:r w:rsidRPr="00784320">
        <w:rPr>
          <w:color w:val="auto"/>
          <w:u w:val="single" w:color="000000" w:themeColor="text1"/>
        </w:rPr>
        <w:t>(A)</w:t>
      </w:r>
      <w:r w:rsidRPr="00784320">
        <w:rPr>
          <w:color w:val="auto"/>
          <w:u w:color="000000" w:themeColor="text1"/>
        </w:rPr>
        <w:tab/>
        <w:t xml:space="preserve">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val="single" w:color="000000" w:themeColor="text1"/>
        </w:rPr>
        <w:t>(B)</w:t>
      </w:r>
      <w:r w:rsidRPr="00784320">
        <w:rPr>
          <w:color w:val="auto"/>
          <w:u w:color="000000" w:themeColor="text1"/>
        </w:rPr>
        <w:tab/>
      </w:r>
      <w:r w:rsidRPr="00784320">
        <w:rPr>
          <w:color w:val="auto"/>
          <w:u w:val="single" w:color="000000" w:themeColor="text1"/>
        </w:rPr>
        <w:t>A public official, public member, or public employee may not award a contract to, nor participate in any discussion concerning, the award of a contract with the State or its political subdivisions for either a business or an individual with which he is associated or to a business associated with a member of the public official’s, public member’s, or public employee’s immediate family.</w:t>
      </w:r>
      <w:r w:rsidRPr="00784320">
        <w:rPr>
          <w:color w:val="auto"/>
          <w:u w:color="000000" w:themeColor="text1"/>
        </w:rPr>
        <w:t xml:space="preserve">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val="single" w:color="000000" w:themeColor="text1"/>
        </w:rPr>
        <w:t>(C)</w:t>
      </w:r>
      <w:r w:rsidRPr="00784320">
        <w:rPr>
          <w:color w:val="auto"/>
          <w:u w:color="000000" w:themeColor="text1"/>
        </w:rPr>
        <w:tab/>
        <w:t xml:space="preserve">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w:t>
      </w:r>
      <w:r w:rsidRPr="00784320">
        <w:rPr>
          <w:color w:val="auto"/>
          <w:u w:val="single" w:color="000000" w:themeColor="text1"/>
        </w:rPr>
        <w:t>nor participate in any discussion</w:t>
      </w:r>
      <w:r w:rsidRPr="00784320">
        <w:rPr>
          <w:color w:val="auto"/>
        </w:rPr>
        <w:t xml:space="preserve"> </w:t>
      </w:r>
      <w:r w:rsidRPr="00784320">
        <w:rPr>
          <w:color w:val="auto"/>
          <w:u w:color="000000" w:themeColor="text1"/>
        </w:rPr>
        <w:t xml:space="preserve">regarding the contract.” </w:t>
      </w:r>
    </w:p>
    <w:p w:rsidR="008C278D" w:rsidRPr="00784320" w:rsidRDefault="008C278D" w:rsidP="008C278D">
      <w:pPr>
        <w:rPr>
          <w:color w:val="auto"/>
          <w:u w:color="000000" w:themeColor="text1"/>
        </w:rPr>
      </w:pPr>
      <w:r w:rsidRPr="00784320">
        <w:rPr>
          <w:color w:val="auto"/>
          <w:u w:color="000000" w:themeColor="text1"/>
        </w:rPr>
        <w:tab/>
        <w:t xml:space="preserve"> SECTION</w:t>
      </w:r>
      <w:r w:rsidRPr="00784320">
        <w:rPr>
          <w:color w:val="auto"/>
          <w:u w:color="000000" w:themeColor="text1"/>
        </w:rPr>
        <w:tab/>
        <w:t>19.</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780(B) of the 1976 Code is amended to read:   </w:t>
      </w:r>
    </w:p>
    <w:p w:rsidR="008C278D" w:rsidRPr="00784320" w:rsidRDefault="008C278D" w:rsidP="008C278D">
      <w:pPr>
        <w:rPr>
          <w:color w:val="auto"/>
          <w:u w:color="000000" w:themeColor="text1"/>
        </w:rPr>
      </w:pPr>
      <w:r w:rsidRPr="00784320">
        <w:rPr>
          <w:color w:val="auto"/>
          <w:u w:color="000000" w:themeColor="text1"/>
        </w:rPr>
        <w:tab/>
        <w:t>“(B)</w:t>
      </w:r>
      <w:r w:rsidRPr="00784320">
        <w:rPr>
          <w:color w:val="auto"/>
          <w:u w:color="000000" w:themeColor="text1"/>
        </w:rPr>
        <w:tab/>
        <w:t xml:space="preserve">In addition to existing remedies for breach of the ethical standards of this chapter </w:t>
      </w:r>
      <w:r w:rsidRPr="00784320">
        <w:rPr>
          <w:strike/>
          <w:color w:val="auto"/>
          <w:u w:color="000000" w:themeColor="text1"/>
        </w:rPr>
        <w:t>or regulations promulgated hereunder</w:t>
      </w:r>
      <w:r w:rsidRPr="00784320">
        <w:rPr>
          <w:color w:val="auto"/>
          <w:u w:color="000000" w:themeColor="text1"/>
        </w:rPr>
        <w:t xml:space="preserve">, the State Ethics Commission may impose </w:t>
      </w:r>
      <w:r w:rsidRPr="00784320">
        <w:rPr>
          <w:strike/>
          <w:color w:val="auto"/>
          <w:u w:color="000000" w:themeColor="text1"/>
        </w:rPr>
        <w:t>an oral or</w:t>
      </w:r>
      <w:r w:rsidRPr="00784320">
        <w:rPr>
          <w:color w:val="auto"/>
          <w:u w:color="000000" w:themeColor="text1"/>
        </w:rPr>
        <w:t xml:space="preserve"> </w:t>
      </w:r>
      <w:r w:rsidRPr="00784320">
        <w:rPr>
          <w:color w:val="auto"/>
          <w:u w:val="single" w:color="000000" w:themeColor="text1"/>
        </w:rPr>
        <w:t>a</w:t>
      </w:r>
      <w:r w:rsidRPr="00784320">
        <w:rPr>
          <w:color w:val="auto"/>
          <w:u w:color="000000" w:themeColor="text1"/>
        </w:rPr>
        <w:t xml:space="preserve"> written warning or reprimand.”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20.</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790(A) of the 1976 Code is amended to read:   </w:t>
      </w:r>
    </w:p>
    <w:p w:rsidR="008C278D" w:rsidRPr="00784320" w:rsidRDefault="008C278D" w:rsidP="008C278D">
      <w:pPr>
        <w:rPr>
          <w:color w:val="auto"/>
          <w:u w:color="000000" w:themeColor="text1"/>
        </w:rPr>
      </w:pPr>
      <w:r w:rsidRPr="00784320">
        <w:rPr>
          <w:color w:val="auto"/>
          <w:u w:color="000000" w:themeColor="text1"/>
        </w:rPr>
        <w:tab/>
        <w:t>“(A)</w:t>
      </w:r>
      <w:r w:rsidRPr="00784320">
        <w:rPr>
          <w:color w:val="auto"/>
          <w:u w:color="000000" w:themeColor="text1"/>
        </w:rPr>
        <w:tab/>
        <w:t xml:space="preserve">The value of anything transferred or received in breach of the ethical standards of Articles 1 through 11 of this chapter or regulations promulgated under it by a public employee, public official, or a nonpublic employee or official </w:t>
      </w:r>
      <w:r w:rsidRPr="00784320">
        <w:rPr>
          <w:strike/>
          <w:color w:val="auto"/>
          <w:u w:color="000000" w:themeColor="text1"/>
        </w:rPr>
        <w:t>may</w:t>
      </w:r>
      <w:r w:rsidRPr="00784320">
        <w:rPr>
          <w:color w:val="auto"/>
          <w:u w:color="000000" w:themeColor="text1"/>
        </w:rPr>
        <w:t xml:space="preserve"> </w:t>
      </w:r>
      <w:r w:rsidRPr="00784320">
        <w:rPr>
          <w:color w:val="auto"/>
          <w:u w:val="single" w:color="000000" w:themeColor="text1"/>
        </w:rPr>
        <w:t>must</w:t>
      </w:r>
      <w:r w:rsidRPr="00784320">
        <w:rPr>
          <w:color w:val="auto"/>
          <w:u w:color="000000" w:themeColor="text1"/>
        </w:rPr>
        <w:t xml:space="preserve"> be recovered from the public employee, public official, or nonpublic employee or official.” </w:t>
      </w:r>
    </w:p>
    <w:p w:rsidR="008C278D" w:rsidRPr="00784320" w:rsidRDefault="008C278D" w:rsidP="00EF4776">
      <w:pPr>
        <w:jc w:val="center"/>
        <w:rPr>
          <w:color w:val="auto"/>
          <w:u w:color="000000" w:themeColor="text1"/>
        </w:rPr>
      </w:pPr>
      <w:r w:rsidRPr="00784320">
        <w:rPr>
          <w:color w:val="auto"/>
          <w:u w:color="000000" w:themeColor="text1"/>
        </w:rPr>
        <w:t>PART V</w:t>
      </w:r>
    </w:p>
    <w:p w:rsidR="008C278D" w:rsidRPr="00784320" w:rsidRDefault="008C278D" w:rsidP="00EF4776">
      <w:pPr>
        <w:jc w:val="center"/>
        <w:rPr>
          <w:color w:val="auto"/>
          <w:u w:color="000000" w:themeColor="text1"/>
        </w:rPr>
      </w:pPr>
      <w:r w:rsidRPr="00784320">
        <w:rPr>
          <w:color w:val="auto"/>
          <w:u w:color="000000" w:themeColor="text1"/>
        </w:rPr>
        <w:t>DISCLOSURE OF ECONOMIC INTEREST</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21.</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360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8-13-360.</w:t>
      </w:r>
      <w:r w:rsidRPr="00784320">
        <w:rPr>
          <w:color w:val="auto"/>
          <w:u w:color="000000" w:themeColor="text1"/>
        </w:rPr>
        <w:tab/>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w:t>
      </w:r>
      <w:r w:rsidRPr="00784320">
        <w:rPr>
          <w:color w:val="auto"/>
          <w:u w:val="single" w:color="000000" w:themeColor="text1"/>
        </w:rPr>
        <w:t>The commission must also make statements and reports filed with the commission electronically accessible to the public.</w:t>
      </w:r>
      <w:r w:rsidRPr="00784320">
        <w:rPr>
          <w:color w:val="auto"/>
          <w:u w:color="000000" w:themeColor="text1"/>
        </w:rPr>
        <w:t xml:space="preserve">  The commission shall publish and make available to the public and to persons subject to this chapter explanatory information concerning this chapter, the duties imposed by this chapter, and the means for enforcing this chapter.”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22.</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365 of the 1976 Code is amended to read:   </w:t>
      </w:r>
    </w:p>
    <w:p w:rsidR="008C278D" w:rsidRPr="00784320" w:rsidRDefault="008C278D" w:rsidP="008C278D">
      <w:pPr>
        <w:rPr>
          <w:color w:val="auto"/>
        </w:rPr>
      </w:pPr>
      <w:r w:rsidRPr="00784320">
        <w:rPr>
          <w:color w:val="auto"/>
          <w:u w:color="000000" w:themeColor="text1"/>
        </w:rPr>
        <w:tab/>
      </w:r>
      <w:r w:rsidRPr="00784320">
        <w:rPr>
          <w:color w:val="auto"/>
        </w:rPr>
        <w:t>“Section 8-13-365.</w:t>
      </w:r>
      <w:r w:rsidRPr="00784320">
        <w:rPr>
          <w:color w:val="auto"/>
        </w:rPr>
        <w:tab/>
      </w:r>
      <w:r w:rsidRPr="00784320">
        <w:rPr>
          <w:strike/>
          <w:color w:val="auto"/>
        </w:rPr>
        <w:t>(A)</w:t>
      </w:r>
      <w:r w:rsidRPr="00784320">
        <w:rPr>
          <w:color w:val="auto"/>
        </w:rPr>
        <w:tab/>
        <w:t>The commission shall establish a system of electronic filing for all disclosures and reports required pursuant to Chapter 13, Title 8</w:t>
      </w:r>
      <w:r w:rsidRPr="00784320">
        <w:rPr>
          <w:strike/>
          <w:color w:val="auto"/>
        </w:rPr>
        <w:t>,</w:t>
      </w:r>
      <w:r w:rsidRPr="00784320">
        <w:rPr>
          <w:color w:val="auto"/>
        </w:rPr>
        <w:t xml:space="preserve"> and Chapter 17, Title 2 </w:t>
      </w:r>
      <w:r w:rsidRPr="00784320">
        <w:rPr>
          <w:strike/>
          <w:color w:val="auto"/>
        </w:rPr>
        <w:t>from all persons and entities subject to its jurisdiction</w:t>
      </w:r>
      <w:r w:rsidRPr="00784320">
        <w:rPr>
          <w:color w:val="auto"/>
        </w:rPr>
        <w:t xml:space="preserve"> </w:t>
      </w:r>
      <w:r w:rsidRPr="00784320">
        <w:rPr>
          <w:color w:val="auto"/>
          <w:u w:val="single"/>
        </w:rPr>
        <w:t>except for forms and reports required pursuant to Article 9, Chapter 13, Title 8</w:t>
      </w:r>
      <w:r w:rsidRPr="00784320">
        <w:rPr>
          <w:color w:val="auto"/>
        </w:rPr>
        <w:t>.  These disclosures and reports must be filed using an Internet</w:t>
      </w:r>
      <w:r w:rsidRPr="00784320">
        <w:rPr>
          <w:color w:val="auto"/>
        </w:rPr>
        <w:noBreakHyphen/>
        <w:t xml:space="preserve">based filing system as prescribed by the commission.  </w:t>
      </w:r>
      <w:r w:rsidRPr="00784320">
        <w:rPr>
          <w:strike/>
          <w:color w:val="auto"/>
        </w:rPr>
        <w:t>Reports and disclosures filed with the Ethics Committees of the Senate and House of Representatives for legislative offices must be in a format such that these filings can be forwarded to the State Ethics Commission using an Internet</w:t>
      </w:r>
      <w:r w:rsidRPr="00784320">
        <w:rPr>
          <w:strike/>
          <w:color w:val="auto"/>
        </w:rPr>
        <w:noBreakHyphen/>
        <w:t>based system.</w:t>
      </w:r>
      <w:r w:rsidRPr="00784320">
        <w:rPr>
          <w:color w:val="auto"/>
        </w:rPr>
        <w:t xml:space="preserve">  The information contained in the reports and disclosure forms, with the exception of social security numbers, campaign bank account numbers, and tax ID numbers, must be publicly accessible, searchable, and transferable.  </w:t>
      </w:r>
    </w:p>
    <w:p w:rsidR="008C278D" w:rsidRPr="00784320" w:rsidRDefault="008C278D" w:rsidP="008C278D">
      <w:pPr>
        <w:rPr>
          <w:i/>
          <w:color w:val="auto"/>
        </w:rPr>
      </w:pPr>
      <w:r w:rsidRPr="00784320">
        <w:rPr>
          <w:color w:val="auto"/>
        </w:rPr>
        <w:tab/>
      </w:r>
      <w:r w:rsidRPr="00784320">
        <w:rPr>
          <w:strike/>
          <w:color w:val="auto"/>
        </w:rPr>
        <w:t>(B)</w:t>
      </w:r>
      <w:r w:rsidRPr="00784320">
        <w:rPr>
          <w:color w:val="auto"/>
        </w:rPr>
        <w:tab/>
      </w:r>
      <w:r w:rsidRPr="00784320">
        <w:rPr>
          <w:strike/>
          <w:color w:val="auto"/>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784320">
        <w:rPr>
          <w:color w:val="auto"/>
        </w:rPr>
        <w:t xml:space="preserve">”  </w:t>
      </w:r>
      <w:r w:rsidRPr="00784320">
        <w:rPr>
          <w:i/>
          <w:color w:val="auto"/>
        </w:rPr>
        <w:t xml:space="preserve"> </w:t>
      </w:r>
    </w:p>
    <w:p w:rsidR="008C278D" w:rsidRPr="00784320" w:rsidRDefault="008C278D" w:rsidP="00FF4697">
      <w:pPr>
        <w:keepNext/>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23.</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1110 of the 1976 is amended to read:    </w:t>
      </w:r>
    </w:p>
    <w:p w:rsidR="008C278D" w:rsidRPr="00784320" w:rsidRDefault="008C278D" w:rsidP="00FF4697">
      <w:pPr>
        <w:keepNext/>
        <w:rPr>
          <w:strike/>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1110.</w:t>
      </w:r>
      <w:r w:rsidRPr="00784320">
        <w:rPr>
          <w:color w:val="auto"/>
          <w:u w:color="000000" w:themeColor="text1"/>
        </w:rPr>
        <w:tab/>
        <w:t xml:space="preserve">(A) No public official, regardless of compensation, and no public member or public employee as designated in subsection (B) may take the oath of office or enter upon his official responsibilities unless he has filed a statement of economic interests </w:t>
      </w:r>
      <w:r w:rsidRPr="00784320">
        <w:rPr>
          <w:color w:val="auto"/>
          <w:u w:val="single" w:color="000000" w:themeColor="text1"/>
        </w:rPr>
        <w:t>pursuant to Section 8</w:t>
      </w:r>
      <w:r w:rsidRPr="00784320">
        <w:rPr>
          <w:color w:val="auto"/>
          <w:u w:val="single" w:color="000000" w:themeColor="text1"/>
        </w:rPr>
        <w:noBreakHyphen/>
        <w:t>13</w:t>
      </w:r>
      <w:r w:rsidRPr="00784320">
        <w:rPr>
          <w:color w:val="auto"/>
          <w:u w:val="single" w:color="000000" w:themeColor="text1"/>
        </w:rPr>
        <w:noBreakHyphen/>
        <w:t>365</w:t>
      </w:r>
      <w:r w:rsidRPr="00784320">
        <w:rPr>
          <w:color w:val="auto"/>
          <w:u w:color="000000" w:themeColor="text1"/>
        </w:rPr>
        <w:t xml:space="preserve"> </w:t>
      </w:r>
      <w:r w:rsidRPr="00784320">
        <w:rPr>
          <w:strike/>
          <w:color w:val="auto"/>
          <w:u w:color="000000" w:themeColor="text1"/>
        </w:rPr>
        <w:t>in accordance with the appropriate supervisory office</w:t>
      </w:r>
      <w:r w:rsidRPr="00784320">
        <w:rPr>
          <w:color w:val="auto"/>
          <w:u w:color="000000" w:themeColor="text1"/>
        </w:rPr>
        <w:t xml:space="preserve">.  </w:t>
      </w:r>
      <w:r w:rsidRPr="00784320">
        <w:rPr>
          <w:strike/>
          <w:color w:val="auto"/>
          <w:u w:color="000000" w:themeColor="text1"/>
        </w:rPr>
        <w:t>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r w:rsidRPr="00784320">
        <w:rPr>
          <w:color w:val="auto"/>
          <w:u w:color="000000" w:themeColor="text1"/>
        </w:rPr>
        <w:t xml:space="preserve">  </w:t>
      </w:r>
    </w:p>
    <w:p w:rsidR="008C278D" w:rsidRPr="00784320" w:rsidRDefault="008C278D" w:rsidP="008C278D">
      <w:pPr>
        <w:rPr>
          <w:color w:val="auto"/>
          <w:u w:color="000000" w:themeColor="text1"/>
        </w:rPr>
      </w:pPr>
      <w:r w:rsidRPr="00784320">
        <w:rPr>
          <w:color w:val="auto"/>
          <w:u w:color="000000" w:themeColor="text1"/>
        </w:rPr>
        <w:tab/>
        <w:t>(B)</w:t>
      </w:r>
      <w:r w:rsidRPr="00784320">
        <w:rPr>
          <w:color w:val="auto"/>
          <w:u w:color="000000" w:themeColor="text1"/>
        </w:rPr>
        <w:tab/>
        <w:t xml:space="preserve">Each of the following public officials, public members, and public employees must file a statement of economic interests </w:t>
      </w:r>
      <w:r w:rsidRPr="00784320">
        <w:rPr>
          <w:strike/>
          <w:color w:val="auto"/>
          <w:u w:color="000000" w:themeColor="text1"/>
        </w:rPr>
        <w:t>with the appropriate supervisory office</w:t>
      </w:r>
      <w:r w:rsidRPr="00784320">
        <w:rPr>
          <w:color w:val="auto"/>
          <w:u w:color="000000" w:themeColor="text1"/>
        </w:rPr>
        <w:t xml:space="preserve">, unless otherwise provided: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(1)</w:t>
      </w:r>
      <w:r w:rsidRPr="00784320">
        <w:rPr>
          <w:color w:val="auto"/>
          <w:u w:color="000000" w:themeColor="text1"/>
        </w:rPr>
        <w:tab/>
        <w:t xml:space="preserve">a person appointed to fill the unexpired term of an elective office;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(2)</w:t>
      </w:r>
      <w:r w:rsidRPr="00784320">
        <w:rPr>
          <w:color w:val="auto"/>
          <w:u w:color="000000" w:themeColor="text1"/>
        </w:rPr>
        <w:tab/>
        <w:t xml:space="preserve">a salaried member of a </w:t>
      </w:r>
      <w:r w:rsidRPr="00784320">
        <w:rPr>
          <w:strike/>
          <w:color w:val="auto"/>
          <w:u w:color="000000" w:themeColor="text1"/>
        </w:rPr>
        <w:t>state</w:t>
      </w:r>
      <w:r w:rsidRPr="00784320">
        <w:rPr>
          <w:color w:val="auto"/>
          <w:u w:color="000000" w:themeColor="text1"/>
        </w:rPr>
        <w:t xml:space="preserve"> board, commission, or agency;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(3)</w:t>
      </w:r>
      <w:r w:rsidRPr="00784320">
        <w:rPr>
          <w:color w:val="auto"/>
          <w:u w:color="000000" w:themeColor="text1"/>
        </w:rPr>
        <w:tab/>
        <w:t xml:space="preserve">the chief administrative official or employee and the deputy or assistant administrative official or employee </w:t>
      </w:r>
      <w:r w:rsidRPr="00784320">
        <w:rPr>
          <w:strike/>
          <w:color w:val="auto"/>
          <w:u w:color="000000" w:themeColor="text1"/>
        </w:rPr>
        <w:t>or director of a division, institution, or facility</w:t>
      </w:r>
      <w:r w:rsidRPr="00784320">
        <w:rPr>
          <w:color w:val="auto"/>
          <w:u w:color="000000" w:themeColor="text1"/>
        </w:rPr>
        <w:t xml:space="preserve"> of any agency or department of state government;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(4)</w:t>
      </w:r>
      <w:r w:rsidRPr="00784320">
        <w:rPr>
          <w:color w:val="auto"/>
          <w:u w:color="000000" w:themeColor="text1"/>
        </w:rPr>
        <w:tab/>
        <w:t xml:space="preserve">the city administrator, city manager, or chief municipal administrative official or employee, by whatever title;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(5)</w:t>
      </w:r>
      <w:r w:rsidRPr="00784320">
        <w:rPr>
          <w:color w:val="auto"/>
          <w:u w:color="000000" w:themeColor="text1"/>
        </w:rPr>
        <w:tab/>
        <w:t xml:space="preserve">the county manager, county administrator, county supervisor, or chief county administrative official or employee, by whatever title;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(6)</w:t>
      </w:r>
      <w:r w:rsidRPr="00784320">
        <w:rPr>
          <w:color w:val="auto"/>
          <w:u w:color="000000" w:themeColor="text1"/>
        </w:rPr>
        <w:tab/>
        <w:t xml:space="preserve">the chief administrative official or employee of each political subdivision including, but not limited to, school districts, libraries, regional planning councils, airport commissions, hospitals, community action agencies, water and sewer districts, and development commissions;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(7)</w:t>
      </w:r>
      <w:r w:rsidRPr="00784320">
        <w:rPr>
          <w:color w:val="auto"/>
          <w:u w:color="000000" w:themeColor="text1"/>
        </w:rPr>
        <w:tab/>
        <w:t xml:space="preserve">a school district and county superintendent of education;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(8)</w:t>
      </w:r>
      <w:r w:rsidRPr="00784320">
        <w:rPr>
          <w:color w:val="auto"/>
          <w:u w:color="000000" w:themeColor="text1"/>
        </w:rPr>
        <w:tab/>
        <w:t xml:space="preserve">a school district board member and a county board of education member;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(9)</w:t>
      </w:r>
      <w:r w:rsidRPr="00784320">
        <w:rPr>
          <w:color w:val="auto"/>
          <w:u w:color="000000" w:themeColor="text1"/>
        </w:rPr>
        <w:tab/>
        <w:t xml:space="preserve">the chief finance official or employee and the chief purchasing official or employee of each agency, institution, or facility of state government, and of each county, municipality, or other political subdivision including, but not limited to, those named in item (6);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(10)</w:t>
      </w:r>
      <w:r w:rsidRPr="00784320">
        <w:rPr>
          <w:color w:val="auto"/>
          <w:u w:color="000000" w:themeColor="text1"/>
        </w:rPr>
        <w:tab/>
        <w:t xml:space="preserve">a public official;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(11)</w:t>
      </w:r>
      <w:r w:rsidRPr="00784320">
        <w:rPr>
          <w:color w:val="auto"/>
          <w:u w:color="000000" w:themeColor="text1"/>
        </w:rPr>
        <w:tab/>
        <w:t xml:space="preserve">a public member who serves on a state board, commission, or council;  and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(12)</w:t>
      </w:r>
      <w:r w:rsidRPr="00784320">
        <w:rPr>
          <w:color w:val="auto"/>
          <w:u w:color="000000" w:themeColor="text1"/>
        </w:rPr>
        <w:tab/>
        <w:t xml:space="preserve">Department of Transportation District Engineering Administrators.”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24.</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1120 of the 1976 is amended to read:</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1120.</w:t>
      </w:r>
      <w:r w:rsidRPr="00784320">
        <w:rPr>
          <w:color w:val="auto"/>
          <w:u w:color="000000" w:themeColor="text1"/>
        </w:rPr>
        <w:tab/>
        <w:t>(A)</w:t>
      </w:r>
      <w:r w:rsidRPr="00784320">
        <w:rPr>
          <w:color w:val="auto"/>
          <w:u w:color="000000" w:themeColor="text1"/>
        </w:rPr>
        <w:tab/>
        <w:t>A statement of economic interests filed pursuant to Section 8</w:t>
      </w:r>
      <w:r w:rsidRPr="00784320">
        <w:rPr>
          <w:color w:val="auto"/>
          <w:u w:color="000000" w:themeColor="text1"/>
        </w:rPr>
        <w:noBreakHyphen/>
        <w:t>13</w:t>
      </w:r>
      <w:r w:rsidRPr="00784320">
        <w:rPr>
          <w:color w:val="auto"/>
          <w:u w:color="000000" w:themeColor="text1"/>
        </w:rPr>
        <w:noBreakHyphen/>
        <w:t xml:space="preserve">1110 </w:t>
      </w:r>
      <w:r w:rsidRPr="00784320">
        <w:rPr>
          <w:strike/>
          <w:color w:val="auto"/>
          <w:u w:color="000000" w:themeColor="text1"/>
        </w:rPr>
        <w:t>must be on forms prescribed by the State Ethics Commission and</w:t>
      </w:r>
      <w:r w:rsidRPr="00784320">
        <w:rPr>
          <w:color w:val="auto"/>
          <w:u w:color="000000" w:themeColor="text1"/>
        </w:rPr>
        <w:t xml:space="preserve"> must contain full and complete information concerning: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(1)</w:t>
      </w:r>
      <w:r w:rsidRPr="00784320">
        <w:rPr>
          <w:color w:val="auto"/>
          <w:u w:color="000000" w:themeColor="text1"/>
        </w:rPr>
        <w:tab/>
        <w:t xml:space="preserve">the name, business or government address, and workplace telephone number of the filer;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(2)</w:t>
      </w:r>
      <w:r w:rsidRPr="00784320">
        <w:rPr>
          <w:color w:val="auto"/>
          <w:u w:color="000000" w:themeColor="text1"/>
        </w:rPr>
        <w:tab/>
        <w:t xml:space="preserve">the source, type, and amount or value of income, not to include tax refunds, of substantial monetary value received from a governmental entity by the filer or a member of the filer’s immediate family during the reporting period;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(3)(a)</w:t>
      </w:r>
      <w:r w:rsidRPr="00784320">
        <w:rPr>
          <w:color w:val="auto"/>
          <w:u w:color="000000" w:themeColor="text1"/>
        </w:rPr>
        <w:tab/>
        <w:t xml:space="preserve">the description, value, and location of all real property owned and options to purchase real property during the reporting period by a filer or a member of the filer’s immediate family if: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r>
      <w:r w:rsidRPr="00784320">
        <w:rPr>
          <w:color w:val="auto"/>
          <w:u w:color="000000" w:themeColor="text1"/>
        </w:rPr>
        <w:tab/>
        <w:t>(i)</w:t>
      </w:r>
      <w:r w:rsidRPr="00784320">
        <w:rPr>
          <w:color w:val="auto"/>
          <w:u w:color="000000" w:themeColor="text1"/>
        </w:rPr>
        <w:tab/>
        <w:t xml:space="preserve">there have been any public improvements of more than two hundred dollars on or adjacent to the real property within the reporting period and the public improvements are known to the filer;  or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r>
      <w:r w:rsidRPr="00784320">
        <w:rPr>
          <w:color w:val="auto"/>
          <w:u w:color="000000" w:themeColor="text1"/>
        </w:rPr>
        <w:tab/>
        <w:t>(ii)</w:t>
      </w:r>
      <w:r w:rsidRPr="00784320">
        <w:rPr>
          <w:color w:val="auto"/>
          <w:u w:color="000000" w:themeColor="text1"/>
        </w:rPr>
        <w:tab/>
        <w:t xml:space="preserve">the interest can reasonably be expected to be the subject of a conflict of interest;  or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(b)</w:t>
      </w:r>
      <w:r w:rsidRPr="00784320">
        <w:rPr>
          <w:color w:val="auto"/>
          <w:u w:color="000000" w:themeColor="text1"/>
        </w:rPr>
        <w:tab/>
        <w:t xml:space="preserve">if a sale, lease, or rental of personal or real property is to a state, county, or municipal instrumentality of government, a copy of the contract, lease, or rental agreement must be attached to the statement of economic interests;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(4)</w:t>
      </w:r>
      <w:r w:rsidRPr="00784320">
        <w:rPr>
          <w:color w:val="auto"/>
          <w:u w:color="000000" w:themeColor="text1"/>
        </w:rPr>
        <w:tab/>
        <w:t xml:space="preserve">the name of each organization which paid for or reimbursed actual expenses of the filer for speaking before a public or private group, the amount of such payment or reimbursement, and the purpose, date, and location of the speaking engagement;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(5)</w:t>
      </w:r>
      <w:r w:rsidRPr="00784320">
        <w:rPr>
          <w:color w:val="auto"/>
          <w:u w:color="000000" w:themeColor="text1"/>
        </w:rPr>
        <w:tab/>
        <w:t xml:space="preserve">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(6)(a)</w:t>
      </w:r>
      <w:r w:rsidRPr="00784320">
        <w:rPr>
          <w:color w:val="auto"/>
          <w:u w:color="000000" w:themeColor="text1"/>
        </w:rPr>
        <w:tab/>
        <w:t xml:space="preserve">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r>
      <w:r w:rsidRPr="00784320">
        <w:rPr>
          <w:color w:val="auto"/>
          <w:u w:color="000000" w:themeColor="text1"/>
        </w:rPr>
        <w:tab/>
        <w:t>(i)</w:t>
      </w:r>
      <w:r w:rsidRPr="00784320">
        <w:rPr>
          <w:color w:val="auto"/>
          <w:u w:color="000000" w:themeColor="text1"/>
        </w:rPr>
        <w:tab/>
        <w:t xml:space="preserve">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r>
      <w:r w:rsidRPr="00784320">
        <w:rPr>
          <w:color w:val="auto"/>
          <w:u w:color="000000" w:themeColor="text1"/>
        </w:rPr>
        <w:tab/>
        <w:t>(ii)</w:t>
      </w:r>
      <w:r w:rsidRPr="00784320">
        <w:rPr>
          <w:color w:val="auto"/>
          <w:u w:color="000000" w:themeColor="text1"/>
        </w:rPr>
        <w:tab/>
        <w:t xml:space="preserve">the debt is promised or loaned by an individual’s family member if the person who promises or makes the loan is not acting as the agent or intermediary for someone other than a person named in this subitem;  and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(b)</w:t>
      </w:r>
      <w:r w:rsidRPr="00784320">
        <w:rPr>
          <w:color w:val="auto"/>
          <w:u w:color="000000" w:themeColor="text1"/>
        </w:rPr>
        <w:tab/>
        <w:t xml:space="preserve">the rate of interest charged the filer or a member of the filer’s immediate family for a debt required to be reported in (a);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 xml:space="preserve">If a discharge of a debt required to be reported in (a) has been made, the date of the transaction must be shown.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(7)</w:t>
      </w:r>
      <w:r w:rsidRPr="00784320">
        <w:rPr>
          <w:color w:val="auto"/>
          <w:u w:color="000000" w:themeColor="text1"/>
        </w:rPr>
        <w:tab/>
        <w:t>the name of any lobbyist, as defined in Section 2</w:t>
      </w:r>
      <w:r w:rsidRPr="00784320">
        <w:rPr>
          <w:color w:val="auto"/>
          <w:u w:color="000000" w:themeColor="text1"/>
        </w:rPr>
        <w:noBreakHyphen/>
        <w:t>17</w:t>
      </w:r>
      <w:r w:rsidRPr="00784320">
        <w:rPr>
          <w:color w:val="auto"/>
          <w:u w:color="000000" w:themeColor="text1"/>
        </w:rPr>
        <w:noBreakHyphen/>
        <w:t xml:space="preserve">10(13) who is: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(a)</w:t>
      </w:r>
      <w:r w:rsidRPr="00784320">
        <w:rPr>
          <w:color w:val="auto"/>
          <w:u w:color="000000" w:themeColor="text1"/>
        </w:rPr>
        <w:tab/>
        <w:t xml:space="preserve">an immediate family member of the filer;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(b)</w:t>
      </w:r>
      <w:r w:rsidRPr="00784320">
        <w:rPr>
          <w:color w:val="auto"/>
          <w:u w:color="000000" w:themeColor="text1"/>
        </w:rPr>
        <w:tab/>
        <w:t xml:space="preserve">an individual with whom or business with which the filer or a member of the filer’s immediate family is associated;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(8)</w:t>
      </w:r>
      <w:r w:rsidRPr="00784320">
        <w:rPr>
          <w:color w:val="auto"/>
          <w:u w:color="000000" w:themeColor="text1"/>
        </w:rPr>
        <w:tab/>
        <w:t>if a public official, public member, or public employee receives compensation from an individual or business which contracts with the governmental entity with which the public official, public member</w:t>
      </w:r>
      <w:r w:rsidRPr="00784320">
        <w:rPr>
          <w:strike/>
          <w:color w:val="auto"/>
          <w:u w:color="000000" w:themeColor="text1"/>
        </w:rPr>
        <w:t>,</w:t>
      </w:r>
      <w:r w:rsidRPr="00784320">
        <w:rPr>
          <w:color w:val="auto"/>
          <w:u w:color="000000" w:themeColor="text1"/>
        </w:rPr>
        <w:t xml:space="preserve"> or public employee serves or is employed, the public official, public member, or public employee must report the name and address of that individual or business and the amount of compensation paid </w:t>
      </w:r>
      <w:r w:rsidRPr="00784320">
        <w:rPr>
          <w:strike/>
          <w:color w:val="auto"/>
          <w:u w:color="000000" w:themeColor="text1"/>
        </w:rPr>
        <w:t>to the public official, public member, or public employee</w:t>
      </w:r>
      <w:r w:rsidRPr="00784320">
        <w:rPr>
          <w:color w:val="auto"/>
          <w:u w:color="000000" w:themeColor="text1"/>
        </w:rPr>
        <w:t xml:space="preserve"> by that individual or business;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(9)</w:t>
      </w:r>
      <w:r w:rsidRPr="00784320">
        <w:rPr>
          <w:color w:val="auto"/>
          <w:u w:color="000000" w:themeColor="text1"/>
        </w:rPr>
        <w:tab/>
        <w:t xml:space="preserve">the source and a brief description of any gifts, including transportation, lodging, food, or entertainment received during the preceding calendar year from: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(a)</w:t>
      </w:r>
      <w:r w:rsidRPr="00784320">
        <w:rPr>
          <w:color w:val="auto"/>
          <w:u w:color="000000" w:themeColor="text1"/>
        </w:rPr>
        <w:tab/>
        <w:t xml:space="preserve">a person, if there is reason to believe the donor would not give the gift, gratuity, or favor but for the official’s or employee’s office or position;  or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(b)</w:t>
      </w:r>
      <w:r w:rsidRPr="00784320">
        <w:rPr>
          <w:color w:val="auto"/>
          <w:u w:color="000000" w:themeColor="text1"/>
        </w:rPr>
        <w:tab/>
        <w:t xml:space="preserve">a person, or from an officer or director of a person, if the public official or public employee has reason to believe the person: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r>
      <w:r w:rsidRPr="00784320">
        <w:rPr>
          <w:color w:val="auto"/>
          <w:u w:color="000000" w:themeColor="text1"/>
        </w:rPr>
        <w:tab/>
        <w:t>(i)</w:t>
      </w:r>
      <w:r w:rsidRPr="00784320">
        <w:rPr>
          <w:color w:val="auto"/>
          <w:u w:color="000000" w:themeColor="text1"/>
        </w:rPr>
        <w:tab/>
        <w:t xml:space="preserve">has or is seeking to obtain contractual or other business or financial relationship with the official’s or employee’s agency;  or </w:t>
      </w:r>
    </w:p>
    <w:p w:rsidR="008C278D" w:rsidRPr="00784320" w:rsidRDefault="008C278D" w:rsidP="008C278D">
      <w:pPr>
        <w:rPr>
          <w:color w:val="auto"/>
          <w:u w:val="single"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r>
      <w:r w:rsidRPr="00784320">
        <w:rPr>
          <w:color w:val="auto"/>
          <w:u w:color="000000" w:themeColor="text1"/>
        </w:rPr>
        <w:tab/>
        <w:t>(ii)</w:t>
      </w:r>
      <w:r w:rsidRPr="00784320">
        <w:rPr>
          <w:color w:val="auto"/>
          <w:u w:color="000000" w:themeColor="text1"/>
        </w:rPr>
        <w:tab/>
        <w:t>conducts operations or activities which are regulated by the official’s or employee’s agency if the value of the gift is twenty</w:t>
      </w:r>
      <w:r w:rsidRPr="00784320">
        <w:rPr>
          <w:color w:val="auto"/>
          <w:u w:color="000000" w:themeColor="text1"/>
        </w:rPr>
        <w:noBreakHyphen/>
        <w:t>five dollars or more in a day or if the value totals, in the aggregate, two hundred dollars or more in a calendar year</w:t>
      </w:r>
      <w:r w:rsidRPr="00784320">
        <w:rPr>
          <w:strike/>
          <w:color w:val="auto"/>
          <w:u w:color="000000" w:themeColor="text1"/>
        </w:rPr>
        <w:t>.</w:t>
      </w:r>
      <w:r w:rsidRPr="00784320">
        <w:rPr>
          <w:color w:val="auto"/>
          <w:u w:color="000000" w:themeColor="text1"/>
        </w:rPr>
        <w:t xml:space="preserve"> </w:t>
      </w:r>
      <w:r w:rsidRPr="00784320">
        <w:rPr>
          <w:color w:val="auto"/>
          <w:u w:val="single" w:color="000000" w:themeColor="text1"/>
        </w:rPr>
        <w:t>;</w:t>
      </w:r>
    </w:p>
    <w:p w:rsidR="008C278D" w:rsidRPr="00784320" w:rsidRDefault="008C278D" w:rsidP="008C278D">
      <w:pPr>
        <w:rPr>
          <w:strike/>
          <w:color w:val="auto"/>
          <w:u w:val="single" w:color="000000" w:themeColor="text1"/>
        </w:rPr>
      </w:pPr>
      <w:r w:rsidRPr="00784320">
        <w:rPr>
          <w:color w:val="auto"/>
          <w:u w:color="000000" w:themeColor="text1"/>
        </w:rPr>
        <w:tab/>
      </w:r>
      <w:r w:rsidRPr="00784320">
        <w:rPr>
          <w:color w:val="auto"/>
          <w:u w:color="000000" w:themeColor="text1"/>
        </w:rPr>
        <w:tab/>
      </w:r>
      <w:r w:rsidRPr="00784320">
        <w:rPr>
          <w:color w:val="auto"/>
          <w:u w:val="single" w:color="000000" w:themeColor="text1"/>
        </w:rPr>
        <w:t>(10)</w:t>
      </w:r>
      <w:r w:rsidRPr="00784320">
        <w:rPr>
          <w:color w:val="auto"/>
          <w:u w:color="000000" w:themeColor="text1"/>
        </w:rPr>
        <w:tab/>
      </w:r>
      <w:r w:rsidRPr="00784320">
        <w:rPr>
          <w:color w:val="auto"/>
          <w:u w:val="single" w:color="000000" w:themeColor="text1"/>
        </w:rPr>
        <w:t>the source of any other income received by the filer or a member of the filer’s immediate family, not to include income received pursuant to:</w:t>
      </w:r>
    </w:p>
    <w:p w:rsidR="008C278D" w:rsidRPr="00784320" w:rsidRDefault="008C278D" w:rsidP="008C278D">
      <w:pPr>
        <w:rPr>
          <w:color w:val="auto"/>
          <w:u w:val="single"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r>
      <w:r w:rsidRPr="00784320">
        <w:rPr>
          <w:color w:val="auto"/>
          <w:u w:val="single" w:color="000000" w:themeColor="text1"/>
        </w:rPr>
        <w:t>(i)</w:t>
      </w:r>
      <w:r w:rsidRPr="00784320">
        <w:rPr>
          <w:color w:val="auto"/>
          <w:u w:color="000000" w:themeColor="text1"/>
        </w:rPr>
        <w:tab/>
      </w:r>
      <w:r w:rsidRPr="00784320">
        <w:rPr>
          <w:color w:val="auto"/>
          <w:u w:val="single" w:color="000000" w:themeColor="text1"/>
        </w:rPr>
        <w:t>a court order;</w:t>
      </w:r>
    </w:p>
    <w:p w:rsidR="008C278D" w:rsidRPr="00784320" w:rsidRDefault="008C278D" w:rsidP="008C278D">
      <w:pPr>
        <w:rPr>
          <w:color w:val="auto"/>
          <w:u w:val="single"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r>
      <w:r w:rsidRPr="00784320">
        <w:rPr>
          <w:color w:val="auto"/>
          <w:u w:val="single" w:color="000000" w:themeColor="text1"/>
        </w:rPr>
        <w:t>(ii)</w:t>
      </w:r>
      <w:r w:rsidRPr="00784320">
        <w:rPr>
          <w:color w:val="auto"/>
          <w:u w:color="000000" w:themeColor="text1"/>
        </w:rPr>
        <w:tab/>
      </w:r>
      <w:r w:rsidRPr="00784320">
        <w:rPr>
          <w:color w:val="auto"/>
          <w:u w:val="single" w:color="000000" w:themeColor="text1"/>
        </w:rPr>
        <w:t>interest from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r>
      <w:r w:rsidRPr="00784320">
        <w:rPr>
          <w:color w:val="auto"/>
          <w:u w:val="single" w:color="000000" w:themeColor="text1"/>
        </w:rPr>
        <w:t>(iii)</w:t>
      </w:r>
      <w:r w:rsidRPr="00784320">
        <w:rPr>
          <w:color w:val="auto"/>
          <w:u w:color="000000" w:themeColor="text1"/>
        </w:rPr>
        <w:tab/>
      </w:r>
      <w:r w:rsidRPr="00784320">
        <w:rPr>
          <w:color w:val="auto"/>
          <w:u w:val="single" w:color="000000" w:themeColor="text1"/>
        </w:rPr>
        <w:t>a mutual fund or similar fund in which an investment company invests its shareholders’ money in a diversified selection of securities</w:t>
      </w:r>
      <w:r w:rsidRPr="00784320">
        <w:rPr>
          <w:color w:val="auto"/>
          <w:u w:color="000000" w:themeColor="text1"/>
        </w:rPr>
        <w:t xml:space="preserve">.  </w:t>
      </w:r>
    </w:p>
    <w:p w:rsidR="008C278D" w:rsidRPr="00784320" w:rsidRDefault="008C278D" w:rsidP="008C278D">
      <w:pPr>
        <w:rPr>
          <w:color w:val="auto"/>
          <w:u w:val="single"/>
        </w:rPr>
      </w:pPr>
      <w:r w:rsidRPr="00784320">
        <w:rPr>
          <w:color w:val="auto"/>
          <w:u w:color="000000" w:themeColor="text1"/>
        </w:rPr>
        <w:tab/>
      </w:r>
      <w:r w:rsidRPr="00784320">
        <w:rPr>
          <w:color w:val="auto"/>
          <w:u w:color="000000" w:themeColor="text1"/>
        </w:rPr>
        <w:tab/>
      </w:r>
      <w:r w:rsidRPr="00784320">
        <w:rPr>
          <w:color w:val="auto"/>
          <w:u w:val="single"/>
        </w:rPr>
        <w:t>(11)</w:t>
      </w:r>
      <w:r w:rsidRPr="00784320">
        <w:rPr>
          <w:color w:val="auto"/>
        </w:rPr>
        <w:tab/>
      </w:r>
      <w:r w:rsidRPr="00784320">
        <w:rPr>
          <w:color w:val="auto"/>
          <w:u w:val="single"/>
        </w:rPr>
        <w:t xml:space="preserve">the specific source of income received by a public official, </w:t>
      </w:r>
      <w:r w:rsidR="00FF4697">
        <w:rPr>
          <w:color w:val="auto"/>
          <w:u w:val="single"/>
        </w:rPr>
        <w:t>a member of the public official’</w:t>
      </w:r>
      <w:r w:rsidRPr="00784320">
        <w:rPr>
          <w:color w:val="auto"/>
          <w:u w:val="single"/>
        </w:rPr>
        <w:t xml:space="preserve">s immediate family, or a business with which the public official or a member of his immediate family are associated if the public official or </w:t>
      </w:r>
      <w:r w:rsidR="00FF4697">
        <w:rPr>
          <w:color w:val="auto"/>
          <w:u w:val="single"/>
        </w:rPr>
        <w:t>a member of the public official’</w:t>
      </w:r>
      <w:r w:rsidRPr="00784320">
        <w:rPr>
          <w:color w:val="auto"/>
          <w:u w:val="single"/>
        </w:rPr>
        <w:t>s immediate family directly derives income from a:</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(i)</w:t>
      </w:r>
      <w:r w:rsidRPr="00784320">
        <w:rPr>
          <w:color w:val="auto"/>
        </w:rPr>
        <w:tab/>
      </w:r>
      <w:r w:rsidRPr="00784320">
        <w:rPr>
          <w:color w:val="auto"/>
        </w:rPr>
        <w:tab/>
      </w:r>
      <w:r w:rsidRPr="00784320">
        <w:rPr>
          <w:color w:val="auto"/>
          <w:u w:val="single"/>
        </w:rPr>
        <w:t>contractual or financial relationship, including a consu</w:t>
      </w:r>
      <w:r w:rsidR="00FF4697">
        <w:rPr>
          <w:color w:val="auto"/>
          <w:u w:val="single"/>
        </w:rPr>
        <w:t>ltant or independent contractor’s relationship, with a lobbyist’</w:t>
      </w:r>
      <w:r w:rsidRPr="00784320">
        <w:rPr>
          <w:color w:val="auto"/>
          <w:u w:val="single"/>
        </w:rPr>
        <w:t>s principal or an entity controlled by, affiliated with, or existing for the benefit of a lobbyist’s principal;</w:t>
      </w:r>
    </w:p>
    <w:p w:rsidR="008C278D" w:rsidRPr="00784320" w:rsidRDefault="008C278D" w:rsidP="008C278D">
      <w:pPr>
        <w:rPr>
          <w:strike/>
          <w:color w:val="auto"/>
          <w:highlight w:val="yellow"/>
          <w:u w:val="single"/>
        </w:rPr>
      </w:pPr>
      <w:r w:rsidRPr="00784320">
        <w:rPr>
          <w:color w:val="auto"/>
        </w:rPr>
        <w:tab/>
      </w:r>
      <w:r w:rsidRPr="00784320">
        <w:rPr>
          <w:color w:val="auto"/>
        </w:rPr>
        <w:tab/>
      </w:r>
      <w:r w:rsidRPr="00784320">
        <w:rPr>
          <w:color w:val="auto"/>
        </w:rPr>
        <w:tab/>
      </w:r>
      <w:r w:rsidRPr="00784320">
        <w:rPr>
          <w:color w:val="auto"/>
          <w:u w:val="single"/>
        </w:rPr>
        <w:t>(ii)</w:t>
      </w:r>
      <w:r w:rsidRPr="00784320">
        <w:rPr>
          <w:color w:val="auto"/>
        </w:rPr>
        <w:tab/>
      </w:r>
      <w:r w:rsidRPr="00784320">
        <w:rPr>
          <w:color w:val="auto"/>
          <w:u w:val="single"/>
        </w:rPr>
        <w:t>contractual or financial relationship, including a consultant or independent contractor relationship, with a state or local governmental entity;</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(iii)</w:t>
      </w:r>
      <w:r w:rsidRPr="00784320">
        <w:rPr>
          <w:color w:val="auto"/>
        </w:rPr>
        <w:tab/>
      </w:r>
      <w:r w:rsidRPr="00784320">
        <w:rPr>
          <w:color w:val="auto"/>
          <w:u w:val="single"/>
        </w:rPr>
        <w:t>source regulated by the governmental regulatory agency with which the public official serves.</w:t>
      </w:r>
    </w:p>
    <w:p w:rsidR="008C278D" w:rsidRPr="00784320" w:rsidRDefault="008C278D" w:rsidP="008C278D">
      <w:pPr>
        <w:rPr>
          <w:color w:val="auto"/>
          <w:u w:val="single"/>
        </w:rPr>
      </w:pPr>
      <w:r w:rsidRPr="00FF4697">
        <w:tab/>
      </w:r>
      <w:r w:rsidRPr="00784320">
        <w:rPr>
          <w:color w:val="auto"/>
          <w:u w:val="single"/>
        </w:rPr>
        <w:t xml:space="preserve">For purposes of item (11), </w:t>
      </w:r>
      <w:r w:rsidR="00FF4697">
        <w:rPr>
          <w:color w:val="auto"/>
          <w:u w:val="single"/>
        </w:rPr>
        <w:t>‘</w:t>
      </w:r>
      <w:r w:rsidRPr="00784320">
        <w:rPr>
          <w:color w:val="auto"/>
          <w:u w:val="single"/>
        </w:rPr>
        <w:t>contractual or financial relationship</w:t>
      </w:r>
      <w:r w:rsidR="00FF4697">
        <w:rPr>
          <w:color w:val="auto"/>
          <w:u w:val="single"/>
        </w:rPr>
        <w:t>’</w:t>
      </w:r>
      <w:r w:rsidRPr="00784320">
        <w:rPr>
          <w:color w:val="auto"/>
          <w:u w:val="single"/>
        </w:rPr>
        <w:t xml:space="preserve"> does not include a relationship from which income received by a public official, a member of the public officia</w:t>
      </w:r>
      <w:r w:rsidR="00FF4697">
        <w:rPr>
          <w:color w:val="auto"/>
          <w:u w:val="single"/>
        </w:rPr>
        <w:t>l’</w:t>
      </w:r>
      <w:r w:rsidRPr="00784320">
        <w:rPr>
          <w:color w:val="auto"/>
          <w:u w:val="single"/>
        </w:rPr>
        <w:t>s immediate family, or a business with which the public official or his immediate family is associated is derived from commercial transactions in which the fair market value of goods transferred or services rendered is paid.</w:t>
      </w:r>
    </w:p>
    <w:p w:rsidR="008C278D" w:rsidRPr="00784320" w:rsidRDefault="008C278D" w:rsidP="008C278D">
      <w:pPr>
        <w:rPr>
          <w:color w:val="auto"/>
          <w:u w:val="single"/>
        </w:rPr>
      </w:pPr>
      <w:r w:rsidRPr="00784320">
        <w:rPr>
          <w:color w:val="auto"/>
        </w:rPr>
        <w:tab/>
      </w:r>
      <w:r w:rsidRPr="00784320">
        <w:rPr>
          <w:color w:val="auto"/>
          <w:u w:val="single"/>
        </w:rPr>
        <w:t>(12)</w:t>
      </w:r>
      <w:r w:rsidRPr="00784320">
        <w:rPr>
          <w:color w:val="auto"/>
        </w:rPr>
        <w:tab/>
      </w:r>
      <w:r w:rsidRPr="00784320">
        <w:rPr>
          <w:color w:val="auto"/>
          <w:u w:val="single"/>
        </w:rPr>
        <w:t>the specific source of income received by a public member</w:t>
      </w:r>
      <w:r w:rsidR="00FF4697">
        <w:rPr>
          <w:color w:val="auto"/>
          <w:u w:val="single"/>
        </w:rPr>
        <w:t>, a member of the public member’</w:t>
      </w:r>
      <w:r w:rsidRPr="00784320">
        <w:rPr>
          <w:color w:val="auto"/>
          <w:u w:val="single"/>
        </w:rPr>
        <w:t>s immediate family, or a business with which the public member or a member of his immediate family are associated if the public member or his immediate family directly derives income from a source regulated by the governmental regulatory agency with which the public member serves.</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(B)</w:t>
      </w:r>
      <w:r w:rsidRPr="00784320">
        <w:rPr>
          <w:color w:val="auto"/>
          <w:u w:color="000000" w:themeColor="text1"/>
        </w:rPr>
        <w:tab/>
        <w:t xml:space="preserve">This article does not require the disclosure of economic interests information concerning: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(1)</w:t>
      </w:r>
      <w:r w:rsidRPr="00784320">
        <w:rPr>
          <w:color w:val="auto"/>
          <w:u w:color="000000" w:themeColor="text1"/>
        </w:rPr>
        <w:tab/>
        <w:t xml:space="preserve">a spouse separated pursuant to a court order from the public official, public member, or public employee;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(2)</w:t>
      </w:r>
      <w:r w:rsidRPr="00784320">
        <w:rPr>
          <w:color w:val="auto"/>
          <w:u w:color="000000" w:themeColor="text1"/>
        </w:rPr>
        <w:tab/>
        <w:t xml:space="preserve">a former spouse;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(3)</w:t>
      </w:r>
      <w:r w:rsidRPr="00784320">
        <w:rPr>
          <w:color w:val="auto"/>
          <w:u w:color="000000" w:themeColor="text1"/>
        </w:rPr>
        <w:tab/>
        <w:t xml:space="preserve">a campaign contribution that is permitted and reported under Article 13 of this chapter;  or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(4)</w:t>
      </w:r>
      <w:r w:rsidRPr="00784320">
        <w:rPr>
          <w:color w:val="auto"/>
          <w:u w:color="000000" w:themeColor="text1"/>
        </w:rPr>
        <w:tab/>
        <w:t>matters determined to require confidentiality pursuant to Section 2</w:t>
      </w:r>
      <w:r w:rsidRPr="00784320">
        <w:rPr>
          <w:color w:val="auto"/>
          <w:u w:color="000000" w:themeColor="text1"/>
        </w:rPr>
        <w:noBreakHyphen/>
        <w:t>17</w:t>
      </w:r>
      <w:r w:rsidRPr="00784320">
        <w:rPr>
          <w:color w:val="auto"/>
          <w:u w:color="000000" w:themeColor="text1"/>
        </w:rPr>
        <w:noBreakHyphen/>
        <w:t>90(E).”</w:t>
      </w:r>
      <w:r w:rsidRPr="00784320">
        <w:rPr>
          <w:color w:val="auto"/>
          <w:u w:color="000000" w:themeColor="text1"/>
        </w:rPr>
        <w:tab/>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25.</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1130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1130.</w:t>
      </w:r>
      <w:r w:rsidRPr="00784320">
        <w:rPr>
          <w:color w:val="auto"/>
          <w:u w:color="000000" w:themeColor="text1"/>
        </w:rPr>
        <w:tab/>
        <w:t>In addition to the statement of economic interests required pursuant to Section 8</w:t>
      </w:r>
      <w:r w:rsidRPr="00784320">
        <w:rPr>
          <w:color w:val="auto"/>
          <w:u w:color="000000" w:themeColor="text1"/>
        </w:rPr>
        <w:noBreakHyphen/>
        <w:t>13</w:t>
      </w:r>
      <w:r w:rsidRPr="00784320">
        <w:rPr>
          <w:color w:val="auto"/>
          <w:u w:color="000000" w:themeColor="text1"/>
        </w:rPr>
        <w:noBreakHyphen/>
        <w:t xml:space="preserve">1110, a person required to file the statement shall further report </w:t>
      </w:r>
      <w:r w:rsidRPr="00784320">
        <w:rPr>
          <w:strike/>
          <w:color w:val="auto"/>
          <w:u w:color="000000" w:themeColor="text1"/>
        </w:rPr>
        <w:t>to the appropriate supervisory office</w:t>
      </w:r>
      <w:r w:rsidRPr="00784320">
        <w:rPr>
          <w:color w:val="auto"/>
          <w:u w:color="000000" w:themeColor="text1"/>
        </w:rPr>
        <w:t xml:space="preserve"> the name of any person he knows to be a lobbyist as defined in Section 2</w:t>
      </w:r>
      <w:r w:rsidRPr="00784320">
        <w:rPr>
          <w:color w:val="auto"/>
          <w:u w:color="000000" w:themeColor="text1"/>
        </w:rPr>
        <w:noBreakHyphen/>
        <w:t>17</w:t>
      </w:r>
      <w:r w:rsidRPr="00784320">
        <w:rPr>
          <w:color w:val="auto"/>
          <w:u w:color="000000" w:themeColor="text1"/>
        </w:rPr>
        <w:noBreakHyphen/>
        <w:t>10(13) or a lobbyist’s principal as defined in Section 2</w:t>
      </w:r>
      <w:r w:rsidRPr="00784320">
        <w:rPr>
          <w:color w:val="auto"/>
          <w:u w:color="000000" w:themeColor="text1"/>
        </w:rPr>
        <w:noBreakHyphen/>
        <w:t>17</w:t>
      </w:r>
      <w:r w:rsidRPr="00784320">
        <w:rPr>
          <w:color w:val="auto"/>
          <w:u w:color="000000" w:themeColor="text1"/>
        </w:rPr>
        <w:noBreakHyphen/>
        <w:t xml:space="preserve">10(14) and knows that the lobbyist or lobbyist’s principal has in the previous calendar year </w:t>
      </w:r>
      <w:r w:rsidRPr="00784320">
        <w:rPr>
          <w:color w:val="auto"/>
          <w:u w:val="single" w:color="000000" w:themeColor="text1"/>
        </w:rPr>
        <w:t>employed or</w:t>
      </w:r>
      <w:r w:rsidRPr="00784320">
        <w:rPr>
          <w:color w:val="auto"/>
          <w:u w:color="000000" w:themeColor="text1"/>
        </w:rPr>
        <w:t xml:space="preserve"> purchased from the filer, a member of the filer’s immediate family, an individual with whom the filer is associated, or a business with which the filer is associated, goods or services in an amount in excess of two hundred dollars.”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26.</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1140 of the 1976 Code is amended to read:   </w:t>
      </w:r>
    </w:p>
    <w:p w:rsidR="008C278D" w:rsidRPr="00784320" w:rsidRDefault="008C278D" w:rsidP="008C278D">
      <w:pPr>
        <w:rPr>
          <w:i/>
          <w:color w:val="auto"/>
        </w:rPr>
      </w:pPr>
      <w:r w:rsidRPr="00784320">
        <w:rPr>
          <w:color w:val="auto"/>
          <w:u w:color="000000" w:themeColor="text1"/>
        </w:rPr>
        <w:tab/>
      </w:r>
      <w:r w:rsidRPr="00784320">
        <w:rPr>
          <w:color w:val="auto"/>
        </w:rPr>
        <w:t>“Section 8</w:t>
      </w:r>
      <w:r w:rsidRPr="00784320">
        <w:rPr>
          <w:color w:val="auto"/>
        </w:rPr>
        <w:noBreakHyphen/>
        <w:t>13</w:t>
      </w:r>
      <w:r w:rsidRPr="00784320">
        <w:rPr>
          <w:color w:val="auto"/>
        </w:rPr>
        <w:noBreakHyphen/>
        <w:t xml:space="preserve">1140. </w:t>
      </w:r>
      <w:r w:rsidRPr="00784320">
        <w:rPr>
          <w:color w:val="auto"/>
        </w:rPr>
        <w:tab/>
        <w:t xml:space="preserve">A person required to file a statement of economic interests under this chapter shall </w:t>
      </w:r>
      <w:r w:rsidRPr="00784320">
        <w:rPr>
          <w:color w:val="auto"/>
          <w:u w:val="single" w:color="000000" w:themeColor="text1"/>
        </w:rPr>
        <w:t>annually</w:t>
      </w:r>
      <w:r w:rsidRPr="00784320">
        <w:rPr>
          <w:color w:val="auto"/>
        </w:rPr>
        <w:t xml:space="preserve"> file</w:t>
      </w:r>
      <w:r w:rsidRPr="00784320">
        <w:rPr>
          <w:color w:val="auto"/>
          <w:u w:val="single" w:color="000000" w:themeColor="text1"/>
        </w:rPr>
        <w:t>, pursuant to Section 8</w:t>
      </w:r>
      <w:r w:rsidRPr="00784320">
        <w:rPr>
          <w:color w:val="auto"/>
          <w:u w:val="single" w:color="000000" w:themeColor="text1"/>
        </w:rPr>
        <w:noBreakHyphen/>
        <w:t>13</w:t>
      </w:r>
      <w:r w:rsidRPr="00784320">
        <w:rPr>
          <w:color w:val="auto"/>
          <w:u w:val="single" w:color="000000" w:themeColor="text1"/>
        </w:rPr>
        <w:noBreakHyphen/>
        <w:t>365,</w:t>
      </w:r>
      <w:r w:rsidRPr="00784320">
        <w:rPr>
          <w:color w:val="auto"/>
        </w:rPr>
        <w:t xml:space="preserve"> an updated statement for the previous calendar year </w:t>
      </w:r>
      <w:r w:rsidRPr="00784320">
        <w:rPr>
          <w:strike/>
          <w:color w:val="auto"/>
        </w:rPr>
        <w:t>with the appropriate supervisory office</w:t>
      </w:r>
      <w:r w:rsidRPr="00784320">
        <w:rPr>
          <w:color w:val="auto"/>
        </w:rPr>
        <w:t xml:space="preserve"> </w:t>
      </w:r>
      <w:r w:rsidRPr="00784320">
        <w:rPr>
          <w:strike/>
          <w:color w:val="auto"/>
        </w:rPr>
        <w:t>annually</w:t>
      </w:r>
      <w:r w:rsidRPr="00784320">
        <w:rPr>
          <w:color w:val="auto"/>
        </w:rPr>
        <w:t xml:space="preserve">, no later than </w:t>
      </w:r>
      <w:r w:rsidRPr="00784320">
        <w:rPr>
          <w:strike/>
          <w:color w:val="auto"/>
        </w:rPr>
        <w:t>April fifteenth</w:t>
      </w:r>
      <w:r w:rsidRPr="00784320">
        <w:rPr>
          <w:color w:val="auto"/>
        </w:rPr>
        <w:t xml:space="preserve"> </w:t>
      </w:r>
      <w:r w:rsidRPr="00784320">
        <w:rPr>
          <w:color w:val="auto"/>
          <w:u w:val="single"/>
        </w:rPr>
        <w:t>noon on March thirtieth</w:t>
      </w:r>
      <w:r w:rsidRPr="00784320">
        <w:rPr>
          <w:color w:val="auto"/>
        </w:rPr>
        <w:t xml:space="preserve"> of each calendar year</w:t>
      </w:r>
      <w:r w:rsidRPr="00784320">
        <w:rPr>
          <w:strike/>
          <w:color w:val="auto"/>
        </w:rPr>
        <w:t>, listing any addition, deletion, or change in his economic status with respect to which information is required to be supplied under this article</w:t>
      </w:r>
      <w:r w:rsidRPr="00784320">
        <w:rPr>
          <w:color w:val="auto"/>
        </w:rPr>
        <w:t xml:space="preserve">.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  </w:t>
      </w:r>
      <w:r w:rsidRPr="00784320">
        <w:rPr>
          <w:i/>
          <w:color w:val="auto"/>
        </w:rPr>
        <w:t xml:space="preserve">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27.</w:t>
      </w:r>
      <w:r w:rsidRPr="00784320">
        <w:rPr>
          <w:color w:val="auto"/>
          <w:u w:color="000000" w:themeColor="text1"/>
        </w:rPr>
        <w:tab/>
        <w:t>Chapter 13, Title 8 of the 1976 Code is amended by adding:</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1145.</w:t>
      </w:r>
      <w:r w:rsidRPr="00784320">
        <w:rPr>
          <w:color w:val="auto"/>
          <w:u w:color="000000" w:themeColor="text1"/>
        </w:rPr>
        <w:tab/>
        <w:t>The appropriate supervisory office must send an electronic notice of obligation to report no less than thirty days before the filing date to the e</w:t>
      </w:r>
      <w:r w:rsidRPr="00784320">
        <w:rPr>
          <w:color w:val="auto"/>
          <w:u w:color="000000" w:themeColor="text1"/>
        </w:rPr>
        <w:noBreakHyphen/>
        <w:t>mail address provided by the filer to any filer who has not yet filed a current statement of economic interests.  The filer is not relieved of reporting responsibilities if the notice is not sent or if the filer does not receive a notice.”</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28.</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1150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1150.</w:t>
      </w:r>
      <w:r w:rsidRPr="00784320">
        <w:rPr>
          <w:color w:val="auto"/>
          <w:u w:color="000000" w:themeColor="text1"/>
        </w:rPr>
        <w:tab/>
        <w:t xml:space="preserve">A consultant must file a statement for the previous calendar year </w:t>
      </w:r>
      <w:r w:rsidRPr="00784320">
        <w:rPr>
          <w:strike/>
          <w:color w:val="auto"/>
          <w:u w:color="000000" w:themeColor="text1"/>
        </w:rPr>
        <w:t xml:space="preserve">with the appropriate supervisory office </w:t>
      </w:r>
      <w:r w:rsidRPr="00784320">
        <w:rPr>
          <w:color w:val="auto"/>
          <w:u w:val="single" w:color="000000" w:themeColor="text1"/>
        </w:rPr>
        <w:t>, pursuant to Section 8</w:t>
      </w:r>
      <w:r w:rsidRPr="00784320">
        <w:rPr>
          <w:color w:val="auto"/>
          <w:u w:val="single" w:color="000000" w:themeColor="text1"/>
        </w:rPr>
        <w:noBreakHyphen/>
        <w:t>13</w:t>
      </w:r>
      <w:r w:rsidRPr="00784320">
        <w:rPr>
          <w:color w:val="auto"/>
          <w:u w:val="single" w:color="000000" w:themeColor="text1"/>
        </w:rPr>
        <w:noBreakHyphen/>
        <w:t>365,</w:t>
      </w:r>
      <w:r w:rsidRPr="00784320">
        <w:rPr>
          <w:color w:val="auto"/>
          <w:u w:color="000000" w:themeColor="text1"/>
        </w:rPr>
        <w:t xml:space="preserve"> no later than twenty</w:t>
      </w:r>
      <w:r w:rsidRPr="00784320">
        <w:rPr>
          <w:color w:val="auto"/>
          <w:u w:color="000000" w:themeColor="text1"/>
        </w:rPr>
        <w:noBreakHyphen/>
        <w:t xml:space="preserve">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consultant’s immediate family has economic interests: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(1)</w:t>
      </w:r>
      <w:r w:rsidRPr="00784320">
        <w:rPr>
          <w:color w:val="auto"/>
          <w:u w:color="000000" w:themeColor="text1"/>
        </w:rPr>
        <w:tab/>
        <w:t xml:space="preserve">where the entity’s bid was evaluated by the consultant and who was subsequently awarded the contract by the State, county, municipality, or a political subdivision of any of these entities that contracted with the consultant;  or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(2)</w:t>
      </w:r>
      <w:r w:rsidRPr="00784320">
        <w:rPr>
          <w:color w:val="auto"/>
          <w:u w:color="000000" w:themeColor="text1"/>
        </w:rPr>
        <w:tab/>
        <w:t xml:space="preserve">where the entity was awarded a contract by the consultant.”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29.</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1170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1170.</w:t>
      </w:r>
      <w:r w:rsidRPr="00784320">
        <w:rPr>
          <w:color w:val="auto"/>
          <w:u w:color="000000" w:themeColor="text1"/>
        </w:rPr>
        <w:tab/>
        <w:t xml:space="preserve">(A)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w:t>
      </w:r>
      <w:r w:rsidRPr="00784320">
        <w:rPr>
          <w:strike/>
          <w:color w:val="auto"/>
          <w:u w:color="000000" w:themeColor="text1"/>
        </w:rPr>
        <w:t>Technical violations must remain confidential unless requested to be made public by the public official, public member, or public employee filing the statement.</w:t>
      </w:r>
      <w:r w:rsidRPr="00784320">
        <w:rPr>
          <w:color w:val="auto"/>
          <w:u w:color="000000" w:themeColor="text1"/>
        </w:rPr>
        <w:t xml:space="preserve">  In lieu of all other penalties, the appropriate supervisory office may assess a technical violations penalty not exceeding fifty dollars. </w:t>
      </w:r>
    </w:p>
    <w:p w:rsidR="008C278D" w:rsidRPr="00784320" w:rsidRDefault="008C278D" w:rsidP="008C278D">
      <w:pPr>
        <w:rPr>
          <w:color w:val="auto"/>
          <w:u w:color="000000" w:themeColor="text1"/>
        </w:rPr>
      </w:pPr>
      <w:r w:rsidRPr="00784320">
        <w:rPr>
          <w:color w:val="auto"/>
          <w:u w:color="000000" w:themeColor="text1"/>
        </w:rPr>
        <w:tab/>
        <w:t>(B)</w:t>
      </w:r>
      <w:r w:rsidRPr="00784320">
        <w:rPr>
          <w:color w:val="auto"/>
          <w:u w:color="000000" w:themeColor="text1"/>
        </w:rPr>
        <w:tab/>
        <w:t xml:space="preserve">The appropriate supervisory office may grant a reasonable extension of time for filing a statement of economic interests.  The extension may not exceed thirty days except in cases of illness or incapacitation.”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30.</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1160 of the 1976 Code is repealed.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31.</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1180 of the 1976 Code is repealed.    </w:t>
      </w:r>
    </w:p>
    <w:p w:rsidR="008C278D" w:rsidRPr="00784320" w:rsidRDefault="008C278D" w:rsidP="00291EC1">
      <w:pPr>
        <w:jc w:val="center"/>
        <w:rPr>
          <w:color w:val="auto"/>
          <w:u w:color="000000" w:themeColor="text1"/>
        </w:rPr>
      </w:pPr>
      <w:r w:rsidRPr="00784320">
        <w:rPr>
          <w:color w:val="auto"/>
          <w:u w:color="000000" w:themeColor="text1"/>
        </w:rPr>
        <w:t>PART VI</w:t>
      </w:r>
    </w:p>
    <w:p w:rsidR="008C278D" w:rsidRPr="00784320" w:rsidRDefault="008C278D" w:rsidP="00291EC1">
      <w:pPr>
        <w:jc w:val="center"/>
        <w:rPr>
          <w:color w:val="auto"/>
          <w:u w:color="000000" w:themeColor="text1"/>
        </w:rPr>
      </w:pPr>
      <w:r w:rsidRPr="00784320">
        <w:rPr>
          <w:color w:val="auto"/>
          <w:u w:color="000000" w:themeColor="text1"/>
        </w:rPr>
        <w:t>CAMPAIGN PRACTICES</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32.</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1300(3) of the 1976 Code is amended to read:   </w:t>
      </w:r>
    </w:p>
    <w:p w:rsidR="008C278D" w:rsidRPr="00784320" w:rsidRDefault="008C278D" w:rsidP="008C278D">
      <w:pPr>
        <w:rPr>
          <w:color w:val="auto"/>
          <w:u w:color="000000" w:themeColor="text1"/>
        </w:rPr>
      </w:pPr>
      <w:r w:rsidRPr="00784320">
        <w:rPr>
          <w:color w:val="auto"/>
          <w:u w:color="000000" w:themeColor="text1"/>
        </w:rPr>
        <w:tab/>
        <w:t>“(3)</w:t>
      </w:r>
      <w:r w:rsidRPr="00784320">
        <w:rPr>
          <w:color w:val="auto"/>
          <w:u w:color="000000" w:themeColor="text1"/>
        </w:rPr>
        <w:tab/>
        <w:t xml:space="preserve">‘Business’ means a corporation, </w:t>
      </w:r>
      <w:r w:rsidRPr="00784320">
        <w:rPr>
          <w:color w:val="auto"/>
          <w:u w:val="single" w:color="000000" w:themeColor="text1"/>
        </w:rPr>
        <w:t>limited liability company,</w:t>
      </w:r>
      <w:r w:rsidRPr="00784320">
        <w:rPr>
          <w:color w:val="auto"/>
          <w:u w:color="000000" w:themeColor="text1"/>
        </w:rPr>
        <w:t xml:space="preserve"> partnership, proprietorship, firm, an enterprise, a franchise, an association, organization, or a self</w:t>
      </w:r>
      <w:r w:rsidRPr="00784320">
        <w:rPr>
          <w:color w:val="auto"/>
          <w:u w:color="000000" w:themeColor="text1"/>
        </w:rPr>
        <w:noBreakHyphen/>
        <w:t xml:space="preserve">employed individual.”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33.</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1300(6) of the 1976 Code is amended to read:  </w:t>
      </w:r>
    </w:p>
    <w:p w:rsidR="008C278D" w:rsidRPr="00784320" w:rsidRDefault="008C278D" w:rsidP="008C278D">
      <w:pPr>
        <w:rPr>
          <w:color w:val="auto"/>
          <w:u w:val="single" w:color="000000" w:themeColor="text1"/>
        </w:rPr>
      </w:pPr>
      <w:r w:rsidRPr="00784320">
        <w:rPr>
          <w:color w:val="auto"/>
          <w:u w:color="000000" w:themeColor="text1"/>
        </w:rPr>
        <w:tab/>
        <w:t>“(6)</w:t>
      </w:r>
      <w:r w:rsidRPr="00784320">
        <w:rPr>
          <w:color w:val="auto"/>
          <w:u w:color="000000" w:themeColor="text1"/>
        </w:rPr>
        <w:tab/>
        <w:t xml:space="preserve">‘Committee’ means </w:t>
      </w:r>
      <w:r w:rsidRPr="00784320">
        <w:rPr>
          <w:color w:val="auto"/>
          <w:u w:val="single" w:color="000000" w:themeColor="text1"/>
        </w:rPr>
        <w:t>a person, two or more individuals, such as any person, association, organization, or other entity that makes, or accepts anything of value to make, contributions or expenditures and has one or more of the following characteristics:</w:t>
      </w:r>
    </w:p>
    <w:p w:rsidR="008C278D" w:rsidRPr="00784320" w:rsidRDefault="008C278D" w:rsidP="008C278D">
      <w:pPr>
        <w:rPr>
          <w:color w:val="auto"/>
          <w:u w:val="single" w:color="000000" w:themeColor="text1"/>
        </w:rPr>
      </w:pPr>
      <w:r w:rsidRPr="00784320">
        <w:rPr>
          <w:color w:val="auto"/>
          <w:u w:color="000000" w:themeColor="text1"/>
        </w:rPr>
        <w:tab/>
      </w:r>
      <w:r w:rsidRPr="00784320">
        <w:rPr>
          <w:color w:val="auto"/>
          <w:u w:val="single" w:color="000000" w:themeColor="text1"/>
        </w:rPr>
        <w:t>(a)</w:t>
      </w:r>
      <w:r w:rsidRPr="00784320">
        <w:rPr>
          <w:color w:val="auto"/>
          <w:u w:color="000000" w:themeColor="text1"/>
        </w:rPr>
        <w:tab/>
      </w:r>
      <w:r w:rsidRPr="00784320">
        <w:rPr>
          <w:color w:val="auto"/>
          <w:u w:val="single" w:color="000000" w:themeColor="text1"/>
        </w:rPr>
        <w:t>is a political party or executive committee of a political party or is controlled by a political party or executive committee of a political party; or</w:t>
      </w:r>
    </w:p>
    <w:p w:rsidR="008C278D" w:rsidRPr="00784320" w:rsidRDefault="008C278D" w:rsidP="008C278D">
      <w:pPr>
        <w:rPr>
          <w:color w:val="auto"/>
          <w:u w:val="single" w:color="000000" w:themeColor="text1"/>
        </w:rPr>
      </w:pPr>
      <w:r w:rsidRPr="00784320">
        <w:rPr>
          <w:color w:val="auto"/>
          <w:u w:color="000000" w:themeColor="text1"/>
        </w:rPr>
        <w:tab/>
      </w:r>
      <w:r w:rsidRPr="00784320">
        <w:rPr>
          <w:color w:val="auto"/>
          <w:u w:val="single" w:color="000000" w:themeColor="text1"/>
        </w:rPr>
        <w:t>(b)</w:t>
      </w:r>
      <w:r w:rsidRPr="00784320">
        <w:rPr>
          <w:color w:val="auto"/>
          <w:u w:color="000000" w:themeColor="text1"/>
        </w:rPr>
        <w:tab/>
      </w:r>
      <w:r w:rsidRPr="00784320">
        <w:rPr>
          <w:color w:val="auto"/>
          <w:u w:val="single" w:color="000000" w:themeColor="text1"/>
        </w:rPr>
        <w:t>has the major purpose to support or oppose the nomination or election of one or more clearly identified candidates.</w:t>
      </w:r>
    </w:p>
    <w:p w:rsidR="008C278D" w:rsidRPr="00784320" w:rsidRDefault="008C278D" w:rsidP="008C278D">
      <w:pPr>
        <w:rPr>
          <w:strike/>
          <w:color w:val="auto"/>
          <w:u w:color="000000" w:themeColor="text1"/>
        </w:rPr>
      </w:pPr>
      <w:r w:rsidRPr="00894465">
        <w:rPr>
          <w:u w:color="000000" w:themeColor="text1"/>
        </w:rPr>
        <w:tab/>
      </w:r>
      <w:r w:rsidRPr="00784320">
        <w:rPr>
          <w:strike/>
          <w:color w:val="auto"/>
          <w:u w:color="000000" w:themeColor="text1"/>
        </w:rPr>
        <w:t xml:space="preserve">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 </w:t>
      </w:r>
    </w:p>
    <w:p w:rsidR="008C278D" w:rsidRPr="00784320" w:rsidRDefault="008C278D" w:rsidP="008C278D">
      <w:pPr>
        <w:rPr>
          <w:strike/>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(a) contributions aggregating at least twenty</w:t>
      </w:r>
      <w:r w:rsidRPr="00784320">
        <w:rPr>
          <w:strike/>
          <w:color w:val="auto"/>
          <w:u w:color="000000" w:themeColor="text1"/>
        </w:rPr>
        <w:noBreakHyphen/>
        <w:t xml:space="preserve">five thousand dollars during an election cycle to or at the request of a candidate or a committee, or a combination of them;  or </w:t>
      </w:r>
    </w:p>
    <w:p w:rsidR="008C278D" w:rsidRPr="00784320" w:rsidRDefault="008C278D" w:rsidP="008C278D">
      <w:pPr>
        <w:rPr>
          <w:strike/>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 xml:space="preserve">(b) independent expenditures aggregating five hundred dollars or more during an election cycle for the election or defeat of a candidate. </w:t>
      </w:r>
    </w:p>
    <w:p w:rsidR="008C278D" w:rsidRPr="00784320" w:rsidRDefault="008C278D" w:rsidP="008C278D">
      <w:pPr>
        <w:rPr>
          <w:color w:val="auto"/>
          <w:u w:val="single" w:color="000000" w:themeColor="text1"/>
        </w:rPr>
      </w:pPr>
      <w:r w:rsidRPr="00894465">
        <w:tab/>
      </w:r>
      <w:r w:rsidRPr="00784320">
        <w:rPr>
          <w:color w:val="auto"/>
          <w:u w:val="single" w:color="000000" w:themeColor="text1"/>
        </w:rPr>
        <w:t>Supporting or opposing the election of clearly identified candidates include supporting or opposing the candidates of a clearly identified political party.</w:t>
      </w:r>
    </w:p>
    <w:p w:rsidR="008C278D" w:rsidRPr="00784320" w:rsidRDefault="008C278D" w:rsidP="008C278D">
      <w:pPr>
        <w:rPr>
          <w:color w:val="auto"/>
          <w:u w:val="single" w:color="000000" w:themeColor="text1"/>
        </w:rPr>
      </w:pPr>
      <w:r w:rsidRPr="00894465">
        <w:tab/>
      </w:r>
      <w:r w:rsidRPr="00784320">
        <w:rPr>
          <w:color w:val="auto"/>
          <w:u w:val="single" w:color="000000" w:themeColor="text1"/>
        </w:rPr>
        <w:t xml:space="preserve">If the entity qualifies as a ‘committee’ pursuant to this section, it continues to be a committee if it receives contributions or makes expenditures or maintains assets or liabilities.  A committee ceases to exist when it winds up its operations, disposes of its assets, and files its final report.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‘Committee’ includes a party committee, a legislative caucus committee, a noncandidate committee, or a committee that is not a campaign committee for a candidate but that is organized for</w:t>
      </w:r>
      <w:r w:rsidRPr="00784320">
        <w:rPr>
          <w:strike/>
          <w:color w:val="auto"/>
          <w:u w:color="000000" w:themeColor="text1"/>
        </w:rPr>
        <w:t xml:space="preserve"> the </w:t>
      </w:r>
      <w:r w:rsidRPr="00784320">
        <w:rPr>
          <w:strike/>
          <w:color w:val="auto"/>
        </w:rPr>
        <w:t>purpose</w:t>
      </w:r>
      <w:r w:rsidRPr="00784320">
        <w:rPr>
          <w:strike/>
          <w:color w:val="auto"/>
          <w:u w:color="000000" w:themeColor="text1"/>
        </w:rPr>
        <w:t xml:space="preserve"> of influencing an election</w:t>
      </w:r>
      <w:r w:rsidRPr="00784320">
        <w:rPr>
          <w:color w:val="auto"/>
          <w:u w:color="000000" w:themeColor="text1"/>
        </w:rPr>
        <w:t xml:space="preserve"> </w:t>
      </w:r>
      <w:r w:rsidRPr="00784320">
        <w:rPr>
          <w:color w:val="auto"/>
          <w:u w:val="single"/>
        </w:rPr>
        <w:t>and has as the major purpose the support of or opposition to the nomination or election of a candidate to an elective office</w:t>
      </w:r>
      <w:r w:rsidRPr="00784320">
        <w:rPr>
          <w:color w:val="auto"/>
          <w:u w:color="000000" w:themeColor="text1"/>
        </w:rPr>
        <w:t>.</w:t>
      </w:r>
    </w:p>
    <w:p w:rsidR="008C278D" w:rsidRPr="00784320" w:rsidRDefault="008C278D" w:rsidP="008C278D">
      <w:pPr>
        <w:rPr>
          <w:color w:val="auto"/>
          <w:u w:val="single"/>
        </w:rPr>
      </w:pPr>
      <w:r w:rsidRPr="00784320">
        <w:rPr>
          <w:color w:val="auto"/>
        </w:rPr>
        <w:tab/>
      </w:r>
      <w:r w:rsidRPr="00784320">
        <w:rPr>
          <w:color w:val="auto"/>
          <w:u w:val="single"/>
        </w:rPr>
        <w:t>(c)</w:t>
      </w:r>
      <w:r w:rsidRPr="00784320">
        <w:rPr>
          <w:color w:val="auto"/>
        </w:rPr>
        <w:tab/>
      </w:r>
      <w:r w:rsidRPr="00784320">
        <w:rPr>
          <w:color w:val="auto"/>
          <w:u w:val="single"/>
        </w:rPr>
        <w:t xml:space="preserve">For purposes of this section, factors that shall be considered to indicate a committee has the major purpose of supporting or opposing the nomination or election of one or more clearly identified candidates include, but are not limited to: </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u w:val="single"/>
        </w:rPr>
        <w:t>(i)</w:t>
      </w:r>
      <w:r w:rsidRPr="00784320">
        <w:rPr>
          <w:color w:val="auto"/>
        </w:rPr>
        <w:tab/>
      </w:r>
      <w:r w:rsidRPr="00784320">
        <w:rPr>
          <w:color w:val="auto"/>
          <w:u w:val="single"/>
        </w:rPr>
        <w:t xml:space="preserve">any of the committee’s organizational documents, such as bylaws or articles of incorporation, identify advocacy in support of or in opposition to the nomination or election of one or more candidates as its major purpose; </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u w:val="single"/>
        </w:rPr>
        <w:t>(ii)</w:t>
      </w:r>
      <w:r w:rsidRPr="00784320">
        <w:rPr>
          <w:color w:val="auto"/>
        </w:rPr>
        <w:tab/>
      </w:r>
      <w:r w:rsidRPr="00784320">
        <w:rPr>
          <w:color w:val="auto"/>
          <w:u w:val="single"/>
        </w:rPr>
        <w:t xml:space="preserve">over fifty percent of the committee’s disbursements made within the State in a calendar year are made to support or to oppose the nomination or election of one or more candidates to an elective office; </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u w:val="single"/>
        </w:rPr>
        <w:t>(iii)</w:t>
      </w:r>
      <w:r w:rsidRPr="00784320">
        <w:rPr>
          <w:color w:val="auto"/>
        </w:rPr>
        <w:tab/>
      </w:r>
      <w:r w:rsidRPr="00784320">
        <w:rPr>
          <w:color w:val="auto"/>
          <w:u w:val="single"/>
        </w:rPr>
        <w:t>over fifty percent of the committee’s total disbursements made in a calendar year are made to support or to oppose the nomination or election of one or more candidates to an elective office; or</w:t>
      </w:r>
    </w:p>
    <w:p w:rsidR="008C278D" w:rsidRPr="00784320" w:rsidRDefault="008C278D" w:rsidP="008C278D">
      <w:pPr>
        <w:rPr>
          <w:color w:val="auto"/>
          <w:u w:color="000000" w:themeColor="text1"/>
        </w:rPr>
      </w:pPr>
      <w:r w:rsidRPr="00784320">
        <w:rPr>
          <w:color w:val="auto"/>
        </w:rPr>
        <w:tab/>
      </w:r>
      <w:r w:rsidRPr="00784320">
        <w:rPr>
          <w:color w:val="auto"/>
        </w:rPr>
        <w:tab/>
      </w:r>
      <w:r w:rsidRPr="00784320">
        <w:rPr>
          <w:color w:val="auto"/>
          <w:u w:val="single"/>
        </w:rPr>
        <w:t>(iii)</w:t>
      </w:r>
      <w:r w:rsidRPr="00784320">
        <w:rPr>
          <w:color w:val="auto"/>
        </w:rPr>
        <w:tab/>
      </w:r>
      <w:r w:rsidRPr="00784320">
        <w:rPr>
          <w:color w:val="auto"/>
          <w:u w:val="single"/>
        </w:rPr>
        <w:t>the committee’s public statements, including statements made in oral or written fundraising solicitations, identify advocacy in support of or in opposition to the nomination or election of one or more candidates to elective office as its major purpose.</w:t>
      </w:r>
      <w:r w:rsidRPr="00784320">
        <w:rPr>
          <w:color w:val="auto"/>
          <w:u w:color="000000" w:themeColor="text1"/>
        </w:rPr>
        <w:t xml:space="preserve">”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34.</w:t>
      </w:r>
      <w:r w:rsidRPr="00784320">
        <w:rPr>
          <w:color w:val="auto"/>
          <w:u w:color="000000" w:themeColor="text1"/>
        </w:rPr>
        <w:tab/>
        <w:t xml:space="preserve">Section 8-13-1300(7) of the 1976 Code is amended to read:   </w:t>
      </w:r>
    </w:p>
    <w:p w:rsidR="008C278D" w:rsidRPr="00784320" w:rsidRDefault="008C278D" w:rsidP="008C278D">
      <w:pPr>
        <w:rPr>
          <w:color w:val="auto"/>
          <w:u w:color="000000" w:themeColor="text1"/>
        </w:rPr>
      </w:pPr>
      <w:r w:rsidRPr="00784320">
        <w:rPr>
          <w:color w:val="auto"/>
          <w:u w:color="000000" w:themeColor="text1"/>
        </w:rPr>
        <w:tab/>
        <w:t>“(7)</w:t>
      </w:r>
      <w:r w:rsidRPr="00784320">
        <w:rPr>
          <w:color w:val="auto"/>
          <w:u w:color="000000" w:themeColor="text1"/>
        </w:rPr>
        <w:tab/>
        <w:t>‘Contribution’ means a gift, subscription, loan, guarantee upon which collection is made, forgiveness of a loan, an advance, in</w:t>
      </w:r>
      <w:r w:rsidRPr="00784320">
        <w:rPr>
          <w:color w:val="auto"/>
          <w:u w:color="000000" w:themeColor="text1"/>
        </w:rPr>
        <w:noBreakHyphen/>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include </w:t>
      </w:r>
      <w:r w:rsidRPr="00784320">
        <w:rPr>
          <w:strike/>
          <w:color w:val="auto"/>
          <w:u w:color="000000" w:themeColor="text1"/>
        </w:rPr>
        <w:t>(a)</w:t>
      </w:r>
      <w:r w:rsidRPr="00784320">
        <w:rPr>
          <w:color w:val="auto"/>
          <w:u w:color="000000" w:themeColor="text1"/>
        </w:rPr>
        <w:t xml:space="preserve"> volunteer personal services on behalf of a candidate or committee for which the volunteer or any person acting on behalf of or instead of the volunteer receives no compensation either in cash or in</w:t>
      </w:r>
      <w:r w:rsidRPr="00784320">
        <w:rPr>
          <w:color w:val="auto"/>
          <w:u w:color="000000" w:themeColor="text1"/>
        </w:rPr>
        <w:noBreakHyphen/>
        <w:t>kind, directly or indirectly, from any source</w:t>
      </w:r>
      <w:r w:rsidRPr="00784320">
        <w:rPr>
          <w:strike/>
          <w:color w:val="auto"/>
          <w:u w:color="000000" w:themeColor="text1"/>
        </w:rPr>
        <w:t>; or (b) a gift, subscription, loan, guarantee upon which collection is made, forgiveness of a loan, an advance, in</w:t>
      </w:r>
      <w:r w:rsidRPr="00784320">
        <w:rPr>
          <w:strike/>
          <w:color w:val="auto"/>
          <w:u w:color="000000" w:themeColor="text1"/>
        </w:rPr>
        <w:noBreakHyphen/>
        <w:t>kind contribution or expenditure, a deposit of money, or anything of value made to a committee, other than a candidate committee, and is used to pay for communications made not more than forty</w:t>
      </w:r>
      <w:r w:rsidRPr="00784320">
        <w:rPr>
          <w:strike/>
          <w:color w:val="auto"/>
          <w:u w:color="000000" w:themeColor="text1"/>
        </w:rPr>
        <w:noBreakHyphen/>
        <w:t>five days before the election to influence the outcome of an elective office as defined in Section 8</w:t>
      </w:r>
      <w:r w:rsidRPr="00784320">
        <w:rPr>
          <w:strike/>
          <w:color w:val="auto"/>
          <w:u w:color="000000" w:themeColor="text1"/>
        </w:rPr>
        <w:noBreakHyphen/>
        <w:t>13</w:t>
      </w:r>
      <w:r w:rsidRPr="00784320">
        <w:rPr>
          <w:strike/>
          <w:color w:val="auto"/>
          <w:u w:color="000000" w:themeColor="text1"/>
        </w:rPr>
        <w:noBreakHyphen/>
        <w:t>1300(31)(c)</w:t>
      </w:r>
      <w:r w:rsidRPr="00784320">
        <w:rPr>
          <w:color w:val="auto"/>
          <w:u w:color="000000" w:themeColor="text1"/>
        </w:rPr>
        <w:t xml:space="preserve">.  </w:t>
      </w:r>
      <w:r w:rsidRPr="00784320">
        <w:rPr>
          <w:strike/>
          <w:color w:val="auto"/>
          <w:u w:color="000000" w:themeColor="text1"/>
        </w:rPr>
        <w:t>These funds must be deposited in an account separate from a campaign account as required in Section 8</w:t>
      </w:r>
      <w:r w:rsidRPr="00784320">
        <w:rPr>
          <w:strike/>
          <w:color w:val="auto"/>
          <w:u w:color="000000" w:themeColor="text1"/>
        </w:rPr>
        <w:noBreakHyphen/>
        <w:t>13</w:t>
      </w:r>
      <w:r w:rsidRPr="00784320">
        <w:rPr>
          <w:strike/>
          <w:color w:val="auto"/>
          <w:u w:color="000000" w:themeColor="text1"/>
        </w:rPr>
        <w:noBreakHyphen/>
        <w:t>1312</w:t>
      </w:r>
      <w:r w:rsidRPr="00784320">
        <w:rPr>
          <w:color w:val="auto"/>
          <w:u w:color="000000" w:themeColor="text1"/>
        </w:rPr>
        <w:t>.”</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35.</w:t>
      </w:r>
      <w:r w:rsidRPr="00784320">
        <w:rPr>
          <w:color w:val="auto"/>
          <w:u w:color="000000" w:themeColor="text1"/>
        </w:rPr>
        <w:tab/>
        <w:t>Section 8-13-1300(17) of the 1976 Code is amended to read:</w:t>
      </w:r>
      <w:r w:rsidRPr="00784320">
        <w:rPr>
          <w:color w:val="auto"/>
          <w:u w:color="000000" w:themeColor="text1"/>
        </w:rPr>
        <w:tab/>
        <w:t xml:space="preserve"> </w:t>
      </w:r>
    </w:p>
    <w:p w:rsidR="008C278D" w:rsidRPr="00784320" w:rsidRDefault="008C278D" w:rsidP="008C278D">
      <w:pPr>
        <w:rPr>
          <w:color w:val="auto"/>
          <w:u w:color="000000" w:themeColor="text1"/>
        </w:rPr>
      </w:pPr>
      <w:r w:rsidRPr="00784320">
        <w:rPr>
          <w:color w:val="auto"/>
          <w:u w:color="000000" w:themeColor="text1"/>
        </w:rPr>
        <w:tab/>
        <w:t>“(17)</w:t>
      </w:r>
      <w:r w:rsidRPr="00784320">
        <w:rPr>
          <w:color w:val="auto"/>
          <w:u w:color="000000" w:themeColor="text1"/>
        </w:rPr>
        <w:tab/>
        <w:t xml:space="preserve">‘Independent expenditure’ means: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(a)</w:t>
      </w:r>
      <w:r w:rsidRPr="00784320">
        <w:rPr>
          <w:color w:val="auto"/>
          <w:u w:color="000000" w:themeColor="text1"/>
        </w:rPr>
        <w:tab/>
        <w:t xml:space="preserve">an expenditure made </w:t>
      </w:r>
      <w:r w:rsidRPr="00784320">
        <w:rPr>
          <w:color w:val="auto"/>
          <w:u w:val="single"/>
        </w:rPr>
        <w:t>or incurred</w:t>
      </w:r>
      <w:r w:rsidRPr="00784320">
        <w:rPr>
          <w:color w:val="auto"/>
          <w:u w:color="000000" w:themeColor="text1"/>
        </w:rPr>
        <w:t xml:space="preserve"> directly or indirectly by a person to advocate the election or defeat of a clearly identified candidate or ballot measure; and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(b)</w:t>
      </w:r>
      <w:r w:rsidRPr="00784320">
        <w:rPr>
          <w:color w:val="auto"/>
          <w:u w:color="000000" w:themeColor="text1"/>
        </w:rPr>
        <w:tab/>
        <w:t xml:space="preserve">when taken as a whole and in context, the expenditure made by a person to influence the outcome of an elective office or ballot measure but which is not: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(i)</w:t>
      </w:r>
      <w:r w:rsidRPr="00784320">
        <w:rPr>
          <w:color w:val="auto"/>
          <w:u w:color="000000" w:themeColor="text1"/>
        </w:rPr>
        <w:tab/>
        <w:t xml:space="preserve">made to;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(ii)</w:t>
      </w:r>
      <w:r w:rsidRPr="00784320">
        <w:rPr>
          <w:color w:val="auto"/>
          <w:u w:color="000000" w:themeColor="text1"/>
        </w:rPr>
        <w:tab/>
        <w:t xml:space="preserve">controlled by;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(iii)</w:t>
      </w:r>
      <w:r w:rsidRPr="00784320">
        <w:rPr>
          <w:color w:val="auto"/>
          <w:u w:color="000000" w:themeColor="text1"/>
        </w:rPr>
        <w:tab/>
        <w:t xml:space="preserve">coordinated with;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(iv)</w:t>
      </w:r>
      <w:r w:rsidRPr="00784320">
        <w:rPr>
          <w:color w:val="auto"/>
          <w:u w:color="000000" w:themeColor="text1"/>
        </w:rPr>
        <w:tab/>
        <w:t xml:space="preserve">requested by; or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(v)</w:t>
      </w:r>
      <w:r w:rsidRPr="00784320">
        <w:rPr>
          <w:color w:val="auto"/>
          <w:u w:color="000000" w:themeColor="text1"/>
        </w:rPr>
        <w:tab/>
        <w:t>made upon consultation with a candidate or an agent of a candidate; or a committee or agent of a committee; or a ballot measure committee or an agent of a ballot measure committee.</w:t>
      </w:r>
      <w:r w:rsidRPr="00784320">
        <w:rPr>
          <w:color w:val="auto"/>
          <w:u w:color="000000" w:themeColor="text1"/>
        </w:rPr>
        <w:tab/>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36.</w:t>
      </w:r>
      <w:r w:rsidRPr="00784320">
        <w:rPr>
          <w:color w:val="auto"/>
          <w:u w:color="000000" w:themeColor="text1"/>
        </w:rPr>
        <w:tab/>
        <w:t xml:space="preserve">Section 8-13-1300(23) of the 1976 Code is amended to read:   </w:t>
      </w:r>
    </w:p>
    <w:p w:rsidR="008C278D" w:rsidRPr="00784320" w:rsidRDefault="008C278D" w:rsidP="008C278D">
      <w:pPr>
        <w:rPr>
          <w:color w:val="auto"/>
          <w:u w:val="single" w:color="000000" w:themeColor="text1"/>
        </w:rPr>
      </w:pPr>
      <w:r w:rsidRPr="00784320">
        <w:rPr>
          <w:color w:val="auto"/>
        </w:rPr>
        <w:tab/>
        <w:t>“(23)</w:t>
      </w:r>
      <w:r w:rsidRPr="00784320">
        <w:rPr>
          <w:color w:val="auto"/>
        </w:rPr>
        <w:tab/>
        <w:t xml:space="preserve">‘Noncandidate committee’ means a committee that is not a campaign committee for a candidate but is organized </w:t>
      </w:r>
      <w:r w:rsidRPr="00784320">
        <w:rPr>
          <w:strike/>
          <w:color w:val="auto"/>
        </w:rPr>
        <w:t>to influence an election or to support or oppose a candidate or public official,</w:t>
      </w:r>
      <w:r w:rsidRPr="00784320">
        <w:rPr>
          <w:color w:val="auto"/>
        </w:rPr>
        <w:t xml:space="preserve"> </w:t>
      </w:r>
      <w:r w:rsidRPr="00784320">
        <w:rPr>
          <w:color w:val="auto"/>
          <w:u w:val="single"/>
        </w:rPr>
        <w:t xml:space="preserve">for the major purpose to support or oppose the nomination or election of a candidate to elective office, </w:t>
      </w:r>
      <w:r w:rsidRPr="00784320">
        <w:rPr>
          <w:color w:val="auto"/>
        </w:rPr>
        <w:t xml:space="preserve">which receives contributions or makes expenditures in excess of five hundred dollars in the aggregate during an election cycle.  ‘Noncandidate committee’ does not include political action committees that contribute solely to federal </w:t>
      </w:r>
      <w:r w:rsidRPr="00784320">
        <w:rPr>
          <w:color w:val="auto"/>
          <w:u w:color="000000" w:themeColor="text1"/>
        </w:rPr>
        <w:t xml:space="preserve">campaigns.  </w:t>
      </w:r>
      <w:r w:rsidRPr="00784320">
        <w:rPr>
          <w:color w:val="auto"/>
          <w:u w:val="single"/>
        </w:rPr>
        <w:t>For purposes of this section, factors that shall be considered to indicate a noncandidate committee has the major purpose to support or to oppose the nomination or election of one or more clearly identified candidates include, but are not limited to:</w:t>
      </w:r>
    </w:p>
    <w:p w:rsidR="008C278D" w:rsidRPr="00784320" w:rsidRDefault="008C278D" w:rsidP="008C278D">
      <w:pPr>
        <w:rPr>
          <w:color w:val="auto"/>
          <w:u w:val="single" w:color="000000" w:themeColor="text1"/>
        </w:rPr>
      </w:pPr>
      <w:r w:rsidRPr="00784320">
        <w:rPr>
          <w:color w:val="auto"/>
        </w:rPr>
        <w:tab/>
      </w:r>
      <w:r w:rsidRPr="00784320">
        <w:rPr>
          <w:color w:val="auto"/>
        </w:rPr>
        <w:tab/>
      </w:r>
      <w:r w:rsidRPr="00784320">
        <w:rPr>
          <w:color w:val="auto"/>
          <w:u w:val="single" w:color="000000" w:themeColor="text1"/>
        </w:rPr>
        <w:t>(a)</w:t>
      </w:r>
      <w:r w:rsidRPr="00784320">
        <w:rPr>
          <w:color w:val="auto"/>
        </w:rPr>
        <w:tab/>
      </w:r>
      <w:r w:rsidRPr="00784320">
        <w:rPr>
          <w:color w:val="auto"/>
          <w:u w:val="single" w:color="000000" w:themeColor="text1"/>
        </w:rPr>
        <w:t>any of the committee’s organizational documents, such as bylaws or articles of incorporation, identify advocacy to support or oppose the nomination or election of one or more candidates for elective office as its major purpose;</w:t>
      </w:r>
      <w:r w:rsidRPr="00784320">
        <w:rPr>
          <w:color w:val="auto"/>
        </w:rPr>
        <w:t xml:space="preserve"> </w:t>
      </w:r>
    </w:p>
    <w:p w:rsidR="008C278D" w:rsidRPr="00784320" w:rsidRDefault="008C278D" w:rsidP="008C278D">
      <w:pPr>
        <w:rPr>
          <w:color w:val="auto"/>
          <w:u w:val="single" w:color="000000" w:themeColor="text1"/>
        </w:rPr>
      </w:pPr>
      <w:r w:rsidRPr="00784320">
        <w:rPr>
          <w:color w:val="auto"/>
        </w:rPr>
        <w:tab/>
      </w:r>
      <w:r w:rsidRPr="00784320">
        <w:rPr>
          <w:color w:val="auto"/>
        </w:rPr>
        <w:tab/>
      </w:r>
      <w:r w:rsidRPr="00784320">
        <w:rPr>
          <w:color w:val="auto"/>
          <w:u w:val="single" w:color="000000" w:themeColor="text1"/>
        </w:rPr>
        <w:t>(b)</w:t>
      </w:r>
      <w:r w:rsidRPr="00784320">
        <w:rPr>
          <w:color w:val="auto"/>
        </w:rPr>
        <w:tab/>
      </w:r>
      <w:r w:rsidRPr="00784320">
        <w:rPr>
          <w:color w:val="auto"/>
          <w:u w:val="single" w:color="000000" w:themeColor="text1"/>
        </w:rPr>
        <w:t>over fifty percent of the committee’s disbursements made within the State in a calendar year are made to support or to oppose the nomination or election of one or more candidates for elective office;</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u w:val="single"/>
        </w:rPr>
        <w:t>(c)</w:t>
      </w:r>
      <w:r w:rsidRPr="00784320">
        <w:rPr>
          <w:color w:val="auto"/>
        </w:rPr>
        <w:tab/>
      </w:r>
      <w:r w:rsidRPr="00784320">
        <w:rPr>
          <w:color w:val="auto"/>
          <w:u w:val="single"/>
        </w:rPr>
        <w:t>over fifty percent of the committee’s total disbursements made in a calendar year are made to support or to oppose the nomination or election of one or more candidates for elective office; or</w:t>
      </w:r>
    </w:p>
    <w:p w:rsidR="008C278D" w:rsidRPr="00784320" w:rsidRDefault="008C278D" w:rsidP="008C278D">
      <w:pPr>
        <w:rPr>
          <w:color w:val="auto"/>
        </w:rPr>
      </w:pPr>
      <w:r w:rsidRPr="00784320">
        <w:rPr>
          <w:color w:val="auto"/>
        </w:rPr>
        <w:tab/>
      </w:r>
      <w:r w:rsidRPr="00784320">
        <w:rPr>
          <w:color w:val="auto"/>
        </w:rPr>
        <w:tab/>
      </w:r>
      <w:r w:rsidRPr="00784320">
        <w:rPr>
          <w:color w:val="auto"/>
          <w:u w:val="single" w:color="000000" w:themeColor="text1"/>
        </w:rPr>
        <w:t>(d)</w:t>
      </w:r>
      <w:r w:rsidRPr="00784320">
        <w:rPr>
          <w:color w:val="auto"/>
        </w:rPr>
        <w:tab/>
      </w:r>
      <w:r w:rsidRPr="00784320">
        <w:rPr>
          <w:color w:val="auto"/>
          <w:u w:val="single" w:color="000000" w:themeColor="text1"/>
        </w:rPr>
        <w:t>the committee’s public statements, including statements made in oral or written fundraising solicitations, identify advocacy in support of or in opposition to the nomination or election of one or more candidates for elective office as its major purpose.</w:t>
      </w:r>
      <w:r w:rsidRPr="00784320">
        <w:rPr>
          <w:color w:val="auto"/>
        </w:rPr>
        <w:t xml:space="preserve">”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37.</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1300(31) of the 1976 Code is amended to read:    </w:t>
      </w:r>
    </w:p>
    <w:p w:rsidR="008C278D" w:rsidRPr="00784320" w:rsidRDefault="008C278D" w:rsidP="008C278D">
      <w:pPr>
        <w:rPr>
          <w:color w:val="auto"/>
          <w:u w:color="000000" w:themeColor="text1"/>
        </w:rPr>
      </w:pPr>
      <w:r w:rsidRPr="00784320">
        <w:rPr>
          <w:color w:val="auto"/>
          <w:u w:color="000000" w:themeColor="text1"/>
        </w:rPr>
        <w:tab/>
        <w:t>“(31)</w:t>
      </w:r>
      <w:r w:rsidRPr="00784320">
        <w:rPr>
          <w:color w:val="auto"/>
          <w:u w:color="000000" w:themeColor="text1"/>
        </w:rPr>
        <w:tab/>
        <w:t xml:space="preserve">‘Influence the outcome of an elective office’ means: </w:t>
      </w:r>
    </w:p>
    <w:p w:rsidR="008C278D" w:rsidRPr="00784320" w:rsidRDefault="008C278D" w:rsidP="008C278D">
      <w:pPr>
        <w:rPr>
          <w:color w:val="auto"/>
          <w:u w:val="single" w:color="000000" w:themeColor="text1"/>
        </w:rPr>
      </w:pPr>
      <w:r w:rsidRPr="00784320">
        <w:rPr>
          <w:color w:val="auto"/>
          <w:u w:color="000000" w:themeColor="text1"/>
        </w:rPr>
        <w:tab/>
      </w:r>
      <w:r w:rsidRPr="00784320">
        <w:rPr>
          <w:color w:val="auto"/>
          <w:u w:color="000000" w:themeColor="text1"/>
        </w:rPr>
        <w:tab/>
        <w:t>(a)</w:t>
      </w:r>
      <w:r w:rsidRPr="00784320">
        <w:rPr>
          <w:color w:val="auto"/>
          <w:u w:color="000000" w:themeColor="text1"/>
        </w:rPr>
        <w:tab/>
        <w:t xml:space="preserve">expressly advocating the election or defeat of a clearly identified candidate using words including or substantially similar to ‘vote for’, ‘elect’, ‘cast your ballot for’, ‘Smith for Governor’, ‘vote against’, ‘defeat’, or ‘reject’; </w:t>
      </w:r>
      <w:r w:rsidRPr="00784320">
        <w:rPr>
          <w:color w:val="auto"/>
          <w:u w:val="single" w:color="000000" w:themeColor="text1"/>
        </w:rPr>
        <w:t>or</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(b)</w:t>
      </w:r>
      <w:r w:rsidRPr="00784320">
        <w:rPr>
          <w:color w:val="auto"/>
          <w:u w:color="000000" w:themeColor="text1"/>
        </w:rPr>
        <w:tab/>
        <w:t>communicating campaign slogans or individual words that, taken in context, have no other reasonable meaning other than to urge the election or defeat of a clearly identified candidate including or substantially similar to slogans or words such as ‘</w:t>
      </w:r>
      <w:r w:rsidRPr="00784320">
        <w:rPr>
          <w:strike/>
          <w:color w:val="auto"/>
          <w:u w:color="000000" w:themeColor="text1"/>
        </w:rPr>
        <w:t>Smith”s</w:t>
      </w:r>
      <w:r w:rsidRPr="00784320">
        <w:rPr>
          <w:color w:val="auto"/>
          <w:u w:color="000000" w:themeColor="text1"/>
        </w:rPr>
        <w:t xml:space="preserve"> Smith’s the One’, ‘Jones 2000’, ‘Smith/Jones’ , ‘Jones!’, or ‘Smith</w:t>
      </w:r>
      <w:r w:rsidRPr="00784320">
        <w:rPr>
          <w:color w:val="auto"/>
          <w:u w:color="000000" w:themeColor="text1"/>
        </w:rPr>
        <w:noBreakHyphen/>
        <w:t>A man for the People!’</w:t>
      </w:r>
      <w:r w:rsidRPr="00784320">
        <w:rPr>
          <w:strike/>
          <w:color w:val="auto"/>
          <w:u w:color="000000" w:themeColor="text1"/>
        </w:rPr>
        <w:t>;</w:t>
      </w:r>
      <w:r w:rsidRPr="00784320">
        <w:rPr>
          <w:color w:val="auto"/>
          <w:u w:color="000000" w:themeColor="text1"/>
        </w:rPr>
        <w:t xml:space="preserve">   </w:t>
      </w:r>
      <w:r w:rsidRPr="00784320">
        <w:rPr>
          <w:strike/>
          <w:color w:val="auto"/>
          <w:u w:color="000000" w:themeColor="text1"/>
        </w:rPr>
        <w:t>or</w:t>
      </w:r>
      <w:r w:rsidRPr="00784320">
        <w:rPr>
          <w:color w:val="auto"/>
          <w:u w:color="000000" w:themeColor="text1"/>
        </w:rPr>
        <w:t xml:space="preserve">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(c)</w:t>
      </w:r>
      <w:r w:rsidRPr="00784320">
        <w:rPr>
          <w:color w:val="auto"/>
          <w:u w:color="000000" w:themeColor="text1"/>
        </w:rPr>
        <w:t xml:space="preserve"> </w:t>
      </w:r>
      <w:r w:rsidRPr="00784320">
        <w:rPr>
          <w:strike/>
          <w:color w:val="auto"/>
          <w:u w:color="000000" w:themeColor="text1"/>
        </w:rPr>
        <w:t>any communication made, not more than forty</w:t>
      </w:r>
      <w:r w:rsidRPr="00784320">
        <w:rPr>
          <w:strike/>
          <w:color w:val="auto"/>
          <w:u w:color="000000" w:themeColor="text1"/>
        </w:rPr>
        <w:noBreakHyphen/>
        <w:t>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r w:rsidRPr="00784320">
        <w:rPr>
          <w:color w:val="auto"/>
          <w:u w:color="000000" w:themeColor="text1"/>
        </w:rPr>
        <w:t>.”</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38.</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1300(32) of the 1976 Code is amended to read:  </w:t>
      </w:r>
    </w:p>
    <w:p w:rsidR="008C278D" w:rsidRPr="00784320" w:rsidRDefault="008C278D" w:rsidP="008C278D">
      <w:pPr>
        <w:rPr>
          <w:color w:val="auto"/>
        </w:rPr>
      </w:pPr>
      <w:r w:rsidRPr="00784320">
        <w:rPr>
          <w:color w:val="auto"/>
        </w:rPr>
        <w:tab/>
        <w:t>“(32)</w:t>
      </w:r>
      <w:r w:rsidRPr="00784320">
        <w:rPr>
          <w:color w:val="auto"/>
        </w:rPr>
        <w:tab/>
        <w:t xml:space="preserve">‘Ballot measure committee’ means: </w:t>
      </w:r>
    </w:p>
    <w:p w:rsidR="008C278D" w:rsidRPr="00784320" w:rsidRDefault="008C278D" w:rsidP="008C278D">
      <w:pPr>
        <w:rPr>
          <w:color w:val="auto"/>
        </w:rPr>
      </w:pPr>
      <w:r w:rsidRPr="00784320">
        <w:rPr>
          <w:color w:val="auto"/>
        </w:rPr>
        <w:tab/>
      </w:r>
      <w:r w:rsidRPr="00784320">
        <w:rPr>
          <w:color w:val="auto"/>
        </w:rPr>
        <w:tab/>
        <w:t>(a)</w:t>
      </w:r>
      <w:r w:rsidRPr="00784320">
        <w:rPr>
          <w:color w:val="auto"/>
        </w:rPr>
        <w:tab/>
        <w:t xml:space="preserve">an association, club, an organization, or a group of persons </w:t>
      </w:r>
      <w:r w:rsidRPr="00784320">
        <w:rPr>
          <w:strike/>
          <w:color w:val="auto"/>
        </w:rPr>
        <w:t xml:space="preserve">which, to influence the outcome </w:t>
      </w:r>
      <w:r w:rsidRPr="00784320">
        <w:rPr>
          <w:color w:val="auto"/>
        </w:rPr>
        <w:t xml:space="preserve"> </w:t>
      </w:r>
      <w:r w:rsidRPr="00784320">
        <w:rPr>
          <w:color w:val="auto"/>
          <w:u w:val="single"/>
        </w:rPr>
        <w:t>for which the major purpose is to support or oppose the passage of</w:t>
      </w:r>
      <w:r w:rsidRPr="00784320">
        <w:rPr>
          <w:color w:val="auto"/>
        </w:rPr>
        <w:t xml:space="preserve"> a ballot measure, receives contributions or makes expenditures in excess of two thousand five hundred dollars in the aggregate during an election cycle; </w:t>
      </w:r>
    </w:p>
    <w:p w:rsidR="008C278D" w:rsidRPr="00784320" w:rsidRDefault="008C278D" w:rsidP="008C278D">
      <w:pPr>
        <w:rPr>
          <w:color w:val="auto"/>
        </w:rPr>
      </w:pPr>
      <w:r w:rsidRPr="00784320">
        <w:rPr>
          <w:color w:val="auto"/>
        </w:rPr>
        <w:tab/>
      </w:r>
      <w:r w:rsidRPr="00784320">
        <w:rPr>
          <w:color w:val="auto"/>
        </w:rPr>
        <w:tab/>
        <w:t>(b)</w:t>
      </w:r>
      <w:r w:rsidRPr="00784320">
        <w:rPr>
          <w:color w:val="auto"/>
        </w:rPr>
        <w:tab/>
        <w:t xml:space="preserve">a person, other than an individual, who, to influence the outcome of a ballot measure, makes contributions aggregating at least fifty thousand dollars during an election cycle to or at the request of a ballot measure committee;  or </w:t>
      </w:r>
    </w:p>
    <w:p w:rsidR="008C278D" w:rsidRPr="00784320" w:rsidRDefault="008C278D" w:rsidP="008C278D">
      <w:pPr>
        <w:rPr>
          <w:color w:val="auto"/>
        </w:rPr>
      </w:pPr>
      <w:r w:rsidRPr="00784320">
        <w:rPr>
          <w:color w:val="auto"/>
        </w:rPr>
        <w:tab/>
      </w:r>
      <w:r w:rsidRPr="00784320">
        <w:rPr>
          <w:color w:val="auto"/>
        </w:rPr>
        <w:tab/>
        <w:t>(c)</w:t>
      </w:r>
      <w:r w:rsidRPr="00784320">
        <w:rPr>
          <w:color w:val="auto"/>
        </w:rPr>
        <w:tab/>
        <w:t>a person, other than an individual, who, to influence the outcome of a ballot measure, makes independent expenditures aggregating two thousand five hundred dollars or more during an election cycle.</w:t>
      </w:r>
    </w:p>
    <w:p w:rsidR="008C278D" w:rsidRPr="00784320" w:rsidRDefault="008C278D" w:rsidP="008C278D">
      <w:pPr>
        <w:rPr>
          <w:color w:val="auto"/>
          <w:u w:val="single"/>
        </w:rPr>
      </w:pPr>
      <w:r w:rsidRPr="00784320">
        <w:rPr>
          <w:color w:val="auto"/>
          <w:u w:color="000000" w:themeColor="text1"/>
        </w:rPr>
        <w:tab/>
      </w:r>
      <w:r w:rsidRPr="00784320">
        <w:rPr>
          <w:color w:val="auto"/>
          <w:u w:color="000000" w:themeColor="text1"/>
        </w:rPr>
        <w:tab/>
        <w:t>(d)</w:t>
      </w:r>
      <w:r w:rsidRPr="00784320">
        <w:rPr>
          <w:color w:val="auto"/>
          <w:u w:color="000000" w:themeColor="text1"/>
        </w:rPr>
        <w:tab/>
      </w:r>
      <w:r w:rsidRPr="00784320">
        <w:rPr>
          <w:color w:val="auto"/>
          <w:u w:val="single"/>
        </w:rPr>
        <w:t xml:space="preserve">For purposes of this section, factors that shall be considered to indicate a ballot measure committee has the major purpose of supporting or opposing the passage of one or more ballot measures include, but are not limited to: </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(1)</w:t>
      </w:r>
      <w:r w:rsidRPr="00784320">
        <w:rPr>
          <w:color w:val="auto"/>
        </w:rPr>
        <w:tab/>
      </w:r>
      <w:r w:rsidRPr="00784320">
        <w:rPr>
          <w:color w:val="auto"/>
          <w:u w:val="single"/>
        </w:rPr>
        <w:t xml:space="preserve">any of the committee’s organizational documents, such as bylaws or articles of incorporation, identify advocacy to support or to oppose the passage of one or more ballot measures as its major purpose; </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(2)</w:t>
      </w:r>
      <w:r w:rsidRPr="00784320">
        <w:rPr>
          <w:color w:val="auto"/>
        </w:rPr>
        <w:tab/>
      </w:r>
      <w:r w:rsidRPr="00784320">
        <w:rPr>
          <w:color w:val="auto"/>
          <w:u w:val="single"/>
        </w:rPr>
        <w:t xml:space="preserve">over fifty percent of the committee’s </w:t>
      </w:r>
      <w:r w:rsidRPr="00784320">
        <w:rPr>
          <w:color w:val="auto"/>
          <w:u w:val="single" w:color="000000" w:themeColor="text1"/>
        </w:rPr>
        <w:t xml:space="preserve">disbursements made within the State in a calendar year </w:t>
      </w:r>
      <w:r w:rsidRPr="00784320">
        <w:rPr>
          <w:color w:val="auto"/>
          <w:u w:val="single"/>
        </w:rPr>
        <w:t>are made to support or to oppose the passage of one or more ballot measures; or</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rPr>
        <w:tab/>
      </w:r>
      <w:r w:rsidRPr="00784320">
        <w:rPr>
          <w:color w:val="auto"/>
          <w:u w:val="single"/>
        </w:rPr>
        <w:t>(3)</w:t>
      </w:r>
      <w:r w:rsidRPr="00784320">
        <w:rPr>
          <w:color w:val="auto"/>
        </w:rPr>
        <w:tab/>
      </w:r>
      <w:r w:rsidRPr="00784320">
        <w:rPr>
          <w:color w:val="auto"/>
          <w:u w:val="single"/>
        </w:rPr>
        <w:t>over fifty percent of the committee’s total disbursements made in a calendar year are made to support or to oppose the passage of one or more ballot measures; or</w:t>
      </w:r>
    </w:p>
    <w:p w:rsidR="008C278D" w:rsidRPr="00784320" w:rsidRDefault="008C278D" w:rsidP="008C278D">
      <w:pPr>
        <w:rPr>
          <w:color w:val="auto"/>
        </w:rPr>
      </w:pPr>
      <w:r w:rsidRPr="00784320">
        <w:rPr>
          <w:color w:val="auto"/>
        </w:rPr>
        <w:tab/>
      </w:r>
      <w:r w:rsidRPr="00784320">
        <w:rPr>
          <w:color w:val="auto"/>
        </w:rPr>
        <w:tab/>
      </w:r>
      <w:r w:rsidRPr="00784320">
        <w:rPr>
          <w:color w:val="auto"/>
        </w:rPr>
        <w:tab/>
      </w:r>
      <w:r w:rsidRPr="00784320">
        <w:rPr>
          <w:color w:val="auto"/>
          <w:u w:val="single"/>
        </w:rPr>
        <w:t>(4)</w:t>
      </w:r>
      <w:r w:rsidRPr="00784320">
        <w:rPr>
          <w:color w:val="auto"/>
        </w:rPr>
        <w:tab/>
      </w:r>
      <w:r w:rsidRPr="00784320">
        <w:rPr>
          <w:color w:val="auto"/>
          <w:u w:val="single"/>
        </w:rPr>
        <w:t>the committee’s public statements, including statements made in oral or written fundraising solicitations, identify advocacy in support of or in opposition to the passage of one or more ballot measures as its major purpose.</w:t>
      </w:r>
      <w:r w:rsidRPr="00784320">
        <w:rPr>
          <w:color w:val="auto"/>
        </w:rPr>
        <w:t xml:space="preserve">”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39.</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1300 of the 1976 Code is amended by adding an appropriately numbered subsection to read:   </w:t>
      </w:r>
    </w:p>
    <w:p w:rsidR="008C278D" w:rsidRPr="00784320" w:rsidRDefault="008C278D" w:rsidP="008C278D">
      <w:pPr>
        <w:rPr>
          <w:color w:val="auto"/>
          <w:u w:color="000000" w:themeColor="text1"/>
        </w:rPr>
      </w:pPr>
      <w:r w:rsidRPr="00784320">
        <w:rPr>
          <w:color w:val="auto"/>
          <w:u w:color="000000" w:themeColor="text1"/>
        </w:rPr>
        <w:tab/>
        <w:t>“( )</w:t>
      </w:r>
      <w:r w:rsidRPr="00784320">
        <w:rPr>
          <w:color w:val="auto"/>
          <w:u w:color="000000" w:themeColor="text1"/>
        </w:rPr>
        <w:tab/>
        <w:t>‘Public member’ means an individual appointed to a noncompensated part</w:t>
      </w:r>
      <w:r w:rsidRPr="00784320">
        <w:rPr>
          <w:color w:val="auto"/>
          <w:u w:color="000000" w:themeColor="text1"/>
        </w:rPr>
        <w:noBreakHyphen/>
        <w:t xml:space="preserve">time position on a board, commission, or council.  A public member does not lose this status by receiving reimbursement of expenses or a per diem payment for services.”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40.</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1300 of the 1976 Code is amended by adding an appropriately numbered subsection to read:   </w:t>
      </w:r>
    </w:p>
    <w:p w:rsidR="008C278D" w:rsidRPr="00784320" w:rsidRDefault="008C278D" w:rsidP="008C278D">
      <w:pPr>
        <w:rPr>
          <w:color w:val="auto"/>
          <w:u w:color="000000" w:themeColor="text1"/>
        </w:rPr>
      </w:pPr>
      <w:r w:rsidRPr="00784320">
        <w:rPr>
          <w:color w:val="auto"/>
          <w:u w:color="000000" w:themeColor="text1"/>
        </w:rPr>
        <w:tab/>
        <w:t>“(</w:t>
      </w:r>
      <w:r w:rsidR="00291EC1">
        <w:rPr>
          <w:color w:val="auto"/>
          <w:u w:color="000000" w:themeColor="text1"/>
        </w:rPr>
        <w:t xml:space="preserve"> </w:t>
      </w:r>
      <w:r w:rsidRPr="00784320">
        <w:rPr>
          <w:color w:val="auto"/>
          <w:u w:color="000000" w:themeColor="text1"/>
        </w:rPr>
        <w:t>)</w:t>
      </w:r>
      <w:r w:rsidRPr="00784320">
        <w:rPr>
          <w:color w:val="auto"/>
          <w:u w:color="000000" w:themeColor="text1"/>
        </w:rPr>
        <w:tab/>
        <w:t>‘electioneering communication’ means any broadcast, cable, or satellite communication or mass postal mailing or telephone bank that has the following characteristics:</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(a)</w:t>
      </w:r>
      <w:r w:rsidRPr="00784320">
        <w:rPr>
          <w:color w:val="auto"/>
          <w:u w:color="000000" w:themeColor="text1"/>
        </w:rPr>
        <w:tab/>
        <w:t>refers to a candidate for elected office,</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(b)</w:t>
      </w:r>
      <w:r w:rsidRPr="00784320">
        <w:rPr>
          <w:color w:val="auto"/>
          <w:u w:color="000000" w:themeColor="text1"/>
        </w:rPr>
        <w:tab/>
        <w:t xml:space="preserve">that is publically aired or distributed within sixty days prior to a general election or within thirty days prior to a primary for that office, and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(c)</w:t>
      </w:r>
      <w:r w:rsidRPr="00784320">
        <w:rPr>
          <w:color w:val="auto"/>
          <w:u w:color="000000" w:themeColor="text1"/>
        </w:rPr>
        <w:tab/>
        <w:t>may be received by either:</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(i)</w:t>
      </w:r>
      <w:r w:rsidRPr="00784320">
        <w:rPr>
          <w:color w:val="auto"/>
          <w:u w:color="000000" w:themeColor="text1"/>
        </w:rPr>
        <w:tab/>
        <w:t>fifty thousand or more individuals in the State in an election for statewide office or seven thousand five hundred or more individuals in any other election if in the form of broadcast, cable, or satellite communication,</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(ii)</w:t>
      </w:r>
      <w:r w:rsidRPr="00784320">
        <w:rPr>
          <w:color w:val="auto"/>
          <w:u w:color="000000" w:themeColor="text1"/>
        </w:rPr>
        <w:tab/>
        <w:t>twenty thousand or more households, cumulative per election, in a statewide election or two thousand five hundred households, cumulative per election, in any other election if in the form of mass mailing or telephone bank.</w:t>
      </w:r>
    </w:p>
    <w:p w:rsidR="008C278D" w:rsidRPr="00784320" w:rsidRDefault="008C278D" w:rsidP="0082159B">
      <w:pPr>
        <w:keepNext/>
        <w:rPr>
          <w:color w:val="auto"/>
          <w:u w:color="000000" w:themeColor="text1"/>
        </w:rPr>
      </w:pPr>
      <w:r w:rsidRPr="00784320">
        <w:rPr>
          <w:color w:val="auto"/>
          <w:u w:color="000000" w:themeColor="text1"/>
        </w:rPr>
        <w:tab/>
      </w:r>
      <w:r w:rsidRPr="00784320">
        <w:rPr>
          <w:color w:val="auto"/>
          <w:u w:color="000000" w:themeColor="text1"/>
        </w:rPr>
        <w:tab/>
        <w:t>(d)</w:t>
      </w:r>
      <w:r w:rsidRPr="00784320">
        <w:rPr>
          <w:color w:val="auto"/>
          <w:u w:color="000000" w:themeColor="text1"/>
        </w:rPr>
        <w:tab/>
        <w:t>The definition does not include:</w:t>
      </w:r>
    </w:p>
    <w:p w:rsidR="008C278D" w:rsidRPr="00784320" w:rsidRDefault="008C278D" w:rsidP="0082159B">
      <w:pPr>
        <w:keepNext/>
        <w:rPr>
          <w:color w:val="auto"/>
        </w:rPr>
      </w:pPr>
      <w:r w:rsidRPr="00784320">
        <w:rPr>
          <w:color w:val="auto"/>
        </w:rPr>
        <w:tab/>
      </w:r>
      <w:r w:rsidRPr="00784320">
        <w:rPr>
          <w:color w:val="auto"/>
        </w:rPr>
        <w:tab/>
      </w:r>
      <w:r w:rsidRPr="00784320">
        <w:rPr>
          <w:color w:val="auto"/>
        </w:rPr>
        <w:tab/>
        <w:t>(i)</w:t>
      </w:r>
      <w:r w:rsidR="0082159B">
        <w:rPr>
          <w:color w:val="auto"/>
        </w:rPr>
        <w:tab/>
      </w:r>
      <w:r w:rsidRPr="00784320">
        <w:rPr>
          <w:color w:val="auto"/>
        </w:rPr>
        <w:tab/>
        <w:t>a communication appearing in a news story, commentary, or editorial distributed through the facilities of any broadcasting station, unless those facilities are owned or controlled by any political party, political committee, or candidate,</w:t>
      </w:r>
    </w:p>
    <w:p w:rsidR="008C278D" w:rsidRPr="00784320" w:rsidRDefault="008C278D" w:rsidP="008C278D">
      <w:pPr>
        <w:rPr>
          <w:color w:val="auto"/>
        </w:rPr>
      </w:pPr>
      <w:r w:rsidRPr="00784320">
        <w:rPr>
          <w:color w:val="auto"/>
        </w:rPr>
        <w:tab/>
      </w:r>
      <w:r w:rsidRPr="00784320">
        <w:rPr>
          <w:color w:val="auto"/>
        </w:rPr>
        <w:tab/>
      </w:r>
      <w:r w:rsidRPr="00784320">
        <w:rPr>
          <w:color w:val="auto"/>
        </w:rPr>
        <w:tab/>
        <w:t>(ii)</w:t>
      </w:r>
      <w:r w:rsidRPr="00784320">
        <w:rPr>
          <w:color w:val="auto"/>
        </w:rPr>
        <w:tab/>
        <w:t>a communication that constitutes an expenditure or independent expenditure under this Article,</w:t>
      </w:r>
    </w:p>
    <w:p w:rsidR="008C278D" w:rsidRPr="00784320" w:rsidRDefault="008C278D" w:rsidP="008C278D">
      <w:pPr>
        <w:rPr>
          <w:color w:val="auto"/>
        </w:rPr>
      </w:pPr>
      <w:r w:rsidRPr="00784320">
        <w:rPr>
          <w:color w:val="auto"/>
        </w:rPr>
        <w:tab/>
      </w:r>
      <w:r w:rsidRPr="00784320">
        <w:rPr>
          <w:color w:val="auto"/>
        </w:rPr>
        <w:tab/>
      </w:r>
      <w:r w:rsidRPr="00784320">
        <w:rPr>
          <w:color w:val="auto"/>
        </w:rPr>
        <w:tab/>
        <w:t>(iii)</w:t>
      </w:r>
      <w:r w:rsidRPr="00784320">
        <w:rPr>
          <w:color w:val="auto"/>
        </w:rPr>
        <w:tab/>
        <w:t>a communication that constitutes a candidate debate or forum conducted pursuant to rules adopted by a political party or that solely promotes that debate or forum and is made by or on behalf of the person sponsoring the debate or forum,</w:t>
      </w:r>
    </w:p>
    <w:p w:rsidR="008C278D" w:rsidRPr="00784320" w:rsidRDefault="008C278D" w:rsidP="008C278D">
      <w:pPr>
        <w:rPr>
          <w:color w:val="auto"/>
        </w:rPr>
      </w:pPr>
      <w:r w:rsidRPr="00784320">
        <w:rPr>
          <w:color w:val="auto"/>
        </w:rPr>
        <w:tab/>
      </w:r>
      <w:r w:rsidRPr="00784320">
        <w:rPr>
          <w:color w:val="auto"/>
        </w:rPr>
        <w:tab/>
      </w:r>
      <w:r w:rsidRPr="00784320">
        <w:rPr>
          <w:i/>
          <w:color w:val="auto"/>
        </w:rPr>
        <w:tab/>
      </w:r>
      <w:r w:rsidRPr="00784320">
        <w:rPr>
          <w:color w:val="auto"/>
        </w:rPr>
        <w:t>(iv)</w:t>
      </w:r>
      <w:r w:rsidRPr="00784320">
        <w:rPr>
          <w:color w:val="auto"/>
        </w:rPr>
        <w:tab/>
        <w:t>a communication made which, incidental to advocacy for or against a specific piece of legislation, ordinance, or local initiative, pending before the General Assembly or governing body of a political subdivision, urges the audience to communicate with a member or members of the General Assembly or the governing body of a political subdivision, concerning that piece of legislation, ordinance, or local initiative, or</w:t>
      </w:r>
    </w:p>
    <w:p w:rsidR="008C278D" w:rsidRPr="00784320" w:rsidRDefault="008C278D" w:rsidP="008C278D">
      <w:pPr>
        <w:rPr>
          <w:color w:val="auto"/>
        </w:rPr>
      </w:pPr>
      <w:r w:rsidRPr="00784320">
        <w:rPr>
          <w:color w:val="auto"/>
        </w:rPr>
        <w:tab/>
      </w:r>
      <w:r w:rsidRPr="00784320">
        <w:rPr>
          <w:color w:val="auto"/>
        </w:rPr>
        <w:tab/>
      </w:r>
      <w:r w:rsidRPr="00784320">
        <w:rPr>
          <w:color w:val="auto"/>
        </w:rPr>
        <w:tab/>
        <w:t>(v)</w:t>
      </w:r>
      <w:r w:rsidRPr="00784320">
        <w:rPr>
          <w:color w:val="auto"/>
        </w:rPr>
        <w:tab/>
        <w:t>a communication that meets all of the following criteria:</w:t>
      </w:r>
    </w:p>
    <w:p w:rsidR="008C278D" w:rsidRPr="00784320" w:rsidRDefault="008C278D" w:rsidP="008C278D">
      <w:pPr>
        <w:rPr>
          <w:color w:val="auto"/>
        </w:rPr>
      </w:pPr>
      <w:r w:rsidRPr="00784320">
        <w:rPr>
          <w:color w:val="auto"/>
        </w:rPr>
        <w:tab/>
      </w:r>
      <w:r w:rsidRPr="00784320">
        <w:rPr>
          <w:color w:val="auto"/>
        </w:rPr>
        <w:tab/>
      </w:r>
      <w:r w:rsidRPr="00784320">
        <w:rPr>
          <w:color w:val="auto"/>
        </w:rPr>
        <w:tab/>
      </w:r>
      <w:r w:rsidRPr="00784320">
        <w:rPr>
          <w:color w:val="auto"/>
        </w:rPr>
        <w:tab/>
        <w:t>(1)</w:t>
      </w:r>
      <w:r w:rsidRPr="00784320">
        <w:rPr>
          <w:color w:val="auto"/>
        </w:rPr>
        <w:tab/>
        <w:t>does not mention any election, candidacy, political party, opposing candidate, or voting by the general public;</w:t>
      </w:r>
    </w:p>
    <w:p w:rsidR="008C278D" w:rsidRPr="00784320" w:rsidRDefault="008C278D" w:rsidP="008C278D">
      <w:pPr>
        <w:rPr>
          <w:color w:val="auto"/>
        </w:rPr>
      </w:pPr>
      <w:r w:rsidRPr="00784320">
        <w:rPr>
          <w:color w:val="auto"/>
        </w:rPr>
        <w:tab/>
      </w:r>
      <w:r w:rsidRPr="00784320">
        <w:rPr>
          <w:color w:val="auto"/>
        </w:rPr>
        <w:tab/>
      </w:r>
      <w:r w:rsidRPr="00784320">
        <w:rPr>
          <w:color w:val="auto"/>
        </w:rPr>
        <w:tab/>
      </w:r>
      <w:r w:rsidRPr="00784320">
        <w:rPr>
          <w:color w:val="auto"/>
        </w:rPr>
        <w:tab/>
        <w:t>(2)</w:t>
      </w:r>
      <w:r w:rsidRPr="00784320">
        <w:rPr>
          <w:color w:val="auto"/>
        </w:rPr>
        <w:tab/>
        <w:t>does not take a position on the candidate’s character or qualifications and fitness for office; and</w:t>
      </w:r>
    </w:p>
    <w:p w:rsidR="008C278D" w:rsidRPr="00784320" w:rsidRDefault="008C278D" w:rsidP="008C278D">
      <w:pPr>
        <w:rPr>
          <w:color w:val="auto"/>
        </w:rPr>
      </w:pPr>
      <w:r w:rsidRPr="00784320">
        <w:rPr>
          <w:color w:val="auto"/>
        </w:rPr>
        <w:tab/>
      </w:r>
      <w:r w:rsidRPr="00784320">
        <w:rPr>
          <w:color w:val="auto"/>
        </w:rPr>
        <w:tab/>
      </w:r>
      <w:r w:rsidRPr="00784320">
        <w:rPr>
          <w:color w:val="auto"/>
        </w:rPr>
        <w:tab/>
      </w:r>
      <w:r w:rsidRPr="00784320">
        <w:rPr>
          <w:color w:val="auto"/>
        </w:rPr>
        <w:tab/>
        <w:t>(3)</w:t>
      </w:r>
      <w:r w:rsidRPr="00784320">
        <w:rPr>
          <w:color w:val="auto"/>
        </w:rPr>
        <w:tab/>
        <w:t>proposes a commercial transaction.”</w:t>
      </w:r>
    </w:p>
    <w:p w:rsidR="008C278D" w:rsidRPr="00784320" w:rsidRDefault="008C278D" w:rsidP="008C278D">
      <w:pPr>
        <w:rPr>
          <w:color w:val="auto"/>
        </w:rPr>
      </w:pPr>
      <w:r>
        <w:tab/>
      </w:r>
      <w:r w:rsidRPr="00784320">
        <w:rPr>
          <w:color w:val="auto"/>
        </w:rPr>
        <w:t>SECTION</w:t>
      </w:r>
      <w:r w:rsidRPr="00784320">
        <w:rPr>
          <w:color w:val="auto"/>
        </w:rPr>
        <w:tab/>
        <w:t>41.</w:t>
      </w:r>
      <w:r w:rsidRPr="00784320">
        <w:rPr>
          <w:color w:val="auto"/>
        </w:rPr>
        <w:tab/>
        <w:t xml:space="preserve">Section 8-13-1300 of the 1976 Code is amended by adding an appropriately numbered subsection to read:   </w:t>
      </w:r>
    </w:p>
    <w:p w:rsidR="008C278D" w:rsidRPr="00784320" w:rsidRDefault="008C278D" w:rsidP="008C278D">
      <w:pPr>
        <w:rPr>
          <w:color w:val="auto"/>
        </w:rPr>
      </w:pPr>
      <w:r w:rsidRPr="00784320">
        <w:rPr>
          <w:color w:val="auto"/>
        </w:rPr>
        <w:tab/>
        <w:t>“( )</w:t>
      </w:r>
      <w:r w:rsidRPr="00784320">
        <w:rPr>
          <w:color w:val="auto"/>
        </w:rPr>
        <w:tab/>
        <w:t>‘Independent expenditure-only committee’ means a committee that:</w:t>
      </w:r>
    </w:p>
    <w:p w:rsidR="008C278D" w:rsidRPr="00784320" w:rsidRDefault="008C278D" w:rsidP="008C278D">
      <w:pPr>
        <w:rPr>
          <w:color w:val="auto"/>
        </w:rPr>
      </w:pPr>
      <w:r w:rsidRPr="00784320">
        <w:rPr>
          <w:color w:val="auto"/>
        </w:rPr>
        <w:tab/>
      </w:r>
      <w:r w:rsidRPr="00784320">
        <w:rPr>
          <w:color w:val="auto"/>
        </w:rPr>
        <w:tab/>
        <w:t>(a)</w:t>
      </w:r>
      <w:r w:rsidRPr="00784320">
        <w:rPr>
          <w:color w:val="auto"/>
        </w:rPr>
        <w:tab/>
      </w:r>
      <w:r w:rsidRPr="00784320">
        <w:rPr>
          <w:snapToGrid w:val="0"/>
          <w:color w:val="auto"/>
        </w:rPr>
        <w:t xml:space="preserve">is not made by, controlled by, coordinated with, requested by, or made in consultation with </w:t>
      </w:r>
      <w:r w:rsidRPr="00784320">
        <w:rPr>
          <w:color w:val="auto"/>
        </w:rPr>
        <w:t>a candidate, an agent of a candidate, a political party, or an agent of a political party;</w:t>
      </w:r>
    </w:p>
    <w:p w:rsidR="008C278D" w:rsidRPr="00784320" w:rsidRDefault="008C278D" w:rsidP="008C278D">
      <w:pPr>
        <w:rPr>
          <w:color w:val="auto"/>
        </w:rPr>
      </w:pPr>
      <w:r w:rsidRPr="00784320">
        <w:rPr>
          <w:color w:val="auto"/>
        </w:rPr>
        <w:tab/>
      </w:r>
      <w:r w:rsidRPr="00784320">
        <w:rPr>
          <w:color w:val="auto"/>
        </w:rPr>
        <w:tab/>
        <w:t>(b)</w:t>
      </w:r>
      <w:r w:rsidRPr="00784320">
        <w:rPr>
          <w:color w:val="auto"/>
        </w:rPr>
        <w:tab/>
        <w:t xml:space="preserve">does not make contributions to any candidate or other committee, with the exception of other independent expenditure-only committees; </w:t>
      </w:r>
    </w:p>
    <w:p w:rsidR="008C278D" w:rsidRPr="00784320" w:rsidRDefault="008C278D" w:rsidP="008C278D">
      <w:pPr>
        <w:rPr>
          <w:color w:val="auto"/>
        </w:rPr>
      </w:pPr>
      <w:r w:rsidRPr="00784320">
        <w:rPr>
          <w:color w:val="auto"/>
        </w:rPr>
        <w:tab/>
      </w:r>
      <w:r w:rsidRPr="00784320">
        <w:rPr>
          <w:color w:val="auto"/>
        </w:rPr>
        <w:tab/>
        <w:t>(c)</w:t>
      </w:r>
      <w:r w:rsidRPr="00784320">
        <w:rPr>
          <w:color w:val="auto"/>
        </w:rPr>
        <w:tab/>
        <w:t>makes only independent expenditures; and</w:t>
      </w:r>
    </w:p>
    <w:p w:rsidR="008C278D" w:rsidRPr="00784320" w:rsidRDefault="008C278D" w:rsidP="008C278D">
      <w:pPr>
        <w:rPr>
          <w:color w:val="auto"/>
        </w:rPr>
      </w:pPr>
      <w:r w:rsidRPr="00784320">
        <w:rPr>
          <w:color w:val="auto"/>
        </w:rPr>
        <w:tab/>
      </w:r>
      <w:r w:rsidRPr="00784320">
        <w:rPr>
          <w:color w:val="auto"/>
        </w:rPr>
        <w:tab/>
        <w:t>(d)</w:t>
      </w:r>
      <w:r w:rsidRPr="00784320">
        <w:rPr>
          <w:color w:val="auto"/>
        </w:rPr>
        <w:tab/>
        <w:t>is organized for the major purpose to support or oppose the nomination or election of a candidate to elective office.”</w:t>
      </w:r>
    </w:p>
    <w:p w:rsidR="008C278D" w:rsidRPr="00784320" w:rsidRDefault="008C278D" w:rsidP="008C278D">
      <w:pPr>
        <w:rPr>
          <w:snapToGrid w:val="0"/>
          <w:color w:val="auto"/>
        </w:rPr>
      </w:pPr>
      <w:r>
        <w:rPr>
          <w:snapToGrid w:val="0"/>
        </w:rPr>
        <w:tab/>
      </w:r>
      <w:r w:rsidRPr="00784320">
        <w:rPr>
          <w:snapToGrid w:val="0"/>
          <w:color w:val="auto"/>
        </w:rPr>
        <w:t>SECTION</w:t>
      </w:r>
      <w:r w:rsidRPr="00784320">
        <w:rPr>
          <w:snapToGrid w:val="0"/>
          <w:color w:val="auto"/>
        </w:rPr>
        <w:tab/>
        <w:t>42.</w:t>
      </w:r>
      <w:r w:rsidRPr="00784320">
        <w:rPr>
          <w:snapToGrid w:val="0"/>
          <w:color w:val="auto"/>
        </w:rPr>
        <w:tab/>
        <w:t xml:space="preserve">Section 8-13-1308 of the 1976 Code is amended to read:   </w:t>
      </w:r>
    </w:p>
    <w:p w:rsidR="008C278D" w:rsidRPr="00784320" w:rsidRDefault="008C278D" w:rsidP="008C278D">
      <w:pPr>
        <w:rPr>
          <w:color w:val="auto"/>
        </w:rPr>
      </w:pPr>
      <w:r w:rsidRPr="00784320">
        <w:rPr>
          <w:color w:val="auto"/>
        </w:rPr>
        <w:tab/>
        <w:t>“Section 8-13-1308.</w:t>
      </w:r>
      <w:r w:rsidRPr="00784320">
        <w:rPr>
          <w:color w:val="auto"/>
        </w:rPr>
        <w:tab/>
        <w:t>(A)</w:t>
      </w:r>
      <w:r w:rsidRPr="00784320">
        <w:rPr>
          <w:color w:val="auto"/>
        </w:rPr>
        <w:tab/>
        <w:t>Upon the receipt or expenditure of campaign contributions or the making of independent expenditures totaling an accumulated aggregate of five hundred dollars or more, a candidate or committee required to file a statement of organization pursuant to Section 8</w:t>
      </w:r>
      <w:r w:rsidRPr="00784320">
        <w:rPr>
          <w:color w:val="auto"/>
        </w:rPr>
        <w:noBreakHyphen/>
        <w:t>13</w:t>
      </w:r>
      <w:r w:rsidRPr="00784320">
        <w:rPr>
          <w:color w:val="auto"/>
        </w:rPr>
        <w:noBreakHyphen/>
        <w:t xml:space="preserve">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 </w:t>
      </w:r>
    </w:p>
    <w:p w:rsidR="008C278D" w:rsidRPr="00784320" w:rsidRDefault="008C278D" w:rsidP="008C278D">
      <w:pPr>
        <w:rPr>
          <w:color w:val="auto"/>
        </w:rPr>
      </w:pPr>
      <w:r w:rsidRPr="00784320">
        <w:rPr>
          <w:color w:val="auto"/>
        </w:rPr>
        <w:tab/>
        <w:t>(B)</w:t>
      </w:r>
      <w:r w:rsidRPr="00784320">
        <w:rPr>
          <w:color w:val="auto"/>
        </w:rPr>
        <w:tab/>
        <w:t>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Pr="00784320">
        <w:rPr>
          <w:color w:val="auto"/>
        </w:rPr>
        <w:noBreakHyphen/>
        <w:t>13</w:t>
      </w:r>
      <w:r w:rsidRPr="00784320">
        <w:rPr>
          <w:color w:val="auto"/>
        </w:rPr>
        <w:noBreakHyphen/>
        <w:t xml:space="preserve">1370. </w:t>
      </w:r>
    </w:p>
    <w:p w:rsidR="008C278D" w:rsidRPr="00784320" w:rsidRDefault="008C278D" w:rsidP="008C278D">
      <w:pPr>
        <w:rPr>
          <w:color w:val="auto"/>
        </w:rPr>
      </w:pPr>
      <w:r w:rsidRPr="00784320">
        <w:rPr>
          <w:color w:val="auto"/>
        </w:rPr>
        <w:tab/>
        <w:t>(C)</w:t>
      </w:r>
      <w:r w:rsidRPr="00784320">
        <w:rPr>
          <w:color w:val="auto"/>
        </w:rPr>
        <w:tab/>
        <w:t xml:space="preserve">Campaign reports filed by a candidate must be certified by the candidate.  Campaign reports filed by a committee must be certified by a duly authorized officer of the committee. </w:t>
      </w:r>
    </w:p>
    <w:p w:rsidR="008C278D" w:rsidRPr="00784320" w:rsidRDefault="008C278D" w:rsidP="008C278D">
      <w:pPr>
        <w:rPr>
          <w:color w:val="auto"/>
        </w:rPr>
      </w:pPr>
      <w:r w:rsidRPr="00784320">
        <w:rPr>
          <w:color w:val="auto"/>
        </w:rPr>
        <w:tab/>
        <w:t>(D)(1)</w:t>
      </w:r>
      <w:r w:rsidRPr="00784320">
        <w:rPr>
          <w:color w:val="auto"/>
        </w:rPr>
        <w:tab/>
        <w:t xml:space="preserve">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8C278D" w:rsidRPr="00784320" w:rsidRDefault="008C278D" w:rsidP="008C278D">
      <w:pPr>
        <w:rPr>
          <w:color w:val="auto"/>
        </w:rPr>
      </w:pPr>
      <w:r w:rsidRPr="00784320">
        <w:rPr>
          <w:color w:val="auto"/>
        </w:rPr>
        <w:tab/>
      </w:r>
      <w:r w:rsidRPr="00784320">
        <w:rPr>
          <w:color w:val="auto"/>
        </w:rPr>
        <w:tab/>
        <w:t>(2)</w:t>
      </w:r>
      <w:r w:rsidRPr="00784320">
        <w:rPr>
          <w:color w:val="auto"/>
        </w:rPr>
        <w:tab/>
        <w:t xml:space="preserve">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8C278D" w:rsidRPr="00784320" w:rsidRDefault="008C278D" w:rsidP="008C278D">
      <w:pPr>
        <w:rPr>
          <w:color w:val="auto"/>
        </w:rPr>
      </w:pPr>
      <w:r w:rsidRPr="00784320">
        <w:rPr>
          <w:color w:val="auto"/>
        </w:rPr>
        <w:tab/>
      </w:r>
      <w:r w:rsidRPr="00784320">
        <w:rPr>
          <w:color w:val="auto"/>
        </w:rPr>
        <w:tab/>
      </w:r>
      <w:r w:rsidRPr="00784320">
        <w:rPr>
          <w:color w:val="auto"/>
        </w:rPr>
        <w:tab/>
        <w:t>(a)</w:t>
      </w:r>
      <w:r w:rsidRPr="00784320">
        <w:rPr>
          <w:color w:val="auto"/>
        </w:rPr>
        <w:tab/>
        <w:t xml:space="preserve">ten thousand dollars in the case of a candidate for statewide office;  or </w:t>
      </w:r>
    </w:p>
    <w:p w:rsidR="008C278D" w:rsidRPr="00784320" w:rsidRDefault="008C278D" w:rsidP="008C278D">
      <w:pPr>
        <w:rPr>
          <w:color w:val="auto"/>
        </w:rPr>
      </w:pPr>
      <w:r w:rsidRPr="00784320">
        <w:rPr>
          <w:color w:val="auto"/>
        </w:rPr>
        <w:tab/>
      </w:r>
      <w:r w:rsidRPr="00784320">
        <w:rPr>
          <w:color w:val="auto"/>
        </w:rPr>
        <w:tab/>
      </w:r>
      <w:r w:rsidRPr="00784320">
        <w:rPr>
          <w:color w:val="auto"/>
        </w:rPr>
        <w:tab/>
        <w:t>(b)</w:t>
      </w:r>
      <w:r w:rsidRPr="00784320">
        <w:rPr>
          <w:color w:val="auto"/>
        </w:rPr>
        <w:tab/>
        <w:t xml:space="preserve">two thousand dollars in the case of a candidate for any other office. </w:t>
      </w:r>
    </w:p>
    <w:p w:rsidR="008C278D" w:rsidRPr="00784320" w:rsidRDefault="008C278D" w:rsidP="008C278D">
      <w:pPr>
        <w:rPr>
          <w:color w:val="auto"/>
        </w:rPr>
      </w:pPr>
      <w:r w:rsidRPr="00784320">
        <w:rPr>
          <w:color w:val="auto"/>
        </w:rPr>
        <w:tab/>
      </w:r>
      <w:r w:rsidRPr="00784320">
        <w:rPr>
          <w:color w:val="auto"/>
        </w:rPr>
        <w:tab/>
        <w:t>(3)</w:t>
      </w:r>
      <w:r w:rsidRPr="00784320">
        <w:rPr>
          <w:color w:val="auto"/>
        </w:rPr>
        <w:tab/>
        <w:t xml:space="preserve">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8C278D" w:rsidRPr="00784320" w:rsidRDefault="008C278D" w:rsidP="008C278D">
      <w:pPr>
        <w:rPr>
          <w:color w:val="auto"/>
        </w:rPr>
      </w:pPr>
      <w:r w:rsidRPr="00784320">
        <w:rPr>
          <w:color w:val="auto"/>
        </w:rPr>
        <w:tab/>
        <w:t>(E)</w:t>
      </w:r>
      <w:r w:rsidRPr="00784320">
        <w:rPr>
          <w:color w:val="auto"/>
        </w:rPr>
        <w:tab/>
        <w:t>Notwithstanding the provisions of subsections (B) and (D), if a pre</w:t>
      </w:r>
      <w:r w:rsidRPr="00784320">
        <w:rPr>
          <w:color w:val="auto"/>
        </w:rPr>
        <w:noBreakHyphen/>
        <w:t>election campaign report provided for in subsection (D) is required to be filed within thirty days of the end of the prior quarter, a candidate or committee must combine the quarterly report provided for in subsection (B) and the pre</w:t>
      </w:r>
      <w:r w:rsidRPr="00784320">
        <w:rPr>
          <w:color w:val="auto"/>
        </w:rPr>
        <w:noBreakHyphen/>
        <w:t xml:space="preserve">election report and file the combined report subject to the provisions of subsection (D) no later than fifteen days before the election. </w:t>
      </w:r>
    </w:p>
    <w:p w:rsidR="008C278D" w:rsidRPr="00784320" w:rsidRDefault="008C278D" w:rsidP="008C278D">
      <w:pPr>
        <w:rPr>
          <w:color w:val="auto"/>
        </w:rPr>
      </w:pPr>
      <w:r w:rsidRPr="00784320">
        <w:rPr>
          <w:color w:val="auto"/>
        </w:rPr>
        <w:tab/>
      </w:r>
      <w:r w:rsidRPr="00784320">
        <w:rPr>
          <w:color w:val="auto"/>
          <w:u w:val="single"/>
        </w:rPr>
        <w:t>(F)</w:t>
      </w:r>
      <w:r w:rsidRPr="00784320">
        <w:rPr>
          <w:color w:val="auto"/>
        </w:rPr>
        <w:tab/>
      </w:r>
      <w:r w:rsidRPr="00784320">
        <w:rPr>
          <w:color w:val="auto"/>
          <w:u w:val="single"/>
        </w:rPr>
        <w:t>Five days before an election, a candidate or committee must amend and file the previously filed pre-election certified campaign report required under subsection (D) showing contributions of more than one hundred dollars and expenditures to or by the candidate or committee to that date not previously reported and through the sixth day before the election.  The report required by this section must be electronically filed and publicly accessible in the manner provided by Section 8</w:t>
      </w:r>
      <w:r w:rsidRPr="00784320">
        <w:rPr>
          <w:color w:val="auto"/>
          <w:u w:val="single"/>
        </w:rPr>
        <w:noBreakHyphen/>
        <w:t>13</w:t>
      </w:r>
      <w:r w:rsidRPr="00784320">
        <w:rPr>
          <w:color w:val="auto"/>
          <w:u w:val="single"/>
        </w:rPr>
        <w:noBreakHyphen/>
        <w:t>365.</w:t>
      </w:r>
      <w:r w:rsidRPr="00784320">
        <w:rPr>
          <w:color w:val="auto"/>
        </w:rPr>
        <w:t xml:space="preserve"> </w:t>
      </w:r>
    </w:p>
    <w:p w:rsidR="008C278D" w:rsidRPr="00784320" w:rsidRDefault="008C278D" w:rsidP="008C278D">
      <w:pPr>
        <w:rPr>
          <w:color w:val="auto"/>
        </w:rPr>
      </w:pPr>
      <w:r w:rsidRPr="00784320">
        <w:rPr>
          <w:color w:val="auto"/>
        </w:rPr>
        <w:tab/>
      </w:r>
      <w:r w:rsidRPr="00784320">
        <w:rPr>
          <w:strike/>
          <w:color w:val="auto"/>
        </w:rPr>
        <w:t>(F)</w:t>
      </w:r>
      <w:r w:rsidRPr="00784320">
        <w:rPr>
          <w:color w:val="auto"/>
          <w:u w:val="single"/>
        </w:rPr>
        <w:t>(G)</w:t>
      </w:r>
      <w:r w:rsidRPr="00784320">
        <w:rPr>
          <w:color w:val="auto"/>
        </w:rPr>
        <w:tab/>
        <w:t xml:space="preserve">Certified campaign reports detailing campaign contributions and expenditures must contain: </w:t>
      </w:r>
    </w:p>
    <w:p w:rsidR="008C278D" w:rsidRPr="00784320" w:rsidRDefault="008C278D" w:rsidP="008C278D">
      <w:pPr>
        <w:rPr>
          <w:color w:val="auto"/>
        </w:rPr>
      </w:pPr>
      <w:r w:rsidRPr="00784320">
        <w:rPr>
          <w:color w:val="auto"/>
        </w:rPr>
        <w:tab/>
      </w:r>
      <w:r w:rsidRPr="00784320">
        <w:rPr>
          <w:color w:val="auto"/>
        </w:rPr>
        <w:tab/>
        <w:t>(1)</w:t>
      </w:r>
      <w:r w:rsidRPr="00784320">
        <w:rPr>
          <w:color w:val="auto"/>
        </w:rPr>
        <w:tab/>
        <w:t xml:space="preserve">the total of contributions accepted by the candidate or committee; </w:t>
      </w:r>
    </w:p>
    <w:p w:rsidR="008C278D" w:rsidRPr="00784320" w:rsidRDefault="008C278D" w:rsidP="008C278D">
      <w:pPr>
        <w:rPr>
          <w:color w:val="auto"/>
        </w:rPr>
      </w:pPr>
      <w:r w:rsidRPr="00784320">
        <w:rPr>
          <w:color w:val="auto"/>
        </w:rPr>
        <w:tab/>
      </w:r>
      <w:r w:rsidRPr="00784320">
        <w:rPr>
          <w:color w:val="auto"/>
        </w:rPr>
        <w:tab/>
        <w:t>(2)</w:t>
      </w:r>
      <w:r w:rsidRPr="00784320">
        <w:rPr>
          <w:color w:val="auto"/>
        </w:rPr>
        <w:tab/>
        <w:t xml:space="preserve">the name and address of each person making a contribution of more than one hundred dollars and the amount and date of receipt of each contribution; </w:t>
      </w:r>
    </w:p>
    <w:p w:rsidR="008C278D" w:rsidRPr="00784320" w:rsidRDefault="008C278D" w:rsidP="008C278D">
      <w:pPr>
        <w:rPr>
          <w:color w:val="auto"/>
        </w:rPr>
      </w:pPr>
      <w:r w:rsidRPr="00784320">
        <w:rPr>
          <w:color w:val="auto"/>
        </w:rPr>
        <w:tab/>
      </w:r>
      <w:r w:rsidRPr="00784320">
        <w:rPr>
          <w:color w:val="auto"/>
        </w:rPr>
        <w:tab/>
        <w:t>(3)</w:t>
      </w:r>
      <w:r w:rsidRPr="00784320">
        <w:rPr>
          <w:color w:val="auto"/>
        </w:rPr>
        <w:tab/>
        <w:t xml:space="preserve">the total expenditures made by or on behalf of the candidate or committee; </w:t>
      </w:r>
    </w:p>
    <w:p w:rsidR="008C278D" w:rsidRPr="00784320" w:rsidRDefault="008C278D" w:rsidP="008C278D">
      <w:pPr>
        <w:rPr>
          <w:color w:val="auto"/>
        </w:rPr>
      </w:pPr>
      <w:r w:rsidRPr="00784320">
        <w:rPr>
          <w:color w:val="auto"/>
        </w:rPr>
        <w:tab/>
      </w:r>
      <w:r w:rsidRPr="00784320">
        <w:rPr>
          <w:color w:val="auto"/>
        </w:rPr>
        <w:tab/>
        <w:t>(4)</w:t>
      </w:r>
      <w:r w:rsidRPr="00784320">
        <w:rPr>
          <w:color w:val="auto"/>
        </w:rPr>
        <w:tab/>
        <w:t xml:space="preserve">the name and address of each person to whom an expenditure is made from campaign funds, including the date, amount, purpose, and beneficiary of the expenditure. </w:t>
      </w:r>
    </w:p>
    <w:p w:rsidR="008C278D" w:rsidRPr="00784320" w:rsidRDefault="008C278D" w:rsidP="008C278D">
      <w:pPr>
        <w:rPr>
          <w:color w:val="auto"/>
        </w:rPr>
      </w:pPr>
      <w:r w:rsidRPr="00784320">
        <w:rPr>
          <w:color w:val="auto"/>
        </w:rPr>
        <w:tab/>
      </w:r>
      <w:r w:rsidRPr="00784320">
        <w:rPr>
          <w:strike/>
          <w:color w:val="auto"/>
        </w:rPr>
        <w:t>(G)</w:t>
      </w:r>
      <w:r w:rsidRPr="00784320">
        <w:rPr>
          <w:color w:val="auto"/>
          <w:u w:val="single"/>
        </w:rPr>
        <w:t>(H)</w:t>
      </w:r>
      <w:r w:rsidRPr="00784320">
        <w:rPr>
          <w:color w:val="auto"/>
        </w:rPr>
        <w:tab/>
        <w:t xml:space="preserve">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w:t>
      </w:r>
      <w:r w:rsidRPr="00784320">
        <w:rPr>
          <w:strike/>
          <w:color w:val="auto"/>
        </w:rPr>
        <w:t>and</w:t>
      </w:r>
      <w:r w:rsidRPr="00784320">
        <w:rPr>
          <w:color w:val="auto"/>
        </w:rPr>
        <w:t xml:space="preserve"> (F), </w:t>
      </w:r>
      <w:r w:rsidRPr="00784320">
        <w:rPr>
          <w:color w:val="auto"/>
          <w:u w:val="single"/>
        </w:rPr>
        <w:t>and (G)</w:t>
      </w:r>
      <w:r w:rsidRPr="00784320">
        <w:rPr>
          <w:color w:val="auto"/>
        </w:rPr>
        <w:t xml:space="preserve"> of Section 8</w:t>
      </w:r>
      <w:r w:rsidRPr="00784320">
        <w:rPr>
          <w:color w:val="auto"/>
        </w:rPr>
        <w:noBreakHyphen/>
        <w:t>13</w:t>
      </w:r>
      <w:r w:rsidRPr="00784320">
        <w:rPr>
          <w:color w:val="auto"/>
        </w:rPr>
        <w:noBreakHyphen/>
        <w:t xml:space="preserve">1308 in the same manner as a candidate or committee. </w:t>
      </w:r>
    </w:p>
    <w:p w:rsidR="008C278D" w:rsidRPr="00784320" w:rsidRDefault="008C278D" w:rsidP="008C278D">
      <w:pPr>
        <w:rPr>
          <w:color w:val="auto"/>
        </w:rPr>
      </w:pPr>
      <w:r w:rsidRPr="00784320">
        <w:rPr>
          <w:color w:val="auto"/>
        </w:rPr>
        <w:tab/>
      </w:r>
      <w:r w:rsidRPr="00784320">
        <w:rPr>
          <w:strike/>
          <w:color w:val="auto"/>
        </w:rPr>
        <w:t>(H)</w:t>
      </w:r>
      <w:r w:rsidRPr="00784320">
        <w:rPr>
          <w:color w:val="auto"/>
          <w:u w:val="single"/>
        </w:rPr>
        <w:t>(I)</w:t>
      </w:r>
      <w:r w:rsidRPr="00784320">
        <w:rPr>
          <w:color w:val="auto"/>
        </w:rPr>
        <w:tab/>
        <w:t>A committee that solicits contributions pursuant to Section 8</w:t>
      </w:r>
      <w:r w:rsidRPr="00784320">
        <w:rPr>
          <w:color w:val="auto"/>
        </w:rPr>
        <w:noBreakHyphen/>
        <w:t>13</w:t>
      </w:r>
      <w:r w:rsidRPr="00784320">
        <w:rPr>
          <w:color w:val="auto"/>
        </w:rPr>
        <w:noBreakHyphen/>
        <w:t>1331 must certify compliance with that section on a form prescribed by the State Ethics Commission</w:t>
      </w:r>
      <w:r w:rsidRPr="00784320">
        <w:rPr>
          <w:i/>
          <w:color w:val="auto"/>
        </w:rPr>
        <w:t>.</w:t>
      </w:r>
    </w:p>
    <w:p w:rsidR="008C278D" w:rsidRPr="00784320" w:rsidRDefault="008C278D" w:rsidP="008C278D">
      <w:pPr>
        <w:rPr>
          <w:color w:val="auto"/>
        </w:rPr>
      </w:pPr>
      <w:r w:rsidRPr="00784320">
        <w:rPr>
          <w:color w:val="auto"/>
        </w:rPr>
        <w:tab/>
      </w:r>
      <w:r w:rsidRPr="00784320">
        <w:rPr>
          <w:color w:val="auto"/>
          <w:u w:val="single" w:color="000000" w:themeColor="text1"/>
        </w:rPr>
        <w:t>(J)</w:t>
      </w:r>
      <w:r w:rsidRPr="00784320">
        <w:rPr>
          <w:color w:val="auto"/>
          <w:u w:color="000000" w:themeColor="text1"/>
        </w:rPr>
        <w:tab/>
      </w:r>
      <w:r w:rsidRPr="00784320">
        <w:rPr>
          <w:color w:val="auto"/>
          <w:u w:val="single" w:color="000000" w:themeColor="text1"/>
        </w:rPr>
        <w:t>All reports required by this section must be filed pursuant to Section 8</w:t>
      </w:r>
      <w:r w:rsidRPr="00784320">
        <w:rPr>
          <w:color w:val="auto"/>
          <w:u w:val="single" w:color="000000" w:themeColor="text1"/>
        </w:rPr>
        <w:noBreakHyphen/>
        <w:t>13</w:t>
      </w:r>
      <w:r w:rsidRPr="00784320">
        <w:rPr>
          <w:color w:val="auto"/>
          <w:u w:val="single" w:color="000000" w:themeColor="text1"/>
        </w:rPr>
        <w:noBreakHyphen/>
        <w:t>365.</w:t>
      </w:r>
      <w:r w:rsidRPr="00784320">
        <w:rPr>
          <w:color w:val="auto"/>
        </w:rPr>
        <w:t>”</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43.</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1309 of the 1976 Code is amended to read:  </w:t>
      </w:r>
    </w:p>
    <w:p w:rsidR="008C278D" w:rsidRPr="00784320" w:rsidRDefault="008C278D" w:rsidP="008C278D">
      <w:pPr>
        <w:rPr>
          <w:color w:val="auto"/>
        </w:rPr>
      </w:pPr>
      <w:r w:rsidRPr="00784320">
        <w:rPr>
          <w:color w:val="auto"/>
        </w:rPr>
        <w:tab/>
        <w:t>“Section 8-13-1309.</w:t>
      </w:r>
      <w:r w:rsidRPr="00784320">
        <w:rPr>
          <w:color w:val="auto"/>
        </w:rPr>
        <w:tab/>
        <w:t>(A)</w:t>
      </w:r>
      <w:r w:rsidRPr="00784320">
        <w:rPr>
          <w:color w:val="auto"/>
        </w:rPr>
        <w:tab/>
        <w:t>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Pr="00784320">
        <w:rPr>
          <w:color w:val="auto"/>
        </w:rPr>
        <w:noBreakHyphen/>
        <w:t>13</w:t>
      </w:r>
      <w:r w:rsidRPr="00784320">
        <w:rPr>
          <w:color w:val="auto"/>
        </w:rPr>
        <w:noBreakHyphen/>
        <w:t xml:space="preserve">1304(B) must file an initial certified campaign report within ten days of these initial receipts or expenditures. </w:t>
      </w:r>
    </w:p>
    <w:p w:rsidR="008C278D" w:rsidRPr="00784320" w:rsidRDefault="008C278D" w:rsidP="008C278D">
      <w:pPr>
        <w:rPr>
          <w:color w:val="auto"/>
        </w:rPr>
      </w:pPr>
      <w:r w:rsidRPr="00784320">
        <w:rPr>
          <w:color w:val="auto"/>
        </w:rPr>
        <w:tab/>
        <w:t>(B)</w:t>
      </w:r>
      <w:r w:rsidRPr="00784320">
        <w:rPr>
          <w:color w:val="auto"/>
        </w:rPr>
        <w:tab/>
        <w:t>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Pr="00784320">
        <w:rPr>
          <w:color w:val="auto"/>
        </w:rPr>
        <w:noBreakHyphen/>
        <w:t>13</w:t>
      </w:r>
      <w:r w:rsidRPr="00784320">
        <w:rPr>
          <w:color w:val="auto"/>
        </w:rPr>
        <w:noBreakHyphen/>
        <w:t xml:space="preserve">1370(C). </w:t>
      </w:r>
    </w:p>
    <w:p w:rsidR="008C278D" w:rsidRPr="00784320" w:rsidRDefault="008C278D" w:rsidP="008C278D">
      <w:pPr>
        <w:rPr>
          <w:color w:val="auto"/>
        </w:rPr>
      </w:pPr>
      <w:r w:rsidRPr="00784320">
        <w:rPr>
          <w:color w:val="auto"/>
        </w:rPr>
        <w:tab/>
        <w:t>(C)</w:t>
      </w:r>
      <w:r w:rsidRPr="00784320">
        <w:rPr>
          <w:color w:val="auto"/>
        </w:rPr>
        <w:tab/>
        <w:t xml:space="preserve">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 </w:t>
      </w:r>
    </w:p>
    <w:p w:rsidR="008C278D" w:rsidRPr="00784320" w:rsidRDefault="008C278D" w:rsidP="008C278D">
      <w:pPr>
        <w:rPr>
          <w:color w:val="auto"/>
        </w:rPr>
      </w:pPr>
      <w:r w:rsidRPr="00784320">
        <w:rPr>
          <w:color w:val="auto"/>
        </w:rPr>
        <w:tab/>
        <w:t>(D)</w:t>
      </w:r>
      <w:r w:rsidRPr="00784320">
        <w:rPr>
          <w:color w:val="auto"/>
        </w:rPr>
        <w:tab/>
        <w:t>Notwithstanding the provisions of subsections (B) and (C), if a pre</w:t>
      </w:r>
      <w:r w:rsidRPr="00784320">
        <w:rPr>
          <w:color w:val="auto"/>
        </w:rPr>
        <w:noBreakHyphen/>
        <w:t>election campaign report provided for in subsection (C) is required to be filed within thirty days of the end of the prior quarter, a ballot measure committee must combine the quarterly report provided for in subsection (B) and the pre</w:t>
      </w:r>
      <w:r w:rsidRPr="00784320">
        <w:rPr>
          <w:color w:val="auto"/>
        </w:rPr>
        <w:noBreakHyphen/>
        <w:t xml:space="preserve">election report and file the combined report subject to the provisions of subsection (C) no later than fifteen days before the ballot measure election. </w:t>
      </w:r>
    </w:p>
    <w:p w:rsidR="008C278D" w:rsidRPr="00784320" w:rsidRDefault="008C278D" w:rsidP="008C278D">
      <w:pPr>
        <w:rPr>
          <w:color w:val="auto"/>
        </w:rPr>
      </w:pPr>
      <w:r w:rsidRPr="00784320">
        <w:rPr>
          <w:color w:val="auto"/>
        </w:rPr>
        <w:tab/>
      </w:r>
      <w:r w:rsidRPr="00784320">
        <w:rPr>
          <w:color w:val="auto"/>
          <w:u w:val="single"/>
        </w:rPr>
        <w:t>(E)</w:t>
      </w:r>
      <w:r w:rsidRPr="00784320">
        <w:rPr>
          <w:color w:val="auto"/>
        </w:rPr>
        <w:tab/>
      </w:r>
      <w:r w:rsidRPr="00784320">
        <w:rPr>
          <w:color w:val="auto"/>
          <w:u w:val="single"/>
        </w:rPr>
        <w:t>Five days before a ballot measure election, a ballot measure committee must amend and file the previously filed pre-election certified campaign report required under subsection (C) showing contributions of more than one hundred dollars and expenditures to the committee to that date not previously reported and through the sixth day before the election.  The report required by this section must be filed electronically and publicly accessible in the manner provided by Section 8-13-365.</w:t>
      </w:r>
      <w:r w:rsidRPr="00784320">
        <w:rPr>
          <w:color w:val="auto"/>
        </w:rPr>
        <w:t xml:space="preserve"> </w:t>
      </w:r>
    </w:p>
    <w:p w:rsidR="008C278D" w:rsidRPr="00784320" w:rsidRDefault="008C278D" w:rsidP="008C278D">
      <w:pPr>
        <w:rPr>
          <w:color w:val="auto"/>
        </w:rPr>
      </w:pPr>
      <w:r w:rsidRPr="00784320">
        <w:rPr>
          <w:color w:val="auto"/>
        </w:rPr>
        <w:tab/>
      </w:r>
      <w:r w:rsidRPr="00784320">
        <w:rPr>
          <w:strike/>
          <w:color w:val="auto"/>
        </w:rPr>
        <w:t>(E)</w:t>
      </w:r>
      <w:r w:rsidRPr="00784320">
        <w:rPr>
          <w:color w:val="auto"/>
          <w:u w:val="single"/>
        </w:rPr>
        <w:t>(F)</w:t>
      </w:r>
      <w:r w:rsidRPr="00784320">
        <w:rPr>
          <w:color w:val="auto"/>
        </w:rPr>
        <w:tab/>
        <w:t xml:space="preserve">Certified campaign reports detailing campaign contributions and expenditures must contain: </w:t>
      </w:r>
    </w:p>
    <w:p w:rsidR="008C278D" w:rsidRPr="00784320" w:rsidRDefault="008C278D" w:rsidP="008C278D">
      <w:pPr>
        <w:rPr>
          <w:color w:val="auto"/>
        </w:rPr>
      </w:pPr>
      <w:r w:rsidRPr="00784320">
        <w:rPr>
          <w:color w:val="auto"/>
        </w:rPr>
        <w:tab/>
      </w:r>
      <w:r w:rsidRPr="00784320">
        <w:rPr>
          <w:color w:val="auto"/>
        </w:rPr>
        <w:tab/>
        <w:t>(1)</w:t>
      </w:r>
      <w:r w:rsidRPr="00784320">
        <w:rPr>
          <w:color w:val="auto"/>
        </w:rPr>
        <w:tab/>
        <w:t xml:space="preserve">the total amount of contributions accepted by the ballot measure committee; </w:t>
      </w:r>
    </w:p>
    <w:p w:rsidR="008C278D" w:rsidRPr="00784320" w:rsidRDefault="008C278D" w:rsidP="008C278D">
      <w:pPr>
        <w:rPr>
          <w:color w:val="auto"/>
        </w:rPr>
      </w:pPr>
      <w:r w:rsidRPr="00784320">
        <w:rPr>
          <w:color w:val="auto"/>
        </w:rPr>
        <w:tab/>
      </w:r>
      <w:r w:rsidRPr="00784320">
        <w:rPr>
          <w:color w:val="auto"/>
        </w:rPr>
        <w:tab/>
        <w:t>(2)</w:t>
      </w:r>
      <w:r w:rsidRPr="00784320">
        <w:rPr>
          <w:color w:val="auto"/>
        </w:rPr>
        <w:tab/>
        <w:t xml:space="preserve">the name and address of each person making a contribution of more than one hundred dollars and the amount and date of receipt of each contribution; </w:t>
      </w:r>
    </w:p>
    <w:p w:rsidR="008C278D" w:rsidRPr="00784320" w:rsidRDefault="008C278D" w:rsidP="008C278D">
      <w:pPr>
        <w:rPr>
          <w:color w:val="auto"/>
        </w:rPr>
      </w:pPr>
      <w:r w:rsidRPr="00784320">
        <w:rPr>
          <w:color w:val="auto"/>
        </w:rPr>
        <w:tab/>
      </w:r>
      <w:r w:rsidRPr="00784320">
        <w:rPr>
          <w:color w:val="auto"/>
        </w:rPr>
        <w:tab/>
        <w:t>(3)</w:t>
      </w:r>
      <w:r w:rsidRPr="00784320">
        <w:rPr>
          <w:color w:val="auto"/>
        </w:rPr>
        <w:tab/>
        <w:t xml:space="preserve">the total amount of expenditures made by or on behalf of the ballot measure committee;  and </w:t>
      </w:r>
    </w:p>
    <w:p w:rsidR="008C278D" w:rsidRPr="00784320" w:rsidRDefault="008C278D" w:rsidP="008C278D">
      <w:pPr>
        <w:rPr>
          <w:color w:val="auto"/>
          <w:u w:color="000000" w:themeColor="text1"/>
        </w:rPr>
      </w:pPr>
      <w:r w:rsidRPr="00784320">
        <w:rPr>
          <w:color w:val="auto"/>
        </w:rPr>
        <w:tab/>
      </w:r>
      <w:r w:rsidRPr="00784320">
        <w:rPr>
          <w:color w:val="auto"/>
        </w:rPr>
        <w:tab/>
        <w:t>(4)</w:t>
      </w:r>
      <w:r w:rsidRPr="00784320">
        <w:rPr>
          <w:color w:val="auto"/>
        </w:rPr>
        <w:tab/>
        <w:t>the name and address of each person to whom an expenditure is made from campaign funds, including the date, amount, purpose, and beneficiary of the expenditure.</w:t>
      </w:r>
    </w:p>
    <w:p w:rsidR="008C278D" w:rsidRPr="00784320" w:rsidRDefault="008C278D" w:rsidP="008C278D">
      <w:pPr>
        <w:rPr>
          <w:color w:val="auto"/>
        </w:rPr>
      </w:pPr>
      <w:r>
        <w:rPr>
          <w:u w:color="000000" w:themeColor="text1"/>
        </w:rPr>
        <w:tab/>
      </w:r>
      <w:r w:rsidRPr="00784320">
        <w:rPr>
          <w:color w:val="auto"/>
          <w:u w:color="000000" w:themeColor="text1"/>
        </w:rPr>
        <w:t xml:space="preserve"> </w:t>
      </w:r>
      <w:r w:rsidRPr="00784320">
        <w:rPr>
          <w:color w:val="auto"/>
          <w:u w:color="000000" w:themeColor="text1"/>
        </w:rPr>
        <w:tab/>
      </w:r>
      <w:r w:rsidRPr="00784320">
        <w:rPr>
          <w:color w:val="auto"/>
          <w:u w:val="single" w:color="000000" w:themeColor="text1"/>
        </w:rPr>
        <w:t>(G</w:t>
      </w:r>
      <w:r w:rsidRPr="00784320">
        <w:rPr>
          <w:color w:val="auto"/>
          <w:u w:val="single"/>
        </w:rPr>
        <w:t>)</w:t>
      </w:r>
      <w:r w:rsidRPr="00784320">
        <w:rPr>
          <w:color w:val="auto"/>
          <w:u w:color="000000" w:themeColor="text1"/>
        </w:rPr>
        <w:tab/>
      </w:r>
      <w:r w:rsidRPr="00784320">
        <w:rPr>
          <w:color w:val="auto"/>
          <w:u w:val="single" w:color="000000" w:themeColor="text1"/>
        </w:rPr>
        <w:t>All reports required by this Section must be filed pursuant to Section 8</w:t>
      </w:r>
      <w:r w:rsidRPr="00784320">
        <w:rPr>
          <w:color w:val="auto"/>
          <w:u w:val="single" w:color="000000" w:themeColor="text1"/>
        </w:rPr>
        <w:noBreakHyphen/>
        <w:t>13</w:t>
      </w:r>
      <w:r w:rsidRPr="00784320">
        <w:rPr>
          <w:color w:val="auto"/>
          <w:u w:val="single" w:color="000000" w:themeColor="text1"/>
        </w:rPr>
        <w:noBreakHyphen/>
        <w:t>365.</w:t>
      </w:r>
      <w:r w:rsidRPr="00784320">
        <w:rPr>
          <w:color w:val="auto"/>
        </w:rPr>
        <w:t>”</w:t>
      </w:r>
    </w:p>
    <w:p w:rsidR="008C278D" w:rsidRPr="00784320" w:rsidRDefault="008C278D" w:rsidP="008C278D">
      <w:pPr>
        <w:rPr>
          <w:color w:val="auto"/>
        </w:rPr>
      </w:pPr>
      <w:r w:rsidRPr="00784320">
        <w:rPr>
          <w:snapToGrid w:val="0"/>
          <w:color w:val="auto"/>
        </w:rPr>
        <w:tab/>
      </w:r>
      <w:r w:rsidRPr="00784320">
        <w:rPr>
          <w:color w:val="auto"/>
        </w:rPr>
        <w:t>SECTION</w:t>
      </w:r>
      <w:r w:rsidRPr="00784320">
        <w:rPr>
          <w:color w:val="auto"/>
        </w:rPr>
        <w:tab/>
        <w:t>44.</w:t>
      </w:r>
      <w:r w:rsidRPr="00784320">
        <w:rPr>
          <w:color w:val="auto"/>
        </w:rPr>
        <w:tab/>
        <w:t xml:space="preserve">Chapter 13, Title 8 of the 1976 Code is amended by adding:  </w:t>
      </w:r>
    </w:p>
    <w:p w:rsidR="008C278D" w:rsidRPr="00784320" w:rsidRDefault="008C278D" w:rsidP="008C278D">
      <w:pPr>
        <w:rPr>
          <w:color w:val="auto"/>
        </w:rPr>
      </w:pPr>
      <w:r w:rsidRPr="00784320">
        <w:rPr>
          <w:color w:val="auto"/>
          <w:u w:color="000000" w:themeColor="text1"/>
        </w:rPr>
        <w:tab/>
      </w:r>
      <w:r w:rsidRPr="00784320">
        <w:rPr>
          <w:color w:val="auto"/>
        </w:rPr>
        <w:t>“Section 8-13-1311.</w:t>
      </w:r>
      <w:r w:rsidRPr="00784320">
        <w:rPr>
          <w:color w:val="auto"/>
        </w:rPr>
        <w:tab/>
        <w:t>Independent expenditure-only committees must:</w:t>
      </w:r>
    </w:p>
    <w:p w:rsidR="008C278D" w:rsidRPr="00784320" w:rsidRDefault="008C278D" w:rsidP="008C278D">
      <w:pPr>
        <w:rPr>
          <w:color w:val="auto"/>
        </w:rPr>
      </w:pPr>
      <w:r w:rsidRPr="00784320">
        <w:rPr>
          <w:color w:val="auto"/>
        </w:rPr>
        <w:tab/>
        <w:t>(A)</w:t>
      </w:r>
      <w:r w:rsidRPr="00784320">
        <w:rPr>
          <w:color w:val="auto"/>
        </w:rPr>
        <w:tab/>
        <w:t>file a statement of organization with the State Ethics Commission no later than five days after receiving or expending more than five hundred dollars in the aggregate during an election cycle to influence the outcome of an elective office;</w:t>
      </w:r>
    </w:p>
    <w:p w:rsidR="008C278D" w:rsidRPr="00784320" w:rsidRDefault="008C278D" w:rsidP="008C278D">
      <w:pPr>
        <w:rPr>
          <w:color w:val="auto"/>
        </w:rPr>
      </w:pPr>
      <w:r w:rsidRPr="00784320">
        <w:rPr>
          <w:color w:val="auto"/>
        </w:rPr>
        <w:tab/>
        <w:t>(B)</w:t>
      </w:r>
      <w:r w:rsidRPr="00784320">
        <w:rPr>
          <w:color w:val="auto"/>
        </w:rPr>
        <w:tab/>
        <w:t>under penalty of perjury, the chief executive officer or the controlling individual of the committee must file a certification that the independent expenditure-only committee is not made in cooperation, consultation, or concert, with, or at the request or suggestion of, any candidate or any authorized committee or agent of such candidate;</w:t>
      </w:r>
    </w:p>
    <w:p w:rsidR="008C278D" w:rsidRPr="00784320" w:rsidRDefault="008C278D" w:rsidP="008C278D">
      <w:pPr>
        <w:rPr>
          <w:color w:val="auto"/>
        </w:rPr>
      </w:pPr>
      <w:r w:rsidRPr="00784320">
        <w:rPr>
          <w:color w:val="auto"/>
        </w:rPr>
        <w:tab/>
        <w:t>(C)</w:t>
      </w:r>
      <w:r w:rsidRPr="00784320">
        <w:rPr>
          <w:color w:val="auto"/>
        </w:rPr>
        <w:tab/>
        <w:t>only make independent expenditures; and</w:t>
      </w:r>
    </w:p>
    <w:p w:rsidR="008C278D" w:rsidRPr="00784320" w:rsidRDefault="008C278D" w:rsidP="008C278D">
      <w:pPr>
        <w:rPr>
          <w:color w:val="auto"/>
        </w:rPr>
      </w:pPr>
      <w:r w:rsidRPr="00784320">
        <w:rPr>
          <w:color w:val="auto"/>
        </w:rPr>
        <w:tab/>
        <w:t>(D)</w:t>
      </w:r>
      <w:r w:rsidRPr="00784320">
        <w:rPr>
          <w:color w:val="auto"/>
        </w:rPr>
        <w:tab/>
        <w:t xml:space="preserve">comply with all requirements, disclosures, and restrictions of committees under this Article except contribution limits under section 8-13-1322 and the provision of section 8-13-1308.” </w:t>
      </w:r>
      <w:r w:rsidRPr="00784320">
        <w:rPr>
          <w:color w:val="auto"/>
        </w:rPr>
        <w:tab/>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45.</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1312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1312.</w:t>
      </w:r>
      <w:r w:rsidRPr="00784320">
        <w:rPr>
          <w:color w:val="auto"/>
          <w:u w:color="000000" w:themeColor="text1"/>
        </w:rPr>
        <w:tab/>
      </w:r>
      <w:r w:rsidRPr="00784320">
        <w:rPr>
          <w:color w:val="auto"/>
          <w:u w:color="000000" w:themeColor="text1"/>
        </w:rPr>
        <w:tab/>
      </w:r>
      <w:r w:rsidRPr="00784320">
        <w:rPr>
          <w:strike/>
          <w:color w:val="auto"/>
          <w:u w:color="000000" w:themeColor="text1"/>
        </w:rPr>
        <w:t>Except as is required for the separation of funds and expenditures under the provisions of Section 8</w:t>
      </w:r>
      <w:r w:rsidRPr="00784320">
        <w:rPr>
          <w:strike/>
          <w:color w:val="auto"/>
          <w:u w:color="000000" w:themeColor="text1"/>
        </w:rPr>
        <w:noBreakHyphen/>
        <w:t>13</w:t>
      </w:r>
      <w:r w:rsidRPr="00784320">
        <w:rPr>
          <w:strike/>
          <w:color w:val="auto"/>
          <w:u w:color="000000" w:themeColor="text1"/>
        </w:rPr>
        <w:noBreakHyphen/>
        <w:t>1300(7), a</w:t>
      </w:r>
      <w:r w:rsidRPr="00784320">
        <w:rPr>
          <w:color w:val="auto"/>
          <w:u w:color="000000" w:themeColor="text1"/>
        </w:rPr>
        <w:t xml:space="preserve"> </w:t>
      </w:r>
      <w:r w:rsidRPr="00784320">
        <w:rPr>
          <w:color w:val="auto"/>
          <w:u w:val="single" w:color="000000" w:themeColor="text1"/>
        </w:rPr>
        <w:t>A</w:t>
      </w:r>
      <w:r w:rsidRPr="00784320">
        <w:rPr>
          <w:color w:val="auto"/>
          <w:u w:color="000000" w:themeColor="text1"/>
        </w:rPr>
        <w:t xml:space="preserve">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 commonly is known or clearly recognized by the general public.  Except as otherwise provided under Section 8</w:t>
      </w:r>
      <w:r w:rsidRPr="00784320">
        <w:rPr>
          <w:color w:val="auto"/>
          <w:u w:color="000000" w:themeColor="text1"/>
        </w:rPr>
        <w:noBreakHyphen/>
        <w:t>13</w:t>
      </w:r>
      <w:r w:rsidRPr="00784320">
        <w:rPr>
          <w:color w:val="auto"/>
          <w:u w:color="000000" w:themeColor="text1"/>
        </w:rPr>
        <w:noBreakHyphen/>
        <w:t xml:space="preserve">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 </w:t>
      </w:r>
    </w:p>
    <w:p w:rsidR="008C278D" w:rsidRPr="00784320" w:rsidRDefault="008C278D" w:rsidP="008C278D">
      <w:pPr>
        <w:rPr>
          <w:color w:val="auto"/>
        </w:rPr>
      </w:pPr>
      <w:r w:rsidRPr="00784320">
        <w:rPr>
          <w:color w:val="auto"/>
        </w:rPr>
        <w:tab/>
        <w:t>SECTION</w:t>
      </w:r>
      <w:r w:rsidRPr="00784320">
        <w:rPr>
          <w:color w:val="auto"/>
        </w:rPr>
        <w:tab/>
        <w:t>46.</w:t>
      </w:r>
      <w:r w:rsidRPr="00784320">
        <w:rPr>
          <w:color w:val="auto"/>
        </w:rPr>
        <w:tab/>
        <w:t xml:space="preserve">Chapter 13, Title 8 of the 1976 Code is amended by adding: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1313</w:t>
      </w:r>
      <w:r w:rsidR="00697C6D">
        <w:rPr>
          <w:color w:val="auto"/>
          <w:u w:color="000000" w:themeColor="text1"/>
        </w:rPr>
        <w:t>.</w:t>
      </w:r>
      <w:r w:rsidRPr="00784320">
        <w:rPr>
          <w:color w:val="auto"/>
          <w:u w:color="000000" w:themeColor="text1"/>
        </w:rPr>
        <w:tab/>
        <w:t>A person who is not a committee required to file subject to Section 8</w:t>
      </w:r>
      <w:r w:rsidRPr="00784320">
        <w:rPr>
          <w:color w:val="auto"/>
          <w:u w:color="000000" w:themeColor="text1"/>
        </w:rPr>
        <w:noBreakHyphen/>
        <w:t>13</w:t>
      </w:r>
      <w:r w:rsidRPr="00784320">
        <w:rPr>
          <w:color w:val="auto"/>
          <w:u w:color="000000" w:themeColor="text1"/>
        </w:rPr>
        <w:noBreakHyphen/>
        <w:t>1304 and who makes an independent expenditure in an aggregate amount or value in excess of five hundred dollars during a calendar year or makes an electioneering communication must file a report of such expenditure or communication with the State Ethics Commission electronically in the manner prescribed by the Commission pursuant to Section 8</w:t>
      </w:r>
      <w:r w:rsidRPr="00784320">
        <w:rPr>
          <w:color w:val="auto"/>
          <w:u w:color="000000" w:themeColor="text1"/>
        </w:rPr>
        <w:noBreakHyphen/>
        <w:t>13</w:t>
      </w:r>
      <w:r w:rsidRPr="00784320">
        <w:rPr>
          <w:color w:val="auto"/>
          <w:u w:color="000000" w:themeColor="text1"/>
        </w:rPr>
        <w:noBreakHyphen/>
        <w:t>365 within thirty days or if the independent expenditure or electioneering communication is made within thirty days before an election, the report must be filed within forty</w:t>
      </w:r>
      <w:r w:rsidRPr="00784320">
        <w:rPr>
          <w:color w:val="auto"/>
          <w:u w:color="000000" w:themeColor="text1"/>
        </w:rPr>
        <w:noBreakHyphen/>
        <w:t>eight hours.  The report must include:</w:t>
      </w:r>
    </w:p>
    <w:p w:rsidR="008C278D" w:rsidRPr="00784320" w:rsidRDefault="008C278D" w:rsidP="008C278D">
      <w:pPr>
        <w:rPr>
          <w:color w:val="auto"/>
        </w:rPr>
      </w:pPr>
      <w:r w:rsidRPr="00784320">
        <w:rPr>
          <w:color w:val="auto"/>
        </w:rPr>
        <w:tab/>
      </w:r>
      <w:r w:rsidRPr="00784320">
        <w:rPr>
          <w:color w:val="auto"/>
        </w:rPr>
        <w:tab/>
        <w:t>(1)</w:t>
      </w:r>
      <w:r w:rsidRPr="00784320">
        <w:rPr>
          <w:color w:val="auto"/>
        </w:rPr>
        <w:tab/>
        <w:t>a detailed description of the use of the expenditure or communication and the amount of the expenditure or the cost of the communication;</w:t>
      </w:r>
    </w:p>
    <w:p w:rsidR="008C278D" w:rsidRPr="00784320" w:rsidRDefault="008C278D" w:rsidP="008C278D">
      <w:pPr>
        <w:rPr>
          <w:color w:val="auto"/>
        </w:rPr>
      </w:pPr>
      <w:r w:rsidRPr="00784320">
        <w:rPr>
          <w:color w:val="auto"/>
        </w:rPr>
        <w:tab/>
      </w:r>
      <w:r w:rsidRPr="00784320">
        <w:rPr>
          <w:color w:val="auto"/>
        </w:rPr>
        <w:tab/>
        <w:t>(2)</w:t>
      </w:r>
      <w:r w:rsidRPr="00784320">
        <w:rPr>
          <w:color w:val="auto"/>
        </w:rPr>
        <w:tab/>
        <w:t>the full name, primary occupation, street address, and phone number of the reporting person;</w:t>
      </w:r>
    </w:p>
    <w:p w:rsidR="008C278D" w:rsidRPr="00784320" w:rsidRDefault="008C278D" w:rsidP="008C278D">
      <w:pPr>
        <w:rPr>
          <w:color w:val="auto"/>
        </w:rPr>
      </w:pPr>
      <w:r w:rsidRPr="00784320">
        <w:rPr>
          <w:color w:val="auto"/>
        </w:rPr>
        <w:tab/>
      </w:r>
      <w:r w:rsidRPr="00784320">
        <w:rPr>
          <w:color w:val="auto"/>
        </w:rPr>
        <w:tab/>
        <w:t>(3)</w:t>
      </w:r>
      <w:r w:rsidRPr="00784320">
        <w:rPr>
          <w:color w:val="auto"/>
        </w:rPr>
        <w:tab/>
        <w:t>the identification of the chief executive officer or for all controlling individuals if the reporting person is a business or another organization that is not an individual, to include name, title, employer, and address;</w:t>
      </w:r>
    </w:p>
    <w:p w:rsidR="008C278D" w:rsidRPr="00784320" w:rsidRDefault="008C278D" w:rsidP="008C278D">
      <w:pPr>
        <w:rPr>
          <w:color w:val="auto"/>
        </w:rPr>
      </w:pPr>
      <w:r w:rsidRPr="00784320">
        <w:rPr>
          <w:color w:val="auto"/>
        </w:rPr>
        <w:tab/>
      </w:r>
      <w:r w:rsidRPr="00784320">
        <w:rPr>
          <w:color w:val="auto"/>
        </w:rPr>
        <w:tab/>
        <w:t>(4)</w:t>
      </w:r>
      <w:r w:rsidRPr="00784320">
        <w:rPr>
          <w:color w:val="auto"/>
        </w:rPr>
        <w:tab/>
        <w:t xml:space="preserve">the name of the candidate or ballot measure that is the target of the independent expenditure or electioneering communication and whether the expenditure or communication was made in support of, or opposition to, the candidate or ballot measure; </w:t>
      </w:r>
    </w:p>
    <w:p w:rsidR="008C278D" w:rsidRPr="00784320" w:rsidRDefault="008C278D" w:rsidP="008C278D">
      <w:pPr>
        <w:rPr>
          <w:color w:val="auto"/>
        </w:rPr>
      </w:pPr>
      <w:r w:rsidRPr="00784320">
        <w:rPr>
          <w:color w:val="auto"/>
        </w:rPr>
        <w:tab/>
      </w:r>
      <w:r w:rsidRPr="00784320">
        <w:rPr>
          <w:color w:val="auto"/>
        </w:rPr>
        <w:tab/>
        <w:t>(5)</w:t>
      </w:r>
      <w:r w:rsidRPr="00784320">
        <w:rPr>
          <w:color w:val="auto"/>
        </w:rPr>
        <w:tab/>
        <w:t>the chief executive officer or controlling individual must file, under penalty of perjury, a certification that the independent expenditure is not made in cooperation, consultation, or concert, with, or at the request or suggestion of, any candidate or any authorized committee or agent of such candidate; and</w:t>
      </w:r>
    </w:p>
    <w:p w:rsidR="008C278D" w:rsidRPr="00784320" w:rsidRDefault="008C278D" w:rsidP="008C278D">
      <w:pPr>
        <w:rPr>
          <w:color w:val="auto"/>
        </w:rPr>
      </w:pPr>
      <w:r w:rsidRPr="00784320">
        <w:rPr>
          <w:color w:val="auto"/>
        </w:rPr>
        <w:tab/>
      </w:r>
      <w:r w:rsidRPr="00784320">
        <w:rPr>
          <w:color w:val="auto"/>
        </w:rPr>
        <w:tab/>
        <w:t>(6)(a)</w:t>
      </w:r>
      <w:r w:rsidRPr="00784320">
        <w:rPr>
          <w:color w:val="auto"/>
        </w:rPr>
        <w:tab/>
        <w:t xml:space="preserve">the identification of the top five donors to the reporting person and for any donor who has donated more than ten thousand dollars to the committee within the previous twelve months, to include name, primary occupation, address, and amount of the donation; and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color w:val="auto"/>
          <w:u w:color="000000" w:themeColor="text1"/>
        </w:rPr>
        <w:tab/>
        <w:t>(b)</w:t>
      </w:r>
      <w:r w:rsidRPr="00784320">
        <w:rPr>
          <w:color w:val="auto"/>
          <w:u w:color="000000" w:themeColor="text1"/>
        </w:rPr>
        <w:tab/>
        <w:t>if the donor is a business or another organization that is not an individual, then the identification must indicate the name and title of the chief executive officer or the controlling individual of the donor organization.”</w:t>
      </w:r>
      <w:r w:rsidRPr="00784320">
        <w:rPr>
          <w:color w:val="auto"/>
          <w:u w:color="000000" w:themeColor="text1"/>
        </w:rPr>
        <w:tab/>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47.</w:t>
      </w:r>
      <w:r w:rsidRPr="00784320">
        <w:rPr>
          <w:color w:val="auto"/>
          <w:u w:color="000000" w:themeColor="text1"/>
        </w:rPr>
        <w:tab/>
        <w:t xml:space="preserve">Chapter 13, Title 8 of the 1976 Code is amended by adding: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1315.</w:t>
      </w:r>
      <w:r w:rsidRPr="00784320">
        <w:rPr>
          <w:color w:val="auto"/>
          <w:u w:color="000000" w:themeColor="text1"/>
        </w:rPr>
        <w:tab/>
        <w:t>An elected official, or a candidate for public office, may not coordinate, consult with, solicit for, or act in concert or at the request of an independent expenditure</w:t>
      </w:r>
      <w:r w:rsidRPr="00784320">
        <w:rPr>
          <w:color w:val="auto"/>
          <w:u w:color="000000" w:themeColor="text1"/>
        </w:rPr>
        <w:noBreakHyphen/>
        <w:t>only committee registered with the State Ethics Commission that supports or opposes a candidate for that office.”</w:t>
      </w:r>
      <w:r w:rsidRPr="00784320">
        <w:rPr>
          <w:color w:val="auto"/>
          <w:u w:color="000000" w:themeColor="text1"/>
        </w:rPr>
        <w:tab/>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48.</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1318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1318.</w:t>
      </w:r>
      <w:r w:rsidRPr="00784320">
        <w:rPr>
          <w:color w:val="auto"/>
          <w:u w:color="000000" w:themeColor="text1"/>
        </w:rPr>
        <w:tab/>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(1)</w:t>
      </w:r>
      <w:r w:rsidRPr="00784320">
        <w:rPr>
          <w:color w:val="auto"/>
          <w:u w:color="000000" w:themeColor="text1"/>
        </w:rPr>
        <w:tab/>
        <w:t xml:space="preserve">within the contribution limits applicable to the last election in which the candidate sought the elective office for which the debt was incurred;  and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(2)</w:t>
      </w:r>
      <w:r w:rsidRPr="00784320">
        <w:rPr>
          <w:color w:val="auto"/>
          <w:u w:color="000000" w:themeColor="text1"/>
        </w:rPr>
        <w:tab/>
        <w:t xml:space="preserve">reported as provided in this article. </w:t>
      </w:r>
    </w:p>
    <w:p w:rsidR="008C278D" w:rsidRPr="00784320" w:rsidRDefault="008C278D" w:rsidP="008C278D">
      <w:pPr>
        <w:rPr>
          <w:color w:val="auto"/>
        </w:rPr>
      </w:pPr>
      <w:r w:rsidRPr="0082159B">
        <w:tab/>
      </w:r>
      <w:r w:rsidRPr="00784320">
        <w:rPr>
          <w:color w:val="auto"/>
          <w:u w:val="single" w:color="000000" w:themeColor="text1"/>
        </w:rPr>
        <w:t>If a candidate accepts a contribution to retire a debt from a campaign for an elective office, the contribution must be utilized to retire the debt.</w:t>
      </w:r>
      <w:r w:rsidRPr="00784320">
        <w:rPr>
          <w:color w:val="auto"/>
        </w:rPr>
        <w:t>”</w:t>
      </w:r>
    </w:p>
    <w:p w:rsidR="008C278D" w:rsidRPr="00784320" w:rsidRDefault="008C278D" w:rsidP="008C278D">
      <w:pPr>
        <w:rPr>
          <w:color w:val="auto"/>
          <w:u w:val="single" w:color="000000" w:themeColor="text1"/>
        </w:rPr>
      </w:pPr>
      <w:r>
        <w:rPr>
          <w:u w:color="000000" w:themeColor="text1"/>
        </w:rPr>
        <w:tab/>
      </w:r>
      <w:r w:rsidRPr="00784320">
        <w:rPr>
          <w:color w:val="auto"/>
          <w:u w:color="000000" w:themeColor="text1"/>
        </w:rPr>
        <w:t>SECTION</w:t>
      </w:r>
      <w:r w:rsidRPr="00784320">
        <w:rPr>
          <w:color w:val="auto"/>
          <w:u w:color="000000" w:themeColor="text1"/>
        </w:rPr>
        <w:tab/>
        <w:t>49.</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1320(1) of the 1976 Code is amended to read:    </w:t>
      </w:r>
    </w:p>
    <w:p w:rsidR="008C278D" w:rsidRPr="00784320" w:rsidRDefault="008C278D" w:rsidP="008C278D">
      <w:pPr>
        <w:rPr>
          <w:color w:val="auto"/>
        </w:rPr>
      </w:pPr>
      <w:r w:rsidRPr="00784320">
        <w:rPr>
          <w:color w:val="auto"/>
          <w:u w:color="000000" w:themeColor="text1"/>
        </w:rPr>
        <w:tab/>
        <w:t>“(1)</w:t>
      </w:r>
      <w:r w:rsidRPr="00784320">
        <w:rPr>
          <w:color w:val="auto"/>
          <w:u w:color="000000" w:themeColor="text1"/>
        </w:rPr>
        <w:tab/>
        <w:t xml:space="preserve">A contribution made on or before the seventh day after a primary </w:t>
      </w:r>
      <w:r w:rsidRPr="00784320">
        <w:rPr>
          <w:strike/>
          <w:color w:val="auto"/>
          <w:u w:color="000000" w:themeColor="text1"/>
        </w:rPr>
        <w:t xml:space="preserve">or primary runoff </w:t>
      </w:r>
      <w:r w:rsidRPr="00784320">
        <w:rPr>
          <w:color w:val="auto"/>
          <w:u w:color="000000" w:themeColor="text1"/>
        </w:rPr>
        <w:t>is attributed to the primary</w:t>
      </w:r>
      <w:r w:rsidRPr="00784320">
        <w:rPr>
          <w:strike/>
          <w:color w:val="auto"/>
          <w:u w:color="000000" w:themeColor="text1"/>
        </w:rPr>
        <w:t xml:space="preserve"> or primary runoff, respectively</w:t>
      </w:r>
      <w:r w:rsidRPr="00784320">
        <w:rPr>
          <w:color w:val="auto"/>
          <w:u w:color="000000" w:themeColor="text1"/>
        </w:rPr>
        <w:t xml:space="preserve">.  </w:t>
      </w:r>
      <w:r w:rsidRPr="00784320">
        <w:rPr>
          <w:color w:val="auto"/>
          <w:u w:val="single" w:color="000000" w:themeColor="text1"/>
        </w:rPr>
        <w:t>However, in the event of a primary runoff, all contributions made after the day of the primary and continuing through the seventh day after the primary runoff are attributed to the primary runoff for the purposes of applying contribution limits.</w:t>
      </w:r>
      <w:r w:rsidRPr="00784320">
        <w:rPr>
          <w:color w:val="auto"/>
        </w:rPr>
        <w:t>”</w:t>
      </w:r>
    </w:p>
    <w:p w:rsidR="008C278D" w:rsidRPr="00784320" w:rsidRDefault="008C278D" w:rsidP="008C278D">
      <w:pPr>
        <w:rPr>
          <w:color w:val="auto"/>
          <w:u w:color="000000" w:themeColor="text1"/>
        </w:rPr>
      </w:pPr>
      <w:r>
        <w:tab/>
      </w:r>
      <w:r w:rsidRPr="00784320">
        <w:rPr>
          <w:color w:val="auto"/>
        </w:rPr>
        <w:t>SECTION</w:t>
      </w:r>
      <w:r w:rsidRPr="00784320">
        <w:rPr>
          <w:color w:val="auto"/>
        </w:rPr>
        <w:tab/>
        <w:t>50.</w:t>
      </w:r>
      <w:r w:rsidRPr="00784320">
        <w:rPr>
          <w:color w:val="auto"/>
        </w:rPr>
        <w:tab/>
        <w:t xml:space="preserve">Section 8-13-1322 of the </w:t>
      </w:r>
      <w:r w:rsidRPr="00784320">
        <w:rPr>
          <w:color w:val="auto"/>
          <w:u w:color="000000" w:themeColor="text1"/>
        </w:rPr>
        <w:t xml:space="preserve">1976 Code is amended to read:    </w:t>
      </w:r>
    </w:p>
    <w:p w:rsidR="008C278D" w:rsidRPr="00784320" w:rsidRDefault="008C278D" w:rsidP="008C278D">
      <w:pPr>
        <w:rPr>
          <w:color w:val="auto"/>
          <w:u w:color="000000" w:themeColor="text1"/>
        </w:rPr>
      </w:pPr>
      <w:r w:rsidRPr="00784320">
        <w:rPr>
          <w:color w:val="auto"/>
          <w:u w:color="000000" w:themeColor="text1"/>
        </w:rPr>
        <w:tab/>
        <w:t>“Section 8-13-1322.</w:t>
      </w:r>
      <w:r w:rsidRPr="00784320">
        <w:rPr>
          <w:color w:val="auto"/>
          <w:u w:color="000000" w:themeColor="text1"/>
        </w:rPr>
        <w:tab/>
        <w:t>(A)</w:t>
      </w:r>
      <w:r w:rsidRPr="00784320">
        <w:rPr>
          <w:color w:val="auto"/>
          <w:u w:color="000000" w:themeColor="text1"/>
        </w:rPr>
        <w:tab/>
        <w:t xml:space="preserve">A person may not contribute to </w:t>
      </w:r>
      <w:r w:rsidRPr="00784320">
        <w:rPr>
          <w:color w:val="auto"/>
        </w:rPr>
        <w:t xml:space="preserve">a </w:t>
      </w:r>
      <w:r w:rsidRPr="00784320">
        <w:rPr>
          <w:color w:val="auto"/>
          <w:u w:color="000000" w:themeColor="text1"/>
        </w:rPr>
        <w:t xml:space="preserve">committee and </w:t>
      </w:r>
      <w:r w:rsidRPr="00784320">
        <w:rPr>
          <w:color w:val="auto"/>
        </w:rPr>
        <w:t xml:space="preserve">a </w:t>
      </w:r>
      <w:r w:rsidRPr="00784320">
        <w:rPr>
          <w:color w:val="auto"/>
          <w:u w:color="000000" w:themeColor="text1"/>
        </w:rPr>
        <w:t xml:space="preserve">committee may not accept from a person contributions aggregating more than three thousand five hundred dollars in a calendar year. </w:t>
      </w:r>
    </w:p>
    <w:p w:rsidR="008C278D" w:rsidRPr="00784320" w:rsidRDefault="008C278D" w:rsidP="008C278D">
      <w:pPr>
        <w:rPr>
          <w:color w:val="auto"/>
          <w:u w:color="000000" w:themeColor="text1"/>
        </w:rPr>
      </w:pPr>
      <w:r w:rsidRPr="00784320">
        <w:rPr>
          <w:color w:val="auto"/>
          <w:u w:color="000000" w:themeColor="text1"/>
        </w:rPr>
        <w:tab/>
        <w:t>(B)</w:t>
      </w:r>
      <w:r w:rsidRPr="00784320">
        <w:rPr>
          <w:color w:val="auto"/>
          <w:u w:color="000000" w:themeColor="text1"/>
        </w:rPr>
        <w:tab/>
        <w:t>A person may not contribute to a committee and a committee may not accept from a person a cash contribution unless the cash contribution does not exceed twenty</w:t>
      </w:r>
      <w:r w:rsidRPr="00784320">
        <w:rPr>
          <w:color w:val="auto"/>
          <w:u w:color="000000" w:themeColor="text1"/>
        </w:rPr>
        <w:noBreakHyphen/>
        <w:t>five dollars for each election and is accompanied by a record of the amount of the contribution and the name and address of the contributor.</w:t>
      </w:r>
    </w:p>
    <w:p w:rsidR="008C278D" w:rsidRPr="00784320" w:rsidRDefault="008C278D" w:rsidP="008C278D">
      <w:pPr>
        <w:rPr>
          <w:color w:val="auto"/>
          <w:u w:val="single"/>
        </w:rPr>
      </w:pPr>
      <w:r w:rsidRPr="00784320">
        <w:rPr>
          <w:color w:val="auto"/>
          <w:u w:color="000000" w:themeColor="text1"/>
        </w:rPr>
        <w:tab/>
      </w:r>
      <w:r w:rsidRPr="00784320">
        <w:rPr>
          <w:color w:val="auto"/>
          <w:u w:val="single"/>
        </w:rPr>
        <w:t>(C)</w:t>
      </w:r>
      <w:r w:rsidRPr="00784320">
        <w:rPr>
          <w:color w:val="auto"/>
        </w:rPr>
        <w:tab/>
      </w:r>
      <w:r w:rsidRPr="00784320">
        <w:rPr>
          <w:color w:val="auto"/>
          <w:u w:val="single"/>
        </w:rPr>
        <w:t>The provisions of this section do not apply to independent expenditure-only committees registered with the State Ethics Commission.”</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51.</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1328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1328.</w:t>
      </w:r>
      <w:r w:rsidRPr="00784320">
        <w:rPr>
          <w:color w:val="auto"/>
          <w:u w:color="000000" w:themeColor="text1"/>
        </w:rPr>
        <w:tab/>
        <w:t xml:space="preserve">(A) A candidate for statewide office </w:t>
      </w:r>
      <w:r w:rsidRPr="00784320">
        <w:rPr>
          <w:strike/>
          <w:color w:val="auto"/>
          <w:u w:color="000000" w:themeColor="text1"/>
        </w:rPr>
        <w:t>or the candidate’s family member</w:t>
      </w:r>
      <w:r w:rsidRPr="00784320">
        <w:rPr>
          <w:color w:val="auto"/>
          <w:u w:color="000000" w:themeColor="text1"/>
        </w:rPr>
        <w:t xml:space="preserve"> must not be repaid, for a loan made to the candidate, more than twenty</w:t>
      </w:r>
      <w:r w:rsidRPr="00784320">
        <w:rPr>
          <w:color w:val="auto"/>
          <w:u w:color="000000" w:themeColor="text1"/>
        </w:rPr>
        <w:noBreakHyphen/>
        <w:t xml:space="preserve">five thousand dollars in the aggregate after the election. </w:t>
      </w:r>
    </w:p>
    <w:p w:rsidR="008C278D" w:rsidRPr="00784320" w:rsidRDefault="008C278D" w:rsidP="008C278D">
      <w:pPr>
        <w:rPr>
          <w:color w:val="auto"/>
          <w:u w:color="000000" w:themeColor="text1"/>
        </w:rPr>
      </w:pPr>
      <w:r w:rsidRPr="00784320">
        <w:rPr>
          <w:color w:val="auto"/>
          <w:u w:color="000000" w:themeColor="text1"/>
        </w:rPr>
        <w:tab/>
        <w:t>(B)</w:t>
      </w:r>
      <w:r w:rsidRPr="00784320">
        <w:rPr>
          <w:color w:val="auto"/>
          <w:u w:color="000000" w:themeColor="text1"/>
        </w:rPr>
        <w:tab/>
        <w:t xml:space="preserve">A candidate for an elective office other than those specified in subsection (A) </w:t>
      </w:r>
      <w:r w:rsidRPr="00784320">
        <w:rPr>
          <w:strike/>
          <w:color w:val="auto"/>
          <w:u w:color="000000" w:themeColor="text1"/>
        </w:rPr>
        <w:t>or a family member of a candidate for an elective office other than those specified in subsection (A)</w:t>
      </w:r>
      <w:r w:rsidRPr="00784320">
        <w:rPr>
          <w:color w:val="auto"/>
          <w:u w:color="000000" w:themeColor="text1"/>
        </w:rPr>
        <w:t xml:space="preserve"> must not be repaid, for a loan made to the candidate, more than ten thousand dollars in the aggregate after the election.”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52.</w:t>
      </w:r>
      <w:r w:rsidRPr="00784320">
        <w:rPr>
          <w:color w:val="auto"/>
          <w:u w:color="000000" w:themeColor="text1"/>
        </w:rPr>
        <w:tab/>
        <w:t xml:space="preserve">Chapter 13, Title 8 of the 1976 Code is amended by adding: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1337. </w:t>
      </w:r>
      <w:r w:rsidRPr="00784320">
        <w:rPr>
          <w:color w:val="auto"/>
          <w:u w:color="000000" w:themeColor="text1"/>
        </w:rPr>
        <w:tab/>
        <w:t xml:space="preserve">(A) An elective official or the elective official’s agent may not knowingly solicit a contribution from an employee in the elective official’s area of official responsibility. </w:t>
      </w:r>
    </w:p>
    <w:p w:rsidR="008C278D" w:rsidRPr="00784320" w:rsidRDefault="008C278D" w:rsidP="008C278D">
      <w:pPr>
        <w:rPr>
          <w:color w:val="auto"/>
          <w:u w:color="000000" w:themeColor="text1"/>
        </w:rPr>
      </w:pPr>
      <w:r w:rsidRPr="00784320">
        <w:rPr>
          <w:color w:val="auto"/>
          <w:u w:color="000000" w:themeColor="text1"/>
        </w:rPr>
        <w:tab/>
        <w:t>(B)</w:t>
      </w:r>
      <w:r w:rsidRPr="00784320">
        <w:rPr>
          <w:color w:val="auto"/>
          <w:u w:color="000000" w:themeColor="text1"/>
        </w:rPr>
        <w:tab/>
        <w:t>A public official or public employee may not provide an advantage or disadvantage to a public employee or applicant for public employment concerning employment, conditions of employment, or application for employment based on the employee’s or applicant’s contribution, promise to contribute, or failure to contribute to a candidate, a political party, as defined in Section 8</w:t>
      </w:r>
      <w:r w:rsidRPr="00784320">
        <w:rPr>
          <w:color w:val="auto"/>
          <w:u w:color="000000" w:themeColor="text1"/>
        </w:rPr>
        <w:noBreakHyphen/>
        <w:t>13</w:t>
      </w:r>
      <w:r w:rsidRPr="00784320">
        <w:rPr>
          <w:color w:val="auto"/>
          <w:u w:color="000000" w:themeColor="text1"/>
        </w:rPr>
        <w:noBreakHyphen/>
        <w:t>1300(26) or a committee, as defined in Section 8</w:t>
      </w:r>
      <w:r w:rsidRPr="00784320">
        <w:rPr>
          <w:color w:val="auto"/>
          <w:u w:color="000000" w:themeColor="text1"/>
        </w:rPr>
        <w:noBreakHyphen/>
        <w:t>13</w:t>
      </w:r>
      <w:r w:rsidRPr="00784320">
        <w:rPr>
          <w:color w:val="auto"/>
          <w:u w:color="000000" w:themeColor="text1"/>
        </w:rPr>
        <w:noBreakHyphen/>
        <w:t xml:space="preserve">1300(6).”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53.</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1340 of the 1976 Code is amended to read:    </w:t>
      </w:r>
    </w:p>
    <w:p w:rsidR="008C278D" w:rsidRPr="00784320" w:rsidRDefault="008C278D" w:rsidP="008C278D">
      <w:pPr>
        <w:rPr>
          <w:color w:val="auto"/>
          <w:u w:val="single"/>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1340.</w:t>
      </w:r>
      <w:r w:rsidRPr="00784320">
        <w:rPr>
          <w:color w:val="auto"/>
          <w:u w:color="000000" w:themeColor="text1"/>
        </w:rPr>
        <w:tab/>
      </w:r>
      <w:r w:rsidRPr="00784320">
        <w:rPr>
          <w:color w:val="auto"/>
          <w:u w:color="000000" w:themeColor="text1"/>
        </w:rPr>
        <w:tab/>
        <w:t>(A)</w:t>
      </w:r>
      <w:r w:rsidRPr="00784320">
        <w:rPr>
          <w:color w:val="auto"/>
          <w:u w:color="000000" w:themeColor="text1"/>
        </w:rPr>
        <w:tab/>
        <w:t>Except as provided in subsection</w:t>
      </w:r>
      <w:r w:rsidRPr="00784320">
        <w:rPr>
          <w:strike/>
          <w:color w:val="auto"/>
          <w:u w:color="000000" w:themeColor="text1"/>
        </w:rPr>
        <w:t>s</w:t>
      </w:r>
      <w:r w:rsidRPr="00784320">
        <w:rPr>
          <w:color w:val="auto"/>
          <w:u w:color="000000" w:themeColor="text1"/>
        </w:rPr>
        <w:t xml:space="preserve"> (B) </w:t>
      </w:r>
      <w:r w:rsidRPr="00784320">
        <w:rPr>
          <w:strike/>
          <w:color w:val="auto"/>
          <w:u w:color="000000" w:themeColor="text1"/>
        </w:rPr>
        <w:t>and (E)</w:t>
      </w:r>
      <w:r w:rsidRPr="00784320">
        <w:rPr>
          <w:color w:val="auto"/>
          <w:u w:color="000000" w:themeColor="text1"/>
        </w:rPr>
        <w:t xml:space="preserv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  </w:t>
      </w:r>
      <w:r w:rsidRPr="00784320">
        <w:rPr>
          <w:color w:val="auto"/>
          <w:u w:val="single"/>
        </w:rPr>
        <w:t>For purposes of this section only, candidate includes candidates within the meaning of 431(B) of the Federal Election Campaign Act.</w:t>
      </w:r>
    </w:p>
    <w:p w:rsidR="008C278D" w:rsidRPr="00784320" w:rsidRDefault="008C278D" w:rsidP="008C278D">
      <w:pPr>
        <w:rPr>
          <w:color w:val="auto"/>
          <w:u w:color="000000" w:themeColor="text1"/>
        </w:rPr>
      </w:pPr>
      <w:r w:rsidRPr="00784320">
        <w:rPr>
          <w:color w:val="auto"/>
          <w:u w:color="000000" w:themeColor="text1"/>
        </w:rPr>
        <w:tab/>
        <w:t>(B)</w:t>
      </w:r>
      <w:r w:rsidRPr="00784320">
        <w:rPr>
          <w:color w:val="auto"/>
          <w:u w:color="000000" w:themeColor="text1"/>
        </w:rPr>
        <w:tab/>
        <w:t xml:space="preserve">This section does not prohibit a candidate from: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(1)</w:t>
      </w:r>
      <w:r w:rsidRPr="00784320">
        <w:rPr>
          <w:color w:val="auto"/>
          <w:u w:color="000000" w:themeColor="text1"/>
        </w:rPr>
        <w:tab/>
        <w:t xml:space="preserve">making a contribution from the candidate’s own personal funds on behalf of the candidate’s candidacy or to another candidate for a different office;  or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t>(2)</w:t>
      </w:r>
      <w:r w:rsidRPr="00784320">
        <w:rPr>
          <w:color w:val="auto"/>
          <w:u w:color="000000" w:themeColor="text1"/>
        </w:rPr>
        <w:tab/>
        <w:t>providing the candidate’s surplus funds or material assets upon final disbursement to a legislative caucus committee or party committee in accordance with the procedures for the final disbursement of a candidate under Section 8</w:t>
      </w:r>
      <w:r w:rsidRPr="00784320">
        <w:rPr>
          <w:color w:val="auto"/>
          <w:u w:color="000000" w:themeColor="text1"/>
        </w:rPr>
        <w:noBreakHyphen/>
        <w:t>13</w:t>
      </w:r>
      <w:r w:rsidRPr="00784320">
        <w:rPr>
          <w:color w:val="auto"/>
          <w:u w:color="000000" w:themeColor="text1"/>
        </w:rPr>
        <w:noBreakHyphen/>
        <w:t xml:space="preserve">1370 of this article. </w:t>
      </w:r>
    </w:p>
    <w:p w:rsidR="008C278D" w:rsidRPr="00784320" w:rsidRDefault="008C278D" w:rsidP="008C278D">
      <w:pPr>
        <w:rPr>
          <w:color w:val="auto"/>
          <w:u w:color="000000" w:themeColor="text1"/>
        </w:rPr>
      </w:pPr>
      <w:r w:rsidRPr="00784320">
        <w:rPr>
          <w:color w:val="auto"/>
          <w:u w:color="000000" w:themeColor="text1"/>
        </w:rPr>
        <w:tab/>
      </w:r>
      <w:r w:rsidRPr="00784320">
        <w:rPr>
          <w:strike/>
          <w:color w:val="auto"/>
          <w:u w:color="000000" w:themeColor="text1"/>
        </w:rPr>
        <w:t>(C)</w:t>
      </w:r>
      <w:r w:rsidRPr="00784320">
        <w:rPr>
          <w:color w:val="auto"/>
          <w:u w:color="000000" w:themeColor="text1"/>
        </w:rPr>
        <w:tab/>
      </w:r>
      <w:r w:rsidRPr="00784320">
        <w:rPr>
          <w:strike/>
          <w:color w:val="auto"/>
          <w:u w:color="000000" w:themeColor="text1"/>
        </w:rPr>
        <w:t>Assets or funds which are the proceeds of a campaign contribution and which are held by or under the control of a public official or a candidate for public office on January 1, 1992, are considered to be funds held by a candidate and subject to subsection (A).</w:t>
      </w:r>
      <w:r w:rsidRPr="00784320">
        <w:rPr>
          <w:color w:val="auto"/>
          <w:u w:color="000000" w:themeColor="text1"/>
        </w:rPr>
        <w:t xml:space="preserve"> </w:t>
      </w:r>
    </w:p>
    <w:p w:rsidR="008C278D" w:rsidRPr="00784320" w:rsidRDefault="008C278D" w:rsidP="008C278D">
      <w:pPr>
        <w:rPr>
          <w:strike/>
          <w:color w:val="auto"/>
          <w:u w:color="000000" w:themeColor="text1"/>
        </w:rPr>
      </w:pPr>
      <w:r w:rsidRPr="00784320">
        <w:rPr>
          <w:color w:val="auto"/>
          <w:u w:color="000000" w:themeColor="text1"/>
        </w:rPr>
        <w:tab/>
      </w:r>
      <w:r w:rsidRPr="00784320">
        <w:rPr>
          <w:strike/>
          <w:color w:val="auto"/>
          <w:u w:color="000000" w:themeColor="text1"/>
        </w:rPr>
        <w:t>(D)</w:t>
      </w:r>
      <w:r w:rsidRPr="00784320">
        <w:rPr>
          <w:color w:val="auto"/>
          <w:u w:color="000000" w:themeColor="text1"/>
        </w:rPr>
        <w:tab/>
      </w:r>
      <w:r w:rsidRPr="00784320">
        <w:rPr>
          <w:strike/>
          <w:color w:val="auto"/>
          <w:u w:color="000000" w:themeColor="text1"/>
        </w:rPr>
        <w:t xml:space="preserve">A committee is considered to be directly or indirectly established, financed, maintained, or controlled by a candidate or public official if any of the following are applicable: </w:t>
      </w:r>
    </w:p>
    <w:p w:rsidR="008C278D" w:rsidRPr="00784320" w:rsidRDefault="008C278D" w:rsidP="008C278D">
      <w:pPr>
        <w:rPr>
          <w:strike/>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(1)</w:t>
      </w:r>
      <w:r w:rsidRPr="00784320">
        <w:rPr>
          <w:color w:val="auto"/>
        </w:rPr>
        <w:tab/>
      </w:r>
      <w:r w:rsidRPr="00784320">
        <w:rPr>
          <w:strike/>
          <w:color w:val="auto"/>
          <w:u w:color="000000" w:themeColor="text1"/>
        </w:rPr>
        <w:t xml:space="preserve">the candidate or public official, or an agent of either, has signature authority on the committee’s checks; </w:t>
      </w:r>
    </w:p>
    <w:p w:rsidR="008C278D" w:rsidRPr="00784320" w:rsidRDefault="008C278D" w:rsidP="008C278D">
      <w:pPr>
        <w:rPr>
          <w:strike/>
          <w:color w:val="auto"/>
          <w:u w:color="000000" w:themeColor="text1"/>
        </w:rPr>
      </w:pPr>
      <w:r w:rsidRPr="00784320">
        <w:rPr>
          <w:color w:val="auto"/>
        </w:rPr>
        <w:tab/>
      </w:r>
      <w:r w:rsidRPr="00784320">
        <w:rPr>
          <w:color w:val="auto"/>
        </w:rPr>
        <w:tab/>
      </w:r>
      <w:r w:rsidRPr="00784320">
        <w:rPr>
          <w:strike/>
          <w:color w:val="auto"/>
          <w:u w:color="000000" w:themeColor="text1"/>
        </w:rPr>
        <w:t>(2)</w:t>
      </w:r>
      <w:r w:rsidRPr="00784320">
        <w:rPr>
          <w:color w:val="auto"/>
          <w:u w:color="000000" w:themeColor="text1"/>
        </w:rPr>
        <w:tab/>
      </w:r>
      <w:r w:rsidRPr="00784320">
        <w:rPr>
          <w:strike/>
          <w:color w:val="auto"/>
          <w:u w:color="000000" w:themeColor="text1"/>
        </w:rPr>
        <w:t xml:space="preserve">funds contributed or disbursed by the committee are authorized or approved by the candidate or public official; </w:t>
      </w:r>
    </w:p>
    <w:p w:rsidR="008C278D" w:rsidRPr="00784320" w:rsidRDefault="008C278D" w:rsidP="008C278D">
      <w:pPr>
        <w:rPr>
          <w:strike/>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(3)</w:t>
      </w:r>
      <w:r w:rsidRPr="00784320">
        <w:rPr>
          <w:color w:val="auto"/>
          <w:u w:color="000000" w:themeColor="text1"/>
        </w:rPr>
        <w:tab/>
      </w:r>
      <w:r w:rsidRPr="00784320">
        <w:rPr>
          <w:strike/>
          <w:color w:val="auto"/>
          <w:u w:color="000000" w:themeColor="text1"/>
        </w:rPr>
        <w:t xml:space="preserve">the candidate or public official is clearly identified on either the stationery or letterhead of the committee; </w:t>
      </w:r>
    </w:p>
    <w:p w:rsidR="008C278D" w:rsidRPr="00784320" w:rsidRDefault="008C278D" w:rsidP="008C278D">
      <w:pPr>
        <w:rPr>
          <w:strike/>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(4)</w:t>
      </w:r>
      <w:r w:rsidRPr="00784320">
        <w:rPr>
          <w:color w:val="auto"/>
          <w:u w:color="000000" w:themeColor="text1"/>
        </w:rPr>
        <w:tab/>
      </w:r>
      <w:r w:rsidRPr="00784320">
        <w:rPr>
          <w:strike/>
          <w:color w:val="auto"/>
          <w:u w:color="000000" w:themeColor="text1"/>
        </w:rPr>
        <w:t xml:space="preserve">the candidate or public official signs solicitation letters or other correspondence on behalf of the entity; </w:t>
      </w:r>
    </w:p>
    <w:p w:rsidR="008C278D" w:rsidRPr="00784320" w:rsidRDefault="008C278D" w:rsidP="008C278D">
      <w:pPr>
        <w:rPr>
          <w:strike/>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(5)</w:t>
      </w:r>
      <w:r w:rsidRPr="00784320">
        <w:rPr>
          <w:color w:val="auto"/>
          <w:u w:color="000000" w:themeColor="text1"/>
        </w:rPr>
        <w:tab/>
      </w:r>
      <w:r w:rsidRPr="00784320">
        <w:rPr>
          <w:strike/>
          <w:color w:val="auto"/>
          <w:u w:color="000000" w:themeColor="text1"/>
        </w:rPr>
        <w:t xml:space="preserve">the candidate, public official, or his campaign staff, office staff, or immediate family members, or any other agent of either, has the authority to approve, alter, or veto the committee’s solicitations, contributions, donations, disbursements, or contracts to make disbursements;  or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(6)</w:t>
      </w:r>
      <w:r w:rsidRPr="00784320">
        <w:rPr>
          <w:color w:val="auto"/>
          <w:u w:color="000000" w:themeColor="text1"/>
        </w:rPr>
        <w:tab/>
      </w:r>
      <w:r w:rsidRPr="00784320">
        <w:rPr>
          <w:strike/>
          <w:color w:val="auto"/>
          <w:u w:color="000000" w:themeColor="text1"/>
        </w:rPr>
        <w:t>the committee pays for travel by the candidate or public official, his campaign staff or office staff, or any other agent of the candidate or public official, in excess of one hundred dollars per calendar year.</w:t>
      </w:r>
      <w:r w:rsidRPr="00784320">
        <w:rPr>
          <w:color w:val="auto"/>
          <w:u w:color="000000" w:themeColor="text1"/>
        </w:rPr>
        <w:t xml:space="preserve"> </w:t>
      </w:r>
    </w:p>
    <w:p w:rsidR="008C278D" w:rsidRPr="00784320" w:rsidRDefault="008C278D" w:rsidP="008C278D">
      <w:pPr>
        <w:rPr>
          <w:strike/>
          <w:color w:val="auto"/>
          <w:u w:color="000000" w:themeColor="text1"/>
        </w:rPr>
      </w:pPr>
      <w:r w:rsidRPr="00784320">
        <w:rPr>
          <w:color w:val="auto"/>
          <w:u w:color="000000" w:themeColor="text1"/>
        </w:rPr>
        <w:tab/>
      </w:r>
      <w:r w:rsidRPr="00784320">
        <w:rPr>
          <w:strike/>
          <w:color w:val="auto"/>
          <w:u w:color="000000" w:themeColor="text1"/>
        </w:rPr>
        <w:t>(E)</w:t>
      </w:r>
      <w:r w:rsidRPr="00784320">
        <w:rPr>
          <w:color w:val="auto"/>
          <w:u w:color="000000" w:themeColor="text1"/>
        </w:rPr>
        <w:tab/>
      </w:r>
      <w:r w:rsidRPr="00784320">
        <w:rPr>
          <w:strike/>
          <w:color w:val="auto"/>
          <w:u w:color="000000" w:themeColor="text1"/>
        </w:rPr>
        <w:t xml:space="preserve">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8C278D" w:rsidRPr="00784320" w:rsidRDefault="008C278D" w:rsidP="008C278D">
      <w:pPr>
        <w:rPr>
          <w:strike/>
          <w:color w:val="auto"/>
          <w:u w:color="000000" w:themeColor="text1"/>
        </w:rPr>
      </w:pPr>
      <w:r w:rsidRPr="00784320">
        <w:rPr>
          <w:color w:val="auto"/>
          <w:u w:color="000000" w:themeColor="text1"/>
        </w:rPr>
        <w:tab/>
      </w:r>
      <w:r w:rsidRPr="00784320">
        <w:rPr>
          <w:strike/>
          <w:color w:val="auto"/>
          <w:u w:color="000000" w:themeColor="text1"/>
        </w:rPr>
        <w:t>(F)</w:t>
      </w:r>
      <w:r w:rsidRPr="00784320">
        <w:rPr>
          <w:color w:val="auto"/>
          <w:u w:color="000000" w:themeColor="text1"/>
        </w:rPr>
        <w:tab/>
      </w:r>
      <w:r w:rsidRPr="00784320">
        <w:rPr>
          <w:strike/>
          <w:color w:val="auto"/>
          <w:u w:color="000000" w:themeColor="text1"/>
        </w:rPr>
        <w:t>No committee operating under the provisions of Section 8</w:t>
      </w:r>
      <w:r w:rsidRPr="00784320">
        <w:rPr>
          <w:strike/>
          <w:color w:val="auto"/>
          <w:u w:color="000000" w:themeColor="text1"/>
        </w:rPr>
        <w:noBreakHyphen/>
        <w:t>13</w:t>
      </w:r>
      <w:r w:rsidRPr="00784320">
        <w:rPr>
          <w:strike/>
          <w:color w:val="auto"/>
          <w:u w:color="000000" w:themeColor="text1"/>
        </w:rPr>
        <w:noBreakHyphen/>
        <w:t xml:space="preserve">1340(E) may: </w:t>
      </w:r>
    </w:p>
    <w:p w:rsidR="008C278D" w:rsidRPr="00784320" w:rsidRDefault="008C278D" w:rsidP="008C278D">
      <w:pPr>
        <w:rPr>
          <w:strike/>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(1)</w:t>
      </w:r>
      <w:r w:rsidRPr="00784320">
        <w:rPr>
          <w:color w:val="auto"/>
          <w:u w:color="000000" w:themeColor="text1"/>
        </w:rPr>
        <w:tab/>
      </w:r>
      <w:r w:rsidRPr="00784320">
        <w:rPr>
          <w:strike/>
          <w:color w:val="auto"/>
          <w:u w:color="000000" w:themeColor="text1"/>
        </w:rPr>
        <w:t xml:space="preserve">solicit or accept a contribution from a registered lobbyist if that lobbyist engages in lobbying the public office or public body for which the candidate is seeking election;  or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(2)</w:t>
      </w:r>
      <w:r w:rsidRPr="00784320">
        <w:rPr>
          <w:color w:val="auto"/>
          <w:u w:color="000000" w:themeColor="text1"/>
        </w:rPr>
        <w:tab/>
      </w:r>
      <w:r w:rsidRPr="00784320">
        <w:rPr>
          <w:strike/>
          <w:color w:val="auto"/>
          <w:u w:color="000000" w:themeColor="text1"/>
        </w:rPr>
        <w:t>transfer anything of value to any other committee except as a contribution under the limitations of Section 8</w:t>
      </w:r>
      <w:r w:rsidRPr="00784320">
        <w:rPr>
          <w:strike/>
          <w:color w:val="auto"/>
          <w:u w:color="000000" w:themeColor="text1"/>
        </w:rPr>
        <w:noBreakHyphen/>
        <w:t>13</w:t>
      </w:r>
      <w:r w:rsidRPr="00784320">
        <w:rPr>
          <w:strike/>
          <w:color w:val="auto"/>
          <w:u w:color="000000" w:themeColor="text1"/>
        </w:rPr>
        <w:noBreakHyphen/>
        <w:t>1314(A) or the dissolution provisions of Section 8</w:t>
      </w:r>
      <w:r w:rsidRPr="00784320">
        <w:rPr>
          <w:strike/>
          <w:color w:val="auto"/>
          <w:u w:color="000000" w:themeColor="text1"/>
        </w:rPr>
        <w:noBreakHyphen/>
        <w:t>13</w:t>
      </w:r>
      <w:r w:rsidRPr="00784320">
        <w:rPr>
          <w:strike/>
          <w:color w:val="auto"/>
          <w:u w:color="000000" w:themeColor="text1"/>
        </w:rPr>
        <w:noBreakHyphen/>
        <w:t>1370.</w:t>
      </w:r>
      <w:r w:rsidRPr="00784320">
        <w:rPr>
          <w:color w:val="auto"/>
          <w:u w:color="000000" w:themeColor="text1"/>
        </w:rPr>
        <w:t xml:space="preserve">”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54.</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1344(B) of the 1976 Code is amended to read:   </w:t>
      </w:r>
    </w:p>
    <w:p w:rsidR="008C278D" w:rsidRPr="00784320" w:rsidRDefault="008C278D" w:rsidP="008C278D">
      <w:pPr>
        <w:rPr>
          <w:color w:val="auto"/>
          <w:u w:color="000000" w:themeColor="text1"/>
        </w:rPr>
      </w:pPr>
      <w:r w:rsidRPr="00784320">
        <w:rPr>
          <w:color w:val="auto"/>
          <w:u w:color="000000" w:themeColor="text1"/>
        </w:rPr>
        <w:tab/>
        <w:t>“(B)</w:t>
      </w:r>
      <w:r w:rsidRPr="00784320">
        <w:rPr>
          <w:color w:val="auto"/>
          <w:u w:val="single" w:color="000000" w:themeColor="text1"/>
        </w:rPr>
        <w:t>(1)</w:t>
      </w:r>
      <w:r w:rsidRPr="00784320">
        <w:rPr>
          <w:color w:val="auto"/>
          <w:u w:color="000000" w:themeColor="text1"/>
        </w:rPr>
        <w:tab/>
        <w:t xml:space="preserve">A person may not solicit from a candidate, committee, political party, or other person, money or other property as a condition or consideration for an endorsement, article, or other communication in the news media promoting or opposing a candidate, committee, or political party. </w:t>
      </w:r>
    </w:p>
    <w:p w:rsidR="008C278D" w:rsidRPr="00784320" w:rsidRDefault="008C278D" w:rsidP="008C278D">
      <w:pPr>
        <w:rPr>
          <w:color w:val="auto"/>
          <w:u w:val="single" w:color="000000" w:themeColor="text1"/>
        </w:rPr>
      </w:pPr>
      <w:r w:rsidRPr="00784320">
        <w:rPr>
          <w:color w:val="auto"/>
          <w:u w:color="000000" w:themeColor="text1"/>
        </w:rPr>
        <w:tab/>
      </w:r>
      <w:r w:rsidRPr="00784320">
        <w:rPr>
          <w:color w:val="auto"/>
          <w:u w:color="000000" w:themeColor="text1"/>
        </w:rPr>
        <w:tab/>
      </w:r>
      <w:r w:rsidRPr="00784320">
        <w:rPr>
          <w:color w:val="auto"/>
          <w:u w:val="single" w:color="000000" w:themeColor="text1"/>
        </w:rPr>
        <w:t>(2)</w:t>
      </w:r>
      <w:r w:rsidRPr="00784320">
        <w:rPr>
          <w:color w:val="auto"/>
          <w:u w:color="000000" w:themeColor="text1"/>
        </w:rPr>
        <w:tab/>
      </w:r>
      <w:r w:rsidRPr="00784320">
        <w:rPr>
          <w:color w:val="auto"/>
          <w:u w:val="single" w:color="000000" w:themeColor="text1"/>
        </w:rPr>
        <w:t>A candidate, committee, or political party may not offer or give money or other property in consideration of an endorsement for the candidate, or for an article or other communication in the news media promoting or opposing a candidate, committee, or political party.  This does not prohibit a candidate, committee, or political party from purchasing advertisements from a radio station, television station, wire service, or other bona fide news medium which in the ordinary course of business disseminates news, editorials, columns, other comments, or regularly published periodicals.</w:t>
      </w:r>
      <w:r w:rsidRPr="00784320">
        <w:rPr>
          <w:color w:val="auto"/>
        </w:rPr>
        <w:t>”</w:t>
      </w:r>
    </w:p>
    <w:p w:rsidR="008C278D" w:rsidRPr="00784320" w:rsidRDefault="008C278D" w:rsidP="008C278D">
      <w:pPr>
        <w:rPr>
          <w:color w:val="auto"/>
        </w:rPr>
      </w:pPr>
      <w:r>
        <w:tab/>
      </w:r>
      <w:r w:rsidRPr="00784320">
        <w:rPr>
          <w:color w:val="auto"/>
        </w:rPr>
        <w:t xml:space="preserve"> SECTION</w:t>
      </w:r>
      <w:r w:rsidRPr="00784320">
        <w:rPr>
          <w:color w:val="auto"/>
        </w:rPr>
        <w:tab/>
        <w:t>55.</w:t>
      </w:r>
      <w:r w:rsidRPr="00784320">
        <w:rPr>
          <w:color w:val="auto"/>
        </w:rPr>
        <w:tab/>
        <w:t>Section 8</w:t>
      </w:r>
      <w:r w:rsidRPr="00784320">
        <w:rPr>
          <w:color w:val="auto"/>
        </w:rPr>
        <w:noBreakHyphen/>
        <w:t>13</w:t>
      </w:r>
      <w:r w:rsidRPr="00784320">
        <w:rPr>
          <w:color w:val="auto"/>
        </w:rPr>
        <w:noBreakHyphen/>
        <w:t xml:space="preserve">1348(A) of the 1976 Code, as added by Act 248 of 1991, is amended to read:   </w:t>
      </w:r>
    </w:p>
    <w:p w:rsidR="008C278D" w:rsidRPr="00784320" w:rsidRDefault="008C278D" w:rsidP="008C278D">
      <w:pPr>
        <w:rPr>
          <w:color w:val="auto"/>
          <w:u w:val="single" w:color="000000" w:themeColor="text1"/>
        </w:rPr>
      </w:pPr>
      <w:r w:rsidRPr="00784320">
        <w:rPr>
          <w:color w:val="auto"/>
          <w:u w:color="000000" w:themeColor="text1"/>
        </w:rPr>
        <w:tab/>
        <w:t>“(A)</w:t>
      </w:r>
      <w:r w:rsidRPr="00784320">
        <w:rPr>
          <w:color w:val="auto"/>
          <w:u w:val="single"/>
        </w:rPr>
        <w:t>(1)</w:t>
      </w:r>
      <w:r w:rsidRPr="00784320">
        <w:rPr>
          <w:color w:val="auto"/>
          <w:u w:color="000000" w:themeColor="text1"/>
        </w:rPr>
        <w:tab/>
      </w:r>
      <w:r w:rsidRPr="00784320">
        <w:rPr>
          <w:strike/>
          <w:color w:val="auto"/>
          <w:u w:color="000000" w:themeColor="text1"/>
        </w:rPr>
        <w:t>No</w:t>
      </w:r>
      <w:r w:rsidRPr="00784320">
        <w:rPr>
          <w:color w:val="auto"/>
          <w:u w:color="000000" w:themeColor="text1"/>
        </w:rPr>
        <w:t xml:space="preserve"> </w:t>
      </w:r>
      <w:r w:rsidRPr="00784320">
        <w:rPr>
          <w:color w:val="auto"/>
          <w:u w:val="single"/>
        </w:rPr>
        <w:t>A</w:t>
      </w:r>
      <w:r w:rsidRPr="00784320">
        <w:rPr>
          <w:color w:val="auto"/>
          <w:u w:color="000000" w:themeColor="text1"/>
        </w:rPr>
        <w:t xml:space="preserve"> candidate, committee, public official, or political party may </w:t>
      </w:r>
      <w:r w:rsidRPr="00784320">
        <w:rPr>
          <w:color w:val="auto"/>
          <w:u w:val="single"/>
        </w:rPr>
        <w:t>not</w:t>
      </w:r>
      <w:r w:rsidRPr="00784320">
        <w:rPr>
          <w:color w:val="auto"/>
          <w:u w:color="000000" w:themeColor="text1"/>
        </w:rPr>
        <w:t xml:space="preserve">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 </w:t>
      </w:r>
    </w:p>
    <w:p w:rsidR="008C278D" w:rsidRPr="00784320" w:rsidRDefault="008C278D" w:rsidP="008C278D">
      <w:pPr>
        <w:rPr>
          <w:color w:val="auto"/>
          <w:u w:val="single"/>
        </w:rPr>
      </w:pPr>
      <w:r w:rsidRPr="00784320">
        <w:rPr>
          <w:color w:val="auto"/>
        </w:rPr>
        <w:tab/>
      </w:r>
      <w:r w:rsidRPr="00784320">
        <w:rPr>
          <w:color w:val="auto"/>
        </w:rPr>
        <w:tab/>
      </w:r>
      <w:r w:rsidRPr="00784320">
        <w:rPr>
          <w:color w:val="auto"/>
          <w:u w:val="single"/>
        </w:rPr>
        <w:t>(2)</w:t>
      </w:r>
      <w:r w:rsidRPr="00784320">
        <w:rPr>
          <w:color w:val="auto"/>
        </w:rPr>
        <w:tab/>
      </w:r>
      <w:r w:rsidRPr="00784320">
        <w:rPr>
          <w:color w:val="auto"/>
          <w:u w:val="single"/>
        </w:rPr>
        <w:t>Campaign funds may not be used to pay penalties resulting from a criminal prosecution.</w:t>
      </w:r>
    </w:p>
    <w:p w:rsidR="008C278D" w:rsidRPr="00784320" w:rsidRDefault="008C278D" w:rsidP="008C278D">
      <w:pPr>
        <w:rPr>
          <w:color w:val="auto"/>
        </w:rPr>
      </w:pPr>
      <w:r w:rsidRPr="00784320">
        <w:rPr>
          <w:color w:val="auto"/>
        </w:rPr>
        <w:tab/>
        <w:t>(B)</w:t>
      </w:r>
      <w:r w:rsidRPr="00784320">
        <w:rPr>
          <w:color w:val="auto"/>
        </w:rPr>
        <w:tab/>
        <w:t xml:space="preserve">The payment of reasonable and necessary travel expenses or for food or beverages consumed by the candidate or members of his immediate family while at, and in connection with, a political event are permitted. </w:t>
      </w:r>
    </w:p>
    <w:p w:rsidR="008C278D" w:rsidRPr="00784320" w:rsidRDefault="008C278D" w:rsidP="008C278D">
      <w:pPr>
        <w:rPr>
          <w:color w:val="auto"/>
        </w:rPr>
      </w:pPr>
      <w:r w:rsidRPr="00784320">
        <w:rPr>
          <w:color w:val="auto"/>
        </w:rPr>
        <w:tab/>
        <w:t>(C)(1)</w:t>
      </w:r>
      <w:r w:rsidRPr="00784320">
        <w:rPr>
          <w:color w:val="auto"/>
        </w:rPr>
        <w:tab/>
        <w:t>An expenditure of more than twenty</w:t>
      </w:r>
      <w:r w:rsidRPr="00784320">
        <w:rPr>
          <w:color w:val="auto"/>
        </w:rPr>
        <w:noBreakHyphen/>
        <w:t xml:space="preserve">five dollars drawn upon a campaign account must be made by: </w:t>
      </w:r>
    </w:p>
    <w:p w:rsidR="008C278D" w:rsidRPr="00784320" w:rsidRDefault="008C278D" w:rsidP="008C278D">
      <w:pPr>
        <w:rPr>
          <w:color w:val="auto"/>
        </w:rPr>
      </w:pPr>
      <w:r w:rsidRPr="00784320">
        <w:rPr>
          <w:color w:val="auto"/>
        </w:rPr>
        <w:tab/>
      </w:r>
      <w:r w:rsidRPr="00784320">
        <w:rPr>
          <w:color w:val="auto"/>
        </w:rPr>
        <w:tab/>
      </w:r>
      <w:r w:rsidRPr="00784320">
        <w:rPr>
          <w:color w:val="auto"/>
        </w:rPr>
        <w:tab/>
        <w:t xml:space="preserve">(a) a written instrument; </w:t>
      </w:r>
    </w:p>
    <w:p w:rsidR="008C278D" w:rsidRPr="00784320" w:rsidRDefault="008C278D" w:rsidP="008C278D">
      <w:pPr>
        <w:rPr>
          <w:color w:val="auto"/>
        </w:rPr>
      </w:pPr>
      <w:r w:rsidRPr="00784320">
        <w:rPr>
          <w:color w:val="auto"/>
        </w:rPr>
        <w:tab/>
      </w:r>
      <w:r w:rsidRPr="00784320">
        <w:rPr>
          <w:color w:val="auto"/>
        </w:rPr>
        <w:tab/>
      </w:r>
      <w:r w:rsidRPr="00784320">
        <w:rPr>
          <w:color w:val="auto"/>
        </w:rPr>
        <w:tab/>
        <w:t xml:space="preserve">(b) debit card;  or </w:t>
      </w:r>
    </w:p>
    <w:p w:rsidR="008C278D" w:rsidRPr="00784320" w:rsidRDefault="008C278D" w:rsidP="008C278D">
      <w:pPr>
        <w:rPr>
          <w:color w:val="auto"/>
        </w:rPr>
      </w:pPr>
      <w:r w:rsidRPr="00784320">
        <w:rPr>
          <w:color w:val="auto"/>
        </w:rPr>
        <w:tab/>
      </w:r>
      <w:r w:rsidRPr="00784320">
        <w:rPr>
          <w:color w:val="auto"/>
        </w:rPr>
        <w:tab/>
      </w:r>
      <w:r w:rsidRPr="00784320">
        <w:rPr>
          <w:color w:val="auto"/>
        </w:rPr>
        <w:tab/>
        <w:t xml:space="preserve">(c) online transfers. </w:t>
      </w:r>
    </w:p>
    <w:p w:rsidR="008C278D" w:rsidRPr="00784320" w:rsidRDefault="008C278D" w:rsidP="008C278D">
      <w:pPr>
        <w:rPr>
          <w:color w:val="auto"/>
        </w:rPr>
      </w:pPr>
      <w:r w:rsidRPr="00784320">
        <w:rPr>
          <w:color w:val="auto"/>
        </w:rPr>
        <w:tab/>
        <w:t>The campaign account must contain the name of the candidate or committee, and the expenditure must contain the name of the recipient.  These expenditures must be reported pursuant to the provisions of Section 8</w:t>
      </w:r>
      <w:r w:rsidRPr="00784320">
        <w:rPr>
          <w:color w:val="auto"/>
        </w:rPr>
        <w:noBreakHyphen/>
        <w:t>13</w:t>
      </w:r>
      <w:r w:rsidRPr="00784320">
        <w:rPr>
          <w:color w:val="auto"/>
        </w:rPr>
        <w:noBreakHyphen/>
        <w:t xml:space="preserve">1308. </w:t>
      </w:r>
    </w:p>
    <w:p w:rsidR="008C278D" w:rsidRPr="00784320" w:rsidRDefault="008C278D" w:rsidP="008C278D">
      <w:pPr>
        <w:rPr>
          <w:color w:val="auto"/>
        </w:rPr>
      </w:pPr>
      <w:r w:rsidRPr="00784320">
        <w:rPr>
          <w:color w:val="auto"/>
        </w:rPr>
        <w:tab/>
      </w:r>
      <w:r w:rsidRPr="00784320">
        <w:rPr>
          <w:color w:val="auto"/>
        </w:rPr>
        <w:tab/>
        <w:t>(2)</w:t>
      </w:r>
      <w:r w:rsidRPr="00784320">
        <w:rPr>
          <w:color w:val="auto"/>
        </w:rPr>
        <w:tab/>
        <w:t>Expenditures of twenty</w:t>
      </w:r>
      <w:r w:rsidRPr="00784320">
        <w:rPr>
          <w:color w:val="auto"/>
        </w:rPr>
        <w:noBreakHyphen/>
        <w:t xml:space="preserve">five dollars or less that are not made by a written instrument, debit card, or online transfer containing the name of the candidate or committee and the name of the recipient must be accounted for by a written receipt or written record. </w:t>
      </w:r>
    </w:p>
    <w:p w:rsidR="008C278D" w:rsidRPr="00784320" w:rsidRDefault="008C278D" w:rsidP="008C278D">
      <w:pPr>
        <w:rPr>
          <w:color w:val="auto"/>
        </w:rPr>
      </w:pPr>
      <w:r w:rsidRPr="00784320">
        <w:rPr>
          <w:color w:val="auto"/>
        </w:rPr>
        <w:tab/>
        <w:t>(D)</w:t>
      </w:r>
      <w:r w:rsidRPr="00784320">
        <w:rPr>
          <w:color w:val="auto"/>
        </w:rPr>
        <w:tab/>
        <w:t xml:space="preserve">An expenditure may not be made that is clearly in excess of the fair market value of services, materials, facilities, or other things of value received in exchange. </w:t>
      </w:r>
    </w:p>
    <w:p w:rsidR="008C278D" w:rsidRPr="00784320" w:rsidRDefault="008C278D" w:rsidP="008C278D">
      <w:pPr>
        <w:rPr>
          <w:color w:val="auto"/>
        </w:rPr>
      </w:pPr>
      <w:r w:rsidRPr="00784320">
        <w:rPr>
          <w:color w:val="auto"/>
        </w:rPr>
        <w:tab/>
        <w:t>(E)</w:t>
      </w:r>
      <w:r w:rsidRPr="00784320">
        <w:rPr>
          <w:color w:val="auto"/>
        </w:rPr>
        <w:tab/>
        <w:t>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Pr="00784320">
        <w:rPr>
          <w:color w:val="auto"/>
        </w:rPr>
        <w:noBreakHyphen/>
        <w:t xml:space="preserve">five dollars for each expenditure. </w:t>
      </w:r>
    </w:p>
    <w:p w:rsidR="008C278D" w:rsidRPr="00784320" w:rsidRDefault="008C278D" w:rsidP="008C278D">
      <w:pPr>
        <w:rPr>
          <w:color w:val="auto"/>
          <w:szCs w:val="24"/>
        </w:rPr>
      </w:pPr>
      <w:r w:rsidRPr="00784320">
        <w:rPr>
          <w:color w:val="auto"/>
        </w:rPr>
        <w:tab/>
      </w:r>
      <w:r w:rsidRPr="00784320">
        <w:rPr>
          <w:color w:val="auto"/>
          <w:szCs w:val="24"/>
          <w:u w:val="single"/>
        </w:rPr>
        <w:t>(F)</w:t>
      </w:r>
      <w:r w:rsidRPr="00784320">
        <w:rPr>
          <w:color w:val="auto"/>
          <w:szCs w:val="24"/>
        </w:rPr>
        <w:tab/>
      </w:r>
      <w:r w:rsidRPr="00784320">
        <w:rPr>
          <w:color w:val="auto"/>
          <w:szCs w:val="24"/>
          <w:u w:val="single"/>
        </w:rPr>
        <w:t>A person who violates the provisions of this section is guilty of a:</w:t>
      </w:r>
    </w:p>
    <w:p w:rsidR="008C278D" w:rsidRPr="00784320" w:rsidRDefault="008C278D" w:rsidP="008C278D">
      <w:pPr>
        <w:rPr>
          <w:color w:val="auto"/>
          <w:szCs w:val="24"/>
        </w:rPr>
      </w:pPr>
      <w:r w:rsidRPr="00784320">
        <w:rPr>
          <w:color w:val="auto"/>
          <w:szCs w:val="24"/>
        </w:rPr>
        <w:tab/>
      </w:r>
      <w:r w:rsidRPr="00784320">
        <w:rPr>
          <w:color w:val="auto"/>
          <w:szCs w:val="24"/>
        </w:rPr>
        <w:tab/>
      </w:r>
      <w:r w:rsidRPr="00784320">
        <w:rPr>
          <w:color w:val="auto"/>
          <w:szCs w:val="24"/>
          <w:u w:val="single"/>
        </w:rPr>
        <w:t>(1)</w:t>
      </w:r>
      <w:r w:rsidRPr="00784320">
        <w:rPr>
          <w:color w:val="auto"/>
          <w:szCs w:val="24"/>
        </w:rPr>
        <w:tab/>
      </w:r>
      <w:r w:rsidRPr="00784320">
        <w:rPr>
          <w:color w:val="auto"/>
          <w:szCs w:val="24"/>
          <w:u w:val="single"/>
        </w:rPr>
        <w:t>misdemeanor, if the amount used or converted to personal use in violation of this section is ten thousand dollars or less, and upon conviction must be fined not more than five thousand dollars or imprisoned for not more than one year, or both;</w:t>
      </w:r>
    </w:p>
    <w:p w:rsidR="008C278D" w:rsidRPr="00784320" w:rsidRDefault="008C278D" w:rsidP="008C278D">
      <w:pPr>
        <w:rPr>
          <w:color w:val="auto"/>
          <w:szCs w:val="24"/>
          <w:u w:val="single"/>
        </w:rPr>
      </w:pPr>
      <w:r w:rsidRPr="00784320">
        <w:rPr>
          <w:color w:val="auto"/>
          <w:szCs w:val="24"/>
        </w:rPr>
        <w:tab/>
      </w:r>
      <w:r w:rsidRPr="00784320">
        <w:rPr>
          <w:color w:val="auto"/>
          <w:szCs w:val="24"/>
        </w:rPr>
        <w:tab/>
      </w:r>
      <w:r w:rsidRPr="00784320">
        <w:rPr>
          <w:color w:val="auto"/>
          <w:szCs w:val="24"/>
          <w:u w:val="single"/>
        </w:rPr>
        <w:t>(2)</w:t>
      </w:r>
      <w:r w:rsidRPr="00784320">
        <w:rPr>
          <w:color w:val="auto"/>
          <w:szCs w:val="24"/>
        </w:rPr>
        <w:tab/>
      </w:r>
      <w:r w:rsidRPr="00784320">
        <w:rPr>
          <w:color w:val="auto"/>
          <w:szCs w:val="24"/>
          <w:u w:val="single"/>
        </w:rPr>
        <w:t>felony, if the amount converted to personal use is more than ten thousand dollars, and upon conviction, the person must be fined not more than ten thousand dollars or imprisoned not more than ten years, or both.</w:t>
      </w:r>
      <w:r w:rsidRPr="00784320">
        <w:rPr>
          <w:color w:val="auto"/>
          <w:szCs w:val="24"/>
        </w:rPr>
        <w:t>"</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56.</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1352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1352.</w:t>
      </w:r>
      <w:r w:rsidRPr="00784320">
        <w:rPr>
          <w:color w:val="auto"/>
          <w:u w:color="000000" w:themeColor="text1"/>
        </w:rPr>
        <w:tab/>
      </w:r>
      <w:r w:rsidRPr="00784320">
        <w:rPr>
          <w:strike/>
          <w:color w:val="auto"/>
          <w:u w:color="000000" w:themeColor="text1"/>
        </w:rPr>
        <w:t>Notwithstanding the provisions of Section 8</w:t>
      </w:r>
      <w:r w:rsidRPr="00784320">
        <w:rPr>
          <w:strike/>
          <w:color w:val="auto"/>
          <w:u w:color="000000" w:themeColor="text1"/>
        </w:rPr>
        <w:noBreakHyphen/>
        <w:t>13</w:t>
      </w:r>
      <w:r w:rsidRPr="00784320">
        <w:rPr>
          <w:strike/>
          <w:color w:val="auto"/>
          <w:u w:color="000000" w:themeColor="text1"/>
        </w:rPr>
        <w:noBreakHyphen/>
        <w:t>1350, a</w:t>
      </w:r>
      <w:r w:rsidRPr="00784320">
        <w:rPr>
          <w:color w:val="auto"/>
          <w:u w:color="000000" w:themeColor="text1"/>
        </w:rPr>
        <w:t xml:space="preserve"> </w:t>
      </w:r>
      <w:r w:rsidRPr="00784320">
        <w:rPr>
          <w:color w:val="auto"/>
          <w:u w:val="single" w:color="000000" w:themeColor="text1"/>
        </w:rPr>
        <w:t>A</w:t>
      </w:r>
      <w:r w:rsidRPr="00784320">
        <w:rPr>
          <w:color w:val="auto"/>
          <w:u w:color="000000" w:themeColor="text1"/>
        </w:rPr>
        <w:t xml:space="preserve"> candidate may use or permit the use of contributions solicited for or received by the candidate to further the candidacy of the individual for an elective office other than the elective office for which the contributions were received if: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(1)</w:t>
      </w:r>
      <w:r w:rsidRPr="00784320">
        <w:rPr>
          <w:color w:val="auto"/>
          <w:u w:val="single"/>
        </w:rPr>
        <w:t>(A)</w:t>
      </w:r>
      <w:r w:rsidRPr="00784320">
        <w:rPr>
          <w:color w:val="auto"/>
          <w:u w:color="000000" w:themeColor="text1"/>
        </w:rPr>
        <w:tab/>
        <w:t xml:space="preserve">the person originally making the contribution gives written authorization for its use to further the candidacy of the individual for a specific office which is not the office for which the contribution was originally intended;  and </w:t>
      </w:r>
    </w:p>
    <w:p w:rsidR="008C278D" w:rsidRPr="00784320" w:rsidRDefault="008C278D" w:rsidP="008C278D">
      <w:pPr>
        <w:rPr>
          <w:color w:val="auto"/>
          <w:u w:color="000000" w:themeColor="text1"/>
        </w:rPr>
      </w:pPr>
      <w:r w:rsidRPr="00784320">
        <w:rPr>
          <w:color w:val="auto"/>
          <w:u w:color="000000" w:themeColor="text1"/>
        </w:rPr>
        <w:tab/>
      </w:r>
      <w:r w:rsidRPr="00784320">
        <w:rPr>
          <w:color w:val="auto"/>
          <w:u w:color="000000" w:themeColor="text1"/>
        </w:rPr>
        <w:tab/>
      </w:r>
      <w:r w:rsidRPr="00784320">
        <w:rPr>
          <w:strike/>
          <w:color w:val="auto"/>
          <w:u w:color="000000" w:themeColor="text1"/>
        </w:rPr>
        <w:t>(2)</w:t>
      </w:r>
      <w:r w:rsidRPr="00784320">
        <w:rPr>
          <w:color w:val="auto"/>
          <w:u w:val="single"/>
        </w:rPr>
        <w:t>(B)</w:t>
      </w:r>
      <w:r w:rsidRPr="00784320">
        <w:rPr>
          <w:color w:val="auto"/>
          <w:u w:color="000000" w:themeColor="text1"/>
        </w:rPr>
        <w:tab/>
        <w:t xml:space="preserve">the contribution is otherwise permitted by law.” </w:t>
      </w:r>
    </w:p>
    <w:p w:rsidR="008C278D" w:rsidRPr="00784320" w:rsidRDefault="008C278D" w:rsidP="008C278D">
      <w:pPr>
        <w:rPr>
          <w:color w:val="auto"/>
        </w:rPr>
      </w:pPr>
      <w:r>
        <w:tab/>
      </w:r>
      <w:r w:rsidRPr="00784320">
        <w:rPr>
          <w:color w:val="auto"/>
        </w:rPr>
        <w:t>SECTION</w:t>
      </w:r>
      <w:r w:rsidRPr="00784320">
        <w:rPr>
          <w:color w:val="auto"/>
        </w:rPr>
        <w:tab/>
        <w:t>57.</w:t>
      </w:r>
      <w:r w:rsidRPr="00784320">
        <w:rPr>
          <w:color w:val="auto"/>
        </w:rPr>
        <w:tab/>
        <w:t>Section 8</w:t>
      </w:r>
      <w:r w:rsidRPr="00784320">
        <w:rPr>
          <w:color w:val="auto"/>
        </w:rPr>
        <w:noBreakHyphen/>
        <w:t>13</w:t>
      </w:r>
      <w:r w:rsidRPr="00784320">
        <w:rPr>
          <w:color w:val="auto"/>
        </w:rPr>
        <w:noBreakHyphen/>
        <w:t xml:space="preserve">1356 of the 1976 Code is amended to read:    </w:t>
      </w:r>
    </w:p>
    <w:p w:rsidR="008C278D" w:rsidRPr="00784320" w:rsidRDefault="008C278D" w:rsidP="008C278D">
      <w:pPr>
        <w:rPr>
          <w:color w:val="auto"/>
        </w:rPr>
      </w:pPr>
      <w:r w:rsidRPr="00784320">
        <w:rPr>
          <w:color w:val="auto"/>
        </w:rPr>
        <w:tab/>
        <w:t>“Section 8</w:t>
      </w:r>
      <w:r w:rsidRPr="00784320">
        <w:rPr>
          <w:color w:val="auto"/>
        </w:rPr>
        <w:noBreakHyphen/>
        <w:t>13</w:t>
      </w:r>
      <w:r w:rsidRPr="00784320">
        <w:rPr>
          <w:color w:val="auto"/>
        </w:rPr>
        <w:noBreakHyphen/>
        <w:t>1356.</w:t>
      </w:r>
      <w:r w:rsidRPr="00784320">
        <w:rPr>
          <w:color w:val="auto"/>
        </w:rPr>
        <w:tab/>
        <w:t>(A)</w:t>
      </w:r>
      <w:r w:rsidRPr="00784320">
        <w:rPr>
          <w:color w:val="auto"/>
        </w:rPr>
        <w:tab/>
      </w:r>
      <w:r w:rsidRPr="00784320">
        <w:rPr>
          <w:strike/>
          <w:color w:val="auto"/>
        </w:rPr>
        <w:t>This section does not apply to a public official who has a current disclosure statement on file with the appropriate supervisory office pursuant to Sections 8</w:t>
      </w:r>
      <w:r w:rsidRPr="00784320">
        <w:rPr>
          <w:strike/>
          <w:color w:val="auto"/>
        </w:rPr>
        <w:noBreakHyphen/>
        <w:t>13</w:t>
      </w:r>
      <w:r w:rsidRPr="00784320">
        <w:rPr>
          <w:strike/>
          <w:color w:val="auto"/>
        </w:rPr>
        <w:noBreakHyphen/>
        <w:t>1110 or 8</w:t>
      </w:r>
      <w:r w:rsidRPr="00784320">
        <w:rPr>
          <w:strike/>
          <w:color w:val="auto"/>
        </w:rPr>
        <w:noBreakHyphen/>
        <w:t>13</w:t>
      </w:r>
      <w:r w:rsidRPr="00784320">
        <w:rPr>
          <w:strike/>
          <w:color w:val="auto"/>
        </w:rPr>
        <w:noBreakHyphen/>
        <w:t>1140.</w:t>
      </w:r>
      <w:r w:rsidRPr="00784320">
        <w:rPr>
          <w:color w:val="auto"/>
        </w:rPr>
        <w:t xml:space="preserve"> </w:t>
      </w:r>
    </w:p>
    <w:p w:rsidR="008C278D" w:rsidRPr="00784320" w:rsidRDefault="008C278D" w:rsidP="008C278D">
      <w:pPr>
        <w:rPr>
          <w:strike/>
          <w:color w:val="auto"/>
          <w:u w:val="single" w:color="000000" w:themeColor="text1"/>
        </w:rPr>
      </w:pPr>
      <w:r w:rsidRPr="00784320">
        <w:rPr>
          <w:color w:val="auto"/>
        </w:rPr>
        <w:tab/>
        <w:t>(B)</w:t>
      </w:r>
      <w:r w:rsidRPr="00784320">
        <w:rPr>
          <w:color w:val="auto"/>
        </w:rPr>
        <w:tab/>
      </w:r>
      <w:r w:rsidRPr="00784320">
        <w:rPr>
          <w:strike/>
          <w:color w:val="auto"/>
        </w:rPr>
        <w:t xml:space="preserve">A candidate must file a statement of economic interests for the preceding calendar year at the same time and with the same official with whom the candidate files a declaration of candidacy or petition for nomination.  </w:t>
      </w:r>
      <w:r w:rsidRPr="00784320">
        <w:rPr>
          <w:color w:val="auto"/>
          <w:u w:val="single" w:color="000000" w:themeColor="text1"/>
        </w:rPr>
        <w:t>A person who becomes a candidate by filing a petition for nomination must electronically file a statement of economic interests for the preceding calendar year pursuant to Section 8</w:t>
      </w:r>
      <w:r w:rsidRPr="00784320">
        <w:rPr>
          <w:color w:val="auto"/>
          <w:u w:val="single" w:color="000000" w:themeColor="text1"/>
        </w:rPr>
        <w:noBreakHyphen/>
        <w:t>13</w:t>
      </w:r>
      <w:r w:rsidRPr="00784320">
        <w:rPr>
          <w:color w:val="auto"/>
          <w:u w:val="single" w:color="000000" w:themeColor="text1"/>
        </w:rPr>
        <w:noBreakHyphen/>
        <w:t>365 within fifteen days of submitting the petition pursuant to Section 7</w:t>
      </w:r>
      <w:r w:rsidRPr="00784320">
        <w:rPr>
          <w:color w:val="auto"/>
          <w:u w:val="single" w:color="000000" w:themeColor="text1"/>
        </w:rPr>
        <w:noBreakHyphen/>
        <w:t>11</w:t>
      </w:r>
      <w:r w:rsidRPr="00784320">
        <w:rPr>
          <w:color w:val="auto"/>
          <w:u w:val="single" w:color="000000" w:themeColor="text1"/>
        </w:rPr>
        <w:noBreakHyphen/>
        <w:t>70 or Section 7</w:t>
      </w:r>
      <w:r w:rsidRPr="00784320">
        <w:rPr>
          <w:color w:val="auto"/>
          <w:u w:val="single" w:color="000000" w:themeColor="text1"/>
        </w:rPr>
        <w:noBreakHyphen/>
        <w:t>11</w:t>
      </w:r>
      <w:r w:rsidRPr="00784320">
        <w:rPr>
          <w:color w:val="auto"/>
          <w:u w:val="single" w:color="000000" w:themeColor="text1"/>
        </w:rPr>
        <w:noBreakHyphen/>
        <w:t xml:space="preserve">71. </w:t>
      </w:r>
    </w:p>
    <w:p w:rsidR="008C278D" w:rsidRPr="00784320" w:rsidRDefault="008C278D" w:rsidP="008C278D">
      <w:pPr>
        <w:rPr>
          <w:color w:val="auto"/>
        </w:rPr>
      </w:pPr>
      <w:r w:rsidRPr="00784320">
        <w:rPr>
          <w:color w:val="auto"/>
        </w:rPr>
        <w:tab/>
      </w:r>
      <w:r w:rsidRPr="00784320">
        <w:rPr>
          <w:strike/>
          <w:color w:val="auto"/>
        </w:rPr>
        <w:t>(C)</w:t>
      </w:r>
      <w:r w:rsidRPr="00784320">
        <w:rPr>
          <w:color w:val="auto"/>
        </w:rPr>
        <w:tab/>
      </w:r>
      <w:r w:rsidRPr="00784320">
        <w:rPr>
          <w:strike/>
          <w:color w:val="auto"/>
        </w:rPr>
        <w:t>The official with whom the candidate files a declaration of candidacy or petition for nomination, no later than five business days after candidacy books close, must file a copy of the statement with the appropriate supervisory office.</w:t>
      </w:r>
      <w:r w:rsidRPr="00784320">
        <w:rPr>
          <w:color w:val="auto"/>
        </w:rPr>
        <w:t xml:space="preserve"> </w:t>
      </w:r>
    </w:p>
    <w:p w:rsidR="008C278D" w:rsidRPr="00784320" w:rsidRDefault="008C278D" w:rsidP="008C278D">
      <w:pPr>
        <w:rPr>
          <w:color w:val="auto"/>
        </w:rPr>
      </w:pPr>
      <w:r w:rsidRPr="00784320">
        <w:rPr>
          <w:color w:val="auto"/>
        </w:rPr>
        <w:tab/>
      </w:r>
      <w:r w:rsidRPr="00784320">
        <w:rPr>
          <w:strike/>
          <w:color w:val="auto"/>
        </w:rPr>
        <w:t>(D)</w:t>
      </w:r>
      <w:r w:rsidRPr="00784320">
        <w:rPr>
          <w:color w:val="auto"/>
        </w:rPr>
        <w:tab/>
      </w:r>
      <w:r w:rsidRPr="00784320">
        <w:rPr>
          <w:strike/>
          <w:color w:val="auto"/>
        </w:rPr>
        <w:t>An individual who becomes a candidate other than by filing must, no later than fifteen business days after becoming a candidate, file a statement of economic interests for the preceding calendar year with the appropriate supervisory office</w:t>
      </w:r>
      <w:r w:rsidRPr="00784320">
        <w:rPr>
          <w:color w:val="auto"/>
        </w:rPr>
        <w:t xml:space="preserve">. </w:t>
      </w:r>
    </w:p>
    <w:p w:rsidR="008C278D" w:rsidRPr="00784320" w:rsidRDefault="008C278D" w:rsidP="008C278D">
      <w:pPr>
        <w:rPr>
          <w:color w:val="auto"/>
        </w:rPr>
      </w:pPr>
      <w:r w:rsidRPr="00784320">
        <w:rPr>
          <w:color w:val="auto"/>
        </w:rPr>
        <w:tab/>
      </w:r>
      <w:r w:rsidRPr="00784320">
        <w:rPr>
          <w:strike/>
          <w:color w:val="auto"/>
        </w:rPr>
        <w:t>(E)</w:t>
      </w:r>
      <w:r w:rsidRPr="00784320">
        <w:rPr>
          <w:color w:val="auto"/>
        </w:rPr>
        <w:tab/>
      </w:r>
      <w:r w:rsidRPr="00784320">
        <w:rPr>
          <w:strike/>
          <w:color w:val="auto"/>
        </w:rPr>
        <w:t>An officer authorized to receive declarations of candidacy and petitions for nominations under the provisions of Chapter 11 of Title 7 may not accept a declaration of candidacy or petition for nomination unless the declaration or petition is accompanied by a statement of economic interests.  If the candidate’s name inadvertently appears on the ballot, the officer authorized to receive declarations of candidacy or petitions for nomination must not certify the candidate subsequent to the election.</w:t>
      </w:r>
      <w:r w:rsidRPr="00784320">
        <w:rPr>
          <w:color w:val="auto"/>
        </w:rPr>
        <w:t xml:space="preserve"> </w:t>
      </w:r>
    </w:p>
    <w:p w:rsidR="008C278D" w:rsidRPr="00784320" w:rsidRDefault="008C278D" w:rsidP="008C278D">
      <w:pPr>
        <w:rPr>
          <w:strike/>
          <w:color w:val="auto"/>
        </w:rPr>
      </w:pPr>
      <w:r w:rsidRPr="00784320">
        <w:rPr>
          <w:color w:val="auto"/>
        </w:rPr>
        <w:tab/>
      </w:r>
      <w:r w:rsidRPr="00784320">
        <w:rPr>
          <w:strike/>
          <w:color w:val="auto"/>
        </w:rPr>
        <w:t>(F)</w:t>
      </w:r>
      <w:r w:rsidRPr="00784320">
        <w:rPr>
          <w:color w:val="auto"/>
        </w:rPr>
        <w:tab/>
      </w:r>
      <w:r w:rsidRPr="00784320">
        <w:rPr>
          <w:strike/>
          <w:color w:val="auto"/>
        </w:rPr>
        <w:t xml:space="preserve">If the candidate files for office before January first of the year in which the election is held, he must file a supplementary statement covering the preceding calendar year no later than April first of the year in which the election is held. </w:t>
      </w:r>
    </w:p>
    <w:p w:rsidR="008C278D" w:rsidRPr="00784320" w:rsidRDefault="008C278D" w:rsidP="008C278D">
      <w:pPr>
        <w:rPr>
          <w:color w:val="auto"/>
          <w:u w:val="single" w:color="000000" w:themeColor="text1"/>
        </w:rPr>
      </w:pPr>
      <w:r w:rsidRPr="00784320">
        <w:rPr>
          <w:color w:val="auto"/>
        </w:rPr>
        <w:tab/>
      </w:r>
      <w:r w:rsidRPr="00784320">
        <w:rPr>
          <w:color w:val="auto"/>
          <w:u w:val="single"/>
        </w:rPr>
        <w:t>(C)</w:t>
      </w:r>
      <w:r w:rsidRPr="00784320">
        <w:rPr>
          <w:color w:val="auto"/>
        </w:rPr>
        <w:tab/>
      </w:r>
      <w:r w:rsidRPr="00784320">
        <w:rPr>
          <w:color w:val="auto"/>
          <w:u w:val="single"/>
        </w:rPr>
        <w:t>A person who becomes a write-in candidate must electronically file a statement of economic interests for the preceding calendar year within twenty-four hours of filing an initial campaign finance report pursuant to Section 8-13-1308(A) or before taking the oath of office, whichever occurs earlier.</w:t>
      </w:r>
      <w:r w:rsidRPr="00784320">
        <w:rPr>
          <w:color w:val="auto"/>
        </w:rPr>
        <w:t xml:space="preserve">  </w:t>
      </w:r>
    </w:p>
    <w:p w:rsidR="008C278D" w:rsidRPr="00784320" w:rsidRDefault="008C278D" w:rsidP="008C278D">
      <w:pPr>
        <w:rPr>
          <w:color w:val="auto"/>
        </w:rPr>
      </w:pPr>
      <w:r w:rsidRPr="00784320">
        <w:rPr>
          <w:color w:val="auto"/>
        </w:rPr>
        <w:tab/>
      </w:r>
      <w:r w:rsidRPr="00784320">
        <w:rPr>
          <w:strike/>
          <w:color w:val="auto"/>
        </w:rPr>
        <w:t>(G)</w:t>
      </w:r>
      <w:r w:rsidRPr="00784320">
        <w:rPr>
          <w:color w:val="auto"/>
          <w:u w:val="single" w:color="000000" w:themeColor="text1"/>
        </w:rPr>
        <w:t>(D)</w:t>
      </w:r>
      <w:r w:rsidRPr="00784320">
        <w:rPr>
          <w:color w:val="auto"/>
        </w:rPr>
        <w:tab/>
        <w:t>A candidate who is not a public official otherwise filing a statement has the same disclosure requirements as a public official with the exception of reporting gifts.</w:t>
      </w:r>
    </w:p>
    <w:p w:rsidR="008C278D" w:rsidRPr="00784320" w:rsidRDefault="008C278D" w:rsidP="008C278D">
      <w:pPr>
        <w:rPr>
          <w:strike/>
          <w:color w:val="auto"/>
        </w:rPr>
      </w:pPr>
      <w:r w:rsidRPr="00784320">
        <w:rPr>
          <w:color w:val="auto"/>
        </w:rPr>
        <w:tab/>
      </w:r>
      <w:r w:rsidRPr="00784320">
        <w:rPr>
          <w:strike/>
          <w:color w:val="auto"/>
        </w:rPr>
        <w:t>(H)</w:t>
      </w:r>
      <w:r w:rsidRPr="00784320">
        <w:rPr>
          <w:color w:val="auto"/>
        </w:rPr>
        <w:tab/>
      </w:r>
      <w:r w:rsidRPr="00784320">
        <w:rPr>
          <w:strike/>
          <w:color w:val="auto"/>
        </w:rPr>
        <w:t>The State Ethics Commission must furnish to each clerk of court in the State forms on which the statement of economic interests shall be filed.</w:t>
      </w:r>
    </w:p>
    <w:p w:rsidR="008C278D" w:rsidRPr="00784320" w:rsidRDefault="008C278D" w:rsidP="008C278D">
      <w:pPr>
        <w:rPr>
          <w:color w:val="auto"/>
          <w:u w:val="single"/>
        </w:rPr>
      </w:pPr>
      <w:r w:rsidRPr="00784320">
        <w:rPr>
          <w:color w:val="auto"/>
        </w:rPr>
        <w:tab/>
      </w:r>
      <w:r w:rsidRPr="00784320">
        <w:rPr>
          <w:color w:val="auto"/>
          <w:u w:val="single"/>
        </w:rPr>
        <w:t>(E)</w:t>
      </w:r>
      <w:r w:rsidRPr="00784320">
        <w:rPr>
          <w:color w:val="auto"/>
        </w:rPr>
        <w:tab/>
      </w:r>
      <w:r w:rsidRPr="00784320">
        <w:rPr>
          <w:color w:val="auto"/>
          <w:u w:val="single"/>
        </w:rPr>
        <w:t>The appropriate supervisory office shall assess a civil penalty pursuant to Section 8-13-1510 against a candidate who fails to timely file a statement of economic interests as required by this section.</w:t>
      </w:r>
      <w:r w:rsidRPr="00784320">
        <w:rPr>
          <w:color w:val="auto"/>
        </w:rPr>
        <w:t xml:space="preserve">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58.</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1360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1360.</w:t>
      </w:r>
      <w:r w:rsidRPr="00784320">
        <w:rPr>
          <w:color w:val="auto"/>
          <w:u w:color="000000" w:themeColor="text1"/>
        </w:rPr>
        <w:tab/>
      </w:r>
      <w:r w:rsidRPr="00784320">
        <w:rPr>
          <w:strike/>
          <w:color w:val="auto"/>
          <w:u w:color="000000" w:themeColor="text1"/>
        </w:rPr>
        <w:t>(A)</w:t>
      </w:r>
      <w:r w:rsidRPr="00784320">
        <w:rPr>
          <w:color w:val="auto"/>
          <w:u w:color="000000" w:themeColor="text1"/>
        </w:rPr>
        <w:t xml:space="preserve"> The State Ethics Commission shall develop a contribution and expenditure reporting form </w:t>
      </w:r>
      <w:r w:rsidRPr="00784320">
        <w:rPr>
          <w:color w:val="auto"/>
          <w:u w:val="single" w:color="000000" w:themeColor="text1"/>
        </w:rPr>
        <w:t>pursuant to Section 8</w:t>
      </w:r>
      <w:r w:rsidRPr="00784320">
        <w:rPr>
          <w:color w:val="auto"/>
          <w:u w:val="single" w:color="000000" w:themeColor="text1"/>
        </w:rPr>
        <w:noBreakHyphen/>
        <w:t>13</w:t>
      </w:r>
      <w:r w:rsidRPr="00784320">
        <w:rPr>
          <w:color w:val="auto"/>
          <w:u w:val="single" w:color="000000" w:themeColor="text1"/>
        </w:rPr>
        <w:noBreakHyphen/>
        <w:t>365</w:t>
      </w:r>
      <w:r w:rsidRPr="00784320">
        <w:rPr>
          <w:color w:val="auto"/>
        </w:rPr>
        <w:t xml:space="preserve"> </w:t>
      </w:r>
      <w:r w:rsidRPr="00784320">
        <w:rPr>
          <w:color w:val="auto"/>
          <w:u w:color="000000" w:themeColor="text1"/>
        </w:rPr>
        <w:t xml:space="preserve">which must include: </w:t>
      </w:r>
    </w:p>
    <w:p w:rsidR="008C278D" w:rsidRPr="00784320" w:rsidRDefault="008C278D" w:rsidP="008C278D">
      <w:pPr>
        <w:rPr>
          <w:color w:val="auto"/>
          <w:u w:color="000000" w:themeColor="text1"/>
        </w:rPr>
      </w:pPr>
      <w:r w:rsidRPr="00784320">
        <w:rPr>
          <w:color w:val="auto"/>
          <w:u w:color="000000" w:themeColor="text1"/>
        </w:rPr>
        <w:tab/>
      </w:r>
      <w:r w:rsidRPr="00784320">
        <w:rPr>
          <w:strike/>
          <w:color w:val="auto"/>
        </w:rPr>
        <w:t>(1)</w:t>
      </w:r>
      <w:r w:rsidRPr="00784320">
        <w:rPr>
          <w:color w:val="auto"/>
          <w:u w:val="single"/>
        </w:rPr>
        <w:t>(A)</w:t>
      </w:r>
      <w:r w:rsidRPr="00784320">
        <w:rPr>
          <w:color w:val="auto"/>
          <w:u w:color="000000" w:themeColor="text1"/>
        </w:rPr>
        <w:tab/>
        <w:t>a designation as a pre</w:t>
      </w:r>
      <w:r w:rsidRPr="00784320">
        <w:rPr>
          <w:color w:val="auto"/>
          <w:u w:color="000000" w:themeColor="text1"/>
        </w:rPr>
        <w:noBreakHyphen/>
        <w:t>election or quarterly report and, if a pre</w:t>
      </w:r>
      <w:r w:rsidRPr="00784320">
        <w:rPr>
          <w:color w:val="auto"/>
          <w:u w:color="000000" w:themeColor="text1"/>
        </w:rPr>
        <w:noBreakHyphen/>
        <w:t xml:space="preserve">election report, the election date; </w:t>
      </w:r>
    </w:p>
    <w:p w:rsidR="008C278D" w:rsidRPr="00784320" w:rsidRDefault="008C278D" w:rsidP="008C278D">
      <w:pPr>
        <w:rPr>
          <w:color w:val="auto"/>
          <w:u w:color="000000" w:themeColor="text1"/>
        </w:rPr>
      </w:pPr>
      <w:r w:rsidRPr="00784320">
        <w:rPr>
          <w:color w:val="auto"/>
          <w:u w:color="000000" w:themeColor="text1"/>
        </w:rPr>
        <w:tab/>
      </w:r>
      <w:r w:rsidRPr="00784320">
        <w:rPr>
          <w:strike/>
          <w:color w:val="auto"/>
          <w:u w:color="000000" w:themeColor="text1"/>
        </w:rPr>
        <w:t>(2)</w:t>
      </w:r>
      <w:r w:rsidRPr="00784320">
        <w:rPr>
          <w:color w:val="auto"/>
          <w:u w:val="single"/>
        </w:rPr>
        <w:t>(B)</w:t>
      </w:r>
      <w:r w:rsidRPr="00784320">
        <w:rPr>
          <w:color w:val="auto"/>
          <w:u w:color="000000" w:themeColor="text1"/>
        </w:rPr>
        <w:tab/>
        <w:t xml:space="preserve">the candidate’s name and address or, in the case of a committee, the name and address of the committee; </w:t>
      </w:r>
    </w:p>
    <w:p w:rsidR="008C278D" w:rsidRPr="00784320" w:rsidRDefault="008C278D" w:rsidP="008C278D">
      <w:pPr>
        <w:rPr>
          <w:color w:val="auto"/>
          <w:u w:color="000000" w:themeColor="text1"/>
        </w:rPr>
      </w:pPr>
      <w:r w:rsidRPr="00784320">
        <w:rPr>
          <w:color w:val="auto"/>
          <w:u w:color="000000" w:themeColor="text1"/>
        </w:rPr>
        <w:tab/>
      </w:r>
      <w:r w:rsidRPr="00784320">
        <w:rPr>
          <w:strike/>
          <w:color w:val="auto"/>
          <w:u w:color="000000" w:themeColor="text1"/>
        </w:rPr>
        <w:t>(3)</w:t>
      </w:r>
      <w:r w:rsidRPr="00784320">
        <w:rPr>
          <w:color w:val="auto"/>
          <w:u w:val="single"/>
        </w:rPr>
        <w:t>(C)</w:t>
      </w:r>
      <w:r w:rsidRPr="00784320">
        <w:rPr>
          <w:color w:val="auto"/>
          <w:u w:color="000000" w:themeColor="text1"/>
        </w:rPr>
        <w:tab/>
        <w:t xml:space="preserve">the balance of campaign accounts on hand at the beginning and at the close of the reporting period and the location of those campaign accounts; </w:t>
      </w:r>
    </w:p>
    <w:p w:rsidR="008C278D" w:rsidRPr="00784320" w:rsidRDefault="008C278D" w:rsidP="008C278D">
      <w:pPr>
        <w:rPr>
          <w:color w:val="auto"/>
          <w:u w:color="000000" w:themeColor="text1"/>
        </w:rPr>
      </w:pPr>
      <w:r w:rsidRPr="00784320">
        <w:rPr>
          <w:color w:val="auto"/>
          <w:u w:color="000000" w:themeColor="text1"/>
        </w:rPr>
        <w:tab/>
      </w:r>
      <w:r w:rsidRPr="00784320">
        <w:rPr>
          <w:strike/>
          <w:color w:val="auto"/>
          <w:u w:color="000000" w:themeColor="text1"/>
        </w:rPr>
        <w:t>(4)</w:t>
      </w:r>
      <w:r w:rsidRPr="00784320">
        <w:rPr>
          <w:color w:val="auto"/>
          <w:u w:val="single"/>
        </w:rPr>
        <w:t>(D)</w:t>
      </w:r>
      <w:r w:rsidRPr="00784320">
        <w:rPr>
          <w:color w:val="auto"/>
          <w:u w:color="000000" w:themeColor="text1"/>
        </w:rPr>
        <w:tab/>
        <w:t>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Pr="00784320">
        <w:rPr>
          <w:color w:val="auto"/>
          <w:u w:color="000000" w:themeColor="text1"/>
        </w:rPr>
        <w:noBreakHyphen/>
        <w:t>to</w:t>
      </w:r>
      <w:r w:rsidRPr="00784320">
        <w:rPr>
          <w:color w:val="auto"/>
          <w:u w:color="000000" w:themeColor="text1"/>
        </w:rPr>
        <w:noBreakHyphen/>
        <w:t>date total for each contributor</w:t>
      </w:r>
      <w:r w:rsidRPr="00784320">
        <w:rPr>
          <w:strike/>
          <w:color w:val="auto"/>
          <w:u w:color="000000" w:themeColor="text1"/>
        </w:rPr>
        <w:t>.  Written promises or pledges to make a contribution must be reported separately in the same manner as other monetary contributions</w:t>
      </w:r>
      <w:r w:rsidRPr="00784320">
        <w:rPr>
          <w:color w:val="auto"/>
          <w:u w:color="000000" w:themeColor="text1"/>
        </w:rPr>
        <w:t xml:space="preserve">; </w:t>
      </w:r>
    </w:p>
    <w:p w:rsidR="008C278D" w:rsidRPr="00784320" w:rsidRDefault="008C278D" w:rsidP="008C278D">
      <w:pPr>
        <w:rPr>
          <w:color w:val="auto"/>
          <w:u w:color="000000" w:themeColor="text1"/>
        </w:rPr>
      </w:pPr>
      <w:r w:rsidRPr="00784320">
        <w:rPr>
          <w:color w:val="auto"/>
          <w:u w:color="000000" w:themeColor="text1"/>
        </w:rPr>
        <w:tab/>
      </w:r>
      <w:r w:rsidRPr="00784320">
        <w:rPr>
          <w:strike/>
          <w:color w:val="auto"/>
          <w:u w:color="000000" w:themeColor="text1"/>
        </w:rPr>
        <w:t>(5)</w:t>
      </w:r>
      <w:r w:rsidRPr="00784320">
        <w:rPr>
          <w:color w:val="auto"/>
          <w:u w:val="single"/>
        </w:rPr>
        <w:t>(E)</w:t>
      </w:r>
      <w:r w:rsidRPr="00784320">
        <w:rPr>
          <w:color w:val="auto"/>
          <w:u w:color="000000" w:themeColor="text1"/>
        </w:rPr>
        <w:tab/>
        <w:t>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Pr="00784320">
        <w:rPr>
          <w:color w:val="auto"/>
          <w:u w:color="000000" w:themeColor="text1"/>
        </w:rPr>
        <w:noBreakHyphen/>
        <w:t>to</w:t>
      </w:r>
      <w:r w:rsidRPr="00784320">
        <w:rPr>
          <w:color w:val="auto"/>
          <w:u w:color="000000" w:themeColor="text1"/>
        </w:rPr>
        <w:noBreakHyphen/>
        <w:t xml:space="preserve">date total of each maker or guarantor, and the terms of the loan, including the interest rate, repayment terms, loan payments, and existing balances on each loan; </w:t>
      </w:r>
    </w:p>
    <w:p w:rsidR="008C278D" w:rsidRPr="00784320" w:rsidRDefault="008C278D" w:rsidP="008C278D">
      <w:pPr>
        <w:rPr>
          <w:color w:val="auto"/>
          <w:u w:color="000000" w:themeColor="text1"/>
        </w:rPr>
      </w:pPr>
      <w:r w:rsidRPr="00784320">
        <w:rPr>
          <w:color w:val="auto"/>
          <w:u w:color="000000" w:themeColor="text1"/>
        </w:rPr>
        <w:tab/>
      </w:r>
      <w:r w:rsidRPr="00784320">
        <w:rPr>
          <w:strike/>
          <w:color w:val="auto"/>
          <w:u w:color="000000" w:themeColor="text1"/>
        </w:rPr>
        <w:t>(6)</w:t>
      </w:r>
      <w:r w:rsidRPr="00784320">
        <w:rPr>
          <w:color w:val="auto"/>
          <w:u w:val="single"/>
        </w:rPr>
        <w:t>(F)</w:t>
      </w:r>
      <w:r w:rsidRPr="00784320">
        <w:rPr>
          <w:color w:val="auto"/>
          <w:u w:color="000000" w:themeColor="text1"/>
        </w:rPr>
        <w:tab/>
        <w:t>the date and amount of any in</w:t>
      </w:r>
      <w:r w:rsidRPr="00784320">
        <w:rPr>
          <w:color w:val="auto"/>
          <w:u w:color="000000" w:themeColor="text1"/>
        </w:rPr>
        <w:noBreakHyphen/>
        <w:t>kind contributions of more than one hundred dollars in the aggregate by one person during the reporting period, and the contributor’s name, address, and year</w:t>
      </w:r>
      <w:r w:rsidRPr="00784320">
        <w:rPr>
          <w:color w:val="auto"/>
          <w:u w:color="000000" w:themeColor="text1"/>
        </w:rPr>
        <w:noBreakHyphen/>
        <w:t>to</w:t>
      </w:r>
      <w:r w:rsidRPr="00784320">
        <w:rPr>
          <w:color w:val="auto"/>
          <w:u w:color="000000" w:themeColor="text1"/>
        </w:rPr>
        <w:noBreakHyphen/>
        <w:t xml:space="preserve">date total; </w:t>
      </w:r>
    </w:p>
    <w:p w:rsidR="008C278D" w:rsidRPr="00784320" w:rsidRDefault="008C278D" w:rsidP="008C278D">
      <w:pPr>
        <w:rPr>
          <w:color w:val="auto"/>
          <w:u w:color="000000" w:themeColor="text1"/>
        </w:rPr>
      </w:pPr>
      <w:r w:rsidRPr="00784320">
        <w:rPr>
          <w:color w:val="auto"/>
          <w:u w:color="000000" w:themeColor="text1"/>
        </w:rPr>
        <w:tab/>
      </w:r>
      <w:r w:rsidRPr="00784320">
        <w:rPr>
          <w:strike/>
          <w:color w:val="auto"/>
          <w:u w:color="000000" w:themeColor="text1"/>
        </w:rPr>
        <w:t>(7)</w:t>
      </w:r>
      <w:r w:rsidRPr="00784320">
        <w:rPr>
          <w:color w:val="auto"/>
          <w:u w:val="single"/>
        </w:rPr>
        <w:t>(G)</w:t>
      </w:r>
      <w:r w:rsidRPr="00784320">
        <w:rPr>
          <w:color w:val="auto"/>
          <w:u w:color="000000" w:themeColor="text1"/>
        </w:rPr>
        <w:tab/>
        <w:t>the total amount of all refunds, rebates, interest, and other receipts not previously identified during the reporting period, and their year</w:t>
      </w:r>
      <w:r w:rsidRPr="00784320">
        <w:rPr>
          <w:color w:val="auto"/>
          <w:u w:color="000000" w:themeColor="text1"/>
        </w:rPr>
        <w:noBreakHyphen/>
        <w:t>to</w:t>
      </w:r>
      <w:r w:rsidRPr="00784320">
        <w:rPr>
          <w:color w:val="auto"/>
          <w:u w:color="000000" w:themeColor="text1"/>
        </w:rPr>
        <w:noBreakHyphen/>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Pr="00784320">
        <w:rPr>
          <w:color w:val="auto"/>
          <w:u w:color="000000" w:themeColor="text1"/>
        </w:rPr>
        <w:noBreakHyphen/>
        <w:t>to</w:t>
      </w:r>
      <w:r w:rsidRPr="00784320">
        <w:rPr>
          <w:color w:val="auto"/>
          <w:u w:color="000000" w:themeColor="text1"/>
        </w:rPr>
        <w:noBreakHyphen/>
        <w:t xml:space="preserve">date total for each source; </w:t>
      </w:r>
    </w:p>
    <w:p w:rsidR="008C278D" w:rsidRPr="00784320" w:rsidRDefault="008C278D" w:rsidP="008C278D">
      <w:pPr>
        <w:rPr>
          <w:color w:val="auto"/>
          <w:u w:color="000000" w:themeColor="text1"/>
        </w:rPr>
      </w:pPr>
      <w:r w:rsidRPr="00784320">
        <w:rPr>
          <w:color w:val="auto"/>
          <w:u w:color="000000" w:themeColor="text1"/>
        </w:rPr>
        <w:tab/>
      </w:r>
      <w:r w:rsidRPr="00784320">
        <w:rPr>
          <w:strike/>
          <w:color w:val="auto"/>
          <w:u w:color="000000" w:themeColor="text1"/>
        </w:rPr>
        <w:t>(8)</w:t>
      </w:r>
      <w:r w:rsidRPr="00784320">
        <w:rPr>
          <w:color w:val="auto"/>
          <w:u w:val="single"/>
        </w:rPr>
        <w:t>(H)</w:t>
      </w:r>
      <w:r w:rsidRPr="00784320">
        <w:rPr>
          <w:color w:val="auto"/>
          <w:u w:color="000000" w:themeColor="text1"/>
        </w:rPr>
        <w:tab/>
        <w:t>the aggregate total of all contributions, loans, and other receipts during the reporting period and the year</w:t>
      </w:r>
      <w:r w:rsidRPr="00784320">
        <w:rPr>
          <w:color w:val="auto"/>
          <w:u w:color="000000" w:themeColor="text1"/>
        </w:rPr>
        <w:noBreakHyphen/>
        <w:t>to</w:t>
      </w:r>
      <w:r w:rsidRPr="00784320">
        <w:rPr>
          <w:color w:val="auto"/>
          <w:u w:color="000000" w:themeColor="text1"/>
        </w:rPr>
        <w:noBreakHyphen/>
        <w:t>date total;  the amount, date, and a brief description of each expenditure made during the reporting period, the name and address of the entity to which the expenditure was made, and the year</w:t>
      </w:r>
      <w:r w:rsidRPr="00784320">
        <w:rPr>
          <w:color w:val="auto"/>
          <w:u w:color="000000" w:themeColor="text1"/>
        </w:rPr>
        <w:noBreakHyphen/>
        <w:t>to</w:t>
      </w:r>
      <w:r w:rsidRPr="00784320">
        <w:rPr>
          <w:color w:val="auto"/>
          <w:u w:color="000000" w:themeColor="text1"/>
        </w:rPr>
        <w:noBreakHyphen/>
        <w:t xml:space="preserve">date total of expenditures to that entity.  Credit card expenses and candidate reimbursements must be itemized so that the purpose and recipient of the expenditure are identified; </w:t>
      </w:r>
    </w:p>
    <w:p w:rsidR="008C278D" w:rsidRPr="00784320" w:rsidRDefault="008C278D" w:rsidP="008C278D">
      <w:pPr>
        <w:rPr>
          <w:color w:val="auto"/>
          <w:u w:color="000000" w:themeColor="text1"/>
        </w:rPr>
      </w:pPr>
      <w:r w:rsidRPr="00784320">
        <w:rPr>
          <w:color w:val="auto"/>
          <w:u w:color="000000" w:themeColor="text1"/>
        </w:rPr>
        <w:tab/>
      </w:r>
      <w:r w:rsidRPr="00784320">
        <w:rPr>
          <w:strike/>
          <w:color w:val="auto"/>
          <w:u w:color="000000" w:themeColor="text1"/>
        </w:rPr>
        <w:t>(9)</w:t>
      </w:r>
      <w:r w:rsidRPr="00784320">
        <w:rPr>
          <w:color w:val="auto"/>
          <w:u w:val="single"/>
        </w:rPr>
        <w:t>(I)</w:t>
      </w:r>
      <w:r w:rsidRPr="00784320">
        <w:rPr>
          <w:color w:val="auto"/>
          <w:u w:color="000000" w:themeColor="text1"/>
        </w:rPr>
        <w:tab/>
        <w:t>the total amount of all loans made during the reporting period and the year</w:t>
      </w:r>
      <w:r w:rsidRPr="00784320">
        <w:rPr>
          <w:color w:val="auto"/>
          <w:u w:color="000000" w:themeColor="text1"/>
        </w:rPr>
        <w:noBreakHyphen/>
        <w:t>to</w:t>
      </w:r>
      <w:r w:rsidRPr="00784320">
        <w:rPr>
          <w:color w:val="auto"/>
          <w:u w:color="000000" w:themeColor="text1"/>
        </w:rPr>
        <w:noBreakHyphen/>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Pr="00784320">
        <w:rPr>
          <w:color w:val="auto"/>
          <w:u w:color="000000" w:themeColor="text1"/>
        </w:rPr>
        <w:noBreakHyphen/>
        <w:t>to</w:t>
      </w:r>
      <w:r w:rsidRPr="00784320">
        <w:rPr>
          <w:color w:val="auto"/>
          <w:u w:color="000000" w:themeColor="text1"/>
        </w:rPr>
        <w:noBreakHyphen/>
        <w:t xml:space="preserve">date total, and existing balances. </w:t>
      </w:r>
    </w:p>
    <w:p w:rsidR="008C278D" w:rsidRPr="00784320" w:rsidRDefault="008C278D" w:rsidP="008C278D">
      <w:pPr>
        <w:rPr>
          <w:strike/>
          <w:color w:val="auto"/>
          <w:u w:color="000000" w:themeColor="text1"/>
        </w:rPr>
      </w:pPr>
      <w:r w:rsidRPr="00784320">
        <w:rPr>
          <w:color w:val="auto"/>
          <w:u w:color="000000" w:themeColor="text1"/>
        </w:rPr>
        <w:tab/>
      </w:r>
      <w:r w:rsidRPr="00784320">
        <w:rPr>
          <w:strike/>
          <w:color w:val="auto"/>
          <w:u w:color="000000" w:themeColor="text1"/>
        </w:rPr>
        <w:t>(B) A candidate or committee must disclose all information required on the form developed under this section.</w:t>
      </w:r>
      <w:r w:rsidRPr="00784320">
        <w:rPr>
          <w:color w:val="auto"/>
          <w:u w:color="000000" w:themeColor="text1"/>
        </w:rPr>
        <w:t>”</w:t>
      </w:r>
      <w:r w:rsidRPr="00784320">
        <w:rPr>
          <w:strike/>
          <w:color w:val="auto"/>
          <w:u w:color="000000" w:themeColor="text1"/>
        </w:rPr>
        <w:t xml:space="preserve">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59.</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1364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1364.</w:t>
      </w:r>
      <w:r w:rsidRPr="00784320">
        <w:rPr>
          <w:color w:val="auto"/>
          <w:u w:color="000000" w:themeColor="text1"/>
        </w:rPr>
        <w:tab/>
        <w:t xml:space="preserve">The appropriate supervisory office must send </w:t>
      </w:r>
      <w:r w:rsidRPr="00784320">
        <w:rPr>
          <w:strike/>
          <w:color w:val="auto"/>
          <w:u w:color="000000" w:themeColor="text1"/>
        </w:rPr>
        <w:t>a notice</w:t>
      </w:r>
      <w:r w:rsidRPr="00784320">
        <w:rPr>
          <w:color w:val="auto"/>
          <w:u w:color="000000" w:themeColor="text1"/>
        </w:rPr>
        <w:t xml:space="preserve"> </w:t>
      </w:r>
      <w:r w:rsidRPr="00784320">
        <w:rPr>
          <w:color w:val="auto"/>
          <w:u w:val="single" w:color="000000" w:themeColor="text1"/>
        </w:rPr>
        <w:t>an electronic notice</w:t>
      </w:r>
      <w:r w:rsidRPr="00784320">
        <w:rPr>
          <w:color w:val="auto"/>
          <w:u w:color="000000" w:themeColor="text1"/>
        </w:rPr>
        <w:t xml:space="preserve"> of obligation to report </w:t>
      </w:r>
      <w:r w:rsidRPr="00784320">
        <w:rPr>
          <w:strike/>
          <w:color w:val="auto"/>
          <w:u w:color="000000" w:themeColor="text1"/>
        </w:rPr>
        <w:t>and reporting forms by first class mail</w:t>
      </w:r>
      <w:r w:rsidRPr="00784320">
        <w:rPr>
          <w:color w:val="auto"/>
          <w:u w:color="000000" w:themeColor="text1"/>
        </w:rPr>
        <w:t xml:space="preserve"> no less than thirty days before the filing date for each reporting period </w:t>
      </w:r>
      <w:r w:rsidRPr="00784320">
        <w:rPr>
          <w:color w:val="auto"/>
          <w:u w:val="single" w:color="000000" w:themeColor="text1"/>
        </w:rPr>
        <w:t>to the e</w:t>
      </w:r>
      <w:r w:rsidRPr="00784320">
        <w:rPr>
          <w:color w:val="auto"/>
          <w:u w:val="single" w:color="000000" w:themeColor="text1"/>
        </w:rPr>
        <w:noBreakHyphen/>
        <w:t>mail address provided by the candidate or committee</w:t>
      </w:r>
      <w:r w:rsidRPr="00784320">
        <w:rPr>
          <w:color w:val="auto"/>
          <w:u w:color="000000" w:themeColor="text1"/>
        </w:rPr>
        <w:t xml:space="preserve">.  A candidate or committee is not relieved of reporting responsibilities if the notice </w:t>
      </w:r>
      <w:r w:rsidRPr="00784320">
        <w:rPr>
          <w:strike/>
          <w:color w:val="auto"/>
          <w:u w:color="000000" w:themeColor="text1"/>
        </w:rPr>
        <w:t>or forms are</w:t>
      </w:r>
      <w:r w:rsidRPr="00784320">
        <w:rPr>
          <w:color w:val="auto"/>
          <w:u w:color="000000" w:themeColor="text1"/>
        </w:rPr>
        <w:t xml:space="preserve"> is not sent or if the candidate or committee does not receive a notice </w:t>
      </w:r>
      <w:r w:rsidRPr="00784320">
        <w:rPr>
          <w:strike/>
          <w:color w:val="auto"/>
          <w:u w:color="000000" w:themeColor="text1"/>
        </w:rPr>
        <w:t>or forms</w:t>
      </w:r>
      <w:r w:rsidRPr="00784320">
        <w:rPr>
          <w:color w:val="auto"/>
          <w:u w:color="000000" w:themeColor="text1"/>
        </w:rPr>
        <w:t xml:space="preserve">.”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60.</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1372 of the 1976 Code is amended to read:   </w:t>
      </w:r>
    </w:p>
    <w:p w:rsidR="008C278D" w:rsidRPr="00784320" w:rsidRDefault="008C278D" w:rsidP="008C278D">
      <w:pPr>
        <w:rPr>
          <w:color w:val="auto"/>
          <w:u w:color="000000" w:themeColor="text1"/>
        </w:rPr>
      </w:pP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1372.</w:t>
      </w:r>
      <w:r w:rsidRPr="00784320">
        <w:rPr>
          <w:color w:val="auto"/>
          <w:u w:color="000000" w:themeColor="text1"/>
        </w:rPr>
        <w:tab/>
        <w:t>(A)</w:t>
      </w:r>
      <w:r w:rsidRPr="00784320">
        <w:rPr>
          <w:color w:val="auto"/>
          <w:u w:color="000000" w:themeColor="text1"/>
        </w:rPr>
        <w:tab/>
        <w:t xml:space="preserve">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w:t>
      </w:r>
      <w:r w:rsidRPr="00784320">
        <w:rPr>
          <w:strike/>
          <w:color w:val="auto"/>
          <w:u w:color="000000" w:themeColor="text1"/>
        </w:rPr>
        <w:t>Technical violations must remain confidential unless requested to be made public by the candidate filing the report.</w:t>
      </w:r>
      <w:r w:rsidRPr="00784320">
        <w:rPr>
          <w:color w:val="auto"/>
          <w:u w:color="000000" w:themeColor="text1"/>
        </w:rPr>
        <w:t xml:space="preserve">  In lieu of all other penalties, the appropriate supervisory office may assess a technical violations penalty not to exceed fifty dollars. </w:t>
      </w:r>
    </w:p>
    <w:p w:rsidR="008C278D" w:rsidRPr="00784320" w:rsidRDefault="008C278D" w:rsidP="008C278D">
      <w:pPr>
        <w:rPr>
          <w:color w:val="auto"/>
          <w:u w:color="000000" w:themeColor="text1"/>
        </w:rPr>
      </w:pPr>
      <w:r w:rsidRPr="00784320">
        <w:rPr>
          <w:color w:val="auto"/>
          <w:u w:color="000000" w:themeColor="text1"/>
        </w:rPr>
        <w:tab/>
        <w:t>(B)</w:t>
      </w:r>
      <w:r w:rsidRPr="00784320">
        <w:rPr>
          <w:color w:val="auto"/>
          <w:u w:color="000000" w:themeColor="text1"/>
        </w:rPr>
        <w:tab/>
        <w:t xml:space="preserve">A violation other than an inadvertent or unintentional violation must be considered by the appropriate supervisory office for appropriate action.”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61.</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1310 of the 1976 Code is repealed.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62.</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1350 of the 1976 Code is repealed.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63.</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1358 of the 1976 Code is repealed.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64.</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1362 of the 1976 Code is repealed.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65.</w:t>
      </w:r>
      <w:r w:rsidRPr="00784320">
        <w:rPr>
          <w:color w:val="auto"/>
          <w:u w:color="000000" w:themeColor="text1"/>
        </w:rPr>
        <w:tab/>
        <w:t>Section 8</w:t>
      </w:r>
      <w:r w:rsidRPr="00784320">
        <w:rPr>
          <w:color w:val="auto"/>
          <w:u w:color="000000" w:themeColor="text1"/>
        </w:rPr>
        <w:noBreakHyphen/>
        <w:t>13</w:t>
      </w:r>
      <w:r w:rsidRPr="00784320">
        <w:rPr>
          <w:color w:val="auto"/>
          <w:u w:color="000000" w:themeColor="text1"/>
        </w:rPr>
        <w:noBreakHyphen/>
        <w:t xml:space="preserve">1366 of the 1976 Code is repealed.   </w:t>
      </w:r>
    </w:p>
    <w:p w:rsidR="008C278D" w:rsidRPr="00784320" w:rsidRDefault="008C278D" w:rsidP="0082159B">
      <w:pPr>
        <w:jc w:val="center"/>
        <w:rPr>
          <w:color w:val="auto"/>
          <w:u w:color="000000" w:themeColor="text1"/>
        </w:rPr>
      </w:pPr>
      <w:r w:rsidRPr="00784320">
        <w:rPr>
          <w:color w:val="auto"/>
          <w:u w:color="000000" w:themeColor="text1"/>
        </w:rPr>
        <w:t>PART VII</w:t>
      </w:r>
    </w:p>
    <w:p w:rsidR="008C278D" w:rsidRPr="00784320" w:rsidRDefault="008C278D" w:rsidP="0082159B">
      <w:pPr>
        <w:jc w:val="center"/>
        <w:rPr>
          <w:color w:val="auto"/>
          <w:u w:color="000000" w:themeColor="text1"/>
        </w:rPr>
      </w:pPr>
      <w:r w:rsidRPr="00784320">
        <w:rPr>
          <w:color w:val="auto"/>
          <w:u w:color="000000" w:themeColor="text1"/>
        </w:rPr>
        <w:t>PUBLIC INTEGRITY UNIT</w:t>
      </w:r>
    </w:p>
    <w:p w:rsidR="008C278D" w:rsidRPr="00784320" w:rsidRDefault="008C278D" w:rsidP="008C278D">
      <w:pPr>
        <w:rPr>
          <w:color w:val="auto"/>
          <w:szCs w:val="24"/>
          <w:u w:color="000000" w:themeColor="text1"/>
        </w:rPr>
      </w:pPr>
      <w:r>
        <w:tab/>
      </w:r>
      <w:r w:rsidRPr="00784320">
        <w:rPr>
          <w:color w:val="auto"/>
        </w:rPr>
        <w:t>SECTION</w:t>
      </w:r>
      <w:r w:rsidRPr="00784320">
        <w:rPr>
          <w:color w:val="auto"/>
        </w:rPr>
        <w:tab/>
        <w:t>66.</w:t>
      </w:r>
      <w:r w:rsidRPr="00784320">
        <w:rPr>
          <w:color w:val="auto"/>
        </w:rPr>
        <w:tab/>
        <w:t>A.</w:t>
      </w:r>
      <w:r w:rsidRPr="00784320">
        <w:rPr>
          <w:color w:val="auto"/>
        </w:rPr>
        <w:tab/>
      </w:r>
      <w:r w:rsidRPr="00784320">
        <w:rPr>
          <w:color w:val="auto"/>
        </w:rPr>
        <w:tab/>
      </w:r>
      <w:r w:rsidRPr="00784320">
        <w:rPr>
          <w:color w:val="auto"/>
          <w:szCs w:val="24"/>
          <w:u w:color="000000" w:themeColor="text1"/>
        </w:rPr>
        <w:t>Title 23 of the 1976 Code is amended by adding:</w:t>
      </w:r>
    </w:p>
    <w:p w:rsidR="008C278D" w:rsidRPr="00784320" w:rsidRDefault="008C278D" w:rsidP="008C278D">
      <w:pPr>
        <w:jc w:val="center"/>
        <w:rPr>
          <w:color w:val="auto"/>
          <w:szCs w:val="24"/>
          <w:u w:color="000000" w:themeColor="text1"/>
        </w:rPr>
      </w:pPr>
      <w:r w:rsidRPr="00784320">
        <w:rPr>
          <w:color w:val="auto"/>
          <w:szCs w:val="24"/>
          <w:u w:color="000000" w:themeColor="text1"/>
        </w:rPr>
        <w:tab/>
        <w:t>“CHAPTER 2</w:t>
      </w:r>
    </w:p>
    <w:p w:rsidR="008C278D" w:rsidRPr="00784320" w:rsidRDefault="008C278D" w:rsidP="008C278D">
      <w:pPr>
        <w:jc w:val="center"/>
        <w:rPr>
          <w:color w:val="auto"/>
          <w:szCs w:val="24"/>
          <w:u w:color="000000" w:themeColor="text1"/>
        </w:rPr>
      </w:pPr>
      <w:r w:rsidRPr="00784320">
        <w:rPr>
          <w:color w:val="auto"/>
          <w:szCs w:val="24"/>
          <w:u w:color="000000" w:themeColor="text1"/>
        </w:rPr>
        <w:tab/>
        <w:t>Public Integrity Unit</w:t>
      </w:r>
    </w:p>
    <w:p w:rsidR="008C278D" w:rsidRPr="00784320" w:rsidRDefault="008C278D" w:rsidP="008C278D">
      <w:pPr>
        <w:rPr>
          <w:color w:val="auto"/>
          <w:szCs w:val="24"/>
          <w:u w:color="000000" w:themeColor="text1"/>
        </w:rPr>
      </w:pPr>
      <w:r w:rsidRPr="00784320">
        <w:rPr>
          <w:color w:val="auto"/>
          <w:szCs w:val="24"/>
          <w:u w:color="000000" w:themeColor="text1"/>
        </w:rPr>
        <w:tab/>
        <w:t>Section 23</w:t>
      </w:r>
      <w:r w:rsidRPr="00784320">
        <w:rPr>
          <w:color w:val="auto"/>
          <w:szCs w:val="24"/>
          <w:u w:color="000000" w:themeColor="text1"/>
        </w:rPr>
        <w:noBreakHyphen/>
        <w:t>2</w:t>
      </w:r>
      <w:r w:rsidRPr="00784320">
        <w:rPr>
          <w:color w:val="auto"/>
          <w:szCs w:val="24"/>
          <w:u w:color="000000" w:themeColor="text1"/>
        </w:rPr>
        <w:noBreakHyphen/>
        <w:t>10.</w:t>
      </w:r>
      <w:r w:rsidRPr="00784320">
        <w:rPr>
          <w:color w:val="auto"/>
          <w:szCs w:val="24"/>
          <w:u w:color="000000" w:themeColor="text1"/>
        </w:rPr>
        <w:tab/>
        <w:t>(A)</w:t>
      </w:r>
      <w:r w:rsidRPr="00784320">
        <w:rPr>
          <w:color w:val="auto"/>
          <w:szCs w:val="24"/>
          <w:u w:color="000000" w:themeColor="text1"/>
        </w:rPr>
        <w:tab/>
        <w:t>In order to insure ethical conduct in public service of this State and to promote integrity in government institutions, a partnership of agencies and other persons employed in investigating, auditing, and inspecting serious misconduct by government officials in this State is hereby established to be known as the ‘South Carolina Public Integrity Unit’ and this chapter must be interpreted to achieve the purposes of the Public Integrity Unit.</w:t>
      </w:r>
    </w:p>
    <w:p w:rsidR="008C278D" w:rsidRPr="00784320" w:rsidRDefault="008C278D" w:rsidP="008C278D">
      <w:pPr>
        <w:rPr>
          <w:color w:val="auto"/>
          <w:szCs w:val="24"/>
          <w:u w:color="000000" w:themeColor="text1"/>
        </w:rPr>
      </w:pPr>
      <w:r w:rsidRPr="00784320">
        <w:rPr>
          <w:color w:val="auto"/>
          <w:szCs w:val="24"/>
          <w:u w:color="000000" w:themeColor="text1"/>
        </w:rPr>
        <w:tab/>
        <w:t>(B)</w:t>
      </w:r>
      <w:r w:rsidRPr="00784320">
        <w:rPr>
          <w:color w:val="auto"/>
          <w:szCs w:val="24"/>
          <w:u w:color="000000" w:themeColor="text1"/>
        </w:rPr>
        <w:tab/>
        <w:t>Nothing in this chapter may be construed to preclude agencies or other entities within this State from performing existing functions, investigation authority, or adjudication as otherwise prescribed by law.</w:t>
      </w:r>
    </w:p>
    <w:p w:rsidR="008C278D" w:rsidRPr="00784320" w:rsidRDefault="008C278D" w:rsidP="008C278D">
      <w:pPr>
        <w:rPr>
          <w:color w:val="auto"/>
          <w:szCs w:val="24"/>
          <w:u w:color="000000" w:themeColor="text1"/>
        </w:rPr>
      </w:pPr>
      <w:r w:rsidRPr="00784320">
        <w:rPr>
          <w:color w:val="auto"/>
          <w:szCs w:val="24"/>
          <w:u w:color="000000" w:themeColor="text1"/>
        </w:rPr>
        <w:tab/>
        <w:t>(C)</w:t>
      </w:r>
      <w:r w:rsidRPr="00784320">
        <w:rPr>
          <w:color w:val="auto"/>
          <w:szCs w:val="24"/>
          <w:u w:color="000000" w:themeColor="text1"/>
        </w:rPr>
        <w:tab/>
        <w:t>It is the intent of the General Assembly in creating this partnership to maximize existing resources, expertise, and available information to coordinate investigations of alleged government corruption, unethical conduct, and violations of the public trust, all of which are imperative to preserving the faith of the public in its institutions.  Each partner agency or entity may release information for investigative purposes to the other named partners as provided in this chapter, but the agency that originates that document remains responsible for release authority.</w:t>
      </w:r>
    </w:p>
    <w:p w:rsidR="008C278D" w:rsidRPr="00784320" w:rsidRDefault="008C278D" w:rsidP="008C278D">
      <w:pPr>
        <w:rPr>
          <w:color w:val="auto"/>
          <w:szCs w:val="24"/>
          <w:u w:color="000000" w:themeColor="text1"/>
        </w:rPr>
      </w:pPr>
      <w:r w:rsidRPr="00784320">
        <w:rPr>
          <w:color w:val="auto"/>
          <w:szCs w:val="24"/>
          <w:u w:color="000000" w:themeColor="text1"/>
        </w:rPr>
        <w:tab/>
        <w:t>(D)</w:t>
      </w:r>
      <w:r w:rsidRPr="00784320">
        <w:rPr>
          <w:color w:val="auto"/>
          <w:szCs w:val="24"/>
          <w:u w:color="000000" w:themeColor="text1"/>
        </w:rPr>
        <w:tab/>
        <w:t>As contained in this chapter:</w:t>
      </w:r>
    </w:p>
    <w:p w:rsidR="008C278D" w:rsidRPr="00784320" w:rsidRDefault="008C278D" w:rsidP="008C278D">
      <w:pPr>
        <w:rPr>
          <w:color w:val="auto"/>
          <w:szCs w:val="24"/>
        </w:rPr>
      </w:pPr>
      <w:r w:rsidRPr="00784320">
        <w:rPr>
          <w:color w:val="auto"/>
          <w:szCs w:val="24"/>
          <w:u w:color="000000" w:themeColor="text1"/>
        </w:rPr>
        <w:tab/>
      </w:r>
      <w:r w:rsidRPr="00784320">
        <w:rPr>
          <w:color w:val="auto"/>
          <w:szCs w:val="24"/>
          <w:u w:color="000000" w:themeColor="text1"/>
        </w:rPr>
        <w:tab/>
      </w:r>
      <w:r w:rsidRPr="00784320">
        <w:rPr>
          <w:color w:val="auto"/>
          <w:szCs w:val="24"/>
        </w:rPr>
        <w:t>(1)</w:t>
      </w:r>
      <w:r w:rsidRPr="00784320">
        <w:rPr>
          <w:color w:val="auto"/>
          <w:szCs w:val="24"/>
        </w:rPr>
        <w:tab/>
        <w:t>‘Appropriate supervisory office’ means:</w:t>
      </w:r>
    </w:p>
    <w:p w:rsidR="008C278D" w:rsidRPr="00784320" w:rsidRDefault="008C278D" w:rsidP="008C278D">
      <w:pPr>
        <w:rPr>
          <w:color w:val="auto"/>
          <w:szCs w:val="24"/>
        </w:rPr>
      </w:pPr>
      <w:r w:rsidRPr="00784320">
        <w:rPr>
          <w:color w:val="auto"/>
          <w:szCs w:val="24"/>
        </w:rPr>
        <w:tab/>
      </w:r>
      <w:r w:rsidRPr="00784320">
        <w:rPr>
          <w:color w:val="auto"/>
          <w:szCs w:val="24"/>
        </w:rPr>
        <w:tab/>
      </w:r>
      <w:r w:rsidRPr="00784320">
        <w:rPr>
          <w:color w:val="auto"/>
          <w:szCs w:val="24"/>
        </w:rPr>
        <w:tab/>
        <w:t>(a)</w:t>
      </w:r>
      <w:r w:rsidRPr="00784320">
        <w:rPr>
          <w:color w:val="auto"/>
          <w:szCs w:val="24"/>
        </w:rPr>
        <w:tab/>
        <w:t>the State Ethics Commission for all persons required to file reports under Chapter 13, Title 8, except for those members of or candidates for the office of State Senator or State Representative;</w:t>
      </w:r>
    </w:p>
    <w:p w:rsidR="008C278D" w:rsidRPr="00784320" w:rsidRDefault="008C278D" w:rsidP="008C278D">
      <w:pPr>
        <w:rPr>
          <w:color w:val="auto"/>
          <w:szCs w:val="24"/>
        </w:rPr>
      </w:pPr>
      <w:r w:rsidRPr="00784320">
        <w:rPr>
          <w:color w:val="auto"/>
          <w:szCs w:val="24"/>
        </w:rPr>
        <w:tab/>
      </w:r>
      <w:r w:rsidRPr="00784320">
        <w:rPr>
          <w:color w:val="auto"/>
          <w:szCs w:val="24"/>
        </w:rPr>
        <w:tab/>
      </w:r>
      <w:r w:rsidRPr="00784320">
        <w:rPr>
          <w:color w:val="auto"/>
          <w:szCs w:val="24"/>
        </w:rPr>
        <w:tab/>
        <w:t>(b)</w:t>
      </w:r>
      <w:r w:rsidRPr="00784320">
        <w:rPr>
          <w:color w:val="auto"/>
          <w:szCs w:val="24"/>
        </w:rPr>
        <w:tab/>
        <w:t>the Senate Ethics Committee for members of the Senate, or staff, or candidates for the office of State Senator; and</w:t>
      </w:r>
    </w:p>
    <w:p w:rsidR="008C278D" w:rsidRPr="00784320" w:rsidRDefault="008C278D" w:rsidP="008C278D">
      <w:pPr>
        <w:rPr>
          <w:color w:val="auto"/>
          <w:szCs w:val="24"/>
        </w:rPr>
      </w:pPr>
      <w:r w:rsidRPr="00784320">
        <w:rPr>
          <w:color w:val="auto"/>
          <w:szCs w:val="24"/>
        </w:rPr>
        <w:tab/>
      </w:r>
      <w:r w:rsidRPr="00784320">
        <w:rPr>
          <w:color w:val="auto"/>
          <w:szCs w:val="24"/>
        </w:rPr>
        <w:tab/>
      </w:r>
      <w:r w:rsidRPr="00784320">
        <w:rPr>
          <w:color w:val="auto"/>
          <w:szCs w:val="24"/>
        </w:rPr>
        <w:tab/>
        <w:t>(c)</w:t>
      </w:r>
      <w:r w:rsidRPr="00784320">
        <w:rPr>
          <w:color w:val="auto"/>
          <w:szCs w:val="24"/>
        </w:rPr>
        <w:tab/>
        <w:t>the House of Representatives Ethics Committee for members of the House of Representatives, or staff, or candidates for the office of State Representative.</w:t>
      </w:r>
    </w:p>
    <w:p w:rsidR="008C278D" w:rsidRPr="00784320" w:rsidRDefault="008C278D" w:rsidP="008C278D">
      <w:pPr>
        <w:rPr>
          <w:color w:val="auto"/>
          <w:szCs w:val="24"/>
          <w:u w:color="000000" w:themeColor="text1"/>
        </w:rPr>
      </w:pPr>
      <w:r w:rsidRPr="00784320">
        <w:rPr>
          <w:color w:val="auto"/>
          <w:szCs w:val="24"/>
          <w:u w:color="000000" w:themeColor="text1"/>
        </w:rPr>
        <w:tab/>
      </w:r>
      <w:r w:rsidRPr="00784320">
        <w:rPr>
          <w:color w:val="auto"/>
          <w:szCs w:val="24"/>
          <w:u w:color="000000" w:themeColor="text1"/>
        </w:rPr>
        <w:tab/>
        <w:t>(2)</w:t>
      </w:r>
      <w:r w:rsidRPr="00784320">
        <w:rPr>
          <w:color w:val="auto"/>
          <w:szCs w:val="24"/>
          <w:u w:color="000000" w:themeColor="text1"/>
        </w:rPr>
        <w:tab/>
        <w:t xml:space="preserve">‘Partner’ means each of the five named members of the Public Integrity Unit, and their respective agencies, namely the Attorney General, Chief of the State Law Enforcement Division, Director of the Department of Revenue, the Executive Director of the South Carolina Ethics Commission, and the Inspector General. </w:t>
      </w:r>
    </w:p>
    <w:p w:rsidR="008C278D" w:rsidRPr="00784320" w:rsidRDefault="008C278D" w:rsidP="008C278D">
      <w:pPr>
        <w:rPr>
          <w:color w:val="auto"/>
          <w:szCs w:val="24"/>
          <w:u w:color="000000" w:themeColor="text1"/>
        </w:rPr>
      </w:pPr>
      <w:r w:rsidRPr="00784320">
        <w:rPr>
          <w:color w:val="auto"/>
          <w:szCs w:val="24"/>
          <w:u w:color="000000" w:themeColor="text1"/>
        </w:rPr>
        <w:tab/>
      </w:r>
      <w:r w:rsidRPr="00784320">
        <w:rPr>
          <w:color w:val="auto"/>
          <w:szCs w:val="24"/>
          <w:u w:color="000000" w:themeColor="text1"/>
        </w:rPr>
        <w:tab/>
        <w:t>(3)</w:t>
      </w:r>
      <w:r w:rsidRPr="00784320">
        <w:rPr>
          <w:color w:val="auto"/>
          <w:szCs w:val="24"/>
          <w:u w:color="000000" w:themeColor="text1"/>
        </w:rPr>
        <w:tab/>
        <w:t>‘Unit’ means the Public Integrity Unit as described in this chapter.</w:t>
      </w:r>
    </w:p>
    <w:p w:rsidR="008C278D" w:rsidRPr="00784320" w:rsidRDefault="008C278D" w:rsidP="008C278D">
      <w:pPr>
        <w:rPr>
          <w:color w:val="auto"/>
          <w:szCs w:val="24"/>
          <w:u w:color="000000" w:themeColor="text1"/>
        </w:rPr>
      </w:pPr>
      <w:r w:rsidRPr="00784320">
        <w:rPr>
          <w:color w:val="auto"/>
          <w:szCs w:val="24"/>
          <w:u w:color="000000" w:themeColor="text1"/>
        </w:rPr>
        <w:tab/>
        <w:t>Section 23</w:t>
      </w:r>
      <w:r w:rsidRPr="00784320">
        <w:rPr>
          <w:color w:val="auto"/>
          <w:szCs w:val="24"/>
          <w:u w:color="000000" w:themeColor="text1"/>
        </w:rPr>
        <w:noBreakHyphen/>
        <w:t>2</w:t>
      </w:r>
      <w:r w:rsidRPr="00784320">
        <w:rPr>
          <w:color w:val="auto"/>
          <w:szCs w:val="24"/>
          <w:u w:color="000000" w:themeColor="text1"/>
        </w:rPr>
        <w:noBreakHyphen/>
        <w:t>20.</w:t>
      </w:r>
      <w:r w:rsidRPr="00784320">
        <w:rPr>
          <w:color w:val="auto"/>
          <w:szCs w:val="24"/>
          <w:u w:color="000000" w:themeColor="text1"/>
        </w:rPr>
        <w:tab/>
        <w:t>(A)</w:t>
      </w:r>
      <w:r w:rsidRPr="00784320">
        <w:rPr>
          <w:color w:val="auto"/>
          <w:szCs w:val="24"/>
          <w:u w:color="000000" w:themeColor="text1"/>
        </w:rPr>
        <w:tab/>
        <w:t>There is hereby created a ‘South Carolina Public Integrity Unit’ consisting of the following five partner members:</w:t>
      </w:r>
    </w:p>
    <w:p w:rsidR="008C278D" w:rsidRPr="00784320" w:rsidRDefault="008C278D" w:rsidP="008C278D">
      <w:pPr>
        <w:rPr>
          <w:color w:val="auto"/>
          <w:szCs w:val="24"/>
          <w:u w:color="000000" w:themeColor="text1"/>
        </w:rPr>
      </w:pPr>
      <w:r w:rsidRPr="00784320">
        <w:rPr>
          <w:color w:val="auto"/>
          <w:szCs w:val="24"/>
          <w:u w:color="000000" w:themeColor="text1"/>
        </w:rPr>
        <w:tab/>
      </w:r>
      <w:r w:rsidRPr="00784320">
        <w:rPr>
          <w:color w:val="auto"/>
          <w:szCs w:val="24"/>
          <w:u w:color="000000" w:themeColor="text1"/>
        </w:rPr>
        <w:tab/>
        <w:t>(1)</w:t>
      </w:r>
      <w:r w:rsidRPr="00784320">
        <w:rPr>
          <w:color w:val="auto"/>
          <w:szCs w:val="24"/>
          <w:u w:color="000000" w:themeColor="text1"/>
        </w:rPr>
        <w:tab/>
        <w:t>the Attorney General;</w:t>
      </w:r>
    </w:p>
    <w:p w:rsidR="008C278D" w:rsidRPr="00784320" w:rsidRDefault="008C278D" w:rsidP="008C278D">
      <w:pPr>
        <w:rPr>
          <w:color w:val="auto"/>
          <w:szCs w:val="24"/>
          <w:u w:color="000000" w:themeColor="text1"/>
        </w:rPr>
      </w:pPr>
      <w:r w:rsidRPr="00784320">
        <w:rPr>
          <w:color w:val="auto"/>
          <w:szCs w:val="24"/>
          <w:u w:color="000000" w:themeColor="text1"/>
        </w:rPr>
        <w:tab/>
      </w:r>
      <w:r w:rsidRPr="00784320">
        <w:rPr>
          <w:color w:val="auto"/>
          <w:szCs w:val="24"/>
          <w:u w:color="000000" w:themeColor="text1"/>
        </w:rPr>
        <w:tab/>
        <w:t>(2)</w:t>
      </w:r>
      <w:r w:rsidRPr="00784320">
        <w:rPr>
          <w:color w:val="auto"/>
          <w:szCs w:val="24"/>
          <w:u w:color="000000" w:themeColor="text1"/>
        </w:rPr>
        <w:tab/>
        <w:t>the Chief of the State Law Enforcement Division;</w:t>
      </w:r>
    </w:p>
    <w:p w:rsidR="008C278D" w:rsidRPr="00784320" w:rsidRDefault="008C278D" w:rsidP="008C278D">
      <w:pPr>
        <w:rPr>
          <w:color w:val="auto"/>
          <w:szCs w:val="24"/>
          <w:u w:color="000000" w:themeColor="text1"/>
        </w:rPr>
      </w:pPr>
      <w:r w:rsidRPr="00784320">
        <w:rPr>
          <w:color w:val="auto"/>
          <w:szCs w:val="24"/>
          <w:u w:color="000000" w:themeColor="text1"/>
        </w:rPr>
        <w:tab/>
      </w:r>
      <w:r w:rsidRPr="00784320">
        <w:rPr>
          <w:color w:val="auto"/>
          <w:szCs w:val="24"/>
          <w:u w:color="000000" w:themeColor="text1"/>
        </w:rPr>
        <w:tab/>
        <w:t>(3)</w:t>
      </w:r>
      <w:r w:rsidRPr="00784320">
        <w:rPr>
          <w:color w:val="auto"/>
          <w:szCs w:val="24"/>
          <w:u w:color="000000" w:themeColor="text1"/>
        </w:rPr>
        <w:tab/>
        <w:t>the Director of the Department of Revenue;</w:t>
      </w:r>
    </w:p>
    <w:p w:rsidR="008C278D" w:rsidRPr="00784320" w:rsidRDefault="008C278D" w:rsidP="008C278D">
      <w:pPr>
        <w:rPr>
          <w:color w:val="auto"/>
          <w:szCs w:val="24"/>
          <w:u w:color="000000" w:themeColor="text1"/>
        </w:rPr>
      </w:pPr>
      <w:r w:rsidRPr="00784320">
        <w:rPr>
          <w:color w:val="auto"/>
          <w:szCs w:val="24"/>
          <w:u w:color="000000" w:themeColor="text1"/>
        </w:rPr>
        <w:tab/>
      </w:r>
      <w:r w:rsidRPr="00784320">
        <w:rPr>
          <w:color w:val="auto"/>
          <w:szCs w:val="24"/>
          <w:u w:color="000000" w:themeColor="text1"/>
        </w:rPr>
        <w:tab/>
        <w:t>(4)</w:t>
      </w:r>
      <w:r w:rsidRPr="00784320">
        <w:rPr>
          <w:color w:val="auto"/>
          <w:szCs w:val="24"/>
          <w:u w:color="000000" w:themeColor="text1"/>
        </w:rPr>
        <w:tab/>
        <w:t>the Executive Director of the South Carolina Ethics Commission; and</w:t>
      </w:r>
    </w:p>
    <w:p w:rsidR="008C278D" w:rsidRPr="00784320" w:rsidRDefault="008C278D" w:rsidP="008C278D">
      <w:pPr>
        <w:rPr>
          <w:color w:val="auto"/>
          <w:szCs w:val="24"/>
          <w:u w:color="000000" w:themeColor="text1"/>
        </w:rPr>
      </w:pPr>
      <w:r w:rsidRPr="00784320">
        <w:rPr>
          <w:color w:val="auto"/>
          <w:szCs w:val="24"/>
          <w:u w:color="000000" w:themeColor="text1"/>
        </w:rPr>
        <w:tab/>
      </w:r>
      <w:r w:rsidRPr="00784320">
        <w:rPr>
          <w:color w:val="auto"/>
          <w:szCs w:val="24"/>
          <w:u w:color="000000" w:themeColor="text1"/>
        </w:rPr>
        <w:tab/>
        <w:t>(5)</w:t>
      </w:r>
      <w:r w:rsidRPr="00784320">
        <w:rPr>
          <w:color w:val="auto"/>
          <w:szCs w:val="24"/>
          <w:u w:color="000000" w:themeColor="text1"/>
        </w:rPr>
        <w:tab/>
        <w:t>the Inspector General.</w:t>
      </w:r>
    </w:p>
    <w:p w:rsidR="008C278D" w:rsidRPr="00784320" w:rsidRDefault="008C278D" w:rsidP="008C278D">
      <w:pPr>
        <w:rPr>
          <w:color w:val="auto"/>
          <w:szCs w:val="24"/>
          <w:u w:color="000000" w:themeColor="text1"/>
        </w:rPr>
      </w:pPr>
      <w:r w:rsidRPr="00784320">
        <w:rPr>
          <w:color w:val="auto"/>
          <w:szCs w:val="24"/>
          <w:u w:color="000000" w:themeColor="text1"/>
        </w:rPr>
        <w:tab/>
        <w:t>(B)</w:t>
      </w:r>
      <w:r w:rsidRPr="00784320">
        <w:rPr>
          <w:color w:val="auto"/>
          <w:szCs w:val="24"/>
          <w:u w:color="000000" w:themeColor="text1"/>
        </w:rPr>
        <w:tab/>
        <w:t>The members provided for in subsection (A) are ex officio members.  The members may provide employees or staff from their respective agencies for the unit as necessary.  Employees of other government agencies may be included in particular investigations.</w:t>
      </w:r>
    </w:p>
    <w:p w:rsidR="008C278D" w:rsidRPr="00784320" w:rsidRDefault="008C278D" w:rsidP="008C278D">
      <w:pPr>
        <w:rPr>
          <w:color w:val="auto"/>
          <w:szCs w:val="24"/>
          <w:u w:color="000000" w:themeColor="text1"/>
        </w:rPr>
      </w:pPr>
      <w:r w:rsidRPr="00784320">
        <w:rPr>
          <w:color w:val="auto"/>
          <w:szCs w:val="24"/>
          <w:u w:color="000000" w:themeColor="text1"/>
        </w:rPr>
        <w:tab/>
        <w:t>(C)</w:t>
      </w:r>
      <w:r w:rsidRPr="00784320">
        <w:rPr>
          <w:color w:val="auto"/>
          <w:szCs w:val="24"/>
          <w:u w:color="000000" w:themeColor="text1"/>
        </w:rPr>
        <w:tab/>
        <w:t>Members of the unit shall serve without compensation.  A unit member who terminates his office or employment which qualified him as a member of the unit immediately shall cease to be a member of the unit.</w:t>
      </w:r>
    </w:p>
    <w:p w:rsidR="008C278D" w:rsidRPr="00784320" w:rsidRDefault="008C278D" w:rsidP="008C278D">
      <w:pPr>
        <w:rPr>
          <w:color w:val="auto"/>
          <w:szCs w:val="24"/>
          <w:u w:color="000000" w:themeColor="text1"/>
        </w:rPr>
      </w:pPr>
      <w:r w:rsidRPr="00784320">
        <w:rPr>
          <w:color w:val="auto"/>
          <w:szCs w:val="24"/>
          <w:u w:color="000000" w:themeColor="text1"/>
        </w:rPr>
        <w:tab/>
        <w:t>Section 23</w:t>
      </w:r>
      <w:r w:rsidRPr="00784320">
        <w:rPr>
          <w:color w:val="auto"/>
          <w:szCs w:val="24"/>
          <w:u w:color="000000" w:themeColor="text1"/>
        </w:rPr>
        <w:noBreakHyphen/>
        <w:t>2</w:t>
      </w:r>
      <w:r w:rsidRPr="00784320">
        <w:rPr>
          <w:color w:val="auto"/>
          <w:szCs w:val="24"/>
          <w:u w:color="000000" w:themeColor="text1"/>
        </w:rPr>
        <w:noBreakHyphen/>
        <w:t>30.</w:t>
      </w:r>
      <w:r w:rsidRPr="00784320">
        <w:rPr>
          <w:color w:val="auto"/>
          <w:szCs w:val="24"/>
          <w:u w:color="000000" w:themeColor="text1"/>
        </w:rPr>
        <w:tab/>
        <w:t xml:space="preserve">The Attorney General shall provide administrative support for the unit.  The unit shall not have employees, but the partnering entities shall assign members, investigators, auditors, or support staff from within their respective agencies or staff.  </w:t>
      </w:r>
    </w:p>
    <w:p w:rsidR="008C278D" w:rsidRPr="00784320" w:rsidRDefault="008C278D" w:rsidP="008C278D">
      <w:pPr>
        <w:rPr>
          <w:color w:val="auto"/>
          <w:szCs w:val="24"/>
          <w:u w:color="000000" w:themeColor="text1"/>
        </w:rPr>
      </w:pPr>
      <w:r w:rsidRPr="00784320">
        <w:rPr>
          <w:color w:val="auto"/>
          <w:szCs w:val="24"/>
          <w:u w:color="000000" w:themeColor="text1"/>
        </w:rPr>
        <w:tab/>
        <w:t>Section 23</w:t>
      </w:r>
      <w:r w:rsidRPr="00784320">
        <w:rPr>
          <w:color w:val="auto"/>
          <w:szCs w:val="24"/>
          <w:u w:color="000000" w:themeColor="text1"/>
        </w:rPr>
        <w:noBreakHyphen/>
        <w:t>2</w:t>
      </w:r>
      <w:r w:rsidRPr="00784320">
        <w:rPr>
          <w:color w:val="auto"/>
          <w:szCs w:val="24"/>
          <w:u w:color="000000" w:themeColor="text1"/>
        </w:rPr>
        <w:noBreakHyphen/>
        <w:t>40.</w:t>
      </w:r>
      <w:r w:rsidRPr="00784320">
        <w:rPr>
          <w:color w:val="auto"/>
          <w:szCs w:val="24"/>
          <w:u w:color="000000" w:themeColor="text1"/>
        </w:rPr>
        <w:tab/>
        <w:t xml:space="preserve">Nothing in this chapter establishes the unit as a separate entity to receive complaints from the general public.  The unit shall receive allegations of criminal conduct from partner entities, an appropriate supervisory office, or any other state agency authorized to receive complaints against public employees, officers, or officials.   </w:t>
      </w:r>
    </w:p>
    <w:p w:rsidR="008C278D" w:rsidRPr="00784320" w:rsidRDefault="008C278D" w:rsidP="008C278D">
      <w:pPr>
        <w:rPr>
          <w:color w:val="auto"/>
          <w:szCs w:val="24"/>
          <w:u w:color="000000" w:themeColor="text1"/>
        </w:rPr>
      </w:pPr>
      <w:r w:rsidRPr="00784320">
        <w:rPr>
          <w:color w:val="auto"/>
          <w:szCs w:val="24"/>
          <w:u w:color="000000" w:themeColor="text1"/>
        </w:rPr>
        <w:tab/>
        <w:t>Section 23</w:t>
      </w:r>
      <w:r w:rsidRPr="00784320">
        <w:rPr>
          <w:color w:val="auto"/>
          <w:szCs w:val="24"/>
          <w:u w:color="000000" w:themeColor="text1"/>
        </w:rPr>
        <w:noBreakHyphen/>
        <w:t>2</w:t>
      </w:r>
      <w:r w:rsidRPr="00784320">
        <w:rPr>
          <w:color w:val="auto"/>
          <w:szCs w:val="24"/>
          <w:u w:color="000000" w:themeColor="text1"/>
        </w:rPr>
        <w:noBreakHyphen/>
        <w:t>50.</w:t>
      </w:r>
      <w:r w:rsidRPr="00784320">
        <w:rPr>
          <w:color w:val="auto"/>
          <w:szCs w:val="24"/>
          <w:u w:color="000000" w:themeColor="text1"/>
        </w:rPr>
        <w:tab/>
        <w:t xml:space="preserve">Upon receipt of an allegation from a partner, the members shall determine whether it is appropriate for investigation by the unit or if the matter should be returned to the forwarding authority for action.  The unit is an investigative partnership and not an adjudicating entity.  Completed investigations that substantiate serious criminal conduct may be provided directly to the Attorney General or a solicitor.  Substantiated investigations of a civil nature or deemed to be procedural error must be sent to the appropriate supervisory office.  Unsubstantiated investigations must be returned to the entity that forwarded the investigation to the unit. </w:t>
      </w:r>
    </w:p>
    <w:p w:rsidR="008C278D" w:rsidRPr="00784320" w:rsidRDefault="008C278D" w:rsidP="008C278D">
      <w:pPr>
        <w:rPr>
          <w:color w:val="auto"/>
          <w:szCs w:val="24"/>
          <w:u w:color="000000" w:themeColor="text1"/>
        </w:rPr>
      </w:pPr>
      <w:r w:rsidRPr="00784320">
        <w:rPr>
          <w:color w:val="auto"/>
          <w:szCs w:val="24"/>
          <w:u w:color="000000" w:themeColor="text1"/>
        </w:rPr>
        <w:tab/>
        <w:t>Section 23</w:t>
      </w:r>
      <w:r w:rsidRPr="00784320">
        <w:rPr>
          <w:color w:val="auto"/>
          <w:szCs w:val="24"/>
          <w:u w:color="000000" w:themeColor="text1"/>
        </w:rPr>
        <w:noBreakHyphen/>
        <w:t>2</w:t>
      </w:r>
      <w:r w:rsidRPr="00784320">
        <w:rPr>
          <w:color w:val="auto"/>
          <w:szCs w:val="24"/>
          <w:u w:color="000000" w:themeColor="text1"/>
        </w:rPr>
        <w:noBreakHyphen/>
        <w:t>60.</w:t>
      </w:r>
      <w:r w:rsidRPr="00784320">
        <w:rPr>
          <w:color w:val="auto"/>
          <w:szCs w:val="24"/>
          <w:u w:color="000000" w:themeColor="text1"/>
        </w:rPr>
        <w:tab/>
        <w:t>The unit may accept investigations of criminal conduct by referral only.  The referring entity shall identify the scope of the investigation.  Completed investigations that substantiate serious criminal conduct may be provided directly to the Attorney General or a solicitor.  Substantiated investigations not undertaken by the Attorney General or a solicitor, substantiated investigations deemed procedural errors, or unsubstantiated investigations must be returned to the appropriate referring entity.  Referral to the unit may be made by:</w:t>
      </w:r>
    </w:p>
    <w:p w:rsidR="008C278D" w:rsidRPr="00784320" w:rsidRDefault="008C278D" w:rsidP="008C278D">
      <w:pPr>
        <w:rPr>
          <w:color w:val="auto"/>
          <w:szCs w:val="24"/>
          <w:u w:color="000000" w:themeColor="text1"/>
        </w:rPr>
      </w:pPr>
      <w:r w:rsidRPr="00784320">
        <w:rPr>
          <w:color w:val="auto"/>
          <w:szCs w:val="24"/>
          <w:u w:color="000000" w:themeColor="text1"/>
        </w:rPr>
        <w:tab/>
      </w:r>
      <w:r w:rsidRPr="00784320">
        <w:rPr>
          <w:color w:val="auto"/>
          <w:szCs w:val="24"/>
          <w:u w:color="000000" w:themeColor="text1"/>
        </w:rPr>
        <w:tab/>
        <w:t>(1)</w:t>
      </w:r>
      <w:r w:rsidRPr="00784320">
        <w:rPr>
          <w:color w:val="auto"/>
          <w:szCs w:val="24"/>
          <w:u w:color="000000" w:themeColor="text1"/>
        </w:rPr>
        <w:tab/>
        <w:t>the Senate Ethics Committee as provided for within their rules or by law;</w:t>
      </w:r>
    </w:p>
    <w:p w:rsidR="008C278D" w:rsidRPr="00784320" w:rsidRDefault="008C278D" w:rsidP="008C278D">
      <w:pPr>
        <w:rPr>
          <w:color w:val="auto"/>
          <w:szCs w:val="24"/>
          <w:u w:color="000000" w:themeColor="text1"/>
        </w:rPr>
      </w:pPr>
      <w:r w:rsidRPr="00784320">
        <w:rPr>
          <w:color w:val="auto"/>
          <w:szCs w:val="24"/>
          <w:u w:color="000000" w:themeColor="text1"/>
        </w:rPr>
        <w:tab/>
      </w:r>
      <w:r w:rsidRPr="00784320">
        <w:rPr>
          <w:color w:val="auto"/>
          <w:szCs w:val="24"/>
          <w:u w:color="000000" w:themeColor="text1"/>
        </w:rPr>
        <w:tab/>
        <w:t>(2)</w:t>
      </w:r>
      <w:r w:rsidRPr="00784320">
        <w:rPr>
          <w:color w:val="auto"/>
          <w:szCs w:val="24"/>
          <w:u w:color="000000" w:themeColor="text1"/>
        </w:rPr>
        <w:tab/>
        <w:t>the House of Representatives Ethics Committee as provided for within their rules or by law;</w:t>
      </w:r>
    </w:p>
    <w:p w:rsidR="008C278D" w:rsidRPr="00784320" w:rsidRDefault="008C278D" w:rsidP="008C278D">
      <w:pPr>
        <w:rPr>
          <w:color w:val="auto"/>
          <w:szCs w:val="24"/>
          <w:u w:color="000000" w:themeColor="text1"/>
        </w:rPr>
      </w:pPr>
      <w:r w:rsidRPr="00784320">
        <w:rPr>
          <w:color w:val="auto"/>
          <w:szCs w:val="24"/>
          <w:u w:color="000000" w:themeColor="text1"/>
        </w:rPr>
        <w:tab/>
      </w:r>
      <w:r w:rsidRPr="00784320">
        <w:rPr>
          <w:color w:val="auto"/>
          <w:szCs w:val="24"/>
          <w:u w:color="000000" w:themeColor="text1"/>
        </w:rPr>
        <w:tab/>
        <w:t>(3)</w:t>
      </w:r>
      <w:r w:rsidRPr="00784320">
        <w:rPr>
          <w:color w:val="auto"/>
          <w:szCs w:val="24"/>
          <w:u w:color="000000" w:themeColor="text1"/>
        </w:rPr>
        <w:tab/>
        <w:t>the Supreme Court as allowed within its rules or by law; or</w:t>
      </w:r>
    </w:p>
    <w:p w:rsidR="008C278D" w:rsidRPr="00784320" w:rsidRDefault="008C278D" w:rsidP="008C278D">
      <w:pPr>
        <w:rPr>
          <w:color w:val="auto"/>
          <w:szCs w:val="24"/>
          <w:u w:color="000000" w:themeColor="text1"/>
        </w:rPr>
      </w:pPr>
      <w:r w:rsidRPr="00784320">
        <w:rPr>
          <w:color w:val="auto"/>
          <w:szCs w:val="24"/>
          <w:u w:color="000000" w:themeColor="text1"/>
        </w:rPr>
        <w:tab/>
      </w:r>
      <w:r w:rsidRPr="00784320">
        <w:rPr>
          <w:color w:val="auto"/>
          <w:szCs w:val="24"/>
          <w:u w:color="000000" w:themeColor="text1"/>
        </w:rPr>
        <w:tab/>
        <w:t>(4)</w:t>
      </w:r>
      <w:r w:rsidRPr="00784320">
        <w:rPr>
          <w:color w:val="auto"/>
          <w:szCs w:val="24"/>
          <w:u w:color="000000" w:themeColor="text1"/>
        </w:rPr>
        <w:tab/>
        <w:t>any of the other partners identified in Section 23</w:t>
      </w:r>
      <w:r w:rsidRPr="00784320">
        <w:rPr>
          <w:color w:val="auto"/>
          <w:szCs w:val="24"/>
          <w:u w:color="000000" w:themeColor="text1"/>
        </w:rPr>
        <w:noBreakHyphen/>
        <w:t>2</w:t>
      </w:r>
      <w:r w:rsidRPr="00784320">
        <w:rPr>
          <w:color w:val="auto"/>
          <w:szCs w:val="24"/>
          <w:u w:color="000000" w:themeColor="text1"/>
        </w:rPr>
        <w:noBreakHyphen/>
        <w:t>20.</w:t>
      </w:r>
    </w:p>
    <w:p w:rsidR="008C278D" w:rsidRPr="00784320" w:rsidRDefault="008C278D" w:rsidP="008C278D">
      <w:pPr>
        <w:rPr>
          <w:color w:val="auto"/>
          <w:szCs w:val="24"/>
          <w:u w:color="000000" w:themeColor="text1"/>
        </w:rPr>
      </w:pPr>
      <w:r w:rsidRPr="00784320">
        <w:rPr>
          <w:color w:val="auto"/>
          <w:szCs w:val="24"/>
          <w:u w:color="000000" w:themeColor="text1"/>
        </w:rPr>
        <w:tab/>
        <w:t>Section 23</w:t>
      </w:r>
      <w:r w:rsidRPr="00784320">
        <w:rPr>
          <w:color w:val="auto"/>
          <w:szCs w:val="24"/>
          <w:u w:color="000000" w:themeColor="text1"/>
        </w:rPr>
        <w:noBreakHyphen/>
        <w:t>2</w:t>
      </w:r>
      <w:r w:rsidRPr="00784320">
        <w:rPr>
          <w:color w:val="auto"/>
          <w:szCs w:val="24"/>
          <w:u w:color="000000" w:themeColor="text1"/>
        </w:rPr>
        <w:noBreakHyphen/>
        <w:t>70.</w:t>
      </w:r>
      <w:r w:rsidRPr="00784320">
        <w:rPr>
          <w:color w:val="auto"/>
          <w:szCs w:val="24"/>
          <w:u w:color="000000" w:themeColor="text1"/>
        </w:rPr>
        <w:tab/>
        <w:t>The unit is a collaborative investigating entity that may include privileged communications, protected information, and protected identities under law.  Freedom of Information Act requests must be made directly to the partner agency that generates such documents.  Partnering entities that use information from another partner within the unit shall follow the release protocol of the originating partner. The unit shall not release any information related to its investigation or its results until such time as the matter is substantiated by the originating partner or undertaken as a criminal prosecution by the Attorney General or a solicitor.</w:t>
      </w:r>
    </w:p>
    <w:p w:rsidR="008C278D" w:rsidRPr="00784320" w:rsidRDefault="008C278D" w:rsidP="008C278D">
      <w:pPr>
        <w:rPr>
          <w:color w:val="auto"/>
          <w:szCs w:val="24"/>
          <w:u w:color="000000" w:themeColor="text1"/>
        </w:rPr>
      </w:pPr>
      <w:r w:rsidRPr="00784320">
        <w:rPr>
          <w:color w:val="auto"/>
          <w:szCs w:val="24"/>
          <w:u w:color="000000" w:themeColor="text1"/>
        </w:rPr>
        <w:tab/>
        <w:t>Section 23</w:t>
      </w:r>
      <w:r w:rsidRPr="00784320">
        <w:rPr>
          <w:color w:val="auto"/>
          <w:szCs w:val="24"/>
          <w:u w:color="000000" w:themeColor="text1"/>
        </w:rPr>
        <w:noBreakHyphen/>
        <w:t>2</w:t>
      </w:r>
      <w:r w:rsidRPr="00784320">
        <w:rPr>
          <w:color w:val="auto"/>
          <w:szCs w:val="24"/>
          <w:u w:color="000000" w:themeColor="text1"/>
        </w:rPr>
        <w:noBreakHyphen/>
        <w:t>80.</w:t>
      </w:r>
      <w:r w:rsidRPr="00784320">
        <w:rPr>
          <w:color w:val="auto"/>
          <w:szCs w:val="24"/>
          <w:u w:color="000000" w:themeColor="text1"/>
        </w:rPr>
        <w:tab/>
        <w:t xml:space="preserve">The unit may make recommendations to the General Assembly or to the Governor regarding the carrying out of the purposes, objectives, and intentions of this chapter or other acts relating to enforcement of ethics or public integrity issues.  The partners shall report to the General Assembly each year of trends of cases, recommendations of reforms, and fiscal issues of the unit each year through the administrative support of the Attorney General. </w:t>
      </w:r>
    </w:p>
    <w:p w:rsidR="008C278D" w:rsidRPr="00784320" w:rsidRDefault="008C278D" w:rsidP="008C278D">
      <w:pPr>
        <w:rPr>
          <w:color w:val="auto"/>
          <w:szCs w:val="24"/>
          <w:u w:color="000000" w:themeColor="text1"/>
        </w:rPr>
      </w:pPr>
      <w:r w:rsidRPr="00784320">
        <w:rPr>
          <w:color w:val="auto"/>
          <w:szCs w:val="24"/>
          <w:u w:color="000000" w:themeColor="text1"/>
        </w:rPr>
        <w:tab/>
        <w:t>Section 23</w:t>
      </w:r>
      <w:r w:rsidRPr="00784320">
        <w:rPr>
          <w:color w:val="auto"/>
          <w:szCs w:val="24"/>
          <w:u w:color="000000" w:themeColor="text1"/>
        </w:rPr>
        <w:noBreakHyphen/>
        <w:t>2</w:t>
      </w:r>
      <w:r w:rsidRPr="00784320">
        <w:rPr>
          <w:color w:val="auto"/>
          <w:szCs w:val="24"/>
          <w:u w:color="000000" w:themeColor="text1"/>
        </w:rPr>
        <w:noBreakHyphen/>
        <w:t>90.</w:t>
      </w:r>
      <w:r w:rsidRPr="00784320">
        <w:rPr>
          <w:color w:val="auto"/>
          <w:szCs w:val="24"/>
          <w:u w:color="000000" w:themeColor="text1"/>
        </w:rPr>
        <w:tab/>
        <w:t xml:space="preserve">Partner members of the Public Integrity Unit, to the extent that they are authorized in their respective agencies, are authorized to: </w:t>
      </w:r>
    </w:p>
    <w:p w:rsidR="008C278D" w:rsidRPr="00784320" w:rsidRDefault="008C278D" w:rsidP="008C278D">
      <w:pPr>
        <w:rPr>
          <w:color w:val="auto"/>
          <w:szCs w:val="24"/>
          <w:u w:color="000000" w:themeColor="text1"/>
        </w:rPr>
      </w:pPr>
      <w:r w:rsidRPr="00784320">
        <w:rPr>
          <w:color w:val="auto"/>
          <w:szCs w:val="24"/>
          <w:u w:color="000000" w:themeColor="text1"/>
        </w:rPr>
        <w:tab/>
        <w:t>(A)</w:t>
      </w:r>
      <w:r w:rsidRPr="00784320">
        <w:rPr>
          <w:color w:val="auto"/>
          <w:szCs w:val="24"/>
          <w:u w:color="000000" w:themeColor="text1"/>
        </w:rPr>
        <w:tab/>
        <w:t xml:space="preserve">accept contributions, funds, or grants from foundations, state agencies, or the federal government, for the purpose of carrying out the programs and objectives of this chapter, provided such funds are not related to any particular case and are part of an established program for the improvement of investigation capability, and not from a public official or an entity within the control or influence of that public official; </w:t>
      </w:r>
    </w:p>
    <w:p w:rsidR="008C278D" w:rsidRPr="00784320" w:rsidRDefault="008C278D" w:rsidP="008C278D">
      <w:pPr>
        <w:rPr>
          <w:color w:val="auto"/>
          <w:szCs w:val="24"/>
          <w:u w:color="000000" w:themeColor="text1"/>
        </w:rPr>
      </w:pPr>
      <w:r w:rsidRPr="00784320">
        <w:rPr>
          <w:color w:val="auto"/>
          <w:szCs w:val="24"/>
          <w:u w:color="000000" w:themeColor="text1"/>
        </w:rPr>
        <w:tab/>
        <w:t>(B)</w:t>
      </w:r>
      <w:r w:rsidRPr="00784320">
        <w:rPr>
          <w:color w:val="auto"/>
          <w:szCs w:val="24"/>
          <w:u w:color="000000" w:themeColor="text1"/>
        </w:rPr>
        <w:tab/>
        <w:t xml:space="preserve">consult and cooperate with counties, municipalities, agencies, or official bodies of this State or of other states, other governmental agencies, and with colleges and universities, including technical colleges, and other institutions, concerning investigations of violations of the laws of this State; </w:t>
      </w:r>
    </w:p>
    <w:p w:rsidR="008C278D" w:rsidRPr="00784320" w:rsidRDefault="008C278D" w:rsidP="008C278D">
      <w:pPr>
        <w:rPr>
          <w:color w:val="auto"/>
          <w:szCs w:val="24"/>
          <w:u w:color="000000" w:themeColor="text1"/>
        </w:rPr>
      </w:pPr>
      <w:r w:rsidRPr="00784320">
        <w:rPr>
          <w:color w:val="auto"/>
          <w:szCs w:val="24"/>
          <w:u w:color="000000" w:themeColor="text1"/>
        </w:rPr>
        <w:tab/>
        <w:t>(C)</w:t>
      </w:r>
      <w:r w:rsidRPr="00784320">
        <w:rPr>
          <w:color w:val="auto"/>
          <w:szCs w:val="24"/>
          <w:u w:color="000000" w:themeColor="text1"/>
        </w:rPr>
        <w:tab/>
        <w:t>publish or cause to be published manuals, information bulletins, newsletters, and other materials to achieve the objectives of this chapter; and</w:t>
      </w:r>
    </w:p>
    <w:p w:rsidR="008C278D" w:rsidRPr="00784320" w:rsidRDefault="008C278D" w:rsidP="008C278D">
      <w:pPr>
        <w:rPr>
          <w:color w:val="auto"/>
          <w:szCs w:val="24"/>
          <w:u w:color="000000" w:themeColor="text1"/>
        </w:rPr>
      </w:pPr>
      <w:r w:rsidRPr="00784320">
        <w:rPr>
          <w:color w:val="auto"/>
          <w:szCs w:val="24"/>
          <w:u w:color="000000" w:themeColor="text1"/>
        </w:rPr>
        <w:tab/>
        <w:t>(D)</w:t>
      </w:r>
      <w:r w:rsidRPr="00784320">
        <w:rPr>
          <w:color w:val="auto"/>
          <w:szCs w:val="24"/>
          <w:u w:color="000000" w:themeColor="text1"/>
        </w:rPr>
        <w:tab/>
        <w:t xml:space="preserve">promulgate regulations as necessary for the administration of this chapter, including the issuance of administrative procedures for coordination among the partner entities. </w:t>
      </w:r>
    </w:p>
    <w:p w:rsidR="008C278D" w:rsidRPr="00784320" w:rsidRDefault="008C278D" w:rsidP="008C278D">
      <w:pPr>
        <w:rPr>
          <w:color w:val="auto"/>
          <w:szCs w:val="24"/>
          <w:u w:color="000000" w:themeColor="text1"/>
        </w:rPr>
      </w:pPr>
      <w:r w:rsidRPr="00784320">
        <w:rPr>
          <w:color w:val="auto"/>
          <w:szCs w:val="24"/>
          <w:u w:color="000000" w:themeColor="text1"/>
        </w:rPr>
        <w:tab/>
        <w:t>Section 23</w:t>
      </w:r>
      <w:r w:rsidRPr="00784320">
        <w:rPr>
          <w:color w:val="auto"/>
          <w:szCs w:val="24"/>
          <w:u w:color="000000" w:themeColor="text1"/>
        </w:rPr>
        <w:noBreakHyphen/>
        <w:t>2</w:t>
      </w:r>
      <w:r w:rsidRPr="00784320">
        <w:rPr>
          <w:color w:val="auto"/>
          <w:szCs w:val="24"/>
          <w:u w:color="000000" w:themeColor="text1"/>
        </w:rPr>
        <w:noBreakHyphen/>
        <w:t>100.</w:t>
      </w:r>
      <w:r w:rsidRPr="00784320">
        <w:rPr>
          <w:color w:val="auto"/>
          <w:szCs w:val="24"/>
          <w:u w:color="000000" w:themeColor="text1"/>
        </w:rPr>
        <w:tab/>
        <w:t xml:space="preserve">An oral or written report, document, statement, or other communication that is written, made, or delivered concerning the requirements or administration of this chapter or regulations promulgated under it must not be the subject of or basis for an action at law or in equity for slander or libel in any court of the State if the communication is between: </w:t>
      </w:r>
    </w:p>
    <w:p w:rsidR="008C278D" w:rsidRPr="00784320" w:rsidRDefault="008C278D" w:rsidP="008C278D">
      <w:pPr>
        <w:rPr>
          <w:color w:val="auto"/>
          <w:szCs w:val="24"/>
          <w:u w:color="000000" w:themeColor="text1"/>
        </w:rPr>
      </w:pPr>
      <w:r w:rsidRPr="00784320">
        <w:rPr>
          <w:color w:val="auto"/>
          <w:szCs w:val="24"/>
          <w:u w:color="000000" w:themeColor="text1"/>
        </w:rPr>
        <w:tab/>
        <w:t>(A)</w:t>
      </w:r>
      <w:r w:rsidRPr="00784320">
        <w:rPr>
          <w:color w:val="auto"/>
          <w:szCs w:val="24"/>
          <w:u w:color="000000" w:themeColor="text1"/>
        </w:rPr>
        <w:tab/>
        <w:t xml:space="preserve">a law enforcement agency, its agents, employees, or representatives; and </w:t>
      </w:r>
    </w:p>
    <w:p w:rsidR="008C278D" w:rsidRPr="00784320" w:rsidRDefault="008C278D" w:rsidP="008C278D">
      <w:pPr>
        <w:rPr>
          <w:color w:val="auto"/>
          <w:szCs w:val="24"/>
          <w:u w:color="000000" w:themeColor="text1"/>
        </w:rPr>
      </w:pPr>
      <w:r w:rsidRPr="00784320">
        <w:rPr>
          <w:color w:val="auto"/>
          <w:szCs w:val="24"/>
          <w:u w:color="000000" w:themeColor="text1"/>
        </w:rPr>
        <w:tab/>
        <w:t>(B)</w:t>
      </w:r>
      <w:r w:rsidRPr="00784320">
        <w:rPr>
          <w:color w:val="auto"/>
          <w:szCs w:val="24"/>
          <w:u w:color="000000" w:themeColor="text1"/>
        </w:rPr>
        <w:tab/>
        <w:t>the unit, its agents, employees, or representatives.</w:t>
      </w:r>
    </w:p>
    <w:p w:rsidR="008C278D" w:rsidRPr="00784320" w:rsidRDefault="008C278D" w:rsidP="008C278D">
      <w:pPr>
        <w:rPr>
          <w:color w:val="auto"/>
          <w:szCs w:val="24"/>
          <w:u w:color="000000" w:themeColor="text1"/>
        </w:rPr>
      </w:pPr>
      <w:r w:rsidRPr="00784320">
        <w:rPr>
          <w:color w:val="auto"/>
          <w:szCs w:val="24"/>
          <w:u w:color="000000" w:themeColor="text1"/>
        </w:rPr>
        <w:tab/>
        <w:t>Section 23</w:t>
      </w:r>
      <w:r w:rsidRPr="00784320">
        <w:rPr>
          <w:color w:val="auto"/>
          <w:szCs w:val="24"/>
          <w:u w:color="000000" w:themeColor="text1"/>
        </w:rPr>
        <w:noBreakHyphen/>
        <w:t>2</w:t>
      </w:r>
      <w:r w:rsidRPr="00784320">
        <w:rPr>
          <w:color w:val="auto"/>
          <w:szCs w:val="24"/>
          <w:u w:color="000000" w:themeColor="text1"/>
        </w:rPr>
        <w:noBreakHyphen/>
        <w:t>110.</w:t>
      </w:r>
      <w:r w:rsidRPr="00784320">
        <w:rPr>
          <w:color w:val="auto"/>
          <w:szCs w:val="24"/>
          <w:u w:color="000000" w:themeColor="text1"/>
        </w:rPr>
        <w:tab/>
        <w:t>If the unit determines that assistance is needed in conducting an investigation, the unit shall request the assistance of appropriate agencies.”</w:t>
      </w:r>
    </w:p>
    <w:p w:rsidR="008C278D" w:rsidRPr="00784320" w:rsidRDefault="008C278D" w:rsidP="008C278D">
      <w:pPr>
        <w:rPr>
          <w:color w:val="auto"/>
        </w:rPr>
      </w:pPr>
      <w:r>
        <w:tab/>
      </w:r>
      <w:r w:rsidRPr="00784320">
        <w:rPr>
          <w:color w:val="auto"/>
        </w:rPr>
        <w:t>SECTION</w:t>
      </w:r>
      <w:r w:rsidRPr="00784320">
        <w:rPr>
          <w:color w:val="auto"/>
        </w:rPr>
        <w:tab/>
        <w:t>67.</w:t>
      </w:r>
      <w:r w:rsidRPr="00784320">
        <w:rPr>
          <w:color w:val="auto"/>
        </w:rPr>
        <w:tab/>
      </w:r>
      <w:r w:rsidRPr="00784320">
        <w:rPr>
          <w:color w:val="auto"/>
          <w:szCs w:val="24"/>
        </w:rPr>
        <w:t>The programs, functions, and requirements of the provisions in Chapter 2, Title 23 of the 1976 Code as contained in SECTION 66 must be terminated five years after the effective date of the act unless otherwise authorized by the General Assembly.  Upon termination, the Public Integrity Unit shall be dissolved and must wind up any investigations accepted pursuant to the provisions of Chapter 2, Title 23 of the 1976 Code as contained in SECTION 66 within six months of termination</w:t>
      </w:r>
      <w:r w:rsidRPr="00784320">
        <w:rPr>
          <w:color w:val="auto"/>
        </w:rPr>
        <w:t>.</w:t>
      </w:r>
    </w:p>
    <w:p w:rsidR="008C278D" w:rsidRPr="00784320" w:rsidRDefault="008C278D" w:rsidP="0082159B">
      <w:pPr>
        <w:jc w:val="center"/>
        <w:rPr>
          <w:color w:val="auto"/>
          <w:u w:color="000000" w:themeColor="text1"/>
        </w:rPr>
      </w:pPr>
      <w:r w:rsidRPr="00784320">
        <w:rPr>
          <w:color w:val="auto"/>
          <w:u w:color="000000" w:themeColor="text1"/>
        </w:rPr>
        <w:t>PART VIII</w:t>
      </w:r>
    </w:p>
    <w:p w:rsidR="008C278D" w:rsidRPr="00784320" w:rsidRDefault="008C278D" w:rsidP="0082159B">
      <w:pPr>
        <w:jc w:val="center"/>
        <w:rPr>
          <w:color w:val="auto"/>
          <w:u w:color="000000" w:themeColor="text1"/>
        </w:rPr>
      </w:pPr>
      <w:r w:rsidRPr="00784320">
        <w:rPr>
          <w:color w:val="auto"/>
          <w:u w:color="000000" w:themeColor="text1"/>
        </w:rPr>
        <w:t>MISCELLANEOUS</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68.</w:t>
      </w:r>
      <w:r w:rsidRPr="00784320">
        <w:rPr>
          <w:color w:val="auto"/>
          <w:u w:color="000000" w:themeColor="text1"/>
        </w:rPr>
        <w:tab/>
        <w:t>A committee prohibited pursuant to SECTION 53 of this act in existence on the effective date of this act must distribute all unexpended funds in the manner provided for in Section 8-13-1370(C).</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69.</w:t>
      </w:r>
      <w:r w:rsidRPr="00784320">
        <w:rPr>
          <w:color w:val="auto"/>
          <w:u w:color="000000" w:themeColor="text1"/>
        </w:rPr>
        <w:tab/>
        <w:t>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70.</w:t>
      </w:r>
      <w:r w:rsidRPr="00784320">
        <w:rPr>
          <w:color w:val="auto"/>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8C278D" w:rsidRPr="00784320" w:rsidRDefault="008C278D" w:rsidP="008C278D">
      <w:pPr>
        <w:rPr>
          <w:color w:val="auto"/>
          <w:u w:color="000000" w:themeColor="text1"/>
        </w:rPr>
      </w:pPr>
      <w:r>
        <w:rPr>
          <w:u w:color="000000" w:themeColor="text1"/>
        </w:rPr>
        <w:tab/>
      </w:r>
      <w:r w:rsidRPr="00784320">
        <w:rPr>
          <w:color w:val="auto"/>
          <w:u w:color="000000" w:themeColor="text1"/>
        </w:rPr>
        <w:t>SECTION</w:t>
      </w:r>
      <w:r w:rsidRPr="00784320">
        <w:rPr>
          <w:color w:val="auto"/>
          <w:u w:color="000000" w:themeColor="text1"/>
        </w:rPr>
        <w:tab/>
        <w:t>71.</w:t>
      </w:r>
      <w:r w:rsidRPr="00784320">
        <w:rPr>
          <w:color w:val="auto"/>
          <w:u w:color="000000" w:themeColor="text1"/>
        </w:rPr>
        <w:tab/>
        <w:t>This act takes effect upon approval by the Governor.   /</w:t>
      </w:r>
    </w:p>
    <w:p w:rsidR="008C278D" w:rsidRPr="00784320" w:rsidRDefault="008C278D" w:rsidP="008C278D">
      <w:pPr>
        <w:rPr>
          <w:snapToGrid w:val="0"/>
          <w:color w:val="auto"/>
        </w:rPr>
      </w:pPr>
      <w:r w:rsidRPr="00784320">
        <w:rPr>
          <w:snapToGrid w:val="0"/>
          <w:color w:val="auto"/>
        </w:rPr>
        <w:tab/>
        <w:t>Renumber sections to conform.</w:t>
      </w:r>
    </w:p>
    <w:p w:rsidR="008C278D" w:rsidRDefault="008C278D" w:rsidP="008C278D">
      <w:pPr>
        <w:rPr>
          <w:snapToGrid w:val="0"/>
        </w:rPr>
      </w:pPr>
      <w:r w:rsidRPr="00784320">
        <w:rPr>
          <w:snapToGrid w:val="0"/>
          <w:color w:val="auto"/>
        </w:rPr>
        <w:tab/>
        <w:t>Amend title to conform.</w:t>
      </w:r>
    </w:p>
    <w:p w:rsidR="008C278D" w:rsidRPr="00784320" w:rsidRDefault="008C278D" w:rsidP="008C278D">
      <w:pPr>
        <w:rPr>
          <w:snapToGrid w:val="0"/>
          <w:color w:val="auto"/>
        </w:rPr>
      </w:pPr>
    </w:p>
    <w:p w:rsidR="00401FB8" w:rsidRDefault="00401FB8" w:rsidP="00401FB8">
      <w:pPr>
        <w:pStyle w:val="Header"/>
        <w:tabs>
          <w:tab w:val="clear" w:pos="8640"/>
          <w:tab w:val="left" w:pos="4320"/>
        </w:tabs>
      </w:pPr>
      <w:r>
        <w:tab/>
        <w:t>Senator JACKSON spoke on the Bill.</w:t>
      </w:r>
    </w:p>
    <w:p w:rsidR="00401FB8" w:rsidRDefault="00401FB8" w:rsidP="00401FB8">
      <w:pPr>
        <w:pStyle w:val="Header"/>
        <w:tabs>
          <w:tab w:val="clear" w:pos="8640"/>
          <w:tab w:val="left" w:pos="4320"/>
        </w:tabs>
      </w:pPr>
    </w:p>
    <w:p w:rsidR="00221A86" w:rsidRPr="00917273" w:rsidRDefault="00221A86" w:rsidP="00221A86">
      <w:pPr>
        <w:jc w:val="center"/>
        <w:rPr>
          <w:szCs w:val="22"/>
        </w:rPr>
      </w:pPr>
      <w:r w:rsidRPr="00917273">
        <w:rPr>
          <w:b/>
          <w:szCs w:val="22"/>
        </w:rPr>
        <w:t>Remarks by Senator JACKSON</w:t>
      </w:r>
    </w:p>
    <w:p w:rsidR="00221A86" w:rsidRDefault="00221A86" w:rsidP="00221A86">
      <w:r>
        <w:tab/>
        <w:t>Thank you, Mr. PRESIDENT.</w:t>
      </w:r>
    </w:p>
    <w:p w:rsidR="00221A86" w:rsidRDefault="00221A86" w:rsidP="00221A86">
      <w:r>
        <w:tab/>
        <w:t xml:space="preserve">Lady and gentlemen of the Senate, I want to talk about Amendment No. 1, particularly as it relates to the Governor and the Governor’s appointees to this committee.  Here is what concerns me about what came out of the Senate Judiciary Committee and even the amendment that’s on the Desk now. </w:t>
      </w:r>
    </w:p>
    <w:p w:rsidR="00221A86" w:rsidRDefault="00221A86" w:rsidP="00221A86">
      <w:r>
        <w:tab/>
        <w:t>The last couple days we have had an opportunity to hear something that was really very emotional to a lot of us, Senator LEATHERMAN.  Five Democrats and five Republicans voted and worked for two days all afternoon on Thursday and came back on Friday morning.  Out of all of the 20 years that I have been here, it was the most heart-wrenching thing that I have ever had to do. It involved one of our colleagues that served in this body for years, and contrary to what many of us may think he did, I am not condoning any of the things that he has been accused of.  He has done a lot of good things in this body and for this State.  We worked as a bipartisan group, the members of the Ethics Committee, and did what was necessary. We looked at the charges and found reasons to believe that we should go forward.</w:t>
      </w:r>
    </w:p>
    <w:p w:rsidR="00221A86" w:rsidRDefault="00221A86" w:rsidP="00221A86">
      <w:r>
        <w:tab/>
        <w:t xml:space="preserve">I want to commend the Chairman of the Ethics Committee, Senator RANKIN.  He handled it in a very dignified and fair way.  As a member of the minority party in its body, he was open and communicated to all sides.  I felt as if I knew as much as anybody on Ethics.  Not once was anything partisan brought up as it relates to this.  Here is why I’m speaking on this amendment because here is what really concerns me. Having met Thursday for hours and having to get up early Friday morning to come and meet for hours, as well as having to go to one of our colleagues late Thursday night to look at him with tears in his eyes and say to him, “It does not look good. You have some tough decisions to make and do what you think is best for the institution you love.”  </w:t>
      </w:r>
    </w:p>
    <w:p w:rsidR="00221A86" w:rsidRDefault="00221A86" w:rsidP="00221A86">
      <w:r>
        <w:tab/>
        <w:t xml:space="preserve">That was hard, Senator PEELER, because when you are looking at someone who is an adult man crying in your arms because of a decision that he knew he had to make -- was tough.  It was tough to make. The Senate Ethics Committee staff laid out all the charges.  Senator FORD had representation and there were questions from both sides.  At the end of that whole process, I don’t think anyone could fault anything procedurally that was done by the Senate Ethics Committee. We did our job. This was the first year that I served on the Ethics Committee and, ironically, the Senator from Charleston, the former Senator from Charleston, Senator FORD, passed when making his committee selections to be a member of the Ethics Committee, so that I could serve.  Why?  He said to me, “I don't think I want to.  I’m not sure I have the time or even the disposition to be doing that.  I want you to do that.”  He was higher in seniority alphabetically than I was by the mere fact his name was FORD and my name is JACKSON, so he passed. And, ironically, the first case that we have is one involving him.  I’m doing this so you can understand how heart-wrenching it was and why I have a concern about the amendment that is on the Desk as it relates to the Governor’s participation.  </w:t>
      </w:r>
    </w:p>
    <w:p w:rsidR="00221A86" w:rsidRDefault="00221A86" w:rsidP="00221A86">
      <w:r>
        <w:tab/>
        <w:t xml:space="preserve">Because I think when you are dealing with ethics, you cannot deal with politics.  You can’t deal with who wins and who loses and what is best for one party and what is best for another. That is why it is five-five -- five Democrats and five Republicans -- and in order to get any kind of decision, you have to have at least one member of the other party agree.  So, having met the Senator from Charleston, having talked to him, Senator MALLOY,  we were involved as were others -- Senator FORD made a decision.  He looked at the evidence.  He made a tough decision.  And he said to me, Senator McGILL, “I don’t want to put the body that I love through any more turmoil than what they have already gone through.”  So, he called me late that night and said to me, “Senator, I am offering my letter of  resignation as I have seen the committee’s report and I know what has been done.”  He said, “I’m offering -- and I hope you guys are able to understand, and perhaps show some mercy as it relates to your findings and what the consequences will be.”  He paid the ultimate price.  Had we had ethics reform, nothing would have happened differently than what happened on Thursday and Friday, Senator LARRY MARTIN.  The end result perhaps would have been the same.  </w:t>
      </w:r>
    </w:p>
    <w:p w:rsidR="00221A86" w:rsidRDefault="00221A86" w:rsidP="00221A86">
      <w:r>
        <w:tab/>
        <w:t xml:space="preserve">Here is what concerns me mightily. So, I awakened Friday morning and I read my local newspaper and I saw a quote from Rob Godfrey that said, “Senator ROBERT FORD is the reason why we need ethics reform.”  I blew a gasket.  I blew a gasket.  Here is a guy who probably didn’t sit in a minute of the hearings and he has passed judgment.  Now, you talk about kicking a guy when he’s down, stepping on a guy when he’s down and no one from his office, from his boss, the Governor, or anyone else had the decency to stand up and say that Mr. Godfrey did not speak for me.  I read that comment and I waited on the correction.  I waited on someone to be honest to say, “Look, he should not have gone there. This was not something that should have been said.”  ROBERT FORD is not the reason we need ethics reform. Since she brought it up, the amendment is on the Desk. </w:t>
      </w:r>
    </w:p>
    <w:p w:rsidR="00221A86" w:rsidRDefault="00221A86" w:rsidP="00221A86">
      <w:r>
        <w:tab/>
        <w:t xml:space="preserve">Let me remind you of something. There was a former House member who went through an ethics hearing and at that time, the committee, Senator HAYES, was not evenly divided. And those hearings were not as thorough as the one that Senator RANKIN and others presided over and if memory serves me correctly, that vote was purely on partisan lines -- five in agreement and one against.  It was purely partisan.  That was before Senator FORD’s hearing.  Guess who that former House member was?  It was the boss of the gentleman who had the unmitigated gaul to make this ridiculous statement and say ROBERT FORD is the reason we need ethics reform.  </w:t>
      </w:r>
    </w:p>
    <w:p w:rsidR="00221A86" w:rsidRDefault="00221A86" w:rsidP="00221A86">
      <w:r>
        <w:tab/>
        <w:t xml:space="preserve">The Senate did its job.  ROBERT FORD may have bought gas for a car but he didn’t buy gas for an airplane.  ROBERT FORD did not shake down industries that he co-chaired in a subcommittee to go into an entity that provided an income for themselves.  Senator FORD did not do any of that, and yet they could say he is the reason why we need ethics reform? After that, I said to my colleagues, “I am not in any mood to entertain anything the rest of this session on ethics reform.”  The reason is because it has become partisan -- the one issue that should not be partisan at all but is all about checking the box to say I have a win on my agenda and I don’t care who I step on.  I don’t care who I pour fire on that’s already burning.  </w:t>
      </w:r>
    </w:p>
    <w:p w:rsidR="00221A86" w:rsidRDefault="00221A86" w:rsidP="00221A86">
      <w:r>
        <w:tab/>
        <w:t xml:space="preserve">Here is a man who cried his heart out and Senator MALLOY is right -- he has no family in South Carolina -- his only sisters live in California.  He has no children.  He has no wife. All he had was the Senate.  Did he do wrong?  Yes.  It was tough for some of us to sign that paper and say that one of my closest friends in the General Assembly violated the law.  But we did the right thing because it was required of us, and yet, I woke up the next morning and how someone, who themselves have gone through an Ethics hearing without a unanimous decision, could say that this guy who had the decency to resign is the reason we need ethics reform?  Well, let me say, if we leave here Thursday without a Bill, this would be the reason why.  Because it makes no sense -- and I know you guys say this should be bigger than one person.  Really?  Should it really be?  If that is the case, then who is going to criticize the Governor’s staff?  Who is going to require him to resign?  Who is going to say to her, “You should censor this guy?”  No one.  She certainly hasn’t done it.  No one else has called for her to do it. </w:t>
      </w:r>
    </w:p>
    <w:p w:rsidR="00221A86" w:rsidRDefault="00221A86" w:rsidP="00221A86">
      <w:r>
        <w:tab/>
        <w:t xml:space="preserve">We worked hard. We put a lot of effort into that hearing, and then a guy made that statement -- who, at the same time when Senator FORD was in a hospital bed at the Baptist Hospital with blood pressure that was going through the roof.  Doctors were trying to determine whether or not the guy had had a stroke or not and whether or not he could leave the hospital.  You know the doctor asked him, “Is there a family member I can call to give you a ride home?”  And, he said, “I have none.”  Yet, he woke up in the morning and he heard this. This does not represent us.  And this is not the best of South Carolina.  And on that day, it wasn't a great day in South Carolina.  Not when the chief executive officer can stoop to something this low.  And so I look forward tomorrow to debating this Bill and I look forward to see what, if anything, happens to Rob Godfrey -- to see if he’s taken to the wood shed for this and to see if he’s checked for this; to see if anybody would have the decency to say to him, “That was beyond what anyone should have said.”  Ethics goes beyond ROBERT FORD.  It is bigger than Governor Haley.  It is larger than anything else. </w:t>
      </w:r>
    </w:p>
    <w:p w:rsidR="00221A86" w:rsidRDefault="00221A86" w:rsidP="00221A86">
      <w:r>
        <w:tab/>
        <w:t xml:space="preserve">Finally, we did the right thing. We found cause.  We had public hearings.  We are publicly seizing all of the evidence.  We looked one of our very own in the face and said, “You violated the law -- there must be consequences.”  Tell me what else could we have done?  Tell me, even if you have ethics reform, what would have been done differently than what we have already done?  </w:t>
      </w:r>
    </w:p>
    <w:p w:rsidR="00221A86" w:rsidRDefault="00221A86" w:rsidP="00221A86">
      <w:r>
        <w:tab/>
        <w:t xml:space="preserve">Last time I checked, there were leadership PACs in the Senate.  The last time I checked, we did not -- and we do not -- have the problems that, perhaps -- and I’m not putting down my brothers and others across the Hall.  All I’m saying is, if you want to know why we need ethics reform, perhaps Mr. Godfrey should have looked downstairs and looked at someone he’s real familiar with and say, “What have you done to bring us to this point in our history in South Carolina?”  </w:t>
      </w:r>
    </w:p>
    <w:p w:rsidR="00221A86" w:rsidRDefault="00221A86" w:rsidP="00221A86">
      <w:r>
        <w:tab/>
        <w:t xml:space="preserve">Thank you, Mr. PRESIDENT.  I look forward to debating this Bill tomorrow. </w:t>
      </w:r>
    </w:p>
    <w:p w:rsidR="00BA7E4C" w:rsidRDefault="00BA7E4C" w:rsidP="00401FB8">
      <w:pPr>
        <w:pStyle w:val="Header"/>
        <w:tabs>
          <w:tab w:val="clear" w:pos="8640"/>
          <w:tab w:val="left" w:pos="4320"/>
        </w:tabs>
      </w:pPr>
    </w:p>
    <w:p w:rsidR="00401FB8" w:rsidRDefault="00401FB8" w:rsidP="00401FB8">
      <w:pPr>
        <w:pStyle w:val="Header"/>
        <w:tabs>
          <w:tab w:val="clear" w:pos="8640"/>
          <w:tab w:val="left" w:pos="4320"/>
        </w:tabs>
      </w:pPr>
      <w:r>
        <w:tab/>
        <w:t>On motion of Senator LOURIE, with unanimous consent, the remarks of Senator JACKSON</w:t>
      </w:r>
      <w:r w:rsidR="00BA7E4C">
        <w:t xml:space="preserve"> were ordered</w:t>
      </w:r>
      <w:r>
        <w:t xml:space="preserve"> printed in the Journal.</w:t>
      </w:r>
    </w:p>
    <w:p w:rsidR="00BA7E4C" w:rsidRDefault="00BA7E4C" w:rsidP="00401FB8">
      <w:pPr>
        <w:pStyle w:val="Header"/>
        <w:tabs>
          <w:tab w:val="clear" w:pos="8640"/>
          <w:tab w:val="left" w:pos="4320"/>
        </w:tabs>
      </w:pPr>
    </w:p>
    <w:p w:rsidR="00401FB8" w:rsidRDefault="00401FB8" w:rsidP="00401FB8">
      <w:pPr>
        <w:pStyle w:val="Header"/>
        <w:tabs>
          <w:tab w:val="clear" w:pos="8640"/>
          <w:tab w:val="left" w:pos="4320"/>
        </w:tabs>
      </w:pPr>
      <w:r>
        <w:tab/>
        <w:t xml:space="preserve">By prior motion of Senator LARRY MARTIN, debate was interrupted by adjournment. </w:t>
      </w:r>
    </w:p>
    <w:p w:rsidR="00DB74A4" w:rsidRDefault="00DB74A4">
      <w:pPr>
        <w:pStyle w:val="Header"/>
        <w:tabs>
          <w:tab w:val="clear" w:pos="8640"/>
          <w:tab w:val="left" w:pos="4320"/>
        </w:tabs>
      </w:pPr>
    </w:p>
    <w:p w:rsidR="00401FB8" w:rsidRPr="002D0F6E" w:rsidRDefault="00401FB8" w:rsidP="00401FB8">
      <w:pPr>
        <w:jc w:val="center"/>
        <w:rPr>
          <w:b/>
        </w:rPr>
      </w:pPr>
      <w:r w:rsidRPr="002D0F6E">
        <w:rPr>
          <w:b/>
        </w:rPr>
        <w:t>LOCAL APPOINTMENTS</w:t>
      </w:r>
    </w:p>
    <w:p w:rsidR="00401FB8" w:rsidRPr="002D0F6E" w:rsidRDefault="00401FB8" w:rsidP="00401FB8">
      <w:pPr>
        <w:jc w:val="center"/>
        <w:rPr>
          <w:b/>
        </w:rPr>
      </w:pPr>
      <w:r w:rsidRPr="002D0F6E">
        <w:rPr>
          <w:b/>
        </w:rPr>
        <w:t>Confirmations</w:t>
      </w:r>
    </w:p>
    <w:p w:rsidR="00401FB8" w:rsidRDefault="00401FB8" w:rsidP="00401FB8">
      <w:pPr>
        <w:ind w:firstLine="216"/>
      </w:pPr>
      <w:r>
        <w:t>Having received a favorable report from the Senate, the following appointments were confirmed in open session:</w:t>
      </w:r>
    </w:p>
    <w:p w:rsidR="00401FB8" w:rsidRDefault="00401FB8" w:rsidP="00401FB8">
      <w:pPr>
        <w:ind w:firstLine="216"/>
      </w:pPr>
    </w:p>
    <w:p w:rsidR="00401FB8" w:rsidRPr="002D0F6E" w:rsidRDefault="00401FB8" w:rsidP="00401FB8">
      <w:pPr>
        <w:keepNext/>
        <w:ind w:firstLine="216"/>
        <w:rPr>
          <w:u w:val="single"/>
        </w:rPr>
      </w:pPr>
      <w:r w:rsidRPr="002D0F6E">
        <w:rPr>
          <w:u w:val="single"/>
        </w:rPr>
        <w:t>Initial Appointment, Charleston County Magistrate, with the term to commence April 30, 2011, and to expire April 30, 2014</w:t>
      </w:r>
    </w:p>
    <w:p w:rsidR="00401FB8" w:rsidRDefault="00457D58" w:rsidP="00401FB8">
      <w:r>
        <w:tab/>
      </w:r>
      <w:r w:rsidR="00401FB8">
        <w:t>Ellen Steinberg, 34 Smith Street, Charleston, SC 29401</w:t>
      </w:r>
      <w:r w:rsidR="00401FB8" w:rsidRPr="002D0F6E">
        <w:rPr>
          <w:i/>
        </w:rPr>
        <w:t xml:space="preserve"> VICE </w:t>
      </w:r>
      <w:r w:rsidR="00401FB8" w:rsidRPr="002D0F6E">
        <w:t>Bonnie L. Koontz</w:t>
      </w:r>
    </w:p>
    <w:p w:rsidR="00401FB8" w:rsidRDefault="00401FB8" w:rsidP="00401FB8"/>
    <w:p w:rsidR="00401FB8" w:rsidRPr="002D0F6E" w:rsidRDefault="00401FB8" w:rsidP="00401FB8">
      <w:pPr>
        <w:keepNext/>
        <w:ind w:firstLine="216"/>
        <w:rPr>
          <w:u w:val="single"/>
        </w:rPr>
      </w:pPr>
      <w:r w:rsidRPr="002D0F6E">
        <w:rPr>
          <w:u w:val="single"/>
        </w:rPr>
        <w:t>Initial Appointment, Spartanburg County Magistrate, with the term to commence April 30, 2011, and to expire April 30, 2015</w:t>
      </w:r>
    </w:p>
    <w:p w:rsidR="00401FB8" w:rsidRDefault="00457D58" w:rsidP="00401FB8">
      <w:r>
        <w:tab/>
      </w:r>
      <w:r w:rsidR="00401FB8">
        <w:t>Freddie Brown, Jr., 232 Burdette Street, Spartanburg, SC 29307</w:t>
      </w:r>
      <w:r w:rsidR="00401FB8" w:rsidRPr="002D0F6E">
        <w:rPr>
          <w:i/>
        </w:rPr>
        <w:t xml:space="preserve"> VICE </w:t>
      </w:r>
      <w:r w:rsidR="00401FB8" w:rsidRPr="002D0F6E">
        <w:t>James E. T</w:t>
      </w:r>
      <w:r w:rsidR="00401FB8">
        <w:t>a</w:t>
      </w:r>
      <w:r w:rsidR="00401FB8" w:rsidRPr="002D0F6E">
        <w:t>lley</w:t>
      </w:r>
    </w:p>
    <w:p w:rsidR="00401FB8" w:rsidRDefault="00401FB8" w:rsidP="00401FB8"/>
    <w:p w:rsidR="00401FB8" w:rsidRPr="002D0F6E" w:rsidRDefault="00401FB8" w:rsidP="00401FB8">
      <w:pPr>
        <w:keepNext/>
        <w:ind w:firstLine="216"/>
        <w:rPr>
          <w:u w:val="single"/>
        </w:rPr>
      </w:pPr>
      <w:r w:rsidRPr="002D0F6E">
        <w:rPr>
          <w:u w:val="single"/>
        </w:rPr>
        <w:t>Reappointment, Georgetown County Master-in-Equity, with the term to commence December 31, 2013, and to expire December 31, 2019</w:t>
      </w:r>
    </w:p>
    <w:p w:rsidR="00401FB8" w:rsidRDefault="00401FB8" w:rsidP="00401FB8">
      <w:pPr>
        <w:ind w:firstLine="216"/>
      </w:pPr>
      <w:r>
        <w:t>Joe M. Crosby, 405 Dozier Street, Georgetown, SC 29440</w:t>
      </w:r>
    </w:p>
    <w:p w:rsidR="00401FB8" w:rsidRDefault="00401FB8" w:rsidP="00401FB8">
      <w:pPr>
        <w:ind w:firstLine="216"/>
      </w:pPr>
    </w:p>
    <w:p w:rsidR="00401FB8" w:rsidRPr="002D0F6E" w:rsidRDefault="00401FB8" w:rsidP="00401FB8">
      <w:pPr>
        <w:keepNext/>
        <w:ind w:firstLine="216"/>
        <w:rPr>
          <w:u w:val="single"/>
        </w:rPr>
      </w:pPr>
      <w:r w:rsidRPr="002D0F6E">
        <w:rPr>
          <w:u w:val="single"/>
        </w:rPr>
        <w:t>Initial Appointment, Florence County Magistrate, with the term to commence April 30, 2010, and to expire April 30, 2014</w:t>
      </w:r>
    </w:p>
    <w:p w:rsidR="00401FB8" w:rsidRDefault="00457D58" w:rsidP="00401FB8">
      <w:r>
        <w:tab/>
      </w:r>
      <w:r w:rsidR="00401FB8">
        <w:t>Peter E. Becker, 1011 Mockingbird Circle, Florence, SC 29501</w:t>
      </w:r>
      <w:r w:rsidR="00401FB8" w:rsidRPr="002D0F6E">
        <w:rPr>
          <w:i/>
        </w:rPr>
        <w:t xml:space="preserve"> VICE </w:t>
      </w:r>
      <w:r w:rsidR="00401FB8" w:rsidRPr="002D0F6E">
        <w:t>Hon. James R. Harwell</w:t>
      </w:r>
    </w:p>
    <w:p w:rsidR="00457D58" w:rsidRDefault="00457D58"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9E375D" w:rsidRDefault="009E375D" w:rsidP="00401FB8">
      <w:pPr>
        <w:pStyle w:val="Header"/>
        <w:tabs>
          <w:tab w:val="clear" w:pos="8640"/>
          <w:tab w:val="left" w:pos="4320"/>
        </w:tabs>
      </w:pPr>
    </w:p>
    <w:p w:rsidR="00401FB8" w:rsidRDefault="00401FB8" w:rsidP="00401FB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01FB8" w:rsidRDefault="00401FB8" w:rsidP="00401FB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COURSON, LARRY MARTIN, ALEXANDER, ALLEN, BENNETT, BRIGHT, BRYANT, CAMPBELL, CAMPSEN, CLEARY, COLEMAN, CORBIN,  CROMER, DAVIS, FAIR, GREGORY, GROOMS, HAYES, HEMBREE, HUTTO, JACKSON, JOHNSON, LEATHERMAN, LOURIE, MALLOY, SHANE MARTIN, MASSEY, MATTHEWS,</w:t>
      </w:r>
      <w:r w:rsidR="00457D58">
        <w:t xml:space="preserve"> McELVEEN, McGILL, NICHOLSON, O’</w:t>
      </w:r>
      <w:r>
        <w:t xml:space="preserve">DELL, PEELER, PINCKNEY, RANKIN, REESE, SCOTT, SETZLER, SHEALY, SHEHEEN, THURMOND, TURNER, VERDIN, WILLIAMS and YOUNG, with unanimous consent, the Senate stood adjourned in honor of Charlotte Ann Hitchcock, who was born today at 2:23 P.M. weighing 10 lbs. 7 oz. The Senate conveys its best wishes to the proud parents, Assistant Clerk Mike Hitchcock and wife, Regina, and big brother, Christian. </w:t>
      </w:r>
    </w:p>
    <w:p w:rsidR="00401FB8" w:rsidRDefault="00401FB8" w:rsidP="00401FB8">
      <w:pPr>
        <w:pStyle w:val="Header"/>
        <w:tabs>
          <w:tab w:val="clear" w:pos="8640"/>
          <w:tab w:val="left" w:pos="4320"/>
        </w:tabs>
      </w:pPr>
    </w:p>
    <w:p w:rsidR="00401FB8" w:rsidRDefault="00401FB8" w:rsidP="00401FB8">
      <w:pPr>
        <w:pStyle w:val="Header"/>
        <w:tabs>
          <w:tab w:val="clear" w:pos="8640"/>
          <w:tab w:val="left" w:pos="4320"/>
        </w:tabs>
        <w:jc w:val="center"/>
      </w:pPr>
      <w:r>
        <w:t>and</w:t>
      </w:r>
    </w:p>
    <w:p w:rsidR="00401FB8" w:rsidRDefault="00401FB8" w:rsidP="00401FB8">
      <w:pPr>
        <w:pStyle w:val="Header"/>
        <w:tabs>
          <w:tab w:val="clear" w:pos="8640"/>
          <w:tab w:val="left" w:pos="4320"/>
        </w:tabs>
        <w:jc w:val="center"/>
      </w:pPr>
    </w:p>
    <w:p w:rsidR="00401FB8" w:rsidRDefault="00401FB8" w:rsidP="00401FB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01FB8" w:rsidRDefault="00401FB8" w:rsidP="00401FB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McELVEEN, with unanimous consent, the Senate stood adjourned out of respect to the memory of Mr. Duane N. Clark of Columbia, S.C. Mr. Clark was the beloved husband of Anne and they were married 56 years having never spent a night apart. </w:t>
      </w:r>
    </w:p>
    <w:p w:rsidR="00401FB8" w:rsidRDefault="00401FB8">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01FB8">
        <w:t>6:35</w:t>
      </w:r>
      <w:r>
        <w:t xml:space="preserve"> </w:t>
      </w:r>
      <w:r w:rsidR="00401FB8">
        <w:t>P</w:t>
      </w:r>
      <w:r>
        <w:t xml:space="preserve">.M., on motion of Senator </w:t>
      </w:r>
      <w:r w:rsidR="00401FB8">
        <w:t>LARRY MARTIN</w:t>
      </w:r>
      <w:r>
        <w:t xml:space="preserve">, the Senate adjourned to meet tomorrow at  </w:t>
      </w:r>
      <w:r w:rsidR="00401FB8">
        <w:t>10:30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556D3F">
      <w:headerReference w:type="default" r:id="rId7"/>
      <w:footerReference w:type="default" r:id="rId8"/>
      <w:footerReference w:type="first" r:id="rId9"/>
      <w:type w:val="continuous"/>
      <w:pgSz w:w="12240" w:h="15840"/>
      <w:pgMar w:top="1008" w:right="4666" w:bottom="3499" w:left="1238" w:header="1008" w:footer="3499" w:gutter="0"/>
      <w:pgNumType w:start="43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472" w:rsidRDefault="001F1472">
      <w:r>
        <w:separator/>
      </w:r>
    </w:p>
  </w:endnote>
  <w:endnote w:type="continuationSeparator" w:id="0">
    <w:p w:rsidR="001F1472" w:rsidRDefault="001F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472" w:rsidRDefault="00FB5302" w:rsidP="009435DD">
    <w:pPr>
      <w:pStyle w:val="Footer"/>
      <w:spacing w:before="120"/>
      <w:jc w:val="center"/>
    </w:pPr>
    <w:r>
      <w:fldChar w:fldCharType="begin"/>
    </w:r>
    <w:r>
      <w:instrText xml:space="preserve"> PAGE   \* MERGEFORMAT </w:instrText>
    </w:r>
    <w:r>
      <w:fldChar w:fldCharType="separate"/>
    </w:r>
    <w:r>
      <w:rPr>
        <w:noProof/>
      </w:rPr>
      <w:t>4320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472" w:rsidRDefault="00FB5302" w:rsidP="009435DD">
    <w:pPr>
      <w:pStyle w:val="Footer"/>
      <w:spacing w:before="120"/>
      <w:jc w:val="center"/>
    </w:pPr>
    <w:r>
      <w:fldChar w:fldCharType="begin"/>
    </w:r>
    <w:r>
      <w:instrText xml:space="preserve"> PAGE   \* MERGEFORMAT </w:instrText>
    </w:r>
    <w:r>
      <w:fldChar w:fldCharType="separate"/>
    </w:r>
    <w:r>
      <w:rPr>
        <w:noProof/>
      </w:rPr>
      <w:t>4319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472" w:rsidRDefault="001F1472">
      <w:r>
        <w:separator/>
      </w:r>
    </w:p>
  </w:footnote>
  <w:footnote w:type="continuationSeparator" w:id="0">
    <w:p w:rsidR="001F1472" w:rsidRDefault="001F1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472" w:rsidRPr="009435DD" w:rsidRDefault="001F1472" w:rsidP="009435DD">
    <w:pPr>
      <w:pStyle w:val="Header"/>
      <w:spacing w:after="120"/>
      <w:jc w:val="center"/>
      <w:rPr>
        <w:b/>
      </w:rPr>
    </w:pPr>
    <w:r>
      <w:rPr>
        <w:b/>
      </w:rPr>
      <w:t>TUESDAY, JUNE 4,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00033"/>
  </w:hdrShapeDefaults>
  <w:footnotePr>
    <w:footnote w:id="-1"/>
    <w:footnote w:id="0"/>
  </w:footnotePr>
  <w:endnotePr>
    <w:endnote w:id="-1"/>
    <w:endnote w:id="0"/>
  </w:endnotePr>
  <w:compat>
    <w:compatSetting w:name="compatibilityMode" w:uri="http://schemas.microsoft.com/office/word" w:val="12"/>
  </w:compat>
  <w:rsids>
    <w:rsidRoot w:val="00201CA1"/>
    <w:rsid w:val="000074E0"/>
    <w:rsid w:val="0001047D"/>
    <w:rsid w:val="00011183"/>
    <w:rsid w:val="00022CE8"/>
    <w:rsid w:val="0002352C"/>
    <w:rsid w:val="00026AD3"/>
    <w:rsid w:val="0003297B"/>
    <w:rsid w:val="00040300"/>
    <w:rsid w:val="00042056"/>
    <w:rsid w:val="00042501"/>
    <w:rsid w:val="00043EAF"/>
    <w:rsid w:val="000459C2"/>
    <w:rsid w:val="00050AAF"/>
    <w:rsid w:val="00050ADD"/>
    <w:rsid w:val="000566AC"/>
    <w:rsid w:val="00056F2E"/>
    <w:rsid w:val="0006162D"/>
    <w:rsid w:val="00064200"/>
    <w:rsid w:val="00067418"/>
    <w:rsid w:val="00070D82"/>
    <w:rsid w:val="000735A0"/>
    <w:rsid w:val="00075A91"/>
    <w:rsid w:val="0007689D"/>
    <w:rsid w:val="0008217A"/>
    <w:rsid w:val="0009035A"/>
    <w:rsid w:val="000A0425"/>
    <w:rsid w:val="000A1200"/>
    <w:rsid w:val="000A7610"/>
    <w:rsid w:val="000B4BD8"/>
    <w:rsid w:val="000C7111"/>
    <w:rsid w:val="000D1318"/>
    <w:rsid w:val="000F2F25"/>
    <w:rsid w:val="001001D1"/>
    <w:rsid w:val="00102C0A"/>
    <w:rsid w:val="00102C4F"/>
    <w:rsid w:val="00106BC4"/>
    <w:rsid w:val="00112D8C"/>
    <w:rsid w:val="00114764"/>
    <w:rsid w:val="00125685"/>
    <w:rsid w:val="00125B9B"/>
    <w:rsid w:val="00127116"/>
    <w:rsid w:val="00136078"/>
    <w:rsid w:val="00137D44"/>
    <w:rsid w:val="001462F5"/>
    <w:rsid w:val="001507B6"/>
    <w:rsid w:val="00151B4B"/>
    <w:rsid w:val="001541ED"/>
    <w:rsid w:val="00162528"/>
    <w:rsid w:val="0017112B"/>
    <w:rsid w:val="00181C55"/>
    <w:rsid w:val="001820C2"/>
    <w:rsid w:val="00183ECB"/>
    <w:rsid w:val="00193CF9"/>
    <w:rsid w:val="001A5E0B"/>
    <w:rsid w:val="001B0777"/>
    <w:rsid w:val="001B6434"/>
    <w:rsid w:val="001D103A"/>
    <w:rsid w:val="001D6026"/>
    <w:rsid w:val="001D663A"/>
    <w:rsid w:val="001E2AF7"/>
    <w:rsid w:val="001E68BA"/>
    <w:rsid w:val="001F1472"/>
    <w:rsid w:val="001F72EB"/>
    <w:rsid w:val="00201CA1"/>
    <w:rsid w:val="00202A26"/>
    <w:rsid w:val="00204D42"/>
    <w:rsid w:val="00205119"/>
    <w:rsid w:val="00215E18"/>
    <w:rsid w:val="00221A86"/>
    <w:rsid w:val="00223C63"/>
    <w:rsid w:val="00225D56"/>
    <w:rsid w:val="00227A3D"/>
    <w:rsid w:val="002303E1"/>
    <w:rsid w:val="00231391"/>
    <w:rsid w:val="002326B5"/>
    <w:rsid w:val="00245589"/>
    <w:rsid w:val="002467D9"/>
    <w:rsid w:val="00252F7A"/>
    <w:rsid w:val="002564BD"/>
    <w:rsid w:val="00257B63"/>
    <w:rsid w:val="00270E1E"/>
    <w:rsid w:val="00291DC0"/>
    <w:rsid w:val="00291EC1"/>
    <w:rsid w:val="002A300C"/>
    <w:rsid w:val="002B010F"/>
    <w:rsid w:val="002B1D7D"/>
    <w:rsid w:val="002B6DF2"/>
    <w:rsid w:val="002B7EBD"/>
    <w:rsid w:val="002D49C0"/>
    <w:rsid w:val="002D6956"/>
    <w:rsid w:val="002D7A66"/>
    <w:rsid w:val="002E01BA"/>
    <w:rsid w:val="002E52AD"/>
    <w:rsid w:val="002E60B0"/>
    <w:rsid w:val="002E7FCD"/>
    <w:rsid w:val="002F3229"/>
    <w:rsid w:val="002F647B"/>
    <w:rsid w:val="002F79F4"/>
    <w:rsid w:val="00300B59"/>
    <w:rsid w:val="00301E5D"/>
    <w:rsid w:val="003055CE"/>
    <w:rsid w:val="00310BD0"/>
    <w:rsid w:val="00315B4F"/>
    <w:rsid w:val="003160C4"/>
    <w:rsid w:val="00321465"/>
    <w:rsid w:val="00324682"/>
    <w:rsid w:val="00334554"/>
    <w:rsid w:val="00334880"/>
    <w:rsid w:val="00337C23"/>
    <w:rsid w:val="003471A0"/>
    <w:rsid w:val="00354207"/>
    <w:rsid w:val="003573AD"/>
    <w:rsid w:val="0036281E"/>
    <w:rsid w:val="00364B8B"/>
    <w:rsid w:val="00365C54"/>
    <w:rsid w:val="003737EA"/>
    <w:rsid w:val="00376389"/>
    <w:rsid w:val="0037670D"/>
    <w:rsid w:val="00377C76"/>
    <w:rsid w:val="00383396"/>
    <w:rsid w:val="00390F72"/>
    <w:rsid w:val="003B477B"/>
    <w:rsid w:val="003C00C0"/>
    <w:rsid w:val="003C3DEA"/>
    <w:rsid w:val="003C48E0"/>
    <w:rsid w:val="003D59F3"/>
    <w:rsid w:val="003E1C83"/>
    <w:rsid w:val="003E3500"/>
    <w:rsid w:val="003E4D85"/>
    <w:rsid w:val="003F3CC0"/>
    <w:rsid w:val="00401FB8"/>
    <w:rsid w:val="004114EF"/>
    <w:rsid w:val="00412368"/>
    <w:rsid w:val="00422CA8"/>
    <w:rsid w:val="00426E5F"/>
    <w:rsid w:val="0043594A"/>
    <w:rsid w:val="004367C5"/>
    <w:rsid w:val="004406C2"/>
    <w:rsid w:val="004414ED"/>
    <w:rsid w:val="0044578E"/>
    <w:rsid w:val="004465AD"/>
    <w:rsid w:val="00451B43"/>
    <w:rsid w:val="004522B5"/>
    <w:rsid w:val="00457427"/>
    <w:rsid w:val="00457AF6"/>
    <w:rsid w:val="00457D58"/>
    <w:rsid w:val="004627E1"/>
    <w:rsid w:val="004746F3"/>
    <w:rsid w:val="00477ED9"/>
    <w:rsid w:val="004821EC"/>
    <w:rsid w:val="00483532"/>
    <w:rsid w:val="00486D6C"/>
    <w:rsid w:val="00494996"/>
    <w:rsid w:val="004A2E06"/>
    <w:rsid w:val="004C1061"/>
    <w:rsid w:val="004D0F10"/>
    <w:rsid w:val="004D14EB"/>
    <w:rsid w:val="004D1B38"/>
    <w:rsid w:val="004D3C1D"/>
    <w:rsid w:val="004D4DAE"/>
    <w:rsid w:val="004E545F"/>
    <w:rsid w:val="004F02AF"/>
    <w:rsid w:val="004F50DD"/>
    <w:rsid w:val="00500D37"/>
    <w:rsid w:val="00507863"/>
    <w:rsid w:val="0051245F"/>
    <w:rsid w:val="0052440A"/>
    <w:rsid w:val="00526742"/>
    <w:rsid w:val="005307A8"/>
    <w:rsid w:val="005353B7"/>
    <w:rsid w:val="0054021B"/>
    <w:rsid w:val="00546375"/>
    <w:rsid w:val="00556D3F"/>
    <w:rsid w:val="00560D12"/>
    <w:rsid w:val="00563980"/>
    <w:rsid w:val="005659D2"/>
    <w:rsid w:val="005674BA"/>
    <w:rsid w:val="00567D6D"/>
    <w:rsid w:val="005716A3"/>
    <w:rsid w:val="005769B1"/>
    <w:rsid w:val="00580847"/>
    <w:rsid w:val="00585E6B"/>
    <w:rsid w:val="00586CC8"/>
    <w:rsid w:val="005A17A5"/>
    <w:rsid w:val="005B0124"/>
    <w:rsid w:val="005B2A00"/>
    <w:rsid w:val="005B2C22"/>
    <w:rsid w:val="005B313C"/>
    <w:rsid w:val="005C7FC0"/>
    <w:rsid w:val="005D031D"/>
    <w:rsid w:val="005D2B2E"/>
    <w:rsid w:val="005D7083"/>
    <w:rsid w:val="005E32C4"/>
    <w:rsid w:val="005E6FD3"/>
    <w:rsid w:val="005E732F"/>
    <w:rsid w:val="005F0B90"/>
    <w:rsid w:val="005F14C9"/>
    <w:rsid w:val="005F4D8E"/>
    <w:rsid w:val="005F770D"/>
    <w:rsid w:val="006028FC"/>
    <w:rsid w:val="006039FB"/>
    <w:rsid w:val="00613CF9"/>
    <w:rsid w:val="0062047F"/>
    <w:rsid w:val="0062542A"/>
    <w:rsid w:val="00626AE2"/>
    <w:rsid w:val="00627DD3"/>
    <w:rsid w:val="006326BE"/>
    <w:rsid w:val="00633FC1"/>
    <w:rsid w:val="00646049"/>
    <w:rsid w:val="006524CC"/>
    <w:rsid w:val="00655C32"/>
    <w:rsid w:val="00665E3C"/>
    <w:rsid w:val="00671010"/>
    <w:rsid w:val="00672CAD"/>
    <w:rsid w:val="0068752A"/>
    <w:rsid w:val="00690652"/>
    <w:rsid w:val="00697C6D"/>
    <w:rsid w:val="006A3901"/>
    <w:rsid w:val="006B2005"/>
    <w:rsid w:val="006D57A6"/>
    <w:rsid w:val="006F3859"/>
    <w:rsid w:val="007013AE"/>
    <w:rsid w:val="0070401E"/>
    <w:rsid w:val="007069B5"/>
    <w:rsid w:val="00711E43"/>
    <w:rsid w:val="007140F9"/>
    <w:rsid w:val="0071509E"/>
    <w:rsid w:val="00716E02"/>
    <w:rsid w:val="00725FA8"/>
    <w:rsid w:val="0073055F"/>
    <w:rsid w:val="00731C91"/>
    <w:rsid w:val="007452DD"/>
    <w:rsid w:val="00747C7B"/>
    <w:rsid w:val="00747D64"/>
    <w:rsid w:val="0075551A"/>
    <w:rsid w:val="007601D0"/>
    <w:rsid w:val="0076441B"/>
    <w:rsid w:val="007725F6"/>
    <w:rsid w:val="00772F7B"/>
    <w:rsid w:val="00773361"/>
    <w:rsid w:val="007748E4"/>
    <w:rsid w:val="0078320A"/>
    <w:rsid w:val="007B1315"/>
    <w:rsid w:val="007B46F3"/>
    <w:rsid w:val="007B61C2"/>
    <w:rsid w:val="007D60CC"/>
    <w:rsid w:val="007D7BF8"/>
    <w:rsid w:val="007E0008"/>
    <w:rsid w:val="007F0625"/>
    <w:rsid w:val="00800C01"/>
    <w:rsid w:val="0081356D"/>
    <w:rsid w:val="0082159B"/>
    <w:rsid w:val="00822D01"/>
    <w:rsid w:val="00824335"/>
    <w:rsid w:val="00825F7E"/>
    <w:rsid w:val="00832359"/>
    <w:rsid w:val="00833696"/>
    <w:rsid w:val="00847872"/>
    <w:rsid w:val="0085029C"/>
    <w:rsid w:val="008560F7"/>
    <w:rsid w:val="0085759A"/>
    <w:rsid w:val="00857E3F"/>
    <w:rsid w:val="00861F65"/>
    <w:rsid w:val="008661ED"/>
    <w:rsid w:val="0087072B"/>
    <w:rsid w:val="00870DE2"/>
    <w:rsid w:val="00871FA4"/>
    <w:rsid w:val="0087373D"/>
    <w:rsid w:val="00880CCA"/>
    <w:rsid w:val="00881F3C"/>
    <w:rsid w:val="00894203"/>
    <w:rsid w:val="00894465"/>
    <w:rsid w:val="008A32D8"/>
    <w:rsid w:val="008A7830"/>
    <w:rsid w:val="008C278D"/>
    <w:rsid w:val="008E2F04"/>
    <w:rsid w:val="008E3F8B"/>
    <w:rsid w:val="008E58C9"/>
    <w:rsid w:val="008F038B"/>
    <w:rsid w:val="008F07E4"/>
    <w:rsid w:val="009054DC"/>
    <w:rsid w:val="00912332"/>
    <w:rsid w:val="00912A3A"/>
    <w:rsid w:val="00923BD6"/>
    <w:rsid w:val="00923E16"/>
    <w:rsid w:val="00925D8D"/>
    <w:rsid w:val="00940EBB"/>
    <w:rsid w:val="00941224"/>
    <w:rsid w:val="009435DD"/>
    <w:rsid w:val="00951A08"/>
    <w:rsid w:val="00965069"/>
    <w:rsid w:val="00965D93"/>
    <w:rsid w:val="00974FC2"/>
    <w:rsid w:val="00977355"/>
    <w:rsid w:val="00980164"/>
    <w:rsid w:val="00981CC4"/>
    <w:rsid w:val="0098366A"/>
    <w:rsid w:val="00993FD6"/>
    <w:rsid w:val="00995D17"/>
    <w:rsid w:val="009B20FD"/>
    <w:rsid w:val="009B46FD"/>
    <w:rsid w:val="009B705B"/>
    <w:rsid w:val="009B74C7"/>
    <w:rsid w:val="009C0006"/>
    <w:rsid w:val="009D4316"/>
    <w:rsid w:val="009D48DB"/>
    <w:rsid w:val="009D6FFD"/>
    <w:rsid w:val="009E17E4"/>
    <w:rsid w:val="009E3335"/>
    <w:rsid w:val="009E375D"/>
    <w:rsid w:val="009E5555"/>
    <w:rsid w:val="009E6F3E"/>
    <w:rsid w:val="009E78D5"/>
    <w:rsid w:val="009F6919"/>
    <w:rsid w:val="00A06C7E"/>
    <w:rsid w:val="00A27AC3"/>
    <w:rsid w:val="00A34223"/>
    <w:rsid w:val="00A447F5"/>
    <w:rsid w:val="00A45F58"/>
    <w:rsid w:val="00A468CD"/>
    <w:rsid w:val="00A51584"/>
    <w:rsid w:val="00A518E5"/>
    <w:rsid w:val="00A627C2"/>
    <w:rsid w:val="00A66623"/>
    <w:rsid w:val="00A84BE3"/>
    <w:rsid w:val="00A9737B"/>
    <w:rsid w:val="00AA4E53"/>
    <w:rsid w:val="00AB1303"/>
    <w:rsid w:val="00AC3D67"/>
    <w:rsid w:val="00AC493A"/>
    <w:rsid w:val="00AD2376"/>
    <w:rsid w:val="00AD3288"/>
    <w:rsid w:val="00AD3757"/>
    <w:rsid w:val="00AD4D4F"/>
    <w:rsid w:val="00AE117A"/>
    <w:rsid w:val="00AE69FD"/>
    <w:rsid w:val="00AE773B"/>
    <w:rsid w:val="00B071DF"/>
    <w:rsid w:val="00B109F5"/>
    <w:rsid w:val="00B11E6D"/>
    <w:rsid w:val="00B14936"/>
    <w:rsid w:val="00B21DE8"/>
    <w:rsid w:val="00B319F1"/>
    <w:rsid w:val="00B4332E"/>
    <w:rsid w:val="00B563F5"/>
    <w:rsid w:val="00B70CF8"/>
    <w:rsid w:val="00B72335"/>
    <w:rsid w:val="00B730B0"/>
    <w:rsid w:val="00B742C7"/>
    <w:rsid w:val="00B76C05"/>
    <w:rsid w:val="00B8391B"/>
    <w:rsid w:val="00B85AEF"/>
    <w:rsid w:val="00B908A8"/>
    <w:rsid w:val="00B92901"/>
    <w:rsid w:val="00BA37B0"/>
    <w:rsid w:val="00BA53A9"/>
    <w:rsid w:val="00BA72AB"/>
    <w:rsid w:val="00BA7E4C"/>
    <w:rsid w:val="00BA7F25"/>
    <w:rsid w:val="00BC179A"/>
    <w:rsid w:val="00BC5D3D"/>
    <w:rsid w:val="00BE2F0F"/>
    <w:rsid w:val="00BF6376"/>
    <w:rsid w:val="00BF66CA"/>
    <w:rsid w:val="00C00FB0"/>
    <w:rsid w:val="00C01ACA"/>
    <w:rsid w:val="00C07D6C"/>
    <w:rsid w:val="00C10C5E"/>
    <w:rsid w:val="00C129A5"/>
    <w:rsid w:val="00C226FD"/>
    <w:rsid w:val="00C25EA9"/>
    <w:rsid w:val="00C35BEE"/>
    <w:rsid w:val="00C600DC"/>
    <w:rsid w:val="00C66E93"/>
    <w:rsid w:val="00C70684"/>
    <w:rsid w:val="00C72D0F"/>
    <w:rsid w:val="00C81078"/>
    <w:rsid w:val="00CA0486"/>
    <w:rsid w:val="00CA4E5E"/>
    <w:rsid w:val="00CB7E2D"/>
    <w:rsid w:val="00CC19DB"/>
    <w:rsid w:val="00CC37C0"/>
    <w:rsid w:val="00CC4DB3"/>
    <w:rsid w:val="00CD12EA"/>
    <w:rsid w:val="00CD63D0"/>
    <w:rsid w:val="00CF0706"/>
    <w:rsid w:val="00CF18D5"/>
    <w:rsid w:val="00CF36FD"/>
    <w:rsid w:val="00CF4D5D"/>
    <w:rsid w:val="00D024BA"/>
    <w:rsid w:val="00D056CE"/>
    <w:rsid w:val="00D061BA"/>
    <w:rsid w:val="00D1058A"/>
    <w:rsid w:val="00D1471B"/>
    <w:rsid w:val="00D16033"/>
    <w:rsid w:val="00D274A5"/>
    <w:rsid w:val="00D30D6F"/>
    <w:rsid w:val="00D329A6"/>
    <w:rsid w:val="00D3722C"/>
    <w:rsid w:val="00D40A56"/>
    <w:rsid w:val="00D43E8F"/>
    <w:rsid w:val="00D56C54"/>
    <w:rsid w:val="00D66B41"/>
    <w:rsid w:val="00D7282B"/>
    <w:rsid w:val="00D860AA"/>
    <w:rsid w:val="00D90D45"/>
    <w:rsid w:val="00D9150A"/>
    <w:rsid w:val="00DB0A54"/>
    <w:rsid w:val="00DB492B"/>
    <w:rsid w:val="00DB74A4"/>
    <w:rsid w:val="00DE2062"/>
    <w:rsid w:val="00DE6472"/>
    <w:rsid w:val="00DF1DB1"/>
    <w:rsid w:val="00E00728"/>
    <w:rsid w:val="00E01FE7"/>
    <w:rsid w:val="00E0241E"/>
    <w:rsid w:val="00E1568A"/>
    <w:rsid w:val="00E267C2"/>
    <w:rsid w:val="00E321BB"/>
    <w:rsid w:val="00E356F8"/>
    <w:rsid w:val="00E36EC2"/>
    <w:rsid w:val="00E414E0"/>
    <w:rsid w:val="00E42E95"/>
    <w:rsid w:val="00E52AF2"/>
    <w:rsid w:val="00E5410C"/>
    <w:rsid w:val="00E54B63"/>
    <w:rsid w:val="00E621D4"/>
    <w:rsid w:val="00E7053C"/>
    <w:rsid w:val="00E74B37"/>
    <w:rsid w:val="00E75B2F"/>
    <w:rsid w:val="00E811D2"/>
    <w:rsid w:val="00E848CB"/>
    <w:rsid w:val="00E9103C"/>
    <w:rsid w:val="00E94F8F"/>
    <w:rsid w:val="00E95397"/>
    <w:rsid w:val="00E95DF2"/>
    <w:rsid w:val="00EA457A"/>
    <w:rsid w:val="00EA4C1A"/>
    <w:rsid w:val="00EA5B99"/>
    <w:rsid w:val="00ED2739"/>
    <w:rsid w:val="00ED62B8"/>
    <w:rsid w:val="00EE324C"/>
    <w:rsid w:val="00EE4810"/>
    <w:rsid w:val="00EE5E9B"/>
    <w:rsid w:val="00EE7FEF"/>
    <w:rsid w:val="00EF044D"/>
    <w:rsid w:val="00EF0CB9"/>
    <w:rsid w:val="00EF4776"/>
    <w:rsid w:val="00EF4D8E"/>
    <w:rsid w:val="00EF60FF"/>
    <w:rsid w:val="00F01451"/>
    <w:rsid w:val="00F02106"/>
    <w:rsid w:val="00F071AB"/>
    <w:rsid w:val="00F15E49"/>
    <w:rsid w:val="00F27DE7"/>
    <w:rsid w:val="00F32CA2"/>
    <w:rsid w:val="00F35B91"/>
    <w:rsid w:val="00F40F8D"/>
    <w:rsid w:val="00F44DD1"/>
    <w:rsid w:val="00F451B9"/>
    <w:rsid w:val="00F56161"/>
    <w:rsid w:val="00F5635C"/>
    <w:rsid w:val="00F65760"/>
    <w:rsid w:val="00F678CA"/>
    <w:rsid w:val="00F704C8"/>
    <w:rsid w:val="00F70C9E"/>
    <w:rsid w:val="00F71744"/>
    <w:rsid w:val="00F72587"/>
    <w:rsid w:val="00F77741"/>
    <w:rsid w:val="00F806A5"/>
    <w:rsid w:val="00F815D7"/>
    <w:rsid w:val="00F90CBC"/>
    <w:rsid w:val="00F91965"/>
    <w:rsid w:val="00F952A3"/>
    <w:rsid w:val="00F96041"/>
    <w:rsid w:val="00FA230B"/>
    <w:rsid w:val="00FA33C7"/>
    <w:rsid w:val="00FA3B5B"/>
    <w:rsid w:val="00FA77E3"/>
    <w:rsid w:val="00FB1594"/>
    <w:rsid w:val="00FB5302"/>
    <w:rsid w:val="00FD6A24"/>
    <w:rsid w:val="00FE24E5"/>
    <w:rsid w:val="00FE263F"/>
    <w:rsid w:val="00FE7F9A"/>
    <w:rsid w:val="00FF33A5"/>
    <w:rsid w:val="00FF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0033"/>
    <o:shapelayout v:ext="edit">
      <o:idmap v:ext="edit" data="1"/>
    </o:shapelayout>
  </w:shapeDefaults>
  <w:decimalSymbol w:val="."/>
  <w:listSeparator w:val=","/>
  <w15:docId w15:val="{72AB3D25-A996-4887-A28F-D2EF35E4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9E6F3E"/>
    <w:rPr>
      <w:rFonts w:ascii="Tahoma" w:hAnsi="Tahoma" w:cs="Tahoma"/>
      <w:sz w:val="16"/>
      <w:szCs w:val="16"/>
    </w:rPr>
  </w:style>
  <w:style w:type="character" w:customStyle="1" w:styleId="BalloonTextChar">
    <w:name w:val="Balloon Text Char"/>
    <w:basedOn w:val="DefaultParagraphFont"/>
    <w:link w:val="BalloonText"/>
    <w:uiPriority w:val="99"/>
    <w:rsid w:val="009E6F3E"/>
    <w:rPr>
      <w:rFonts w:ascii="Tahoma" w:hAnsi="Tahoma" w:cs="Tahoma"/>
      <w:color w:val="000000"/>
      <w:sz w:val="16"/>
      <w:szCs w:val="16"/>
    </w:rPr>
  </w:style>
  <w:style w:type="paragraph" w:styleId="NoSpacing">
    <w:name w:val="No Spacing"/>
    <w:uiPriority w:val="1"/>
    <w:qFormat/>
    <w:rsid w:val="00981CC4"/>
    <w:rPr>
      <w:rFonts w:eastAsiaTheme="minorHAnsi"/>
      <w:sz w:val="24"/>
    </w:rPr>
  </w:style>
  <w:style w:type="character" w:customStyle="1" w:styleId="Heading1Char">
    <w:name w:val="Heading 1 Char"/>
    <w:basedOn w:val="DefaultParagraphFont"/>
    <w:link w:val="Heading1"/>
    <w:rsid w:val="00315B4F"/>
    <w:rPr>
      <w:b/>
      <w:color w:val="000000"/>
      <w:sz w:val="22"/>
    </w:rPr>
  </w:style>
  <w:style w:type="paragraph" w:styleId="PlainText">
    <w:name w:val="Plain Text"/>
    <w:basedOn w:val="Normal"/>
    <w:link w:val="PlainTextChar"/>
    <w:uiPriority w:val="99"/>
    <w:unhideWhenUsed/>
    <w:rsid w:val="008C27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8C278D"/>
    <w:rPr>
      <w:rFonts w:eastAsiaTheme="minorHAnsi" w:cstheme="minorBidi"/>
      <w:sz w:val="22"/>
      <w:szCs w:val="21"/>
    </w:rPr>
  </w:style>
  <w:style w:type="paragraph" w:styleId="BodyText">
    <w:name w:val="Body Text"/>
    <w:basedOn w:val="Normal"/>
    <w:link w:val="BodyTextChar"/>
    <w:uiPriority w:val="99"/>
    <w:rsid w:val="008C27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8C278D"/>
    <w:rPr>
      <w:rFonts w:eastAsiaTheme="minorHAnsi" w:cstheme="minorBidi"/>
      <w:sz w:val="22"/>
      <w:szCs w:val="22"/>
    </w:rPr>
  </w:style>
  <w:style w:type="character" w:customStyle="1" w:styleId="FooterChar">
    <w:name w:val="Footer Char"/>
    <w:basedOn w:val="DefaultParagraphFont"/>
    <w:link w:val="Footer"/>
    <w:uiPriority w:val="99"/>
    <w:rsid w:val="008C278D"/>
    <w:rPr>
      <w:color w:val="000000"/>
      <w:sz w:val="22"/>
    </w:rPr>
  </w:style>
  <w:style w:type="paragraph" w:styleId="NormalWeb">
    <w:name w:val="Normal (Web)"/>
    <w:basedOn w:val="Normal"/>
    <w:uiPriority w:val="99"/>
    <w:unhideWhenUsed/>
    <w:rsid w:val="008C27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p1">
    <w:name w:val="p1"/>
    <w:uiPriority w:val="99"/>
    <w:rsid w:val="008C278D"/>
    <w:pPr>
      <w:widowControl w:val="0"/>
      <w:autoSpaceDE w:val="0"/>
      <w:autoSpaceDN w:val="0"/>
      <w:adjustRightInd w:val="0"/>
      <w:ind w:firstLine="360"/>
    </w:pPr>
    <w:rPr>
      <w:rFonts w:eastAsiaTheme="minorEastAsia"/>
      <w:sz w:val="24"/>
      <w:szCs w:val="24"/>
    </w:rPr>
  </w:style>
  <w:style w:type="paragraph" w:customStyle="1" w:styleId="p2">
    <w:name w:val="p2"/>
    <w:uiPriority w:val="99"/>
    <w:rsid w:val="008C278D"/>
    <w:pPr>
      <w:widowControl w:val="0"/>
      <w:autoSpaceDE w:val="0"/>
      <w:autoSpaceDN w:val="0"/>
      <w:adjustRightInd w:val="0"/>
      <w:ind w:left="360" w:firstLine="360"/>
    </w:pPr>
    <w:rPr>
      <w:rFonts w:eastAsiaTheme="minorEastAsia"/>
      <w:sz w:val="24"/>
      <w:szCs w:val="24"/>
    </w:rPr>
  </w:style>
  <w:style w:type="paragraph" w:customStyle="1" w:styleId="ablock2">
    <w:name w:val="ablock2"/>
    <w:basedOn w:val="Normal"/>
    <w:rsid w:val="008C27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ablock3">
    <w:name w:val="ablock3"/>
    <w:basedOn w:val="Normal"/>
    <w:rsid w:val="008C27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Hyperlink">
    <w:name w:val="Hyperlink"/>
    <w:basedOn w:val="DefaultParagraphFont"/>
    <w:uiPriority w:val="99"/>
    <w:semiHidden/>
    <w:unhideWhenUsed/>
    <w:rsid w:val="008C278D"/>
    <w:rPr>
      <w:color w:val="0000FF" w:themeColor="hyperlink"/>
      <w:u w:val="single"/>
    </w:rPr>
  </w:style>
  <w:style w:type="paragraph" w:styleId="Index1">
    <w:name w:val="index 1"/>
    <w:basedOn w:val="Normal"/>
    <w:next w:val="Normal"/>
    <w:autoRedefine/>
    <w:uiPriority w:val="99"/>
    <w:semiHidden/>
    <w:unhideWhenUsed/>
    <w:rsid w:val="008C27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C1206-43C0-473C-B7FA-0D8EC01B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61584</Words>
  <Characters>325001</Characters>
  <Application>Microsoft Office Word</Application>
  <DocSecurity>0</DocSecurity>
  <Lines>8370</Lines>
  <Paragraphs>2578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4, 2013 - South Carolina Legislature Online</dc:title>
  <dc:creator>%USERNAME%</dc:creator>
  <cp:lastModifiedBy>N Cumfer</cp:lastModifiedBy>
  <cp:revision>2</cp:revision>
  <cp:lastPrinted>2013-10-02T20:13:00Z</cp:lastPrinted>
  <dcterms:created xsi:type="dcterms:W3CDTF">2014-11-14T19:11:00Z</dcterms:created>
  <dcterms:modified xsi:type="dcterms:W3CDTF">2014-11-14T19:11:00Z</dcterms:modified>
</cp:coreProperties>
</file>