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735EE">
      <w:pPr>
        <w:jc w:val="center"/>
        <w:rPr>
          <w:b/>
        </w:rPr>
      </w:pPr>
      <w:bookmarkStart w:id="0" w:name="_GoBack"/>
      <w:bookmarkEnd w:id="0"/>
      <w:r>
        <w:rPr>
          <w:b/>
        </w:rPr>
        <w:t>Thursday, June 6</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44F65">
        <w:t>0</w:t>
      </w:r>
      <w:r w:rsidR="009B46FD">
        <w:t xml:space="preserve">:00 </w:t>
      </w:r>
      <w:r w:rsidR="00944F65">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33861" w:rsidRDefault="00E33861" w:rsidP="00E33861">
      <w:pPr>
        <w:pStyle w:val="Header"/>
        <w:tabs>
          <w:tab w:val="clear" w:pos="8640"/>
          <w:tab w:val="left" w:pos="4320"/>
        </w:tabs>
      </w:pPr>
      <w:r>
        <w:t>We know the story, that:</w:t>
      </w:r>
    </w:p>
    <w:p w:rsidR="00E33861" w:rsidRDefault="00E33861" w:rsidP="00E33861">
      <w:pPr>
        <w:pStyle w:val="Header"/>
        <w:tabs>
          <w:tab w:val="clear" w:pos="8640"/>
          <w:tab w:val="left" w:pos="4320"/>
        </w:tabs>
      </w:pPr>
      <w:r>
        <w:tab/>
        <w:t>“A champion named Goliath, who was from Gath, came out of the Philistine camp.  He</w:t>
      </w:r>
      <w:r w:rsidR="00082146">
        <w:t xml:space="preserve"> </w:t>
      </w:r>
      <w:r>
        <w:t>was over nine feet tall.”</w:t>
      </w:r>
      <w:r>
        <w:tab/>
        <w:t>(I Samuel 17:4)</w:t>
      </w:r>
    </w:p>
    <w:p w:rsidR="00E33861" w:rsidRDefault="00E33861" w:rsidP="00E33861">
      <w:pPr>
        <w:pStyle w:val="Header"/>
        <w:tabs>
          <w:tab w:val="clear" w:pos="8640"/>
          <w:tab w:val="left" w:pos="4320"/>
        </w:tabs>
      </w:pPr>
      <w:r>
        <w:tab/>
        <w:t>Pray with me, please:</w:t>
      </w:r>
    </w:p>
    <w:p w:rsidR="00E33861" w:rsidRDefault="00E33861" w:rsidP="00E33861">
      <w:pPr>
        <w:pStyle w:val="Header"/>
        <w:tabs>
          <w:tab w:val="clear" w:pos="8640"/>
          <w:tab w:val="left" w:pos="4320"/>
        </w:tabs>
      </w:pPr>
      <w:r>
        <w:tab/>
        <w:t>Almighty and Loving God, the lady and gentlemen of this Senate</w:t>
      </w:r>
      <w:r w:rsidR="00D74565">
        <w:t xml:space="preserve"> -- </w:t>
      </w:r>
      <w:r>
        <w:t>along with their hardworking staff members</w:t>
      </w:r>
      <w:r w:rsidR="00D74565">
        <w:t xml:space="preserve"> -- </w:t>
      </w:r>
      <w:r>
        <w:t>likely feel as if they have been battling “giants” all year long.  Indeed, together they have wrestled with gigantic issues, they have faced seemingly insurmountable obstacles, and they have tackled overwhelming problems</w:t>
      </w:r>
      <w:r w:rsidR="00B37FED">
        <w:t xml:space="preserve"> -- </w:t>
      </w:r>
      <w:r>
        <w:t>all on behalf of the people of South Carolina.  We pray, O Lord, that You will grant each of</w:t>
      </w:r>
      <w:r w:rsidR="00B37FED">
        <w:t xml:space="preserve"> these Senators a real and well</w:t>
      </w:r>
      <w:r w:rsidR="00B37FED">
        <w:noBreakHyphen/>
      </w:r>
      <w:r>
        <w:t xml:space="preserve">deserved sense of victory and of satisfaction in terms of all that they have accomplished.  We give thanks for their diligence, their commitment, and their leadership.  We pray this in Your loving name, Lord.  </w:t>
      </w:r>
    </w:p>
    <w:p w:rsidR="00E33861" w:rsidRDefault="00E33861" w:rsidP="00E33861">
      <w:pPr>
        <w:pStyle w:val="Header"/>
        <w:tabs>
          <w:tab w:val="clear" w:pos="8640"/>
          <w:tab w:val="left" w:pos="4320"/>
        </w:tabs>
      </w:pPr>
      <w:r>
        <w:t xml:space="preserve">Amen. </w:t>
      </w:r>
    </w:p>
    <w:p w:rsidR="00647187" w:rsidRDefault="00647187" w:rsidP="00647187">
      <w:pPr>
        <w:pStyle w:val="Header"/>
        <w:tabs>
          <w:tab w:val="clear" w:pos="8640"/>
          <w:tab w:val="left" w:pos="4320"/>
        </w:tabs>
        <w:jc w:val="cente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B1CCE" w:rsidRPr="00344F8D" w:rsidRDefault="00FB1CCE" w:rsidP="00FB1CCE">
      <w:pPr>
        <w:jc w:val="center"/>
        <w:rPr>
          <w:b/>
        </w:rPr>
      </w:pPr>
      <w:r w:rsidRPr="00344F8D">
        <w:rPr>
          <w:b/>
        </w:rPr>
        <w:t>MESSAGE FROM THE GOVERNOR</w:t>
      </w:r>
    </w:p>
    <w:p w:rsidR="00FB1CCE" w:rsidRPr="00344F8D" w:rsidRDefault="00FB1CCE" w:rsidP="00B144F8">
      <w:pPr>
        <w:ind w:firstLine="216"/>
      </w:pPr>
      <w:r w:rsidRPr="00344F8D">
        <w:t>The following appointments were transmitted by the Honorable Nikki Randhawa Haley:</w:t>
      </w:r>
    </w:p>
    <w:p w:rsidR="00FB1CCE" w:rsidRDefault="00FB1CCE" w:rsidP="00FB1CCE">
      <w:pPr>
        <w:jc w:val="center"/>
        <w:rPr>
          <w:b/>
        </w:rPr>
      </w:pPr>
    </w:p>
    <w:p w:rsidR="00FB1CCE" w:rsidRPr="00344F8D" w:rsidRDefault="00FB1CCE" w:rsidP="00FB1CCE">
      <w:pPr>
        <w:jc w:val="center"/>
        <w:rPr>
          <w:b/>
        </w:rPr>
      </w:pPr>
      <w:r w:rsidRPr="00344F8D">
        <w:rPr>
          <w:b/>
        </w:rPr>
        <w:t>Local Appointment</w:t>
      </w:r>
    </w:p>
    <w:p w:rsidR="00FB1CCE" w:rsidRPr="00344F8D" w:rsidRDefault="00FB1CCE" w:rsidP="00FB1CCE">
      <w:pPr>
        <w:keepNext/>
        <w:ind w:firstLine="216"/>
        <w:rPr>
          <w:u w:val="single"/>
        </w:rPr>
      </w:pPr>
      <w:r w:rsidRPr="00344F8D">
        <w:rPr>
          <w:u w:val="single"/>
        </w:rPr>
        <w:t>Reappointment, Kershaw County Master-in-Equity, with the term to commence June 30, 2013, and to expire June 30, 2019</w:t>
      </w:r>
    </w:p>
    <w:p w:rsidR="00FB1CCE" w:rsidRDefault="00FB1CCE" w:rsidP="00FB1CCE">
      <w:pPr>
        <w:ind w:firstLine="216"/>
      </w:pPr>
      <w:r>
        <w:t>Jeffery M. Tzerman, P. O. Box 1317, Camden, SC 29020</w:t>
      </w:r>
    </w:p>
    <w:p w:rsidR="00FB1CCE" w:rsidRDefault="00FB1CCE" w:rsidP="00FB1CCE">
      <w:pPr>
        <w:pStyle w:val="Header"/>
        <w:tabs>
          <w:tab w:val="clear" w:pos="8640"/>
          <w:tab w:val="left" w:pos="4320"/>
        </w:tabs>
      </w:pPr>
    </w:p>
    <w:p w:rsidR="000B3EA1" w:rsidRPr="000B3EA1" w:rsidRDefault="000B3EA1" w:rsidP="00B144F8">
      <w:pPr>
        <w:pStyle w:val="Header"/>
        <w:keepNext/>
        <w:tabs>
          <w:tab w:val="clear" w:pos="8640"/>
          <w:tab w:val="left" w:pos="4320"/>
        </w:tabs>
        <w:jc w:val="center"/>
      </w:pPr>
      <w:r>
        <w:rPr>
          <w:b/>
        </w:rPr>
        <w:lastRenderedPageBreak/>
        <w:t>Leave of Absence</w:t>
      </w:r>
    </w:p>
    <w:p w:rsidR="000B3EA1" w:rsidRDefault="000B3EA1" w:rsidP="00B144F8">
      <w:pPr>
        <w:pStyle w:val="Header"/>
        <w:keepNext/>
        <w:tabs>
          <w:tab w:val="clear" w:pos="8640"/>
          <w:tab w:val="left" w:pos="4320"/>
        </w:tabs>
      </w:pPr>
      <w:r>
        <w:tab/>
        <w:t>On motion of Senator LOURIE, at 10:05 A.M., Senator McE</w:t>
      </w:r>
      <w:r w:rsidR="00AE2D5F">
        <w:t>LVEEN</w:t>
      </w:r>
      <w:r>
        <w:t xml:space="preserve"> was granted a leave of absence </w:t>
      </w:r>
      <w:r w:rsidR="00D53343">
        <w:t xml:space="preserve">until 1:00 P.M. </w:t>
      </w:r>
      <w:r>
        <w:t>today.</w:t>
      </w:r>
    </w:p>
    <w:p w:rsidR="000B3EA1" w:rsidRDefault="000B3EA1" w:rsidP="00B144F8">
      <w:pPr>
        <w:pStyle w:val="Header"/>
        <w:keepNext/>
        <w:tabs>
          <w:tab w:val="clear" w:pos="8640"/>
          <w:tab w:val="left" w:pos="4320"/>
        </w:tabs>
      </w:pPr>
    </w:p>
    <w:p w:rsidR="000B3EA1" w:rsidRPr="000B3EA1" w:rsidRDefault="000B3EA1" w:rsidP="000B3EA1">
      <w:pPr>
        <w:pStyle w:val="Header"/>
        <w:tabs>
          <w:tab w:val="clear" w:pos="8640"/>
          <w:tab w:val="left" w:pos="4320"/>
        </w:tabs>
        <w:jc w:val="center"/>
      </w:pPr>
      <w:r>
        <w:rPr>
          <w:b/>
        </w:rPr>
        <w:t>Leave of Absence</w:t>
      </w:r>
    </w:p>
    <w:p w:rsidR="000B3EA1" w:rsidRDefault="000B3EA1">
      <w:pPr>
        <w:pStyle w:val="Header"/>
        <w:tabs>
          <w:tab w:val="clear" w:pos="8640"/>
          <w:tab w:val="left" w:pos="4320"/>
        </w:tabs>
      </w:pPr>
      <w:r>
        <w:tab/>
        <w:t>On motion of Senator SHEALY, at 10:05 A.M., Senator BRYANT was granted a leave of absence until 11:00 A.M.</w:t>
      </w:r>
    </w:p>
    <w:p w:rsidR="000B3EA1" w:rsidRDefault="000B3EA1">
      <w:pPr>
        <w:pStyle w:val="Header"/>
        <w:tabs>
          <w:tab w:val="clear" w:pos="8640"/>
          <w:tab w:val="left" w:pos="4320"/>
        </w:tabs>
      </w:pPr>
    </w:p>
    <w:p w:rsidR="005767E0" w:rsidRPr="005767E0" w:rsidRDefault="005767E0" w:rsidP="005767E0">
      <w:pPr>
        <w:pStyle w:val="Header"/>
        <w:tabs>
          <w:tab w:val="clear" w:pos="8640"/>
          <w:tab w:val="left" w:pos="4320"/>
        </w:tabs>
        <w:jc w:val="center"/>
      </w:pPr>
      <w:r>
        <w:rPr>
          <w:b/>
        </w:rPr>
        <w:t>Leave of Absence</w:t>
      </w:r>
    </w:p>
    <w:p w:rsidR="005767E0" w:rsidRDefault="005767E0">
      <w:pPr>
        <w:pStyle w:val="Header"/>
        <w:tabs>
          <w:tab w:val="clear" w:pos="8640"/>
          <w:tab w:val="left" w:pos="4320"/>
        </w:tabs>
      </w:pPr>
      <w:r>
        <w:tab/>
        <w:t>At 10:40 A.M., Senator HEMBREE requested a leave of absence for the balance of the day.</w:t>
      </w:r>
    </w:p>
    <w:p w:rsidR="00DB74A4" w:rsidRDefault="00DB74A4">
      <w:pPr>
        <w:pStyle w:val="Header"/>
        <w:tabs>
          <w:tab w:val="clear" w:pos="8640"/>
          <w:tab w:val="left" w:pos="4320"/>
        </w:tabs>
      </w:pPr>
    </w:p>
    <w:p w:rsidR="00FB1CCE" w:rsidRPr="00BE5670" w:rsidRDefault="00FB1CCE" w:rsidP="00FB1CCE">
      <w:pPr>
        <w:jc w:val="center"/>
      </w:pPr>
      <w:r>
        <w:rPr>
          <w:b/>
        </w:rPr>
        <w:t>Expression of Personal Interest</w:t>
      </w:r>
    </w:p>
    <w:p w:rsidR="00FB1CCE" w:rsidRDefault="00FB1CCE" w:rsidP="00FB1CCE">
      <w:r>
        <w:tab/>
        <w:t xml:space="preserve">Senator LOURIE rose for an Expression of Personal Interest.  The Senate stood for a moment of silence </w:t>
      </w:r>
      <w:r w:rsidR="00FB3926">
        <w:t>for Chris Sumpt</w:t>
      </w:r>
      <w:r>
        <w:t xml:space="preserve">er, Elton Spain’s wife, Della, and Bridgett Tripp who were injured in separate automobile accidents this morning. </w:t>
      </w:r>
    </w:p>
    <w:p w:rsidR="00FB1CCE" w:rsidRDefault="00FB1CCE" w:rsidP="00FB1CCE"/>
    <w:p w:rsidR="00FB1CCE" w:rsidRPr="00BE5670" w:rsidRDefault="00FB1CCE" w:rsidP="00FB1CCE">
      <w:pPr>
        <w:jc w:val="center"/>
      </w:pPr>
      <w:r>
        <w:rPr>
          <w:b/>
        </w:rPr>
        <w:t>Expression of Personal Interest</w:t>
      </w:r>
    </w:p>
    <w:p w:rsidR="00FB1CCE" w:rsidRDefault="00FB1CCE" w:rsidP="00FB1CCE">
      <w:r>
        <w:tab/>
        <w:t>Senator BRIGHT rose for an Expression of Personal Interest.</w:t>
      </w:r>
    </w:p>
    <w:p w:rsidR="00FB1CCE" w:rsidRDefault="00FB1CCE" w:rsidP="00FB1CCE"/>
    <w:p w:rsidR="00AD0EB9" w:rsidRPr="0082236E" w:rsidRDefault="00AD0EB9" w:rsidP="00AD0EB9">
      <w:pPr>
        <w:jc w:val="center"/>
        <w:rPr>
          <w:color w:val="000000" w:themeColor="text1"/>
        </w:rPr>
      </w:pPr>
      <w:r w:rsidRPr="0082236E">
        <w:rPr>
          <w:b/>
          <w:color w:val="000000" w:themeColor="text1"/>
        </w:rPr>
        <w:t>Remarks by Senator BRIGHT</w:t>
      </w:r>
      <w:r w:rsidRPr="0082236E">
        <w:rPr>
          <w:color w:val="000000" w:themeColor="text1"/>
        </w:rPr>
        <w:t xml:space="preserve"> </w:t>
      </w:r>
    </w:p>
    <w:p w:rsidR="00AD0EB9" w:rsidRPr="0082236E" w:rsidRDefault="00AD0EB9" w:rsidP="00AD0EB9">
      <w:pPr>
        <w:rPr>
          <w:color w:val="000000" w:themeColor="text1"/>
        </w:rPr>
      </w:pPr>
      <w:r w:rsidRPr="0082236E">
        <w:rPr>
          <w:color w:val="000000" w:themeColor="text1"/>
        </w:rPr>
        <w:tab/>
        <w:t>Mr. PRESIDEN</w:t>
      </w:r>
      <w:r>
        <w:rPr>
          <w:color w:val="000000" w:themeColor="text1"/>
        </w:rPr>
        <w:t>T and members of the Senate, we’</w:t>
      </w:r>
      <w:r w:rsidRPr="0082236E">
        <w:rPr>
          <w:color w:val="000000" w:themeColor="text1"/>
        </w:rPr>
        <w:t xml:space="preserve">re coming to a close. </w:t>
      </w:r>
    </w:p>
    <w:p w:rsidR="00AD0EB9" w:rsidRPr="0082236E" w:rsidRDefault="00AD0EB9" w:rsidP="00AD0EB9">
      <w:pPr>
        <w:rPr>
          <w:color w:val="000000" w:themeColor="text1"/>
        </w:rPr>
      </w:pPr>
      <w:r w:rsidRPr="0082236E">
        <w:rPr>
          <w:color w:val="000000" w:themeColor="text1"/>
        </w:rPr>
        <w:tab/>
        <w:t>Unless we’re called back in for some r</w:t>
      </w:r>
      <w:r>
        <w:rPr>
          <w:color w:val="000000" w:themeColor="text1"/>
        </w:rPr>
        <w:t>eason, today is the last day we’</w:t>
      </w:r>
      <w:r w:rsidRPr="0082236E">
        <w:rPr>
          <w:color w:val="000000" w:themeColor="text1"/>
        </w:rPr>
        <w:t>ll be here until we return for vetoes.  I wanted to comment abo</w:t>
      </w:r>
      <w:r>
        <w:rPr>
          <w:color w:val="000000" w:themeColor="text1"/>
        </w:rPr>
        <w:t>ut five minutes worth so I didn’</w:t>
      </w:r>
      <w:r w:rsidRPr="0082236E">
        <w:rPr>
          <w:color w:val="000000" w:themeColor="text1"/>
        </w:rPr>
        <w:t>t have to hold this in the pit of my belly until we come back.  Last night, we had an opportunity to get a vote on H. 3101, but we chose to adjourn.  Now we might have chosen to adjourn to teach a lesson to the, as they call them, Libertarian-leaning members of the William Wallac</w:t>
      </w:r>
      <w:r>
        <w:rPr>
          <w:color w:val="000000" w:themeColor="text1"/>
        </w:rPr>
        <w:t>e Caucus. Maybe that’</w:t>
      </w:r>
      <w:r w:rsidRPr="0082236E">
        <w:rPr>
          <w:color w:val="000000" w:themeColor="text1"/>
        </w:rPr>
        <w:t>s why we adjourned.</w:t>
      </w:r>
      <w:r>
        <w:rPr>
          <w:color w:val="000000" w:themeColor="text1"/>
        </w:rPr>
        <w:t xml:space="preserve"> </w:t>
      </w:r>
      <w:r w:rsidRPr="0082236E">
        <w:rPr>
          <w:color w:val="000000" w:themeColor="text1"/>
        </w:rPr>
        <w:t xml:space="preserve"> Lesson learned.  </w:t>
      </w:r>
    </w:p>
    <w:p w:rsidR="00AD0EB9" w:rsidRPr="0082236E" w:rsidRDefault="00AD0EB9" w:rsidP="00AD0EB9">
      <w:pPr>
        <w:rPr>
          <w:color w:val="000000" w:themeColor="text1"/>
        </w:rPr>
      </w:pPr>
      <w:r>
        <w:rPr>
          <w:color w:val="000000" w:themeColor="text1"/>
        </w:rPr>
        <w:tab/>
        <w:t>We’</w:t>
      </w:r>
      <w:r w:rsidRPr="0082236E">
        <w:rPr>
          <w:color w:val="000000" w:themeColor="text1"/>
        </w:rPr>
        <w:t>ve all had our 30 pieces of silver: whether it’s from Blue Cross-Blue Shield and the e-mails they sent out for the people of South Carolina for their own financial interest; whether members of my own caucus can teach a lesson to those of us who are for the Nullification Bill; whether it be those that are annoyed by the persistence and amount of intestinal fortitude that many have, that many in this body don</w:t>
      </w:r>
      <w:r>
        <w:rPr>
          <w:color w:val="000000" w:themeColor="text1"/>
        </w:rPr>
        <w:t>’</w:t>
      </w:r>
      <w:r w:rsidRPr="0082236E">
        <w:rPr>
          <w:color w:val="000000" w:themeColor="text1"/>
        </w:rPr>
        <w:t>t understand.  For too many in this body, it</w:t>
      </w:r>
      <w:r>
        <w:rPr>
          <w:color w:val="000000" w:themeColor="text1"/>
        </w:rPr>
        <w:t>’</w:t>
      </w:r>
      <w:r w:rsidRPr="0082236E">
        <w:rPr>
          <w:color w:val="000000" w:themeColor="text1"/>
        </w:rPr>
        <w:t>s just a wonderful place to be.  We get to ride in parades. We get to cut ribbons when a new park is opened. We</w:t>
      </w:r>
      <w:r>
        <w:rPr>
          <w:color w:val="000000" w:themeColor="text1"/>
        </w:rPr>
        <w:t xml:space="preserve"> bring home the bacon, and that’s why we’</w:t>
      </w:r>
      <w:r w:rsidRPr="0082236E">
        <w:rPr>
          <w:color w:val="000000" w:themeColor="text1"/>
        </w:rPr>
        <w:t xml:space="preserve">re here.  </w:t>
      </w:r>
      <w:r w:rsidRPr="0082236E">
        <w:rPr>
          <w:color w:val="000000" w:themeColor="text1"/>
        </w:rPr>
        <w:lastRenderedPageBreak/>
        <w:t xml:space="preserve">But then there are some of us here who are willing to die for our freedoms, much less stand in this well. It might be a pat on the head from the Governor.  That might </w:t>
      </w:r>
      <w:r>
        <w:rPr>
          <w:color w:val="000000" w:themeColor="text1"/>
        </w:rPr>
        <w:t>be our 30 pieces of silver.  It’</w:t>
      </w:r>
      <w:r w:rsidRPr="0082236E">
        <w:rPr>
          <w:color w:val="000000" w:themeColor="text1"/>
        </w:rPr>
        <w:t>s all different to all of us.</w:t>
      </w:r>
    </w:p>
    <w:p w:rsidR="00AD0EB9" w:rsidRPr="0082236E" w:rsidRDefault="00AD0EB9" w:rsidP="00AD0EB9">
      <w:pPr>
        <w:rPr>
          <w:color w:val="000000" w:themeColor="text1"/>
        </w:rPr>
      </w:pPr>
      <w:r>
        <w:rPr>
          <w:color w:val="000000" w:themeColor="text1"/>
        </w:rPr>
        <w:tab/>
        <w:t>That’</w:t>
      </w:r>
      <w:r w:rsidRPr="0082236E">
        <w:rPr>
          <w:color w:val="000000" w:themeColor="text1"/>
        </w:rPr>
        <w:t>s the thing about politics -- somebody has a weakness and all they have to do is find where your weakness is</w:t>
      </w:r>
      <w:r>
        <w:rPr>
          <w:color w:val="000000" w:themeColor="text1"/>
        </w:rPr>
        <w:t xml:space="preserve"> and that’</w:t>
      </w:r>
      <w:r w:rsidRPr="0082236E">
        <w:rPr>
          <w:color w:val="000000" w:themeColor="text1"/>
        </w:rPr>
        <w:t>s where they own you. We</w:t>
      </w:r>
      <w:r>
        <w:rPr>
          <w:color w:val="000000" w:themeColor="text1"/>
        </w:rPr>
        <w:t>’re owned -- that’</w:t>
      </w:r>
      <w:r w:rsidRPr="0082236E">
        <w:rPr>
          <w:color w:val="000000" w:themeColor="text1"/>
        </w:rPr>
        <w:t>s the et</w:t>
      </w:r>
      <w:r>
        <w:rPr>
          <w:color w:val="000000" w:themeColor="text1"/>
        </w:rPr>
        <w:t>hics problem in this State.  We’</w:t>
      </w:r>
      <w:r w:rsidRPr="0082236E">
        <w:rPr>
          <w:color w:val="000000" w:themeColor="text1"/>
        </w:rPr>
        <w:t>re owned. Somebody owns us, but very few of u</w:t>
      </w:r>
      <w:r>
        <w:rPr>
          <w:color w:val="000000" w:themeColor="text1"/>
        </w:rPr>
        <w:t>s are owned by liberty and that’</w:t>
      </w:r>
      <w:r w:rsidRPr="0082236E">
        <w:rPr>
          <w:color w:val="000000" w:themeColor="text1"/>
        </w:rPr>
        <w:t>s what I</w:t>
      </w:r>
      <w:r>
        <w:rPr>
          <w:color w:val="000000" w:themeColor="text1"/>
        </w:rPr>
        <w:t>’</w:t>
      </w:r>
      <w:r w:rsidRPr="0082236E">
        <w:rPr>
          <w:color w:val="000000" w:themeColor="text1"/>
        </w:rPr>
        <w:t xml:space="preserve">m owned by -- by the freedoms that men like Thomas Jefferson defended.  If he were alive today, the majority of both bodies would scoff and laugh at him. You know they would.  Many of you listening know you would because the Chamber of Commerce would have hated that guy.  Blue Cross-Blue Shield would have hated that guy. BIPEC would have written many, many letters, saying, </w:t>
      </w:r>
      <w:r>
        <w:rPr>
          <w:color w:val="000000" w:themeColor="text1"/>
        </w:rPr>
        <w:t>“If you vote with this guy, you’re finished.” If you’</w:t>
      </w:r>
      <w:r w:rsidRPr="0082236E">
        <w:rPr>
          <w:color w:val="000000" w:themeColor="text1"/>
        </w:rPr>
        <w:t>re a special interest group, you write w</w:t>
      </w:r>
      <w:r>
        <w:rPr>
          <w:color w:val="000000" w:themeColor="text1"/>
        </w:rPr>
        <w:t>hat you want to write because I’m not here at your pleasure. I’</w:t>
      </w:r>
      <w:r w:rsidRPr="0082236E">
        <w:rPr>
          <w:color w:val="000000" w:themeColor="text1"/>
        </w:rPr>
        <w:t xml:space="preserve">m here for </w:t>
      </w:r>
      <w:r>
        <w:rPr>
          <w:color w:val="000000" w:themeColor="text1"/>
        </w:rPr>
        <w:t>District Twelve as long as they’</w:t>
      </w:r>
      <w:r w:rsidRPr="0082236E">
        <w:rPr>
          <w:color w:val="000000" w:themeColor="text1"/>
        </w:rPr>
        <w:t>re happy. I don</w:t>
      </w:r>
      <w:r>
        <w:rPr>
          <w:color w:val="000000" w:themeColor="text1"/>
        </w:rPr>
        <w:t>’</w:t>
      </w:r>
      <w:r w:rsidRPr="0082236E">
        <w:rPr>
          <w:color w:val="000000" w:themeColor="text1"/>
        </w:rPr>
        <w:t>t care what special interest groups fill this lobby that take away your freedoms every day, whether through fine, fee, or tax.  I will stan</w:t>
      </w:r>
      <w:r>
        <w:rPr>
          <w:color w:val="000000" w:themeColor="text1"/>
        </w:rPr>
        <w:t>d in this well as long as there’s breath in my body. There’</w:t>
      </w:r>
      <w:r w:rsidRPr="0082236E">
        <w:rPr>
          <w:color w:val="000000" w:themeColor="text1"/>
        </w:rPr>
        <w:t>s about eight of these nut jobs that vote here on my left that are willing to stand here, too. Lots of you scoff and mock, threaten to intimidate, whatever you want, but we will not go away. Many of you pretend to be with us, but you</w:t>
      </w:r>
      <w:r>
        <w:rPr>
          <w:color w:val="000000" w:themeColor="text1"/>
        </w:rPr>
        <w:t>’</w:t>
      </w:r>
      <w:r w:rsidRPr="0082236E">
        <w:rPr>
          <w:color w:val="000000" w:themeColor="text1"/>
        </w:rPr>
        <w:t xml:space="preserve">re not because you have 30 pieces of silver. </w:t>
      </w:r>
      <w:r>
        <w:rPr>
          <w:color w:val="000000" w:themeColor="text1"/>
        </w:rPr>
        <w:t xml:space="preserve"> You know who you are and I don’</w:t>
      </w:r>
      <w:r w:rsidRPr="0082236E">
        <w:rPr>
          <w:color w:val="000000" w:themeColor="text1"/>
        </w:rPr>
        <w:t xml:space="preserve">t have to call you out, but you </w:t>
      </w:r>
      <w:r>
        <w:rPr>
          <w:color w:val="000000" w:themeColor="text1"/>
        </w:rPr>
        <w:t>know and I know. We know and we’</w:t>
      </w:r>
      <w:r w:rsidRPr="0082236E">
        <w:rPr>
          <w:color w:val="000000" w:themeColor="text1"/>
        </w:rPr>
        <w:t>ll fight this out for the next three years.</w:t>
      </w:r>
    </w:p>
    <w:p w:rsidR="00AD0EB9" w:rsidRPr="0082236E" w:rsidRDefault="00AD0EB9" w:rsidP="00AD0EB9">
      <w:pPr>
        <w:rPr>
          <w:color w:val="000000" w:themeColor="text1"/>
        </w:rPr>
      </w:pPr>
      <w:r w:rsidRPr="0082236E">
        <w:rPr>
          <w:color w:val="000000" w:themeColor="text1"/>
        </w:rPr>
        <w:tab/>
        <w:t>I can tell you that when it comes to dealing with those downstairs, if they</w:t>
      </w:r>
      <w:r>
        <w:rPr>
          <w:color w:val="000000" w:themeColor="text1"/>
        </w:rPr>
        <w:t>’re wrong, I’</w:t>
      </w:r>
      <w:r w:rsidRPr="0082236E">
        <w:rPr>
          <w:color w:val="000000" w:themeColor="text1"/>
        </w:rPr>
        <w:t>ll tell you if they</w:t>
      </w:r>
      <w:r>
        <w:rPr>
          <w:color w:val="000000" w:themeColor="text1"/>
        </w:rPr>
        <w:t>’</w:t>
      </w:r>
      <w:r w:rsidRPr="0082236E">
        <w:rPr>
          <w:color w:val="000000" w:themeColor="text1"/>
        </w:rPr>
        <w:t>re wrong.  If they</w:t>
      </w:r>
      <w:r>
        <w:rPr>
          <w:color w:val="000000" w:themeColor="text1"/>
        </w:rPr>
        <w:t>’</w:t>
      </w:r>
      <w:r w:rsidRPr="0082236E">
        <w:rPr>
          <w:color w:val="000000" w:themeColor="text1"/>
        </w:rPr>
        <w:t>re Democrats, Republicans, “RINOs”, or whatever we have down there, as long as I</w:t>
      </w:r>
      <w:r>
        <w:rPr>
          <w:color w:val="000000" w:themeColor="text1"/>
        </w:rPr>
        <w:t>’m here, I’</w:t>
      </w:r>
      <w:r w:rsidRPr="0082236E">
        <w:rPr>
          <w:color w:val="000000" w:themeColor="text1"/>
        </w:rPr>
        <w:t>ll call them out, no matter what they do.  If they</w:t>
      </w:r>
      <w:r>
        <w:rPr>
          <w:color w:val="000000" w:themeColor="text1"/>
        </w:rPr>
        <w:t>’</w:t>
      </w:r>
      <w:r w:rsidRPr="0082236E">
        <w:rPr>
          <w:color w:val="000000" w:themeColor="text1"/>
        </w:rPr>
        <w:t>re in the right, I</w:t>
      </w:r>
      <w:r>
        <w:rPr>
          <w:color w:val="000000" w:themeColor="text1"/>
        </w:rPr>
        <w:t>’</w:t>
      </w:r>
      <w:r w:rsidRPr="0082236E">
        <w:rPr>
          <w:color w:val="000000" w:themeColor="text1"/>
        </w:rPr>
        <w:t>ll stand with them. I stood with Governor Sanford the whole way. He failed personally, but Mark Sanford was right just about every time.  He would send a veto letter and I thought, “He</w:t>
      </w:r>
      <w:r>
        <w:rPr>
          <w:color w:val="000000" w:themeColor="text1"/>
        </w:rPr>
        <w:t>’</w:t>
      </w:r>
      <w:r w:rsidRPr="0082236E">
        <w:rPr>
          <w:color w:val="000000" w:themeColor="text1"/>
        </w:rPr>
        <w:t>s right.” And I stood with him. I stood with this current Governor.  I voted to sustain every veto except for one in the last budget.  Every time she</w:t>
      </w:r>
      <w:r>
        <w:rPr>
          <w:color w:val="000000" w:themeColor="text1"/>
        </w:rPr>
        <w:t>’</w:t>
      </w:r>
      <w:r w:rsidRPr="0082236E">
        <w:rPr>
          <w:color w:val="000000" w:themeColor="text1"/>
        </w:rPr>
        <w:t>s right, I will stand with her and I will defend her until my last breath. But when she</w:t>
      </w:r>
      <w:r>
        <w:rPr>
          <w:color w:val="000000" w:themeColor="text1"/>
        </w:rPr>
        <w:t>’</w:t>
      </w:r>
      <w:r w:rsidRPr="0082236E">
        <w:rPr>
          <w:color w:val="000000" w:themeColor="text1"/>
        </w:rPr>
        <w:t>s wrong, I</w:t>
      </w:r>
      <w:r>
        <w:rPr>
          <w:color w:val="000000" w:themeColor="text1"/>
        </w:rPr>
        <w:t>’</w:t>
      </w:r>
      <w:r w:rsidRPr="0082236E">
        <w:rPr>
          <w:color w:val="000000" w:themeColor="text1"/>
        </w:rPr>
        <w:t>m going to say she</w:t>
      </w:r>
      <w:r>
        <w:rPr>
          <w:color w:val="000000" w:themeColor="text1"/>
        </w:rPr>
        <w:t>’</w:t>
      </w:r>
      <w:r w:rsidRPr="0082236E">
        <w:rPr>
          <w:color w:val="000000" w:themeColor="text1"/>
        </w:rPr>
        <w:t>s wrong. The fact that we didn</w:t>
      </w:r>
      <w:r>
        <w:rPr>
          <w:color w:val="000000" w:themeColor="text1"/>
        </w:rPr>
        <w:t>’</w:t>
      </w:r>
      <w:r w:rsidRPr="0082236E">
        <w:rPr>
          <w:color w:val="000000" w:themeColor="text1"/>
        </w:rPr>
        <w:t xml:space="preserve">t get help downstairs on the Nullification Bill -- the fact that this Ethics Bill, where many want to pat our backs, hey, our 30 pieces of silver makes sure our Constitution is defended.  </w:t>
      </w:r>
    </w:p>
    <w:p w:rsidR="00AD0EB9" w:rsidRPr="0082236E" w:rsidRDefault="00AD0EB9" w:rsidP="00AD0EB9">
      <w:r w:rsidRPr="0082236E">
        <w:rPr>
          <w:color w:val="000000" w:themeColor="text1"/>
        </w:rPr>
        <w:tab/>
        <w:t>We talked before about the separation of powers.</w:t>
      </w:r>
      <w:r w:rsidRPr="0082236E">
        <w:t xml:space="preserve"> There are a lot of people</w:t>
      </w:r>
      <w:r>
        <w:t xml:space="preserve"> that didn’</w:t>
      </w:r>
      <w:r w:rsidRPr="0082236E">
        <w:t>t get in this body, didn</w:t>
      </w:r>
      <w:r>
        <w:t>’</w:t>
      </w:r>
      <w:r w:rsidRPr="0082236E">
        <w:t>t get in</w:t>
      </w:r>
      <w:r>
        <w:t xml:space="preserve"> that body over there, but they’</w:t>
      </w:r>
      <w:r w:rsidRPr="0082236E">
        <w:t>re governed by the Senate and Ho</w:t>
      </w:r>
      <w:r>
        <w:t>use Ethics Commission, and they’</w:t>
      </w:r>
      <w:r w:rsidRPr="0082236E">
        <w:t>re not member</w:t>
      </w:r>
      <w:r>
        <w:t>s.  So, I just have to say that’s a load of bull that we’</w:t>
      </w:r>
      <w:r w:rsidRPr="0082236E">
        <w:t>re protecting the Constitution.</w:t>
      </w:r>
    </w:p>
    <w:p w:rsidR="00AD0EB9" w:rsidRPr="0082236E" w:rsidRDefault="00AD0EB9" w:rsidP="00AD0EB9">
      <w:r w:rsidRPr="0082236E">
        <w:t xml:space="preserve"> </w:t>
      </w:r>
      <w:r w:rsidRPr="0082236E">
        <w:tab/>
        <w:t>I believe there ought to be another group, some autonomous group, that</w:t>
      </w:r>
      <w:r>
        <w:t>’</w:t>
      </w:r>
      <w:r w:rsidRPr="0082236E">
        <w:t>s not controlled by us making these decisions on how it</w:t>
      </w:r>
      <w:r>
        <w:t>’</w:t>
      </w:r>
      <w:r w:rsidRPr="0082236E">
        <w:t xml:space="preserve">s </w:t>
      </w:r>
      <w:r>
        <w:t>to be dealt with.  I think that’</w:t>
      </w:r>
      <w:r w:rsidRPr="0082236E">
        <w:t xml:space="preserve">s a fatal flaw in the Ethics Bill.  I think there are many flaws in that Bill, but we choose politics over principle every </w:t>
      </w:r>
      <w:r>
        <w:t>time. The sad part is that’s how people get elected. That’</w:t>
      </w:r>
      <w:r w:rsidRPr="0082236E">
        <w:t>s how you get 50% plus one.  When people want real leadership, ethical leadership, they</w:t>
      </w:r>
      <w:r>
        <w:t>’</w:t>
      </w:r>
      <w:r w:rsidRPr="0082236E">
        <w:t>ll vote for people</w:t>
      </w:r>
      <w:r>
        <w:t xml:space="preserve"> who stand on principle and won’</w:t>
      </w:r>
      <w:r w:rsidRPr="0082236E">
        <w:t>t just look for the guy that will cut the ri</w:t>
      </w:r>
      <w:r>
        <w:t>bbon, that’</w:t>
      </w:r>
      <w:r w:rsidRPr="0082236E">
        <w:t>s going to make the speech at the Bill signing. Instead, they’ll look to the guy who did something to make substantive change in South Carolina.</w:t>
      </w:r>
    </w:p>
    <w:p w:rsidR="00AD0EB9" w:rsidRPr="0082236E" w:rsidRDefault="00AD0EB9" w:rsidP="00AD0EB9">
      <w:r w:rsidRPr="0082236E">
        <w:tab/>
        <w:t xml:space="preserve">Those that </w:t>
      </w:r>
      <w:r>
        <w:t>stand with me, God bless you. I’</w:t>
      </w:r>
      <w:r w:rsidRPr="0082236E">
        <w:t>ll fight beside you -- Democrat or Republican,   I don</w:t>
      </w:r>
      <w:r>
        <w:t>’</w:t>
      </w:r>
      <w:r w:rsidRPr="0082236E">
        <w:t xml:space="preserve">t care.  </w:t>
      </w:r>
      <w:r>
        <w:t>And if you stand against us, we’</w:t>
      </w:r>
      <w:r w:rsidRPr="0082236E">
        <w:t xml:space="preserve">ll have a brawl between now and 2016. </w:t>
      </w:r>
    </w:p>
    <w:p w:rsidR="00AE2D5F" w:rsidRDefault="00AE2D5F" w:rsidP="00FB1CCE"/>
    <w:p w:rsidR="00FB1CCE" w:rsidRDefault="00FB1CCE" w:rsidP="00FB1CCE">
      <w:r>
        <w:tab/>
        <w:t>On motion of Senator HUTTO, with unanimous consent, the remarks of Senator BRIGHT</w:t>
      </w:r>
      <w:r w:rsidR="00AE2D5F">
        <w:t xml:space="preserve"> were ordered </w:t>
      </w:r>
      <w:r>
        <w:t>printed in the Journal.</w:t>
      </w:r>
    </w:p>
    <w:p w:rsidR="00FB1CCE" w:rsidRDefault="00FB1CCE" w:rsidP="00FB1CCE"/>
    <w:p w:rsidR="00FB1CCE" w:rsidRPr="00BE5670" w:rsidRDefault="00FB1CCE" w:rsidP="00FB1CCE">
      <w:pPr>
        <w:jc w:val="center"/>
      </w:pPr>
      <w:r>
        <w:rPr>
          <w:b/>
        </w:rPr>
        <w:t>Expression of Personal Interest</w:t>
      </w:r>
    </w:p>
    <w:p w:rsidR="00FB1CCE" w:rsidRDefault="00FB1CCE" w:rsidP="00FB1CCE">
      <w:r>
        <w:tab/>
        <w:t>Senator SHEHEEN rose for an Expression of Personal Interest.</w:t>
      </w:r>
    </w:p>
    <w:p w:rsidR="00FB1CCE" w:rsidRDefault="00FB1CCE" w:rsidP="00FB1CCE"/>
    <w:p w:rsidR="00FB1CCE" w:rsidRPr="008220E7" w:rsidRDefault="00FB1CCE" w:rsidP="00FB1CCE">
      <w:pPr>
        <w:jc w:val="center"/>
      </w:pPr>
      <w:r>
        <w:rPr>
          <w:b/>
        </w:rPr>
        <w:t>Expression of Personal Interest</w:t>
      </w:r>
    </w:p>
    <w:p w:rsidR="00FB1CCE" w:rsidRDefault="00FB1CCE" w:rsidP="00FB1CCE">
      <w:r>
        <w:tab/>
        <w:t>Senator DAVIS rose for an Expression of Personal Interest.</w:t>
      </w:r>
    </w:p>
    <w:p w:rsidR="00FB1CCE" w:rsidRDefault="00FB1CCE" w:rsidP="00FB1CCE"/>
    <w:p w:rsidR="00FB1CCE" w:rsidRPr="006539B0" w:rsidRDefault="00FB1CCE" w:rsidP="00FB1CCE">
      <w:pPr>
        <w:jc w:val="center"/>
      </w:pPr>
      <w:r>
        <w:rPr>
          <w:b/>
        </w:rPr>
        <w:t>Expression of Personal Interest</w:t>
      </w:r>
    </w:p>
    <w:p w:rsidR="00FB1CCE" w:rsidRDefault="00FB1CCE" w:rsidP="00FB1CCE">
      <w:r>
        <w:tab/>
        <w:t>Senator CLEARY rose for an Expression of Personal Interest.</w:t>
      </w:r>
    </w:p>
    <w:p w:rsidR="00FB1CCE" w:rsidRDefault="00FB1CCE" w:rsidP="00FB1CCE"/>
    <w:p w:rsidR="00FB1CCE" w:rsidRPr="00C02B36" w:rsidRDefault="00FB1CCE" w:rsidP="00FB1CCE">
      <w:pPr>
        <w:jc w:val="center"/>
      </w:pPr>
      <w:r>
        <w:rPr>
          <w:b/>
        </w:rPr>
        <w:t>Motion Adopted</w:t>
      </w:r>
    </w:p>
    <w:p w:rsidR="00FB1CCE" w:rsidRDefault="00FB1CCE" w:rsidP="00FB1CCE">
      <w:r>
        <w:tab/>
        <w:t>On motion of Senator COURSON, with unanimous consent, the Senate agreed to go into Executive Session.</w:t>
      </w:r>
    </w:p>
    <w:p w:rsidR="00FB1CCE" w:rsidRDefault="00FB1CCE" w:rsidP="00FB1CCE"/>
    <w:p w:rsidR="00FB1CCE" w:rsidRPr="00F66765" w:rsidRDefault="00FB1CCE" w:rsidP="009B67C0">
      <w:pPr>
        <w:suppressAutoHyphens/>
        <w:jc w:val="center"/>
      </w:pPr>
      <w:r>
        <w:rPr>
          <w:b/>
        </w:rPr>
        <w:t>Expression of Personal Interest</w:t>
      </w:r>
    </w:p>
    <w:p w:rsidR="00FB1CCE" w:rsidRDefault="00FB1CCE" w:rsidP="009B67C0">
      <w:pPr>
        <w:suppressAutoHyphens/>
      </w:pPr>
      <w:r>
        <w:tab/>
        <w:t>Senator DAVIS rose for an Expression of Personal Interest.</w:t>
      </w:r>
    </w:p>
    <w:p w:rsidR="00FB1CCE" w:rsidRDefault="00FB1CCE" w:rsidP="009B67C0"/>
    <w:p w:rsidR="00FB1CCE" w:rsidRPr="00943D33" w:rsidRDefault="00FB1CCE" w:rsidP="009B67C0">
      <w:pPr>
        <w:pStyle w:val="Header"/>
        <w:keepNext/>
        <w:tabs>
          <w:tab w:val="clear" w:pos="8640"/>
          <w:tab w:val="left" w:pos="4320"/>
        </w:tabs>
        <w:jc w:val="center"/>
        <w:rPr>
          <w:b/>
        </w:rPr>
      </w:pPr>
      <w:r w:rsidRPr="00943D33">
        <w:rPr>
          <w:b/>
        </w:rPr>
        <w:t>Motion Adopted</w:t>
      </w:r>
    </w:p>
    <w:p w:rsidR="00FB1CCE" w:rsidRDefault="00FB1CCE" w:rsidP="009B67C0">
      <w:pPr>
        <w:pStyle w:val="Header"/>
        <w:keepNext/>
        <w:tabs>
          <w:tab w:val="clear" w:pos="8640"/>
          <w:tab w:val="left" w:pos="4320"/>
        </w:tabs>
      </w:pPr>
      <w:r>
        <w:tab/>
        <w:t xml:space="preserve">On motion of Senator SHANE MARTIN, with unanimous consent, Senator SHANE MARTIN was granted leave to be counted in any quorum calls and was granted leave to vote from the balcony.  </w:t>
      </w:r>
    </w:p>
    <w:p w:rsidR="00FB1CCE" w:rsidRDefault="00FB1CCE" w:rsidP="00FB1CCE"/>
    <w:p w:rsidR="00FB1CCE" w:rsidRPr="00F66765" w:rsidRDefault="00FB1CCE" w:rsidP="00FB1CCE">
      <w:pPr>
        <w:jc w:val="center"/>
      </w:pPr>
      <w:r>
        <w:rPr>
          <w:b/>
        </w:rPr>
        <w:t>Expression of Personal Interest</w:t>
      </w:r>
    </w:p>
    <w:p w:rsidR="00FB1CCE" w:rsidRDefault="00FB1CCE" w:rsidP="00FB1CCE">
      <w:r>
        <w:tab/>
        <w:t>Senator VERDIN rose for an Expression of Personal Interest.</w:t>
      </w:r>
    </w:p>
    <w:p w:rsidR="00FB1CCE" w:rsidRDefault="00FB1CCE" w:rsidP="00FB1CCE"/>
    <w:p w:rsidR="00FB1CCE" w:rsidRPr="00EB6619" w:rsidRDefault="00FB1CCE" w:rsidP="00FB1CCE">
      <w:pPr>
        <w:jc w:val="center"/>
      </w:pPr>
      <w:r>
        <w:rPr>
          <w:b/>
        </w:rPr>
        <w:t>Expression of Personal Interest</w:t>
      </w:r>
    </w:p>
    <w:p w:rsidR="00FB1CCE" w:rsidRDefault="00FB1CCE" w:rsidP="00FB1CCE">
      <w:r>
        <w:tab/>
        <w:t>Senator SCOTT rose for an Expression of Personal Interest.</w:t>
      </w:r>
    </w:p>
    <w:p w:rsidR="00FB1CCE" w:rsidRDefault="00FB1CCE" w:rsidP="00FB1CCE"/>
    <w:p w:rsidR="00FB1CCE" w:rsidRPr="00C024B0" w:rsidRDefault="00FB1CCE" w:rsidP="00FB1CCE">
      <w:pPr>
        <w:jc w:val="center"/>
      </w:pPr>
      <w:r>
        <w:rPr>
          <w:b/>
        </w:rPr>
        <w:t>Expression of Personal Interest</w:t>
      </w:r>
    </w:p>
    <w:p w:rsidR="00FB1CCE" w:rsidRDefault="00FB1CCE" w:rsidP="00FB1CCE">
      <w:r>
        <w:tab/>
        <w:t>Senator BRIGHT rose for an Expression of Personal Interest.</w:t>
      </w:r>
    </w:p>
    <w:p w:rsidR="00FB1CCE" w:rsidRDefault="00FB1CCE" w:rsidP="00FB1CCE"/>
    <w:p w:rsidR="00FB1CCE" w:rsidRPr="00A620DF" w:rsidRDefault="00FB1CCE" w:rsidP="00FB1CCE">
      <w:pPr>
        <w:suppressAutoHyphens/>
        <w:jc w:val="center"/>
      </w:pPr>
      <w:r>
        <w:rPr>
          <w:b/>
        </w:rPr>
        <w:t>Expression of Personal Interest</w:t>
      </w:r>
    </w:p>
    <w:p w:rsidR="00FB1CCE" w:rsidRDefault="00FB1CCE" w:rsidP="0071323D">
      <w:pPr>
        <w:suppressAutoHyphens/>
      </w:pPr>
      <w:r>
        <w:tab/>
        <w:t>Senator GROOMS rose for an Expression of Personal Interest.</w:t>
      </w:r>
    </w:p>
    <w:p w:rsidR="00DB74A4" w:rsidRDefault="00DB74A4">
      <w:pPr>
        <w:pStyle w:val="Header"/>
        <w:tabs>
          <w:tab w:val="clear" w:pos="8640"/>
          <w:tab w:val="left" w:pos="4320"/>
        </w:tabs>
      </w:pPr>
    </w:p>
    <w:p w:rsidR="009C6CD1" w:rsidRDefault="009C6CD1" w:rsidP="009C6CD1">
      <w:pPr>
        <w:jc w:val="center"/>
        <w:rPr>
          <w:b/>
        </w:rPr>
      </w:pPr>
      <w:r w:rsidRPr="008153B3">
        <w:rPr>
          <w:b/>
        </w:rPr>
        <w:t>RECALLED AND ADOPTED</w:t>
      </w:r>
    </w:p>
    <w:p w:rsidR="009C6CD1" w:rsidRPr="00DD234F" w:rsidRDefault="009C6CD1" w:rsidP="009C6CD1">
      <w:pPr>
        <w:suppressAutoHyphens/>
        <w:outlineLvl w:val="0"/>
      </w:pPr>
      <w:r>
        <w:rPr>
          <w:b/>
        </w:rPr>
        <w:tab/>
      </w:r>
      <w:r w:rsidRPr="00DD234F">
        <w:t>S. 759</w:t>
      </w:r>
      <w:r w:rsidR="00F33D97" w:rsidRPr="00DD234F">
        <w:fldChar w:fldCharType="begin"/>
      </w:r>
      <w:r w:rsidRPr="00DD234F">
        <w:instrText xml:space="preserve"> XE "S. 759" \b </w:instrText>
      </w:r>
      <w:r w:rsidR="00F33D97" w:rsidRPr="00DD234F">
        <w:fldChar w:fldCharType="end"/>
      </w:r>
      <w:r w:rsidRPr="00DD234F">
        <w:t xml:space="preserve"> -- Senator Massey:  </w:t>
      </w:r>
      <w:r w:rsidRPr="00DD234F">
        <w:rPr>
          <w:szCs w:val="30"/>
        </w:rPr>
        <w:t xml:space="preserve">A SENATE RESOLUTION </w:t>
      </w:r>
      <w:r w:rsidRPr="00DD234F">
        <w:t>TO DECLARE NOVEMBER 2013 THE PULMONARY HYPERTENSION AWARENESS MONTH IN SOUTH CAROLINA TO PROMOTE UNDERSTANDING OF THE GROWING RISK OF PULMONARY HYPERTENSION IN THE UNITED STATES.</w:t>
      </w:r>
    </w:p>
    <w:p w:rsidR="009C6CD1" w:rsidRDefault="009C6CD1" w:rsidP="009C6CD1">
      <w:r>
        <w:tab/>
        <w:t>Senator MAS</w:t>
      </w:r>
      <w:r w:rsidR="0000552F">
        <w:t>SEY</w:t>
      </w:r>
      <w:r>
        <w:t xml:space="preserve"> asked unanimous consent to make a motion to recall the </w:t>
      </w:r>
      <w:r w:rsidR="0071323D">
        <w:t>Senate</w:t>
      </w:r>
      <w:r>
        <w:t xml:space="preserve"> Resolution from the Committee on Medical Affairs.</w:t>
      </w:r>
    </w:p>
    <w:p w:rsidR="009C6CD1" w:rsidRDefault="009C6CD1" w:rsidP="009C6CD1">
      <w:r>
        <w:tab/>
        <w:t xml:space="preserve">The </w:t>
      </w:r>
      <w:r w:rsidR="0071323D">
        <w:t>Senate</w:t>
      </w:r>
      <w:r>
        <w:t xml:space="preserve"> Resolution was recalled from the Committee on Medical Affairs.  </w:t>
      </w:r>
    </w:p>
    <w:p w:rsidR="009C6CD1" w:rsidRDefault="009C6CD1" w:rsidP="009C6CD1"/>
    <w:p w:rsidR="009C6CD1" w:rsidRDefault="009C6CD1" w:rsidP="009C6CD1">
      <w:r>
        <w:tab/>
        <w:t>Senator MA</w:t>
      </w:r>
      <w:r w:rsidR="0000552F">
        <w:t>SSEY</w:t>
      </w:r>
      <w:r>
        <w:t xml:space="preserve"> asked unanimous consent to make a motion to take the </w:t>
      </w:r>
      <w:r w:rsidR="0071323D">
        <w:t>Senate</w:t>
      </w:r>
      <w:r>
        <w:t xml:space="preserve"> Resolution up for immediate consideration.</w:t>
      </w:r>
    </w:p>
    <w:p w:rsidR="009C6CD1" w:rsidRDefault="009C6CD1" w:rsidP="009C6CD1">
      <w:r>
        <w:tab/>
        <w:t xml:space="preserve">There was no objection.  </w:t>
      </w:r>
    </w:p>
    <w:p w:rsidR="009C6CD1" w:rsidRDefault="009C6CD1" w:rsidP="009C6CD1"/>
    <w:p w:rsidR="009C6CD1" w:rsidRDefault="009C6CD1" w:rsidP="009C6CD1">
      <w:r>
        <w:tab/>
        <w:t>On motion of Senator MA</w:t>
      </w:r>
      <w:r w:rsidR="0000552F">
        <w:t>SSEY</w:t>
      </w:r>
      <w:r>
        <w:t xml:space="preserve">, with unanimous consent, the </w:t>
      </w:r>
      <w:r w:rsidR="00B94B54">
        <w:t>Senate</w:t>
      </w:r>
      <w:r>
        <w:t xml:space="preserve"> Resolution was adopted.</w:t>
      </w:r>
    </w:p>
    <w:p w:rsidR="009C6CD1" w:rsidRDefault="009C6CD1" w:rsidP="009C6CD1"/>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B3748" w:rsidRDefault="00DB3748" w:rsidP="00DB3748"/>
    <w:p w:rsidR="00DB3748" w:rsidRDefault="00DB3748" w:rsidP="00DB3748">
      <w:r>
        <w:tab/>
        <w:t>S. 784</w:t>
      </w:r>
      <w:r w:rsidR="00F33D97">
        <w:fldChar w:fldCharType="begin"/>
      </w:r>
      <w:r>
        <w:instrText xml:space="preserve"> XE "</w:instrText>
      </w:r>
      <w:r>
        <w:tab/>
        <w:instrText>S. 784" \b</w:instrText>
      </w:r>
      <w:r w:rsidR="00F33D97">
        <w:fldChar w:fldCharType="end"/>
      </w:r>
      <w:r>
        <w:t xml:space="preserve"> -- Senator Hutto:  A SENATE RESOLUTION TO RECOGNIZE AND HONOR THE ORANGEBURG PREPARATORY SCHOOLS VARSITY GIRLS SPORTING CLAYS TEAM, COACHES, AND SCHOOL OFFICIALS FOR AN OUTSTANDING SEASON AND TO CONGRATULATE THEM FOR WINNING THE 2013 SOUTH CAROLINA INDEPENDENT SCHOOL ASSOCIATION AND THE 2013 SOUTH CAROLINA YOUTH SHOOTING FOUNDATION STATE CHAMPIONSHIP TITLES.</w:t>
      </w:r>
    </w:p>
    <w:p w:rsidR="00DB3748" w:rsidRDefault="00DB3748" w:rsidP="00DB3748">
      <w:r>
        <w:t>l:\council\bills\gm\29826ac13.docx</w:t>
      </w:r>
    </w:p>
    <w:p w:rsidR="00DB3748" w:rsidRDefault="00DB3748" w:rsidP="00DB3748">
      <w:r>
        <w:tab/>
        <w:t>The Senate Resolution was adopted.</w:t>
      </w:r>
    </w:p>
    <w:p w:rsidR="00DB3748" w:rsidRDefault="00DB3748" w:rsidP="00DB3748"/>
    <w:p w:rsidR="00DB3748" w:rsidRDefault="00DB3748" w:rsidP="00DB3748">
      <w:r>
        <w:tab/>
        <w:t>S. 785</w:t>
      </w:r>
      <w:r w:rsidR="00F33D97">
        <w:fldChar w:fldCharType="begin"/>
      </w:r>
      <w:r>
        <w:instrText xml:space="preserve"> XE "</w:instrText>
      </w:r>
      <w:r>
        <w:tab/>
        <w:instrText>S. 785" \b</w:instrText>
      </w:r>
      <w:r w:rsidR="00F33D97">
        <w:fldChar w:fldCharType="end"/>
      </w:r>
      <w:r>
        <w:t xml:space="preserve"> -- Senator Allen:  A SENATE RESOLUTION TO HONOR AND RECOGNIZE OLD PILGRIM MISSIONARY BAPTIST CHURCH IN SIMPSONVILLE, SOUTH CAROLINA</w:t>
      </w:r>
      <w:r w:rsidR="00444C2F">
        <w:t>,</w:t>
      </w:r>
      <w:r>
        <w:t xml:space="preserve"> UPON ITS ONE HUNDRED FORTY-FIFTH ANNIVERSARY AND TO WISH MANY MORE YEARS OF HAPPINESS AND SUCCESS FOR THIS OUTSTANDING CONGREGATION.</w:t>
      </w:r>
    </w:p>
    <w:p w:rsidR="00DB3748" w:rsidRDefault="00DB3748" w:rsidP="00DB3748">
      <w:r>
        <w:t>l:\s-res\kba\004pilg.mrh.kba.docx</w:t>
      </w:r>
    </w:p>
    <w:p w:rsidR="00DB3748" w:rsidRDefault="00DB3748" w:rsidP="00DB3748">
      <w:r>
        <w:tab/>
        <w:t>The Senate Resolution was adopted.</w:t>
      </w:r>
    </w:p>
    <w:p w:rsidR="00DB3748" w:rsidRDefault="00DB3748" w:rsidP="00DB3748"/>
    <w:p w:rsidR="00DB3748" w:rsidRDefault="00DB3748" w:rsidP="00DB3748">
      <w:r>
        <w:tab/>
        <w:t>S. 786</w:t>
      </w:r>
      <w:r w:rsidR="00F33D97">
        <w:fldChar w:fldCharType="begin"/>
      </w:r>
      <w:r>
        <w:instrText xml:space="preserve"> XE "</w:instrText>
      </w:r>
      <w:r>
        <w:tab/>
        <w:instrText>S. 786" \b</w:instrText>
      </w:r>
      <w:r w:rsidR="00F33D97">
        <w:fldChar w:fldCharType="end"/>
      </w:r>
      <w:r>
        <w:t xml:space="preserve"> -- Senator Jackson:  A BILL TO AMEND SECTION 27-50-40, CODE OF LAWS OF SOUTH CAROLINA, 1976, RELATING TO THE RESIDENTIAL PROPERTY CONDITION DISCLOSURE STATEMENT, SO AS TO INCLUDE INFORMATION ABOUT ANY REQUIREMENT THAT BY PURCHASING THE REAL PROPERTY THE PURCHASER MUST BECOME A MEMBER OF ONE OR MORE ASSOCIATIONS AND ANY LIST OF FEES OR ASSESSMENTS THE PURCHASER IS REQUIRED TO PAY BY THE ASSOCIATION OR ASSOCIATIONS; AND TO AMEND THE CODE OF LAWS OF SOUTH CAROLINA, 1976, BY ENACTING THE SOUTH CAROLINA HOMEOWNERS' ASSOCIATION COOPERATION ACT.</w:t>
      </w:r>
    </w:p>
    <w:p w:rsidR="00DB3748" w:rsidRDefault="00DB3748" w:rsidP="00DB3748">
      <w:r>
        <w:t>l:\s-jud\bills\jackson\jud0060.pb.docx</w:t>
      </w:r>
    </w:p>
    <w:p w:rsidR="00DB3748" w:rsidRDefault="00DB3748" w:rsidP="00DB3748">
      <w:r>
        <w:tab/>
        <w:t>Read the first time and referred to the Committee on Judiciary.</w:t>
      </w:r>
    </w:p>
    <w:p w:rsidR="00DB3748" w:rsidRDefault="00DB3748" w:rsidP="00DB3748"/>
    <w:p w:rsidR="00DB3748" w:rsidRDefault="00DB3748" w:rsidP="00DB3748">
      <w:r>
        <w:tab/>
        <w:t>S. 787</w:t>
      </w:r>
      <w:r w:rsidR="00F33D97">
        <w:fldChar w:fldCharType="begin"/>
      </w:r>
      <w:r>
        <w:instrText xml:space="preserve"> XE "</w:instrText>
      </w:r>
      <w:r>
        <w:tab/>
        <w:instrText>S. 787" \b</w:instrText>
      </w:r>
      <w:r w:rsidR="00F33D97">
        <w:fldChar w:fldCharType="end"/>
      </w:r>
      <w:r>
        <w:t xml:space="preserve"> -- Senator Davis:  A BILL TO AMEND SECTION 59-112-50 OF THE 1976 CODE, RELATING TO IN-STATE TUITION RATES FOR MILITARY PERSONNEL AND THEIR DEPENDENTS UNDER CERTAIN CONDITIONS, TO REVISE THE CRITERIA UNDER WHICH VETERANS WHO ARE HONORABLY DISCHARGED AND THEIR DEPENDENTS MAY RECEIVE IN-STATE TUITION RATES.</w:t>
      </w:r>
    </w:p>
    <w:p w:rsidR="00DB3748" w:rsidRDefault="00DB3748" w:rsidP="00DB3748">
      <w:r>
        <w:t>l:\s-res\td\011tuit.hm.td.docx</w:t>
      </w:r>
    </w:p>
    <w:p w:rsidR="00DB3748" w:rsidRDefault="00DB3748" w:rsidP="00DB3748">
      <w:r>
        <w:tab/>
        <w:t>Read the first time and referred to the Committee on Education.</w:t>
      </w:r>
    </w:p>
    <w:p w:rsidR="00444C2F" w:rsidRPr="008356D8" w:rsidRDefault="00444C2F" w:rsidP="00444C2F">
      <w:r>
        <w:tab/>
      </w:r>
      <w:r w:rsidRPr="008356D8">
        <w:t>S. 788</w:t>
      </w:r>
      <w:r w:rsidR="00F33D97" w:rsidRPr="008356D8">
        <w:fldChar w:fldCharType="begin"/>
      </w:r>
      <w:r w:rsidRPr="008356D8">
        <w:instrText xml:space="preserve"> XE "S. 788" \b </w:instrText>
      </w:r>
      <w:r w:rsidR="00F33D97" w:rsidRPr="008356D8">
        <w:fldChar w:fldCharType="end"/>
      </w:r>
      <w:r w:rsidRPr="008356D8">
        <w:t xml:space="preserve"> -- Senator Massey:  </w:t>
      </w:r>
      <w:r w:rsidRPr="008356D8">
        <w:rPr>
          <w:szCs w:val="30"/>
        </w:rPr>
        <w:t xml:space="preserve">A BILL </w:t>
      </w:r>
      <w:r w:rsidRPr="008356D8">
        <w:rPr>
          <w:color w:val="000000" w:themeColor="text1"/>
          <w:u w:color="000000" w:themeColor="text1"/>
        </w:rPr>
        <w:t>TO AMEND SECTION 15</w:t>
      </w:r>
      <w:r w:rsidRPr="008356D8">
        <w:rPr>
          <w:color w:val="000000" w:themeColor="text1"/>
          <w:u w:color="000000" w:themeColor="text1"/>
        </w:rPr>
        <w:noBreakHyphen/>
        <w:t>32</w:t>
      </w:r>
      <w:r w:rsidRPr="008356D8">
        <w:rPr>
          <w:color w:val="000000" w:themeColor="text1"/>
          <w:u w:color="000000" w:themeColor="text1"/>
        </w:rPr>
        <w:noBreakHyphen/>
        <w:t>220 OF THE 1976 CODE, RELATING TO NONECONOMIC DAMAGES LIMIT, TO PROVIDE FOR PERSONAL INJURY ACTIONS AGAINST DEFENDANTS AND TO MAKE TECHNICAL CHANGES; TO AMEND CHAPTER 32, TITLE 15, RELATING TO DAMAGES, BY ADDING SECTION 15</w:t>
      </w:r>
      <w:r w:rsidRPr="008356D8">
        <w:rPr>
          <w:color w:val="000000" w:themeColor="text1"/>
          <w:u w:color="000000" w:themeColor="text1"/>
        </w:rPr>
        <w:noBreakHyphen/>
        <w:t>32</w:t>
      </w:r>
      <w:r w:rsidRPr="008356D8">
        <w:rPr>
          <w:color w:val="000000" w:themeColor="text1"/>
          <w:u w:color="000000" w:themeColor="text1"/>
        </w:rPr>
        <w:noBreakHyphen/>
        <w:t>250, TO PROVIDE FOR PLEADINGS IN CLAIMS FOR PUNITIVE DAMAGES, BY ADDING SECTION 15</w:t>
      </w:r>
      <w:r w:rsidRPr="008356D8">
        <w:rPr>
          <w:color w:val="000000" w:themeColor="text1"/>
          <w:u w:color="000000" w:themeColor="text1"/>
        </w:rPr>
        <w:noBreakHyphen/>
        <w:t>32</w:t>
      </w:r>
      <w:r w:rsidRPr="008356D8">
        <w:rPr>
          <w:color w:val="000000" w:themeColor="text1"/>
          <w:u w:color="000000" w:themeColor="text1"/>
        </w:rPr>
        <w:noBreakHyphen/>
        <w:t>260, TO PROVIDE FOR BIFURCATED TRIALS FOR AWARD OF DAMAGES, BY ADDING SECTION 15</w:t>
      </w:r>
      <w:r w:rsidRPr="008356D8">
        <w:rPr>
          <w:color w:val="000000" w:themeColor="text1"/>
          <w:u w:color="000000" w:themeColor="text1"/>
        </w:rPr>
        <w:noBreakHyphen/>
        <w:t>32</w:t>
      </w:r>
      <w:r w:rsidRPr="008356D8">
        <w:rPr>
          <w:color w:val="000000" w:themeColor="text1"/>
          <w:u w:color="000000" w:themeColor="text1"/>
        </w:rPr>
        <w:noBreakHyphen/>
        <w:t>270, TO LIMIT PUNITIVE DAMAGES, AND BY ADDING SECTION 15</w:t>
      </w:r>
      <w:r w:rsidRPr="008356D8">
        <w:rPr>
          <w:color w:val="000000" w:themeColor="text1"/>
          <w:u w:color="000000" w:themeColor="text1"/>
        </w:rPr>
        <w:noBreakHyphen/>
        <w:t>35</w:t>
      </w:r>
      <w:r w:rsidRPr="008356D8">
        <w:rPr>
          <w:color w:val="000000" w:themeColor="text1"/>
          <w:u w:color="000000" w:themeColor="text1"/>
        </w:rPr>
        <w:noBreakHyphen/>
        <w:t>280, TO PROVIDE RESTRICTIONS FOR AWARDING PUNITIVE DAMAGES; TO REPEAL ARTICLE 5, CHAPTER 32, TITLE 15, RELATING TO PUNITIVE DAMAGES; TO AMEND CHAPTER 3, TITLE 27, RELATING TO LIMITATION ON LIABILITY OF LANDOWNERS, TO DEFINE TERMS RELATING TO THE CHAPTER AND TO PROVIDE FOR THE LIABILITY OF AN OWNER, LESSEE, OR OCCUPANT OF AGRICULTURAL LAND AND REAL PROPERTY; AND TO AMEND SECTION 37</w:t>
      </w:r>
      <w:r w:rsidRPr="008356D8">
        <w:rPr>
          <w:color w:val="000000" w:themeColor="text1"/>
          <w:u w:color="000000" w:themeColor="text1"/>
        </w:rPr>
        <w:noBreakHyphen/>
        <w:t>3</w:t>
      </w:r>
      <w:r w:rsidRPr="008356D8">
        <w:rPr>
          <w:color w:val="000000" w:themeColor="text1"/>
          <w:u w:color="000000" w:themeColor="text1"/>
        </w:rPr>
        <w:noBreakHyphen/>
        <w:t>106, RELATING TO THE DEFINITION OF LOANS, TO PROVIDE THAT A LOAN INCLUDES THE PROVISION OF A CASH ADVANCE OR FUNDS TO A PERSON IN EXCHANGE FOR THAT PERSON ASSIGNING, CONVEYING, OR OTHERWISE CONFERRING, TO THE PERSON OR ENTITY ADVANCING THE CASH ADVANCE OR FUNDS, THE RIGHT TO RECEIVE THE PROCEEDS, OR PART THEREOF, OF THE SETTLEMENT, INSURANCE PAYMENT, OR AWARD OF DAMAGES.</w:t>
      </w:r>
    </w:p>
    <w:p w:rsidR="00444C2F" w:rsidRDefault="00444C2F" w:rsidP="00444C2F">
      <w:r>
        <w:t>l:\s-res\asm\007refo.hm.asm.docx</w:t>
      </w:r>
    </w:p>
    <w:p w:rsidR="00444C2F" w:rsidRDefault="00444C2F" w:rsidP="00444C2F">
      <w:r>
        <w:tab/>
        <w:t>Read the first time and referred to the Committee on Judiciary.</w:t>
      </w:r>
    </w:p>
    <w:p w:rsidR="00444C2F" w:rsidRDefault="00444C2F" w:rsidP="00DB3748"/>
    <w:p w:rsidR="00DB3748" w:rsidRDefault="00DB3748" w:rsidP="00DB3748">
      <w:r>
        <w:tab/>
        <w:t>H. 3089</w:t>
      </w:r>
      <w:r w:rsidR="00F33D97">
        <w:fldChar w:fldCharType="begin"/>
      </w:r>
      <w:r>
        <w:instrText xml:space="preserve"> XE "</w:instrText>
      </w:r>
      <w:r>
        <w:tab/>
        <w:instrText>H. 3089" \b</w:instrText>
      </w:r>
      <w:r w:rsidR="00F33D97">
        <w:fldChar w:fldCharType="end"/>
      </w:r>
      <w:r>
        <w:t xml:space="preserve"> -- Reps. Pope, Tallon, Hixon, Wells, McCoy and Daning: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w:t>
      </w:r>
      <w:r w:rsidR="006526C6">
        <w:br w:type="page"/>
      </w:r>
      <w:r>
        <w:t>CONSTABLES AND TO PROVIDE THE ELIGIBILITY REQUIREMENTS FOR THIS DEDUCTION.</w:t>
      </w:r>
    </w:p>
    <w:p w:rsidR="00DB3748" w:rsidRDefault="00DB3748" w:rsidP="00DB3748">
      <w:r>
        <w:tab/>
        <w:t>Read the first time and referred to the Committee on Finance.</w:t>
      </w:r>
    </w:p>
    <w:p w:rsidR="00DB3748" w:rsidRDefault="00DB3748" w:rsidP="00DB3748"/>
    <w:p w:rsidR="00DB3748" w:rsidRDefault="00DB3748" w:rsidP="00DB3748">
      <w:r>
        <w:tab/>
        <w:t>H. 4284</w:t>
      </w:r>
      <w:r w:rsidR="00F33D97">
        <w:fldChar w:fldCharType="begin"/>
      </w:r>
      <w:r>
        <w:instrText xml:space="preserve"> XE "</w:instrText>
      </w:r>
      <w:r>
        <w:tab/>
        <w:instrText>H. 4284" \b</w:instrText>
      </w:r>
      <w:r w:rsidR="00F33D97">
        <w:fldChar w:fldCharType="end"/>
      </w:r>
      <w:r>
        <w:t xml:space="preserve"> -- Reps. Weeks, G. M. Smith, J. E. Smith and Gilliard:  A BILL TO AMEND SECTION 59-39-115, CODE OF LAWS OF SOUTH CAROLINA, 1976, RELATING TO ISSUANCE OF HIGH SCHOOL DIPLOMAS TO CERTAIN VETERANS OF THE UNITED STATES MILITARY, SO AS TO INCLUDE VETERANS OF THE ERA ENCOMPASSING THE KOREAN WAR AND VIETNAM WAR.</w:t>
      </w:r>
    </w:p>
    <w:p w:rsidR="00DB3748" w:rsidRDefault="00DB3748" w:rsidP="00DB3748">
      <w:r>
        <w:tab/>
        <w:t>Read the first time and referred to the Committee on Education.</w:t>
      </w:r>
    </w:p>
    <w:p w:rsidR="00DB3748" w:rsidRDefault="00DB3748" w:rsidP="00DB3748"/>
    <w:p w:rsidR="00DB3748" w:rsidRDefault="00DB3748" w:rsidP="00DB3748">
      <w:r>
        <w:tab/>
        <w:t>H. 4288</w:t>
      </w:r>
      <w:r w:rsidR="00F33D97">
        <w:fldChar w:fldCharType="begin"/>
      </w:r>
      <w:r>
        <w:instrText xml:space="preserve"> XE "</w:instrText>
      </w:r>
      <w:r>
        <w:tab/>
        <w:instrText>H. 4288" \b</w:instrText>
      </w:r>
      <w:r w:rsidR="00F33D97">
        <w:fldChar w:fldCharType="end"/>
      </w:r>
      <w:r>
        <w:t xml:space="preserve"> -- Rep. Lucas:  A CONCURRENT RESOLUTION TO REQUEST THAT THE DEPARTMENT OF TRANSPORTATION NAME THE INTERCHANGE LOCATED AT EXIT 120 ALONG UNITED STATES HIGHWAY 20 IN LEE COUNTY "STATE REPRESENTATIVE GRADY A. BROWN INTERCHANGE" AND ERECT APPROPRIATE MARKERS OR SIGNS AT THIS EXIT THAT CONTAIN THE WORDS "STATE REPRESENTATIVE GRADY A. BROWN INTERCHANGE".</w:t>
      </w:r>
    </w:p>
    <w:p w:rsidR="00DB3748" w:rsidRDefault="00DB3748" w:rsidP="00DB3748">
      <w:r>
        <w:tab/>
        <w:t>The Concurrent Resolution was introduced and referred to the Committee on Transportation.</w:t>
      </w:r>
    </w:p>
    <w:p w:rsidR="00DB3748" w:rsidRDefault="00DB3748" w:rsidP="00DB3748"/>
    <w:p w:rsidR="00DB3748" w:rsidRPr="001E6BA1" w:rsidRDefault="00DB3748" w:rsidP="00CC468B">
      <w:pPr>
        <w:keepNext/>
        <w:jc w:val="center"/>
      </w:pPr>
      <w:r>
        <w:t xml:space="preserve"> </w:t>
      </w:r>
      <w:r>
        <w:rPr>
          <w:b/>
        </w:rPr>
        <w:t>Message from the House</w:t>
      </w:r>
    </w:p>
    <w:p w:rsidR="00DB3748" w:rsidRDefault="00DB3748" w:rsidP="00CC468B">
      <w:pPr>
        <w:keepNext/>
      </w:pPr>
      <w:r>
        <w:t>Columbia, S.C., June 6, 2013</w:t>
      </w:r>
    </w:p>
    <w:p w:rsidR="00DB3748" w:rsidRDefault="00DB3748" w:rsidP="00CC468B">
      <w:pPr>
        <w:keepNext/>
      </w:pPr>
    </w:p>
    <w:p w:rsidR="00DB3748" w:rsidRDefault="00DB3748" w:rsidP="00CC468B">
      <w:pPr>
        <w:keepNext/>
      </w:pPr>
      <w:r>
        <w:t>Mr. President and Senators:</w:t>
      </w:r>
    </w:p>
    <w:p w:rsidR="00DB3748" w:rsidRDefault="00DB3748" w:rsidP="00DB3748">
      <w:r>
        <w:tab/>
        <w:t>The House respectfully informs your Honorable Body that it has confirmed the appointment:</w:t>
      </w:r>
    </w:p>
    <w:p w:rsidR="00DB3748" w:rsidRPr="00344F8D" w:rsidRDefault="00DB3748" w:rsidP="00DB3748">
      <w:pPr>
        <w:jc w:val="center"/>
        <w:rPr>
          <w:b/>
        </w:rPr>
      </w:pPr>
      <w:r w:rsidRPr="00344F8D">
        <w:rPr>
          <w:b/>
        </w:rPr>
        <w:t>Local Appointment</w:t>
      </w:r>
    </w:p>
    <w:p w:rsidR="00DB3748" w:rsidRPr="00344F8D" w:rsidRDefault="00DB3748" w:rsidP="00DB3748">
      <w:pPr>
        <w:keepNext/>
        <w:ind w:firstLine="216"/>
        <w:rPr>
          <w:u w:val="single"/>
        </w:rPr>
      </w:pPr>
      <w:r w:rsidRPr="00344F8D">
        <w:rPr>
          <w:u w:val="single"/>
        </w:rPr>
        <w:t>Reappointment, Kershaw County Master-in-Equity, with the term to commence June 30, 2013, and to expire June 30, 2019</w:t>
      </w:r>
    </w:p>
    <w:p w:rsidR="00DB3748" w:rsidRDefault="00DB3748" w:rsidP="00DB3748">
      <w:pPr>
        <w:ind w:firstLine="216"/>
      </w:pPr>
      <w:r>
        <w:t>Jeffery M. Tzerman, P. O. Box 1317, Camden, SC 29020</w:t>
      </w:r>
    </w:p>
    <w:p w:rsidR="00DB3748" w:rsidRDefault="00DB3748" w:rsidP="00DB3748">
      <w:r>
        <w:t>Very respectfully,</w:t>
      </w:r>
    </w:p>
    <w:p w:rsidR="00DB3748" w:rsidRDefault="00DB3748" w:rsidP="00DB3748">
      <w:r>
        <w:t>Speaker of the House</w:t>
      </w:r>
    </w:p>
    <w:p w:rsidR="00DB3748" w:rsidRDefault="00DB3748" w:rsidP="00DB3748">
      <w:r>
        <w:tab/>
        <w:t>Received as information.</w:t>
      </w:r>
    </w:p>
    <w:p w:rsidR="00DB3748" w:rsidRDefault="00DB3748" w:rsidP="00DB3748">
      <w:pPr>
        <w:pStyle w:val="Header"/>
        <w:tabs>
          <w:tab w:val="clear" w:pos="8640"/>
          <w:tab w:val="left" w:pos="4320"/>
        </w:tabs>
      </w:pPr>
    </w:p>
    <w:p w:rsidR="00DB3748" w:rsidRPr="00DE1424" w:rsidRDefault="00DB3748" w:rsidP="008323FD">
      <w:pPr>
        <w:pStyle w:val="Header"/>
        <w:keepNext/>
        <w:tabs>
          <w:tab w:val="clear" w:pos="8640"/>
          <w:tab w:val="left" w:pos="4320"/>
        </w:tabs>
        <w:jc w:val="center"/>
      </w:pPr>
      <w:r>
        <w:rPr>
          <w:b/>
        </w:rPr>
        <w:t>Message from the House</w:t>
      </w:r>
    </w:p>
    <w:p w:rsidR="00DB3748" w:rsidRDefault="00DB3748" w:rsidP="008323FD">
      <w:pPr>
        <w:pStyle w:val="Header"/>
        <w:keepNext/>
        <w:tabs>
          <w:tab w:val="clear" w:pos="8640"/>
          <w:tab w:val="left" w:pos="4320"/>
        </w:tabs>
      </w:pPr>
      <w:r>
        <w:t>Columbia, S.C., June 5, 2013</w:t>
      </w:r>
    </w:p>
    <w:p w:rsidR="00DB3748" w:rsidRDefault="00DB3748" w:rsidP="008323FD">
      <w:pPr>
        <w:pStyle w:val="Header"/>
        <w:keepNext/>
        <w:tabs>
          <w:tab w:val="clear" w:pos="8640"/>
          <w:tab w:val="left" w:pos="4320"/>
        </w:tabs>
      </w:pPr>
    </w:p>
    <w:p w:rsidR="00DB3748" w:rsidRDefault="00DB3748" w:rsidP="008323FD">
      <w:pPr>
        <w:pStyle w:val="Header"/>
        <w:keepNext/>
        <w:tabs>
          <w:tab w:val="clear" w:pos="8640"/>
          <w:tab w:val="left" w:pos="4320"/>
        </w:tabs>
      </w:pPr>
      <w:r>
        <w:t>Mr. President and Senators:</w:t>
      </w:r>
    </w:p>
    <w:p w:rsidR="00DB3748" w:rsidRDefault="00DB3748" w:rsidP="008323FD">
      <w:pPr>
        <w:pStyle w:val="Header"/>
        <w:keepNext/>
        <w:tabs>
          <w:tab w:val="clear" w:pos="8640"/>
          <w:tab w:val="left" w:pos="4320"/>
        </w:tabs>
      </w:pPr>
      <w:r>
        <w:tab/>
        <w:t>The House respectfully informs your Honorable Body that it concurs in the amendments proposed by the Senate to:</w:t>
      </w:r>
    </w:p>
    <w:p w:rsidR="00DB3748" w:rsidRPr="005A55CA" w:rsidRDefault="00DB3748" w:rsidP="00DB3748">
      <w:r>
        <w:tab/>
      </w:r>
      <w:r w:rsidRPr="005A55CA">
        <w:t>H. 3974</w:t>
      </w:r>
      <w:r w:rsidR="00F33D97" w:rsidRPr="005A55CA">
        <w:fldChar w:fldCharType="begin"/>
      </w:r>
      <w:r w:rsidRPr="005A55CA">
        <w:instrText xml:space="preserve"> XE "H. 3974" \b </w:instrText>
      </w:r>
      <w:r w:rsidR="00F33D97" w:rsidRPr="005A55CA">
        <w:fldChar w:fldCharType="end"/>
      </w:r>
      <w:r w:rsidRPr="005A55CA">
        <w:t xml:space="preserve"> -- Reps. Loftis, Brannon, Burns, Erickson, Bannister, Barfield, Hamilton, Harrell, Henderson, Hosey, Murphy, G.M. Smith, G.R. Smith and J.R. Smith:  </w:t>
      </w:r>
      <w:r w:rsidRPr="005A55CA">
        <w:rPr>
          <w:szCs w:val="30"/>
        </w:rPr>
        <w:t xml:space="preserve">A BILL </w:t>
      </w:r>
      <w:r w:rsidRPr="005A55CA">
        <w:rPr>
          <w:color w:val="000000" w:themeColor="text1"/>
          <w:u w:color="000000" w:themeColor="text1"/>
        </w:rPr>
        <w:t>TO AMEND SECTION 12</w:t>
      </w:r>
      <w:r w:rsidRPr="005A55CA">
        <w:rPr>
          <w:color w:val="000000" w:themeColor="text1"/>
          <w:u w:color="000000" w:themeColor="text1"/>
        </w:rPr>
        <w:noBreakHyphen/>
        <w:t>54</w:t>
      </w:r>
      <w:r w:rsidRPr="005A55CA">
        <w:rPr>
          <w:color w:val="000000" w:themeColor="text1"/>
          <w:u w:color="000000" w:themeColor="text1"/>
        </w:rPr>
        <w:noBreakHyphen/>
        <w:t>240, AS AMENDED, CODE OF LAWS OF SOUTH CAROLINA, 1976, RELATING TO THE DISCLOSURE OF RECORDS AND RETURNS FILED WITH THE DEPARTMENT OF REVENUE, SO AS TO ALLOW THE DISCLOSURE OF CERTAIN INFORMATION TO THE SECRETARY OF STATE ABOUT A  TAXPAYER WHO FILED AN INITIAL OR FINAL CORPORATE RETURN; AND BY ADDING SECTION 12</w:t>
      </w:r>
      <w:r w:rsidRPr="005A55CA">
        <w:rPr>
          <w:color w:val="000000" w:themeColor="text1"/>
          <w:u w:color="000000" w:themeColor="text1"/>
        </w:rPr>
        <w:noBreakHyphen/>
        <w:t>58</w:t>
      </w:r>
      <w:r w:rsidRPr="005A55CA">
        <w:rPr>
          <w:color w:val="000000" w:themeColor="text1"/>
          <w:u w:color="000000" w:themeColor="text1"/>
        </w:rPr>
        <w:noBreakHyphen/>
        <w:t>165 SO AS TO ALLOW THE DEPARTMENT OF REVENUE TO EXPUNGE THE RECORDING OF A LIEN ONCE THE LIEN IS FULLY PAID AND SATISFIED.</w:t>
      </w:r>
    </w:p>
    <w:p w:rsidR="00DB3748" w:rsidRDefault="00DB3748" w:rsidP="00DB3748">
      <w:pPr>
        <w:pStyle w:val="Header"/>
        <w:tabs>
          <w:tab w:val="clear" w:pos="8640"/>
          <w:tab w:val="left" w:pos="4320"/>
        </w:tabs>
      </w:pPr>
      <w:r>
        <w:t>and has ordered the Bill enrolled for Ratification.</w:t>
      </w:r>
    </w:p>
    <w:p w:rsidR="00DB3748" w:rsidRDefault="00DB3748" w:rsidP="00DB3748">
      <w:pPr>
        <w:pStyle w:val="Header"/>
        <w:tabs>
          <w:tab w:val="clear" w:pos="8640"/>
          <w:tab w:val="left" w:pos="4320"/>
        </w:tabs>
      </w:pPr>
      <w:r>
        <w:t>Very respectfully,</w:t>
      </w:r>
    </w:p>
    <w:p w:rsidR="00DB3748" w:rsidRDefault="00DB3748" w:rsidP="00DB3748">
      <w:pPr>
        <w:pStyle w:val="Header"/>
        <w:tabs>
          <w:tab w:val="clear" w:pos="8640"/>
          <w:tab w:val="left" w:pos="4320"/>
        </w:tabs>
      </w:pPr>
      <w:r>
        <w:t>Speaker of the House</w:t>
      </w:r>
    </w:p>
    <w:p w:rsidR="00DB3748" w:rsidRDefault="00DB3748" w:rsidP="00DB3748">
      <w:pPr>
        <w:pStyle w:val="Header"/>
        <w:tabs>
          <w:tab w:val="clear" w:pos="8640"/>
          <w:tab w:val="left" w:pos="4320"/>
        </w:tabs>
      </w:pPr>
      <w:r>
        <w:tab/>
        <w:t>Received as information.</w:t>
      </w:r>
    </w:p>
    <w:p w:rsidR="00DB3748" w:rsidRDefault="00DB3748" w:rsidP="00DB3748">
      <w:pPr>
        <w:pStyle w:val="Header"/>
        <w:tabs>
          <w:tab w:val="clear" w:pos="8640"/>
          <w:tab w:val="left" w:pos="4320"/>
        </w:tabs>
      </w:pPr>
    </w:p>
    <w:p w:rsidR="00DB3748" w:rsidRPr="00DE1424" w:rsidRDefault="00DB3748" w:rsidP="00CC468B">
      <w:pPr>
        <w:pStyle w:val="Header"/>
        <w:keepNext/>
        <w:tabs>
          <w:tab w:val="clear" w:pos="8640"/>
          <w:tab w:val="left" w:pos="4320"/>
        </w:tabs>
        <w:jc w:val="center"/>
      </w:pPr>
      <w:r>
        <w:rPr>
          <w:b/>
        </w:rPr>
        <w:t>Message from the House</w:t>
      </w:r>
    </w:p>
    <w:p w:rsidR="00DB3748" w:rsidRDefault="00DB3748" w:rsidP="00CC468B">
      <w:pPr>
        <w:pStyle w:val="Header"/>
        <w:keepNext/>
        <w:tabs>
          <w:tab w:val="clear" w:pos="8640"/>
          <w:tab w:val="left" w:pos="4320"/>
        </w:tabs>
      </w:pPr>
      <w:r>
        <w:t>Columbia, S.C., June 6, 2013</w:t>
      </w:r>
    </w:p>
    <w:p w:rsidR="00DB3748" w:rsidRDefault="00DB3748" w:rsidP="00CC468B">
      <w:pPr>
        <w:pStyle w:val="Header"/>
        <w:keepNext/>
        <w:tabs>
          <w:tab w:val="clear" w:pos="8640"/>
          <w:tab w:val="left" w:pos="4320"/>
        </w:tabs>
      </w:pPr>
    </w:p>
    <w:p w:rsidR="00DB3748" w:rsidRDefault="00DB3748" w:rsidP="00DB3748">
      <w:pPr>
        <w:pStyle w:val="Header"/>
        <w:tabs>
          <w:tab w:val="clear" w:pos="8640"/>
          <w:tab w:val="left" w:pos="4320"/>
        </w:tabs>
      </w:pPr>
      <w:r>
        <w:t>Mr. President and Senators:</w:t>
      </w:r>
    </w:p>
    <w:p w:rsidR="00DB3748" w:rsidRDefault="00DB3748" w:rsidP="00DB3748">
      <w:pPr>
        <w:pStyle w:val="Header"/>
        <w:tabs>
          <w:tab w:val="clear" w:pos="8640"/>
          <w:tab w:val="left" w:pos="4320"/>
        </w:tabs>
      </w:pPr>
      <w:r>
        <w:tab/>
        <w:t>The House respectfully informs your Honorable Body that it concurs in the amendments proposed by the Senate to:</w:t>
      </w:r>
    </w:p>
    <w:p w:rsidR="00DB3748" w:rsidRPr="006C5BE0" w:rsidRDefault="00DB3748" w:rsidP="00DB3748">
      <w:pPr>
        <w:suppressAutoHyphens/>
      </w:pPr>
      <w:r>
        <w:tab/>
      </w:r>
      <w:r w:rsidRPr="006C5BE0">
        <w:t>H. 4192</w:t>
      </w:r>
      <w:r w:rsidR="00F33D97" w:rsidRPr="006C5BE0">
        <w:fldChar w:fldCharType="begin"/>
      </w:r>
      <w:r w:rsidRPr="006C5BE0">
        <w:instrText xml:space="preserve"> XE "H. 4192" \b </w:instrText>
      </w:r>
      <w:r w:rsidR="00F33D97" w:rsidRPr="006C5BE0">
        <w:fldChar w:fldCharType="end"/>
      </w:r>
      <w:r w:rsidRPr="006C5BE0">
        <w:t xml:space="preserve"> -- Reps. Merrill, Crosby, Daning, Jefferson, Rivers and Southard:  </w:t>
      </w:r>
      <w:r w:rsidRPr="006C5BE0">
        <w:rPr>
          <w:szCs w:val="30"/>
        </w:rPr>
        <w:t xml:space="preserve">A BILL </w:t>
      </w:r>
      <w:r w:rsidRPr="006C5BE0">
        <w:t>TO AMEND SECTION 7</w:t>
      </w:r>
      <w:r w:rsidRPr="006C5BE0">
        <w:noBreakHyphen/>
        <w:t>7</w:t>
      </w:r>
      <w:r w:rsidRPr="006C5BE0">
        <w:noBreakHyphen/>
        <w:t>120, AS AMENDED, CODE OF LAWS OF SOUTH CAROLINA, 1976, RELATING TO THE DESIGNATION OF VOTING PRECINCTS IN BERKELEY COUNTY, SO AS TO ADD FOUR PRECINCTS AND TO REDESIGNATE THE MAP NUMBER ON WHICH THE NAMES OF THESE PRECINCTS MAY BE FOUND AND MAINTAINED BY THE OFFICE OF RESEARCH AND STATISTICS OF THE STATE BUDGET AND CONTROL BOARD.</w:t>
      </w:r>
    </w:p>
    <w:p w:rsidR="00DB3748" w:rsidRDefault="00DB3748" w:rsidP="00DB3748">
      <w:pPr>
        <w:pStyle w:val="Header"/>
        <w:tabs>
          <w:tab w:val="clear" w:pos="8640"/>
          <w:tab w:val="left" w:pos="4320"/>
        </w:tabs>
      </w:pPr>
      <w:r>
        <w:t>and has ordered the Bill enrolled for Ratification.</w:t>
      </w:r>
    </w:p>
    <w:p w:rsidR="00DB3748" w:rsidRDefault="00DB3748" w:rsidP="006B2EC1">
      <w:pPr>
        <w:pStyle w:val="Header"/>
        <w:keepNext/>
        <w:tabs>
          <w:tab w:val="clear" w:pos="8640"/>
          <w:tab w:val="left" w:pos="4320"/>
        </w:tabs>
      </w:pPr>
      <w:r>
        <w:t>Very respectfully,</w:t>
      </w:r>
    </w:p>
    <w:p w:rsidR="00DB3748" w:rsidRDefault="00DB3748" w:rsidP="006B2EC1">
      <w:pPr>
        <w:pStyle w:val="Header"/>
        <w:keepNext/>
        <w:tabs>
          <w:tab w:val="clear" w:pos="8640"/>
          <w:tab w:val="left" w:pos="4320"/>
        </w:tabs>
      </w:pPr>
      <w:r>
        <w:t>Speaker of the House</w:t>
      </w:r>
    </w:p>
    <w:p w:rsidR="00DB3748" w:rsidRDefault="00DB3748" w:rsidP="006B2EC1">
      <w:pPr>
        <w:pStyle w:val="Header"/>
        <w:keepNext/>
        <w:tabs>
          <w:tab w:val="clear" w:pos="8640"/>
          <w:tab w:val="left" w:pos="4320"/>
        </w:tabs>
      </w:pPr>
      <w:r>
        <w:tab/>
        <w:t>Received as information.</w:t>
      </w:r>
    </w:p>
    <w:p w:rsidR="00DB3748" w:rsidRDefault="00DB3748" w:rsidP="006B2EC1">
      <w:pPr>
        <w:pStyle w:val="Header"/>
        <w:keepNext/>
        <w:tabs>
          <w:tab w:val="clear" w:pos="8640"/>
          <w:tab w:val="left" w:pos="4320"/>
        </w:tabs>
      </w:pPr>
    </w:p>
    <w:p w:rsidR="00DB3748" w:rsidRPr="00DE1424" w:rsidRDefault="00DB3748" w:rsidP="00DB3748">
      <w:pPr>
        <w:pStyle w:val="Header"/>
        <w:tabs>
          <w:tab w:val="clear" w:pos="8640"/>
          <w:tab w:val="left" w:pos="4320"/>
        </w:tabs>
        <w:jc w:val="center"/>
      </w:pPr>
      <w:r>
        <w:rPr>
          <w:b/>
        </w:rPr>
        <w:t>Message from the House</w:t>
      </w:r>
    </w:p>
    <w:p w:rsidR="00DB3748" w:rsidRDefault="00DB3748" w:rsidP="00DB3748">
      <w:pPr>
        <w:pStyle w:val="Header"/>
        <w:tabs>
          <w:tab w:val="clear" w:pos="8640"/>
          <w:tab w:val="left" w:pos="4320"/>
        </w:tabs>
      </w:pPr>
      <w:r>
        <w:t>Columbia, S.C., June 6, 2013</w:t>
      </w:r>
    </w:p>
    <w:p w:rsidR="00DB3748" w:rsidRDefault="00DB3748" w:rsidP="00DB3748">
      <w:pPr>
        <w:pStyle w:val="Header"/>
        <w:tabs>
          <w:tab w:val="clear" w:pos="8640"/>
          <w:tab w:val="left" w:pos="4320"/>
        </w:tabs>
      </w:pPr>
    </w:p>
    <w:p w:rsidR="00DB3748" w:rsidRDefault="00DB3748" w:rsidP="00DB3748">
      <w:pPr>
        <w:pStyle w:val="Header"/>
        <w:tabs>
          <w:tab w:val="clear" w:pos="8640"/>
          <w:tab w:val="left" w:pos="4320"/>
        </w:tabs>
      </w:pPr>
      <w:r>
        <w:t>Mr. President and Senators:</w:t>
      </w:r>
    </w:p>
    <w:p w:rsidR="00DB3748" w:rsidRDefault="00DB3748" w:rsidP="00DB3748">
      <w:pPr>
        <w:pStyle w:val="Header"/>
        <w:tabs>
          <w:tab w:val="clear" w:pos="8640"/>
          <w:tab w:val="left" w:pos="4320"/>
        </w:tabs>
      </w:pPr>
      <w:r>
        <w:tab/>
        <w:t>The House respectfully informs your Honorable Body that it concurs in the amendments proposed by the Senate to:</w:t>
      </w:r>
    </w:p>
    <w:p w:rsidR="00DB3748" w:rsidRPr="008F7217" w:rsidRDefault="00DB3748" w:rsidP="00DB3748">
      <w:pPr>
        <w:suppressAutoHyphens/>
        <w:outlineLvl w:val="0"/>
      </w:pPr>
      <w:r>
        <w:tab/>
      </w:r>
      <w:r w:rsidRPr="008F7217">
        <w:t>H. 3184</w:t>
      </w:r>
      <w:r w:rsidR="00F33D97" w:rsidRPr="008F7217">
        <w:fldChar w:fldCharType="begin"/>
      </w:r>
      <w:r w:rsidRPr="008F7217">
        <w:instrText xml:space="preserve"> XE "H. 3184" \b </w:instrText>
      </w:r>
      <w:r w:rsidR="00F33D97" w:rsidRPr="008F7217">
        <w:fldChar w:fldCharType="end"/>
      </w:r>
      <w:r w:rsidRPr="008F7217">
        <w:t xml:space="preserve"> -- </w:t>
      </w:r>
      <w:r>
        <w:t>Reps. Pope, R.L. Brown, M.S. McLeod, Weeks, Bales, Gilliard, Whipper, W.J. McLeod and Mitchell</w:t>
      </w:r>
      <w:r w:rsidRPr="008F7217">
        <w:t xml:space="preserve">:  </w:t>
      </w:r>
      <w:r w:rsidRPr="008F7217">
        <w:rPr>
          <w:szCs w:val="30"/>
        </w:rPr>
        <w:t xml:space="preserve">A BILL </w:t>
      </w:r>
      <w:r w:rsidRPr="008F7217">
        <w:t>TO AMEND SECTION 22</w:t>
      </w:r>
      <w:r w:rsidRPr="008F7217">
        <w:noBreakHyphen/>
        <w:t>5</w:t>
      </w:r>
      <w:r w:rsidRPr="008F7217">
        <w:noBreakHyphen/>
        <w:t>910, AS AMENDED, CODE OF LAWS OF SOUTH CAROLINA, 1976, RELATING TO EXPUNGEMENT OF CRIMINAL RECORDS, SO AS TO PROVIDE THAT A PERSON MAY BE ELIGIBLE FOR EXPUNGEMENT OF A FIRST OFFENSE CRIME WHICH CARRIES A FINE OF ONE THOUSAND DOLLARS RATHER THAN FIVE HUNDRED DOLLARS.</w:t>
      </w:r>
    </w:p>
    <w:p w:rsidR="00DB3748" w:rsidRDefault="00DB3748" w:rsidP="00DB3748">
      <w:pPr>
        <w:pStyle w:val="Header"/>
        <w:tabs>
          <w:tab w:val="clear" w:pos="8640"/>
          <w:tab w:val="left" w:pos="4320"/>
        </w:tabs>
      </w:pPr>
      <w:r>
        <w:t>and has ordered the Bill enrolled for Ratification.</w:t>
      </w:r>
    </w:p>
    <w:p w:rsidR="00DB3748" w:rsidRDefault="00DB3748" w:rsidP="00DB3748">
      <w:pPr>
        <w:pStyle w:val="Header"/>
        <w:tabs>
          <w:tab w:val="clear" w:pos="8640"/>
          <w:tab w:val="left" w:pos="4320"/>
        </w:tabs>
      </w:pPr>
      <w:r>
        <w:t>Very respectfully,</w:t>
      </w:r>
    </w:p>
    <w:p w:rsidR="00DB3748" w:rsidRDefault="00DB3748" w:rsidP="00DB3748">
      <w:pPr>
        <w:pStyle w:val="Header"/>
        <w:tabs>
          <w:tab w:val="clear" w:pos="8640"/>
          <w:tab w:val="left" w:pos="4320"/>
        </w:tabs>
      </w:pPr>
      <w:r>
        <w:t>Speaker of the House</w:t>
      </w:r>
    </w:p>
    <w:p w:rsidR="00DB3748" w:rsidRDefault="00DB3748" w:rsidP="00DB3748">
      <w:pPr>
        <w:pStyle w:val="Header"/>
        <w:tabs>
          <w:tab w:val="clear" w:pos="8640"/>
          <w:tab w:val="left" w:pos="4320"/>
        </w:tabs>
      </w:pPr>
      <w:r>
        <w:tab/>
        <w:t>Received as information.</w:t>
      </w:r>
    </w:p>
    <w:p w:rsidR="00DB3748" w:rsidRDefault="00DB3748" w:rsidP="00DB3748">
      <w:pPr>
        <w:pStyle w:val="Header"/>
        <w:tabs>
          <w:tab w:val="clear" w:pos="8640"/>
          <w:tab w:val="left" w:pos="4320"/>
        </w:tabs>
      </w:pPr>
    </w:p>
    <w:p w:rsidR="00DB3748" w:rsidRPr="00DE1424" w:rsidRDefault="00DB3748" w:rsidP="00CC468B">
      <w:pPr>
        <w:pStyle w:val="Header"/>
        <w:keepNext/>
        <w:tabs>
          <w:tab w:val="clear" w:pos="8640"/>
          <w:tab w:val="left" w:pos="4320"/>
        </w:tabs>
        <w:jc w:val="center"/>
      </w:pPr>
      <w:r>
        <w:rPr>
          <w:b/>
        </w:rPr>
        <w:t>Message from the House</w:t>
      </w:r>
    </w:p>
    <w:p w:rsidR="00DB3748" w:rsidRDefault="00DB3748" w:rsidP="00CC468B">
      <w:pPr>
        <w:pStyle w:val="Header"/>
        <w:keepNext/>
        <w:tabs>
          <w:tab w:val="clear" w:pos="8640"/>
          <w:tab w:val="left" w:pos="4320"/>
        </w:tabs>
      </w:pPr>
      <w:r>
        <w:t>Columbia, S.C., June 6, 2013</w:t>
      </w:r>
    </w:p>
    <w:p w:rsidR="00DB3748" w:rsidRDefault="00DB3748" w:rsidP="00CC468B">
      <w:pPr>
        <w:pStyle w:val="Header"/>
        <w:keepNext/>
        <w:tabs>
          <w:tab w:val="clear" w:pos="8640"/>
          <w:tab w:val="left" w:pos="4320"/>
        </w:tabs>
      </w:pPr>
    </w:p>
    <w:p w:rsidR="00DB3748" w:rsidRDefault="00DB3748" w:rsidP="00CC468B">
      <w:pPr>
        <w:pStyle w:val="Header"/>
        <w:keepNext/>
        <w:tabs>
          <w:tab w:val="clear" w:pos="8640"/>
          <w:tab w:val="left" w:pos="4320"/>
        </w:tabs>
      </w:pPr>
      <w:r>
        <w:t>Mr. President and Senators:</w:t>
      </w:r>
    </w:p>
    <w:p w:rsidR="00DB3748" w:rsidRDefault="00DB3748" w:rsidP="00DB3748">
      <w:pPr>
        <w:pStyle w:val="Header"/>
        <w:tabs>
          <w:tab w:val="clear" w:pos="8640"/>
          <w:tab w:val="left" w:pos="4320"/>
        </w:tabs>
      </w:pPr>
      <w:r>
        <w:tab/>
        <w:t>The House respectfully informs your Honorable Body that it concurs in the amendments proposed by the Senate to:</w:t>
      </w:r>
    </w:p>
    <w:p w:rsidR="00DB3748" w:rsidRPr="00165931" w:rsidRDefault="00DB3748" w:rsidP="00DB3748">
      <w:pPr>
        <w:suppressAutoHyphens/>
        <w:outlineLvl w:val="0"/>
      </w:pPr>
      <w:r>
        <w:tab/>
      </w:r>
      <w:r w:rsidRPr="00165931">
        <w:t>H. 3632</w:t>
      </w:r>
      <w:r w:rsidR="00F33D97" w:rsidRPr="00165931">
        <w:fldChar w:fldCharType="begin"/>
      </w:r>
      <w:r w:rsidRPr="00165931">
        <w:instrText xml:space="preserve"> XE "H. 3632" \b </w:instrText>
      </w:r>
      <w:r w:rsidR="00F33D97" w:rsidRPr="00165931">
        <w:fldChar w:fldCharType="end"/>
      </w:r>
      <w:r w:rsidRPr="00165931">
        <w:t xml:space="preserve"> -- Reps. G.M. Smith, White, Sandifer, J.R. Smith, Bannister and Lucas:  </w:t>
      </w:r>
      <w:r w:rsidRPr="00165931">
        <w:rPr>
          <w:szCs w:val="30"/>
        </w:rPr>
        <w:t xml:space="preserve">A BILL </w:t>
      </w:r>
      <w:r w:rsidRPr="00165931">
        <w:t>TO AMEND SECTION 42</w:t>
      </w:r>
      <w:r w:rsidRPr="00165931">
        <w:noBreakHyphen/>
        <w:t>5</w:t>
      </w:r>
      <w:r w:rsidRPr="00165931">
        <w:noBreakHyphen/>
        <w:t xml:space="preserve">190, AS AMENDED, CODE OF LAWS OF SOUTH CAROLINA, 1976, RELATING TO THE MAINTENANCE TAX IMPOSED BY THE WORKERS’ COMPENSATION COMMISSION ON SELF INSURERS, SO AS TO PROVIDE THAT THE COMMISSION SHALL RETAIN A PORTION OF THE ANNUAL MAINTENANCE TAX REVENUE TO PAY THE SALARIES AND EXPENSES OF THE COMMISSION AND TO PROVIDE THAT THE COMMISSION SHALL RETAIN ONE-HALF OF THE INTEREST </w:t>
      </w:r>
      <w:r w:rsidR="006B2EC1">
        <w:br w:type="page"/>
      </w:r>
      <w:r w:rsidRPr="00165931">
        <w:t>CHARGED ON DELINQUENT MAINTENANCE TAX FOR THE SAME PURPOSE.</w:t>
      </w:r>
    </w:p>
    <w:p w:rsidR="00DB3748" w:rsidRDefault="00DB3748" w:rsidP="00DB3748">
      <w:pPr>
        <w:pStyle w:val="Header"/>
        <w:tabs>
          <w:tab w:val="clear" w:pos="8640"/>
          <w:tab w:val="left" w:pos="4320"/>
        </w:tabs>
      </w:pPr>
      <w:r>
        <w:t>and has ordered the Bill enrolled for Ratification.</w:t>
      </w:r>
    </w:p>
    <w:p w:rsidR="00DB3748" w:rsidRDefault="00DB3748" w:rsidP="00DB3748">
      <w:pPr>
        <w:pStyle w:val="Header"/>
        <w:tabs>
          <w:tab w:val="clear" w:pos="8640"/>
          <w:tab w:val="left" w:pos="4320"/>
        </w:tabs>
      </w:pPr>
      <w:r>
        <w:t>Very respectfully,</w:t>
      </w:r>
    </w:p>
    <w:p w:rsidR="00DB3748" w:rsidRDefault="00DB3748" w:rsidP="00DB3748">
      <w:pPr>
        <w:pStyle w:val="Header"/>
        <w:tabs>
          <w:tab w:val="clear" w:pos="8640"/>
          <w:tab w:val="left" w:pos="4320"/>
        </w:tabs>
      </w:pPr>
      <w:r>
        <w:t>Speaker of the House</w:t>
      </w:r>
    </w:p>
    <w:p w:rsidR="00DB3748" w:rsidRDefault="00DB3748" w:rsidP="00DB3748">
      <w:pPr>
        <w:pStyle w:val="Header"/>
        <w:tabs>
          <w:tab w:val="clear" w:pos="8640"/>
          <w:tab w:val="left" w:pos="4320"/>
        </w:tabs>
      </w:pPr>
      <w:r>
        <w:tab/>
        <w:t>Received as information.</w:t>
      </w:r>
    </w:p>
    <w:p w:rsidR="00DB3748" w:rsidRDefault="00DB3748" w:rsidP="00DB3748">
      <w:pPr>
        <w:pStyle w:val="Header"/>
        <w:tabs>
          <w:tab w:val="clear" w:pos="8640"/>
          <w:tab w:val="left" w:pos="4320"/>
        </w:tabs>
      </w:pPr>
    </w:p>
    <w:p w:rsidR="00DB3748" w:rsidRPr="00DE1424" w:rsidRDefault="00DB3748" w:rsidP="00DB3748">
      <w:pPr>
        <w:pStyle w:val="Header"/>
        <w:tabs>
          <w:tab w:val="clear" w:pos="8640"/>
          <w:tab w:val="left" w:pos="4320"/>
        </w:tabs>
        <w:jc w:val="center"/>
      </w:pPr>
      <w:r>
        <w:rPr>
          <w:b/>
        </w:rPr>
        <w:t>Message from the House</w:t>
      </w:r>
    </w:p>
    <w:p w:rsidR="00DB3748" w:rsidRDefault="00DB3748" w:rsidP="00DB3748">
      <w:pPr>
        <w:pStyle w:val="Header"/>
        <w:tabs>
          <w:tab w:val="clear" w:pos="8640"/>
          <w:tab w:val="left" w:pos="4320"/>
        </w:tabs>
      </w:pPr>
      <w:r>
        <w:t>Columbia, S.C., June 6, 2013</w:t>
      </w:r>
    </w:p>
    <w:p w:rsidR="00DB3748" w:rsidRDefault="00DB3748" w:rsidP="00DB3748">
      <w:pPr>
        <w:pStyle w:val="Header"/>
        <w:tabs>
          <w:tab w:val="clear" w:pos="8640"/>
          <w:tab w:val="left" w:pos="4320"/>
        </w:tabs>
      </w:pPr>
    </w:p>
    <w:p w:rsidR="00DB3748" w:rsidRDefault="00DB3748" w:rsidP="00DB3748">
      <w:pPr>
        <w:pStyle w:val="Header"/>
        <w:tabs>
          <w:tab w:val="clear" w:pos="8640"/>
          <w:tab w:val="left" w:pos="4320"/>
        </w:tabs>
      </w:pPr>
      <w:r>
        <w:t>Mr. President and Senators:</w:t>
      </w:r>
    </w:p>
    <w:p w:rsidR="00DB3748" w:rsidRDefault="00DB3748" w:rsidP="00DB3748">
      <w:pPr>
        <w:pStyle w:val="Header"/>
        <w:tabs>
          <w:tab w:val="clear" w:pos="8640"/>
          <w:tab w:val="left" w:pos="4320"/>
        </w:tabs>
      </w:pPr>
      <w:r>
        <w:tab/>
        <w:t>The House respectfully informs your Honorable Body that it concurs in the amendments proposed by the Senate to:</w:t>
      </w:r>
    </w:p>
    <w:p w:rsidR="00DB3748" w:rsidRPr="00AA2C32" w:rsidRDefault="00DB3748" w:rsidP="00DB3748">
      <w:pPr>
        <w:suppressAutoHyphens/>
        <w:outlineLvl w:val="0"/>
      </w:pPr>
      <w:r>
        <w:tab/>
      </w:r>
      <w:r w:rsidRPr="00AA2C32">
        <w:t>H. 3735</w:t>
      </w:r>
      <w:r w:rsidR="00F33D97" w:rsidRPr="00AA2C32">
        <w:fldChar w:fldCharType="begin"/>
      </w:r>
      <w:r w:rsidRPr="00AA2C32">
        <w:instrText xml:space="preserve"> XE "H. 3735" \b </w:instrText>
      </w:r>
      <w:r w:rsidR="00F33D97" w:rsidRPr="00AA2C32">
        <w:fldChar w:fldCharType="end"/>
      </w:r>
      <w:r w:rsidRPr="00AA2C32">
        <w:t xml:space="preserve"> -- </w:t>
      </w:r>
      <w:r>
        <w:t>Reps. Goldfinch, Hardwick, H.A. Crawford, Huggins, Hardee, Clemmons, Vick, Finlay, Chumley, Hamilton, Herbkersman, Hiott, Hixon, V.S. Moss, Owens, Pitts, Sottile, Wells, Wood, Powers Norrell, Knight and McCoy</w:t>
      </w:r>
      <w:r w:rsidRPr="00AA2C32">
        <w:t xml:space="preserve">:  </w:t>
      </w:r>
      <w:r w:rsidRPr="00AA2C32">
        <w:rPr>
          <w:szCs w:val="30"/>
        </w:rPr>
        <w:t xml:space="preserve">A BILL </w:t>
      </w:r>
      <w:r w:rsidRPr="00AA2C32">
        <w:t>TO AMEND SECTION 50</w:t>
      </w:r>
      <w:r w:rsidRPr="00AA2C32">
        <w:noBreakHyphen/>
        <w:t>5</w:t>
      </w:r>
      <w:r w:rsidRPr="00AA2C32">
        <w:noBreakHyphen/>
        <w:t>2730, CODE OF LAWS OF SOUTH CAROLINA, 1976, RELATING TO THE STATE</w:t>
      </w:r>
      <w:r>
        <w:t>’</w:t>
      </w:r>
      <w:r w:rsidRPr="00AA2C32">
        <w:t>S ADOPTION OF CERTAIN FEDERAL LAWS AND REGULATIONS THAT REGULATE THE TAKING OF FISH IN STATE WATERS, SO AS TO PROVIDE THAT LAWS AND REGULATIONS DO NOT APPLY TO BLACK SEA BASS (CENTROPRIATES STRIATA), TO PROVIDE A LAWFUL CATCH LIMIT AND SIZE FOR THIS SPECIES OF FISH, AND TO PROVIDE THAT THERE IS NO CLOSED SEASON ON THE CATCHING OF BLACK SEA BASS (CENTROPRIATES STRIATA).</w:t>
      </w:r>
    </w:p>
    <w:p w:rsidR="00DB3748" w:rsidRDefault="00DB3748" w:rsidP="00DB3748">
      <w:pPr>
        <w:pStyle w:val="Header"/>
        <w:tabs>
          <w:tab w:val="clear" w:pos="8640"/>
          <w:tab w:val="left" w:pos="4320"/>
        </w:tabs>
      </w:pPr>
      <w:r>
        <w:t>and has ordered the Bill enrolled for Ratification.</w:t>
      </w:r>
    </w:p>
    <w:p w:rsidR="00DB3748" w:rsidRDefault="00DB3748" w:rsidP="00DB3748">
      <w:pPr>
        <w:pStyle w:val="Header"/>
        <w:tabs>
          <w:tab w:val="clear" w:pos="8640"/>
          <w:tab w:val="left" w:pos="4320"/>
        </w:tabs>
      </w:pPr>
      <w:r>
        <w:t>Very respectfully,</w:t>
      </w:r>
    </w:p>
    <w:p w:rsidR="00DB3748" w:rsidRDefault="00DB3748" w:rsidP="00DB3748">
      <w:pPr>
        <w:pStyle w:val="Header"/>
        <w:tabs>
          <w:tab w:val="clear" w:pos="8640"/>
          <w:tab w:val="left" w:pos="4320"/>
        </w:tabs>
      </w:pPr>
      <w:r>
        <w:t>Speaker of the House</w:t>
      </w:r>
    </w:p>
    <w:p w:rsidR="00DB3748" w:rsidRDefault="00DB3748" w:rsidP="00DB3748">
      <w:pPr>
        <w:pStyle w:val="Header"/>
        <w:tabs>
          <w:tab w:val="clear" w:pos="8640"/>
          <w:tab w:val="left" w:pos="4320"/>
        </w:tabs>
      </w:pPr>
      <w:r>
        <w:tab/>
        <w:t>Received as information.</w:t>
      </w:r>
    </w:p>
    <w:p w:rsidR="00DB3748" w:rsidRDefault="00DB3748" w:rsidP="00DB3748">
      <w:pPr>
        <w:pStyle w:val="Header"/>
        <w:tabs>
          <w:tab w:val="clear" w:pos="8640"/>
          <w:tab w:val="left" w:pos="4320"/>
        </w:tabs>
      </w:pPr>
    </w:p>
    <w:p w:rsidR="00DB3748" w:rsidRPr="00DE1424" w:rsidRDefault="00DB3748" w:rsidP="00DB3748">
      <w:pPr>
        <w:pStyle w:val="Header"/>
        <w:tabs>
          <w:tab w:val="clear" w:pos="8640"/>
          <w:tab w:val="left" w:pos="4320"/>
        </w:tabs>
        <w:jc w:val="center"/>
      </w:pPr>
      <w:r>
        <w:rPr>
          <w:b/>
        </w:rPr>
        <w:t>Message from the House</w:t>
      </w:r>
    </w:p>
    <w:p w:rsidR="00DB3748" w:rsidRDefault="00DB3748" w:rsidP="00DB3748">
      <w:pPr>
        <w:pStyle w:val="Header"/>
        <w:tabs>
          <w:tab w:val="clear" w:pos="8640"/>
          <w:tab w:val="left" w:pos="4320"/>
        </w:tabs>
      </w:pPr>
      <w:r>
        <w:t>Columbia, S.C., June 6, 2013</w:t>
      </w:r>
    </w:p>
    <w:p w:rsidR="00DB3748" w:rsidRDefault="00DB3748" w:rsidP="00DB3748">
      <w:pPr>
        <w:pStyle w:val="Header"/>
        <w:tabs>
          <w:tab w:val="clear" w:pos="8640"/>
          <w:tab w:val="left" w:pos="4320"/>
        </w:tabs>
      </w:pPr>
    </w:p>
    <w:p w:rsidR="00DB3748" w:rsidRDefault="00DB3748" w:rsidP="00DB3748">
      <w:pPr>
        <w:pStyle w:val="Header"/>
        <w:tabs>
          <w:tab w:val="clear" w:pos="8640"/>
          <w:tab w:val="left" w:pos="4320"/>
        </w:tabs>
      </w:pPr>
      <w:r>
        <w:t>Mr. President and Senators:</w:t>
      </w:r>
    </w:p>
    <w:p w:rsidR="00DB3748" w:rsidRDefault="00DB3748" w:rsidP="00DB3748">
      <w:pPr>
        <w:pStyle w:val="Header"/>
        <w:tabs>
          <w:tab w:val="clear" w:pos="8640"/>
          <w:tab w:val="left" w:pos="4320"/>
        </w:tabs>
      </w:pPr>
      <w:r>
        <w:tab/>
        <w:t>The House respectfully informs your Honorable Body that it concurs in the amendments proposed by the Senate to:</w:t>
      </w:r>
    </w:p>
    <w:p w:rsidR="00DB3748" w:rsidRPr="009A4EE3" w:rsidRDefault="00DB3748" w:rsidP="00DB3748">
      <w:pPr>
        <w:suppressAutoHyphens/>
      </w:pPr>
      <w:r>
        <w:tab/>
      </w:r>
      <w:r w:rsidRPr="009A4EE3">
        <w:t>S. 460</w:t>
      </w:r>
      <w:r w:rsidR="00F33D97" w:rsidRPr="009A4EE3">
        <w:fldChar w:fldCharType="begin"/>
      </w:r>
      <w:r w:rsidRPr="009A4EE3">
        <w:instrText xml:space="preserve"> XE "S. 460" \b </w:instrText>
      </w:r>
      <w:r w:rsidR="00F33D97" w:rsidRPr="009A4EE3">
        <w:fldChar w:fldCharType="end"/>
      </w:r>
      <w:r w:rsidRPr="009A4EE3">
        <w:t xml:space="preserve"> -- Senator Hayes:  </w:t>
      </w:r>
      <w:r w:rsidRPr="009A4EE3">
        <w:rPr>
          <w:szCs w:val="30"/>
        </w:rPr>
        <w:t xml:space="preserve">A BILL </w:t>
      </w:r>
      <w:r w:rsidRPr="009A4EE3">
        <w:t>TO AMEND SECTION 38</w:t>
      </w:r>
      <w:r w:rsidRPr="009A4EE3">
        <w:noBreakHyphen/>
        <w:t>45</w:t>
      </w:r>
      <w:r w:rsidRPr="009A4EE3">
        <w:noBreakHyphen/>
        <w:t>90, AS AMENDED, CODE OF LAWS OF SOUTH CAROLINA, 1976, RELATING TO THE DUTY OF DUE CARE THAT A SURPLUS LINES INSURANCE BROKER MUST EXERCISE WHEN PLACING BUSINESS WITH NONADMITTED INSURERS, SO AS TO EXEMPT THOSE BROKERS FROM THIS REQUIREMENT WHEN SEEKING TO PROCURE OR PLACE NONADMITTED INSURANCE FOR AN EXEMPT COMMERCIAL PURCHASER IN CERTAIN CIRCUMSTANCES.</w:t>
      </w:r>
    </w:p>
    <w:p w:rsidR="00DB3748" w:rsidRDefault="00DB3748" w:rsidP="00DB3748">
      <w:pPr>
        <w:pStyle w:val="Header"/>
        <w:tabs>
          <w:tab w:val="clear" w:pos="8640"/>
          <w:tab w:val="left" w:pos="4320"/>
        </w:tabs>
      </w:pPr>
      <w:r>
        <w:t>and has ordered the Bill enrolled for Ratification.</w:t>
      </w:r>
    </w:p>
    <w:p w:rsidR="00DB3748" w:rsidRDefault="00DB3748" w:rsidP="00DB3748">
      <w:pPr>
        <w:pStyle w:val="Header"/>
        <w:tabs>
          <w:tab w:val="clear" w:pos="8640"/>
          <w:tab w:val="left" w:pos="4320"/>
        </w:tabs>
      </w:pPr>
      <w:r>
        <w:t>Very respectfully,</w:t>
      </w:r>
    </w:p>
    <w:p w:rsidR="00DB3748" w:rsidRDefault="00DB3748" w:rsidP="00DB3748">
      <w:pPr>
        <w:pStyle w:val="Header"/>
        <w:tabs>
          <w:tab w:val="clear" w:pos="8640"/>
          <w:tab w:val="left" w:pos="4320"/>
        </w:tabs>
      </w:pPr>
      <w:r>
        <w:t>Speaker of the House</w:t>
      </w:r>
    </w:p>
    <w:p w:rsidR="00DB3748" w:rsidRDefault="00DB3748" w:rsidP="00DB3748">
      <w:pPr>
        <w:pStyle w:val="Header"/>
        <w:tabs>
          <w:tab w:val="clear" w:pos="8640"/>
          <w:tab w:val="left" w:pos="4320"/>
        </w:tabs>
      </w:pPr>
      <w:r>
        <w:tab/>
        <w:t>Received as information.</w:t>
      </w:r>
    </w:p>
    <w:p w:rsidR="00DB3748" w:rsidRDefault="00DB3748" w:rsidP="00DB3748">
      <w:pPr>
        <w:pStyle w:val="Header"/>
        <w:tabs>
          <w:tab w:val="clear" w:pos="8640"/>
          <w:tab w:val="left" w:pos="4320"/>
        </w:tabs>
      </w:pPr>
    </w:p>
    <w:p w:rsidR="00DB3748" w:rsidRPr="00DE1424" w:rsidRDefault="00DB3748" w:rsidP="00DB3748">
      <w:pPr>
        <w:pStyle w:val="Header"/>
        <w:tabs>
          <w:tab w:val="clear" w:pos="8640"/>
          <w:tab w:val="left" w:pos="4320"/>
        </w:tabs>
        <w:jc w:val="center"/>
      </w:pPr>
      <w:r>
        <w:rPr>
          <w:b/>
        </w:rPr>
        <w:t>Message from the House</w:t>
      </w:r>
    </w:p>
    <w:p w:rsidR="00DB3748" w:rsidRDefault="00DB3748" w:rsidP="00DB3748">
      <w:pPr>
        <w:pStyle w:val="Header"/>
        <w:tabs>
          <w:tab w:val="clear" w:pos="8640"/>
          <w:tab w:val="left" w:pos="4320"/>
        </w:tabs>
      </w:pPr>
      <w:r>
        <w:t>Columbia, S.C., June 6, 2013</w:t>
      </w:r>
    </w:p>
    <w:p w:rsidR="00DB3748" w:rsidRDefault="00DB3748" w:rsidP="00DB3748">
      <w:pPr>
        <w:pStyle w:val="Header"/>
        <w:tabs>
          <w:tab w:val="clear" w:pos="8640"/>
          <w:tab w:val="left" w:pos="4320"/>
        </w:tabs>
      </w:pPr>
    </w:p>
    <w:p w:rsidR="00DB3748" w:rsidRDefault="00DB3748" w:rsidP="00DB3748">
      <w:pPr>
        <w:pStyle w:val="Header"/>
        <w:tabs>
          <w:tab w:val="clear" w:pos="8640"/>
          <w:tab w:val="left" w:pos="4320"/>
        </w:tabs>
      </w:pPr>
      <w:r>
        <w:t>Mr. President and Senators:</w:t>
      </w:r>
    </w:p>
    <w:p w:rsidR="00DB3748" w:rsidRDefault="00DB3748" w:rsidP="00DB3748">
      <w:pPr>
        <w:pStyle w:val="Header"/>
        <w:tabs>
          <w:tab w:val="clear" w:pos="8640"/>
          <w:tab w:val="left" w:pos="4320"/>
        </w:tabs>
      </w:pPr>
      <w:r>
        <w:tab/>
        <w:t>The House respectfully informs your Honorable Body that it concurs in the amendments proposed by the Senate to:</w:t>
      </w:r>
    </w:p>
    <w:p w:rsidR="00DB3748" w:rsidRPr="000D54EF" w:rsidRDefault="00DB3748" w:rsidP="00DB3748">
      <w:r>
        <w:tab/>
      </w:r>
      <w:r w:rsidRPr="000D54EF">
        <w:t>S. 341</w:t>
      </w:r>
      <w:r w:rsidR="00F33D97" w:rsidRPr="000D54EF">
        <w:fldChar w:fldCharType="begin"/>
      </w:r>
      <w:r w:rsidRPr="000D54EF">
        <w:instrText xml:space="preserve"> XE "S. 341" \b </w:instrText>
      </w:r>
      <w:r w:rsidR="00F33D97" w:rsidRPr="000D54EF">
        <w:fldChar w:fldCharType="end"/>
      </w:r>
      <w:r w:rsidRPr="000D54EF">
        <w:t xml:space="preserve"> -- </w:t>
      </w:r>
      <w:r>
        <w:t>Senators Alexander, Reese, Fair, Lourie, Cromer, L. Martin, Campbell, Shealy and Ford</w:t>
      </w:r>
      <w:r w:rsidRPr="000D54EF">
        <w:t xml:space="preserve">:  </w:t>
      </w:r>
      <w:r w:rsidRPr="000D54EF">
        <w:rPr>
          <w:szCs w:val="30"/>
        </w:rPr>
        <w:t xml:space="preserve">A BILL </w:t>
      </w:r>
      <w:r w:rsidRPr="000D54EF">
        <w:rPr>
          <w:color w:val="000000" w:themeColor="text1"/>
          <w:u w:color="000000" w:themeColor="text1"/>
        </w:rPr>
        <w:t xml:space="preserve">TO AMEND THE CODE OF LAWS OF SOUTH CAROLINA, 1976, TO ENACT THE </w:t>
      </w:r>
      <w:r>
        <w:rPr>
          <w:color w:val="000000" w:themeColor="text1"/>
          <w:u w:color="000000" w:themeColor="text1"/>
        </w:rPr>
        <w:t>“</w:t>
      </w:r>
      <w:r w:rsidRPr="000D54EF">
        <w:rPr>
          <w:color w:val="000000" w:themeColor="text1"/>
          <w:u w:color="000000" w:themeColor="text1"/>
        </w:rPr>
        <w:t>EMERSON ROSE ACT</w:t>
      </w:r>
      <w:r>
        <w:rPr>
          <w:color w:val="000000" w:themeColor="text1"/>
          <w:u w:color="000000" w:themeColor="text1"/>
        </w:rPr>
        <w:t>”</w:t>
      </w:r>
      <w:r w:rsidRPr="000D54EF">
        <w:rPr>
          <w:color w:val="000000" w:themeColor="text1"/>
          <w:u w:color="000000" w:themeColor="text1"/>
        </w:rPr>
        <w:t xml:space="preserve"> BY ADDING SECTION 44</w:t>
      </w:r>
      <w:r w:rsidRPr="000D54EF">
        <w:rPr>
          <w:color w:val="000000" w:themeColor="text1"/>
          <w:u w:color="000000" w:themeColor="text1"/>
        </w:rPr>
        <w:noBreakHyphen/>
        <w:t>37</w:t>
      </w:r>
      <w:r w:rsidRPr="000D54EF">
        <w:rPr>
          <w:color w:val="000000" w:themeColor="text1"/>
          <w:u w:color="000000" w:themeColor="text1"/>
        </w:rPr>
        <w:noBreakHyphen/>
        <w:t>70 SO AS TO REQUIRE EACH BIRTHING FACILITY LICENSED BY THE DEPARTMENT OF HEALTH AND ENVIRONMENTAL CONTROL TO PERFORM A PULSE OXIMETRY SCREENING ON EVERY NEWBORN IN ITS CARE, WHEN THE BABY IS TWENTY</w:t>
      </w:r>
      <w:r w:rsidRPr="000D54EF">
        <w:rPr>
          <w:color w:val="000000" w:themeColor="text1"/>
          <w:u w:color="000000" w:themeColor="text1"/>
        </w:rPr>
        <w:noBreakHyphen/>
        <w:t>FOUR TO FORTY</w:t>
      </w:r>
      <w:r w:rsidRPr="000D54EF">
        <w:rPr>
          <w:color w:val="000000" w:themeColor="text1"/>
          <w:u w:color="000000" w:themeColor="text1"/>
        </w:rPr>
        <w:noBreakHyphen/>
        <w:t>EIGHT HOURS OF AGE, OR AS LATE AS POSSIBLE IF THE BABY IS DISCHARGED FROM THE HOSPITAL BEFORE REACHING TWENTY</w:t>
      </w:r>
      <w:r w:rsidRPr="000D54EF">
        <w:rPr>
          <w:color w:val="000000" w:themeColor="text1"/>
          <w:u w:color="000000" w:themeColor="text1"/>
        </w:rPr>
        <w:noBreakHyphen/>
        <w:t>FOUR HOURS OF AGE.</w:t>
      </w:r>
    </w:p>
    <w:p w:rsidR="00DB3748" w:rsidRDefault="00DB3748" w:rsidP="00DB3748">
      <w:pPr>
        <w:pStyle w:val="Header"/>
        <w:tabs>
          <w:tab w:val="clear" w:pos="8640"/>
          <w:tab w:val="left" w:pos="4320"/>
        </w:tabs>
      </w:pPr>
      <w:r>
        <w:t>and has ordered the Bill enrolled for Ratification.</w:t>
      </w:r>
    </w:p>
    <w:p w:rsidR="00DB3748" w:rsidRDefault="00DB3748" w:rsidP="00DB3748">
      <w:pPr>
        <w:pStyle w:val="Header"/>
        <w:tabs>
          <w:tab w:val="clear" w:pos="8640"/>
          <w:tab w:val="left" w:pos="4320"/>
        </w:tabs>
      </w:pPr>
      <w:r>
        <w:t>Very respectfully,</w:t>
      </w:r>
    </w:p>
    <w:p w:rsidR="00DB3748" w:rsidRDefault="00DB3748" w:rsidP="00DB3748">
      <w:pPr>
        <w:pStyle w:val="Header"/>
        <w:tabs>
          <w:tab w:val="clear" w:pos="8640"/>
          <w:tab w:val="left" w:pos="4320"/>
        </w:tabs>
      </w:pPr>
      <w:r>
        <w:t>Speaker of the House</w:t>
      </w:r>
    </w:p>
    <w:p w:rsidR="00DB3748" w:rsidRDefault="00DB3748" w:rsidP="00DB3748">
      <w:pPr>
        <w:pStyle w:val="Header"/>
        <w:tabs>
          <w:tab w:val="clear" w:pos="8640"/>
          <w:tab w:val="left" w:pos="4320"/>
        </w:tabs>
      </w:pPr>
      <w:r>
        <w:tab/>
        <w:t>Received as information.</w:t>
      </w:r>
    </w:p>
    <w:p w:rsidR="00DB3748" w:rsidRDefault="00DB3748" w:rsidP="00DB3748">
      <w:pPr>
        <w:pStyle w:val="Header"/>
        <w:tabs>
          <w:tab w:val="clear" w:pos="8640"/>
          <w:tab w:val="left" w:pos="4320"/>
        </w:tabs>
      </w:pPr>
    </w:p>
    <w:p w:rsidR="00DB3748" w:rsidRPr="00DE1424" w:rsidRDefault="00DB3748" w:rsidP="00DB3748">
      <w:pPr>
        <w:pStyle w:val="Header"/>
        <w:tabs>
          <w:tab w:val="clear" w:pos="8640"/>
          <w:tab w:val="left" w:pos="4320"/>
        </w:tabs>
        <w:jc w:val="center"/>
      </w:pPr>
      <w:r>
        <w:rPr>
          <w:b/>
        </w:rPr>
        <w:t>Message from the House</w:t>
      </w:r>
    </w:p>
    <w:p w:rsidR="00DB3748" w:rsidRDefault="00DB3748" w:rsidP="00DB3748">
      <w:pPr>
        <w:pStyle w:val="Header"/>
        <w:tabs>
          <w:tab w:val="clear" w:pos="8640"/>
          <w:tab w:val="left" w:pos="4320"/>
        </w:tabs>
      </w:pPr>
      <w:r>
        <w:t>Columbia, S.C., June 6, 2013</w:t>
      </w:r>
    </w:p>
    <w:p w:rsidR="00DB3748" w:rsidRDefault="00DB3748" w:rsidP="00DB3748">
      <w:pPr>
        <w:pStyle w:val="Header"/>
        <w:tabs>
          <w:tab w:val="clear" w:pos="8640"/>
          <w:tab w:val="left" w:pos="4320"/>
        </w:tabs>
      </w:pPr>
    </w:p>
    <w:p w:rsidR="00DB3748" w:rsidRDefault="00DB3748" w:rsidP="00DB3748">
      <w:pPr>
        <w:pStyle w:val="Header"/>
        <w:tabs>
          <w:tab w:val="clear" w:pos="8640"/>
          <w:tab w:val="left" w:pos="4320"/>
        </w:tabs>
      </w:pPr>
      <w:r>
        <w:t>Mr. President and Senators:</w:t>
      </w:r>
    </w:p>
    <w:p w:rsidR="00DB3748" w:rsidRDefault="00DB3748" w:rsidP="00DB3748">
      <w:pPr>
        <w:pStyle w:val="Header"/>
        <w:tabs>
          <w:tab w:val="clear" w:pos="8640"/>
          <w:tab w:val="left" w:pos="4320"/>
        </w:tabs>
      </w:pPr>
      <w:r>
        <w:tab/>
        <w:t>The House respectfully informs your Honorable Body that it concurs in the amendments proposed by the Senate to:</w:t>
      </w:r>
    </w:p>
    <w:p w:rsidR="00DB3748" w:rsidRPr="00354646" w:rsidRDefault="00DB3748" w:rsidP="00DB3748">
      <w:pPr>
        <w:suppressAutoHyphens/>
        <w:outlineLvl w:val="0"/>
      </w:pPr>
      <w:r>
        <w:tab/>
      </w:r>
      <w:r w:rsidRPr="00354646">
        <w:t>H. 3746</w:t>
      </w:r>
      <w:r w:rsidR="00F33D97" w:rsidRPr="00354646">
        <w:fldChar w:fldCharType="begin"/>
      </w:r>
      <w:r w:rsidRPr="00354646">
        <w:instrText xml:space="preserve"> XE "H. 3746" \b </w:instrText>
      </w:r>
      <w:r w:rsidR="00F33D97" w:rsidRPr="00354646">
        <w:fldChar w:fldCharType="end"/>
      </w:r>
      <w:r w:rsidRPr="00354646">
        <w:t xml:space="preserve"> -- Reps. D.C. Moss and V.S. Moss:  </w:t>
      </w:r>
      <w:r w:rsidRPr="00354646">
        <w:rPr>
          <w:szCs w:val="30"/>
        </w:rPr>
        <w:t xml:space="preserve">A CONCURRENT RESOLUTION </w:t>
      </w:r>
      <w:r w:rsidRPr="00354646">
        <w:t>TO RECOGNIZE NOVEMBER AS NATIONAL NATIVE AMERICAN HISTORY MONTH AND TO DECLARE NOVEMBER 18, 2013, AS NATIVE AMERICAN AWARENESS DAY IN SOUTH CAROLINA.</w:t>
      </w:r>
    </w:p>
    <w:p w:rsidR="00DB3748" w:rsidRDefault="00DB3748" w:rsidP="00DB3748">
      <w:pPr>
        <w:pStyle w:val="Header"/>
        <w:tabs>
          <w:tab w:val="clear" w:pos="8640"/>
          <w:tab w:val="left" w:pos="4320"/>
        </w:tabs>
      </w:pPr>
      <w:r>
        <w:t>Very respectfully,</w:t>
      </w:r>
    </w:p>
    <w:p w:rsidR="00DB3748" w:rsidRDefault="00DB3748" w:rsidP="00DB3748">
      <w:pPr>
        <w:pStyle w:val="Header"/>
        <w:tabs>
          <w:tab w:val="clear" w:pos="8640"/>
          <w:tab w:val="left" w:pos="4320"/>
        </w:tabs>
      </w:pPr>
      <w:r>
        <w:t>Speaker of the House</w:t>
      </w:r>
    </w:p>
    <w:p w:rsidR="00DB3748" w:rsidRDefault="00DB3748" w:rsidP="00DB3748">
      <w:pPr>
        <w:pStyle w:val="Header"/>
        <w:tabs>
          <w:tab w:val="clear" w:pos="8640"/>
          <w:tab w:val="left" w:pos="4320"/>
        </w:tabs>
      </w:pPr>
      <w:r>
        <w:tab/>
        <w:t>Received as information.</w:t>
      </w:r>
    </w:p>
    <w:p w:rsidR="00DB3748" w:rsidRDefault="00DB3748" w:rsidP="00DB3748">
      <w:pPr>
        <w:pStyle w:val="Header"/>
        <w:tabs>
          <w:tab w:val="clear" w:pos="8640"/>
          <w:tab w:val="left" w:pos="4320"/>
        </w:tabs>
      </w:pPr>
    </w:p>
    <w:p w:rsidR="00DB3748" w:rsidRPr="00BE5670" w:rsidRDefault="00DB3748" w:rsidP="00DB3748">
      <w:pPr>
        <w:pStyle w:val="Header"/>
        <w:tabs>
          <w:tab w:val="clear" w:pos="8640"/>
          <w:tab w:val="left" w:pos="4320"/>
        </w:tabs>
        <w:jc w:val="center"/>
      </w:pPr>
      <w:r>
        <w:rPr>
          <w:b/>
        </w:rPr>
        <w:t>Message from the House</w:t>
      </w:r>
    </w:p>
    <w:p w:rsidR="00DB3748" w:rsidRDefault="00DB3748" w:rsidP="00DB3748">
      <w:pPr>
        <w:pStyle w:val="Header"/>
        <w:tabs>
          <w:tab w:val="clear" w:pos="8640"/>
          <w:tab w:val="left" w:pos="4320"/>
        </w:tabs>
      </w:pPr>
      <w:r>
        <w:t>Columbia, S.C., June 5, 2013</w:t>
      </w:r>
    </w:p>
    <w:p w:rsidR="00DB3748" w:rsidRDefault="00DB3748" w:rsidP="00DB3748">
      <w:pPr>
        <w:pStyle w:val="Header"/>
        <w:tabs>
          <w:tab w:val="clear" w:pos="8640"/>
          <w:tab w:val="left" w:pos="4320"/>
        </w:tabs>
      </w:pPr>
    </w:p>
    <w:p w:rsidR="00DB3748" w:rsidRDefault="00DB3748" w:rsidP="00DB3748">
      <w:pPr>
        <w:pStyle w:val="Header"/>
        <w:tabs>
          <w:tab w:val="clear" w:pos="8640"/>
          <w:tab w:val="left" w:pos="4320"/>
        </w:tabs>
      </w:pPr>
      <w:r>
        <w:t>Mr. President and Senators:</w:t>
      </w:r>
    </w:p>
    <w:p w:rsidR="00DB3748" w:rsidRDefault="00DB3748" w:rsidP="00DB3748">
      <w:pPr>
        <w:pStyle w:val="Header"/>
        <w:tabs>
          <w:tab w:val="clear" w:pos="8640"/>
          <w:tab w:val="left" w:pos="4320"/>
        </w:tabs>
      </w:pPr>
      <w:r>
        <w:tab/>
        <w:t>The House respectfully informs your Honorable Body that it concurs in the amendments proposed by the Senate to:</w:t>
      </w:r>
    </w:p>
    <w:p w:rsidR="00DB3748" w:rsidRPr="00E94A18" w:rsidRDefault="00DB3748" w:rsidP="00DB3748">
      <w:pPr>
        <w:suppressAutoHyphens/>
        <w:outlineLvl w:val="0"/>
      </w:pPr>
      <w:r>
        <w:tab/>
      </w:r>
      <w:r w:rsidRPr="00E94A18">
        <w:t>H. 3033</w:t>
      </w:r>
      <w:r w:rsidR="00F33D97" w:rsidRPr="00E94A18">
        <w:fldChar w:fldCharType="begin"/>
      </w:r>
      <w:r w:rsidRPr="00E94A18">
        <w:instrText xml:space="preserve"> XE "H. 3033" \b </w:instrText>
      </w:r>
      <w:r w:rsidR="00F33D97" w:rsidRPr="00E94A18">
        <w:fldChar w:fldCharType="end"/>
      </w:r>
      <w:r w:rsidRPr="00E94A18">
        <w:t xml:space="preserve"> -- Rep. G.M. Smith:  </w:t>
      </w:r>
      <w:r w:rsidRPr="00E94A18">
        <w:rPr>
          <w:szCs w:val="30"/>
        </w:rPr>
        <w:t xml:space="preserve">A BILL </w:t>
      </w:r>
      <w:r w:rsidRPr="00E94A18">
        <w:t>TO AMEND THE CODE OF LAWS OF SOUTH CAROLINA, 1976, BY ADDING ARTICLE 132 TO CHAPTER 3 OF TITLE 56 SO AS TO PROVIDE THAT THE DEPARTMENT OF MOTOR VEHICLES MAY ISSUE SPECIAL LICENSE PLATES TO RECIPIENTS OF THE DISTINGUISHED FLYING CROSS.</w:t>
      </w:r>
    </w:p>
    <w:p w:rsidR="00DB3748" w:rsidRDefault="00DB3748" w:rsidP="00DB3748">
      <w:pPr>
        <w:pStyle w:val="Header"/>
        <w:tabs>
          <w:tab w:val="clear" w:pos="8640"/>
          <w:tab w:val="left" w:pos="4320"/>
        </w:tabs>
      </w:pPr>
      <w:r>
        <w:t>and has ordered the Bill enrolled for Ratification.</w:t>
      </w:r>
    </w:p>
    <w:p w:rsidR="00DB3748" w:rsidRDefault="00DB3748" w:rsidP="00CC468B">
      <w:pPr>
        <w:pStyle w:val="Header"/>
        <w:keepNext/>
        <w:tabs>
          <w:tab w:val="clear" w:pos="8640"/>
          <w:tab w:val="left" w:pos="4320"/>
        </w:tabs>
      </w:pPr>
      <w:r>
        <w:t>Very respectfully,</w:t>
      </w:r>
    </w:p>
    <w:p w:rsidR="00DB3748" w:rsidRDefault="00DB3748" w:rsidP="00CC468B">
      <w:pPr>
        <w:pStyle w:val="Header"/>
        <w:keepNext/>
        <w:tabs>
          <w:tab w:val="clear" w:pos="8640"/>
          <w:tab w:val="left" w:pos="4320"/>
        </w:tabs>
      </w:pPr>
      <w:r>
        <w:t>Speaker of the House</w:t>
      </w:r>
    </w:p>
    <w:p w:rsidR="00DB3748" w:rsidRDefault="00DB3748" w:rsidP="00CC468B">
      <w:pPr>
        <w:pStyle w:val="Header"/>
        <w:keepNext/>
        <w:tabs>
          <w:tab w:val="clear" w:pos="8640"/>
          <w:tab w:val="left" w:pos="4320"/>
        </w:tabs>
      </w:pPr>
      <w:r>
        <w:tab/>
        <w:t>Received as information.</w:t>
      </w:r>
    </w:p>
    <w:p w:rsidR="00DB3748" w:rsidRDefault="00DB3748" w:rsidP="00DB3748">
      <w:pPr>
        <w:pStyle w:val="Header"/>
        <w:tabs>
          <w:tab w:val="clear" w:pos="8640"/>
          <w:tab w:val="left" w:pos="4320"/>
        </w:tabs>
      </w:pPr>
    </w:p>
    <w:p w:rsidR="00DB3748" w:rsidRPr="00BE5670" w:rsidRDefault="00DB3748" w:rsidP="00DB3748">
      <w:pPr>
        <w:pStyle w:val="Header"/>
        <w:tabs>
          <w:tab w:val="clear" w:pos="8640"/>
          <w:tab w:val="left" w:pos="4320"/>
        </w:tabs>
        <w:jc w:val="center"/>
      </w:pPr>
      <w:r>
        <w:rPr>
          <w:b/>
        </w:rPr>
        <w:t>Message from the House</w:t>
      </w:r>
    </w:p>
    <w:p w:rsidR="00DB3748" w:rsidRDefault="00DB3748" w:rsidP="00DB3748">
      <w:pPr>
        <w:pStyle w:val="Header"/>
        <w:tabs>
          <w:tab w:val="clear" w:pos="8640"/>
          <w:tab w:val="left" w:pos="4320"/>
        </w:tabs>
      </w:pPr>
      <w:r>
        <w:t>Columbia, S.C., June 5, 2013</w:t>
      </w:r>
    </w:p>
    <w:p w:rsidR="00DB3748" w:rsidRDefault="00DB3748" w:rsidP="00DB3748">
      <w:pPr>
        <w:pStyle w:val="Header"/>
        <w:tabs>
          <w:tab w:val="clear" w:pos="8640"/>
          <w:tab w:val="left" w:pos="4320"/>
        </w:tabs>
      </w:pPr>
    </w:p>
    <w:p w:rsidR="00DB3748" w:rsidRDefault="00DB3748" w:rsidP="00DB3748">
      <w:pPr>
        <w:pStyle w:val="Header"/>
        <w:tabs>
          <w:tab w:val="clear" w:pos="8640"/>
          <w:tab w:val="left" w:pos="4320"/>
        </w:tabs>
      </w:pPr>
      <w:r>
        <w:t>Mr. President and Senators:</w:t>
      </w:r>
    </w:p>
    <w:p w:rsidR="00DB3748" w:rsidRDefault="00DB3748" w:rsidP="00DB3748">
      <w:pPr>
        <w:pStyle w:val="Header"/>
        <w:tabs>
          <w:tab w:val="clear" w:pos="8640"/>
          <w:tab w:val="left" w:pos="4320"/>
        </w:tabs>
      </w:pPr>
      <w:r>
        <w:tab/>
        <w:t>The House respectfully informs your Honorable Body that it concurs in the amendments proposed by the Senate to:</w:t>
      </w:r>
    </w:p>
    <w:p w:rsidR="00DB3748" w:rsidRPr="00BB2DA6" w:rsidRDefault="00DB3748" w:rsidP="00DB3748">
      <w:r>
        <w:tab/>
      </w:r>
      <w:r w:rsidRPr="00BB2DA6">
        <w:t>H. 3464</w:t>
      </w:r>
      <w:r w:rsidR="00F33D97" w:rsidRPr="00BB2DA6">
        <w:fldChar w:fldCharType="begin"/>
      </w:r>
      <w:r w:rsidRPr="00BB2DA6">
        <w:instrText xml:space="preserve"> XE "H. 3464" \b </w:instrText>
      </w:r>
      <w:r w:rsidR="00F33D97" w:rsidRPr="00BB2DA6">
        <w:fldChar w:fldCharType="end"/>
      </w:r>
      <w:r w:rsidRPr="00BB2DA6">
        <w:t xml:space="preserve"> -- </w:t>
      </w:r>
      <w:r>
        <w:t>Reps. Allison, Brannon, Erickson, Bedingfield, Taylor, Kennedy, Clyburn, Anderson, G.A. Brown, Clemmons, H.A. Crawford, Douglas, Forrester, Goldfinch, Hamilton, Hardwick, Hixon, Horne, Hosey, Nanney, Pope, Powers Norrell, G.R. Smith, J.R. Smith, Stringer, Wood, Felder, Cobb</w:t>
      </w:r>
      <w:r>
        <w:noBreakHyphen/>
        <w:t>Hunter and Gilliard</w:t>
      </w:r>
      <w:r w:rsidRPr="00BB2DA6">
        <w:t xml:space="preserve">:  </w:t>
      </w:r>
      <w:r w:rsidRPr="00BB2DA6">
        <w:rPr>
          <w:szCs w:val="30"/>
        </w:rPr>
        <w:t xml:space="preserve">A BILL </w:t>
      </w:r>
      <w:r w:rsidRPr="00BB2DA6">
        <w:rPr>
          <w:color w:val="000000" w:themeColor="text1"/>
          <w:u w:color="000000" w:themeColor="text1"/>
        </w:rPr>
        <w:t>TO AMEND SECTION 63</w:t>
      </w:r>
      <w:r w:rsidRPr="00BB2DA6">
        <w:rPr>
          <w:color w:val="000000" w:themeColor="text1"/>
          <w:u w:color="000000" w:themeColor="text1"/>
        </w:rPr>
        <w:noBreakHyphen/>
        <w:t>7</w:t>
      </w:r>
      <w:r w:rsidRPr="00BB2DA6">
        <w:rPr>
          <w:color w:val="000000" w:themeColor="text1"/>
          <w:u w:color="000000" w:themeColor="text1"/>
        </w:rPr>
        <w:noBreakHyphen/>
        <w:t>730, CODE OF LAWS OF SOUTH CAROLINA, 1976, RELATING TO EXPEDITED RELATIVE PLACEMENTS OF CHILDREN AT THE PROBABLE CAUSE HEARING, SO AS TO ENCOURAGE PLACEMENT OF THE CHILD WITH A GRANDPARENT OR OTHER RELATIVE OF THE FIRST OR SECOND DEGREE UNDER CERTAIN CIRCUMSTANCES; TO SET FORTH CRITERIA FOR THE COURT TO CONSIDER WHEN DECIDING WHETHER TO PLACE A CHILD WITH A GRANDPARENT OR OTHER RELATIVE OF THE FIRST OR SECOND DEGREE AT THE PROBABLE CAUSE HEARING; AND TO PROVIDE THAT IF THE COURT PLACES A CHILD WITH A GRANDPARENT OR OTHER RELATIVE OF THE FIRST OR SECOND DEGREE AT THE PROBABLE CAUSE HEARING, THE INDIVIDUAL MUST BE ADDED AS A PARTY TO THE ACTION FOR THE DURATION OF THE CASE OR UNTIL FURTHER ORDER OF THE COURT.</w:t>
      </w:r>
    </w:p>
    <w:p w:rsidR="00DB3748" w:rsidRDefault="00DB3748" w:rsidP="00DB3748">
      <w:pPr>
        <w:pStyle w:val="Header"/>
        <w:tabs>
          <w:tab w:val="clear" w:pos="8640"/>
          <w:tab w:val="left" w:pos="4320"/>
        </w:tabs>
      </w:pPr>
      <w:r>
        <w:t>and has ordered the Bill enrolled for Ratification.</w:t>
      </w:r>
    </w:p>
    <w:p w:rsidR="00DB3748" w:rsidRDefault="00DB3748" w:rsidP="00DB3748">
      <w:pPr>
        <w:pStyle w:val="Header"/>
        <w:tabs>
          <w:tab w:val="clear" w:pos="8640"/>
          <w:tab w:val="left" w:pos="4320"/>
        </w:tabs>
      </w:pPr>
      <w:r>
        <w:t>Very respectfully,</w:t>
      </w:r>
    </w:p>
    <w:p w:rsidR="00DB3748" w:rsidRDefault="00DB3748" w:rsidP="00DB3748">
      <w:pPr>
        <w:pStyle w:val="Header"/>
        <w:tabs>
          <w:tab w:val="clear" w:pos="8640"/>
          <w:tab w:val="left" w:pos="4320"/>
        </w:tabs>
      </w:pPr>
      <w:r>
        <w:t>Speaker of the House</w:t>
      </w:r>
    </w:p>
    <w:p w:rsidR="00DB3748" w:rsidRDefault="00DB3748" w:rsidP="00DB3748">
      <w:pPr>
        <w:pStyle w:val="Header"/>
        <w:tabs>
          <w:tab w:val="clear" w:pos="8640"/>
          <w:tab w:val="left" w:pos="4320"/>
        </w:tabs>
      </w:pPr>
      <w:r>
        <w:tab/>
        <w:t>Received as information.</w:t>
      </w:r>
    </w:p>
    <w:p w:rsidR="00DB3748" w:rsidRDefault="00DB3748" w:rsidP="00DB3748">
      <w:pPr>
        <w:pStyle w:val="Header"/>
        <w:tabs>
          <w:tab w:val="clear" w:pos="8640"/>
          <w:tab w:val="left" w:pos="4320"/>
        </w:tabs>
      </w:pPr>
    </w:p>
    <w:p w:rsidR="00DB3748" w:rsidRPr="00BE5670" w:rsidRDefault="00DB3748" w:rsidP="00DB3748">
      <w:pPr>
        <w:pStyle w:val="Header"/>
        <w:tabs>
          <w:tab w:val="clear" w:pos="8640"/>
          <w:tab w:val="left" w:pos="4320"/>
        </w:tabs>
        <w:jc w:val="center"/>
      </w:pPr>
      <w:r>
        <w:rPr>
          <w:b/>
        </w:rPr>
        <w:t>Message from the House</w:t>
      </w:r>
    </w:p>
    <w:p w:rsidR="00DB3748" w:rsidRDefault="00DB3748" w:rsidP="00DB3748">
      <w:pPr>
        <w:pStyle w:val="Header"/>
        <w:tabs>
          <w:tab w:val="clear" w:pos="8640"/>
          <w:tab w:val="left" w:pos="4320"/>
        </w:tabs>
      </w:pPr>
      <w:r>
        <w:t>Columbia, S.C., June 5, 2013</w:t>
      </w:r>
    </w:p>
    <w:p w:rsidR="00DB3748" w:rsidRDefault="00DB3748" w:rsidP="00DB3748">
      <w:pPr>
        <w:pStyle w:val="Header"/>
        <w:tabs>
          <w:tab w:val="clear" w:pos="8640"/>
          <w:tab w:val="left" w:pos="4320"/>
        </w:tabs>
      </w:pPr>
    </w:p>
    <w:p w:rsidR="00DB3748" w:rsidRDefault="00DB3748" w:rsidP="00DB3748">
      <w:pPr>
        <w:pStyle w:val="Header"/>
        <w:tabs>
          <w:tab w:val="clear" w:pos="8640"/>
          <w:tab w:val="left" w:pos="4320"/>
        </w:tabs>
      </w:pPr>
      <w:r>
        <w:t>Mr. President and Senators:</w:t>
      </w:r>
    </w:p>
    <w:p w:rsidR="00DB3748" w:rsidRDefault="00DB3748" w:rsidP="00DB3748">
      <w:pPr>
        <w:pStyle w:val="Header"/>
        <w:tabs>
          <w:tab w:val="clear" w:pos="8640"/>
          <w:tab w:val="left" w:pos="4320"/>
        </w:tabs>
      </w:pPr>
      <w:r>
        <w:tab/>
        <w:t>The House respectfully informs your Honorable Body that it concurs in the amendments proposed by the Senate to:</w:t>
      </w:r>
    </w:p>
    <w:p w:rsidR="00DB3748" w:rsidRPr="00603C74" w:rsidRDefault="00DB3748" w:rsidP="00DB3748">
      <w:pPr>
        <w:suppressAutoHyphens/>
        <w:outlineLvl w:val="0"/>
      </w:pPr>
      <w:r>
        <w:tab/>
      </w:r>
      <w:r w:rsidRPr="00603C74">
        <w:t>H. 3505</w:t>
      </w:r>
      <w:r w:rsidR="00F33D97" w:rsidRPr="00603C74">
        <w:fldChar w:fldCharType="begin"/>
      </w:r>
      <w:r w:rsidRPr="00603C74">
        <w:instrText xml:space="preserve"> XE "H. 3505" \b </w:instrText>
      </w:r>
      <w:r w:rsidR="00F33D97" w:rsidRPr="00603C74">
        <w:fldChar w:fldCharType="end"/>
      </w:r>
      <w:r w:rsidRPr="00603C74">
        <w:t xml:space="preserve"> -- </w:t>
      </w:r>
      <w:r>
        <w:t>Reps. Loftis, Bannister, Harrell, J.R. Smith, Brannon, Huggins, Kennedy, Ballentine, Cole, Hixon, McCoy, G.R. Smith, Hamilton, Tallon, Henderson, Forrester, Whipper and Hodges</w:t>
      </w:r>
      <w:r w:rsidRPr="00603C74">
        <w:t xml:space="preserve">:  </w:t>
      </w:r>
      <w:r w:rsidRPr="00603C74">
        <w:rPr>
          <w:szCs w:val="30"/>
        </w:rPr>
        <w:t xml:space="preserve">A BILL </w:t>
      </w:r>
      <w:r w:rsidRPr="00603C74">
        <w:t xml:space="preserve">TO AMEND THE CODE OF LAWS OF SOUTH CAROLINA, 1976, BY ADDING CHAPTER 44 TO TITLE 11 SO AS TO ENACT THE </w:t>
      </w:r>
      <w:r>
        <w:t>“</w:t>
      </w:r>
      <w:r w:rsidRPr="00603C74">
        <w:t>HIGH GROWTH SMALL BUSINESS ACCESS TO CAPITAL ACT OF 2013</w:t>
      </w:r>
      <w:r>
        <w:t>”</w:t>
      </w:r>
      <w:r w:rsidRPr="00603C74">
        <w:t xml:space="preserve">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TO MAKE THE CREDIT TRANSFERABLE, AND TO PROVIDE FOR CERTAIN ADJUSTED NET CAPITAL GAIN AND LOSS COMPUTATIONS FOR INVESTOR TAXPAYERS WHO RECOGNIZE SUCH A GAIN OR LOSS ON THE SALE OF CREDIT ASSETS AS DEFINED IN THIS CHAPTER.</w:t>
      </w:r>
    </w:p>
    <w:p w:rsidR="00DB3748" w:rsidRDefault="00DB3748" w:rsidP="00DB3748">
      <w:pPr>
        <w:pStyle w:val="Header"/>
        <w:tabs>
          <w:tab w:val="clear" w:pos="8640"/>
          <w:tab w:val="left" w:pos="4320"/>
        </w:tabs>
      </w:pPr>
      <w:r>
        <w:t>and has ordered the Bill enrolled for Ratification.</w:t>
      </w:r>
    </w:p>
    <w:p w:rsidR="00DB3748" w:rsidRDefault="00DB3748" w:rsidP="00DB3748">
      <w:pPr>
        <w:pStyle w:val="Header"/>
        <w:tabs>
          <w:tab w:val="clear" w:pos="8640"/>
          <w:tab w:val="left" w:pos="4320"/>
        </w:tabs>
      </w:pPr>
      <w:r>
        <w:t>Very respectfully,</w:t>
      </w:r>
    </w:p>
    <w:p w:rsidR="00DB3748" w:rsidRDefault="00DB3748" w:rsidP="00DB3748">
      <w:pPr>
        <w:pStyle w:val="Header"/>
        <w:tabs>
          <w:tab w:val="clear" w:pos="8640"/>
          <w:tab w:val="left" w:pos="4320"/>
        </w:tabs>
      </w:pPr>
      <w:r>
        <w:t>Speaker of the House</w:t>
      </w:r>
    </w:p>
    <w:p w:rsidR="00DB3748" w:rsidRDefault="00DB3748" w:rsidP="00DB3748">
      <w:pPr>
        <w:pStyle w:val="Header"/>
        <w:tabs>
          <w:tab w:val="clear" w:pos="8640"/>
          <w:tab w:val="left" w:pos="4320"/>
        </w:tabs>
      </w:pPr>
      <w:r>
        <w:tab/>
        <w:t>Received as information.</w:t>
      </w:r>
    </w:p>
    <w:p w:rsidR="00DB3748" w:rsidRDefault="00DB3748" w:rsidP="00DB3748">
      <w:pPr>
        <w:pStyle w:val="Header"/>
        <w:tabs>
          <w:tab w:val="clear" w:pos="8640"/>
          <w:tab w:val="left" w:pos="4320"/>
        </w:tabs>
      </w:pPr>
    </w:p>
    <w:p w:rsidR="00DB3748" w:rsidRPr="00BE5670" w:rsidRDefault="00DB3748" w:rsidP="00DB3748">
      <w:pPr>
        <w:pStyle w:val="Header"/>
        <w:tabs>
          <w:tab w:val="clear" w:pos="8640"/>
          <w:tab w:val="left" w:pos="4320"/>
        </w:tabs>
        <w:jc w:val="center"/>
      </w:pPr>
      <w:r>
        <w:rPr>
          <w:b/>
        </w:rPr>
        <w:t>Message from the House</w:t>
      </w:r>
    </w:p>
    <w:p w:rsidR="00DB3748" w:rsidRDefault="00DB3748" w:rsidP="00DB3748">
      <w:pPr>
        <w:pStyle w:val="Header"/>
        <w:tabs>
          <w:tab w:val="clear" w:pos="8640"/>
          <w:tab w:val="left" w:pos="4320"/>
        </w:tabs>
      </w:pPr>
      <w:r>
        <w:t>Columbia, S.C., June 5, 2013</w:t>
      </w:r>
    </w:p>
    <w:p w:rsidR="00DB3748" w:rsidRDefault="00DB3748" w:rsidP="00DB3748">
      <w:pPr>
        <w:pStyle w:val="Header"/>
        <w:tabs>
          <w:tab w:val="clear" w:pos="8640"/>
          <w:tab w:val="left" w:pos="4320"/>
        </w:tabs>
      </w:pPr>
    </w:p>
    <w:p w:rsidR="00DB3748" w:rsidRDefault="00DB3748" w:rsidP="00DB3748">
      <w:pPr>
        <w:pStyle w:val="Header"/>
        <w:tabs>
          <w:tab w:val="clear" w:pos="8640"/>
          <w:tab w:val="left" w:pos="4320"/>
        </w:tabs>
      </w:pPr>
      <w:r>
        <w:t>Mr. President and Senators:</w:t>
      </w:r>
    </w:p>
    <w:p w:rsidR="00DB3748" w:rsidRDefault="00DB3748" w:rsidP="00DB3748">
      <w:pPr>
        <w:pStyle w:val="Header"/>
        <w:tabs>
          <w:tab w:val="clear" w:pos="8640"/>
          <w:tab w:val="left" w:pos="4320"/>
        </w:tabs>
      </w:pPr>
      <w:r>
        <w:tab/>
        <w:t>The House respectfully informs your Honorable Body that it concurs in the amendments proposed by the Senate to:</w:t>
      </w:r>
    </w:p>
    <w:p w:rsidR="00DB3748" w:rsidRPr="004409CE" w:rsidRDefault="00DB3748" w:rsidP="00DB3748">
      <w:pPr>
        <w:suppressAutoHyphens/>
        <w:outlineLvl w:val="0"/>
      </w:pPr>
      <w:r>
        <w:tab/>
      </w:r>
      <w:r w:rsidRPr="004409CE">
        <w:t>H. 3472</w:t>
      </w:r>
      <w:r w:rsidR="00F33D97" w:rsidRPr="004409CE">
        <w:fldChar w:fldCharType="begin"/>
      </w:r>
      <w:r w:rsidRPr="004409CE">
        <w:instrText xml:space="preserve"> XE "H. 3472" \b </w:instrText>
      </w:r>
      <w:r w:rsidR="00F33D97" w:rsidRPr="004409CE">
        <w:fldChar w:fldCharType="end"/>
      </w:r>
      <w:r w:rsidRPr="004409CE">
        <w:t xml:space="preserve"> -- </w:t>
      </w:r>
      <w:r>
        <w:t>Reps. Owens, Harrell, Patrick, Gambrell, Taylor, Wells, Anthony, Mitchell, Cobb</w:t>
      </w:r>
      <w:r>
        <w:noBreakHyphen/>
        <w:t>Hunter, Allison, Pitts, Daning, Wood and Southard</w:t>
      </w:r>
      <w:r w:rsidRPr="004409CE">
        <w:t xml:space="preserve">:  </w:t>
      </w:r>
      <w:r w:rsidRPr="004409CE">
        <w:rPr>
          <w:szCs w:val="30"/>
        </w:rPr>
        <w:t xml:space="preserve">A BILL </w:t>
      </w:r>
      <w:r w:rsidRPr="004409CE">
        <w:t>TO AMEND SECTION 59</w:t>
      </w:r>
      <w:r w:rsidRPr="004409CE">
        <w:noBreakHyphen/>
        <w:t>40</w:t>
      </w:r>
      <w:r w:rsidRPr="004409CE">
        <w:noBreakHyphen/>
        <w:t>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w:t>
      </w:r>
    </w:p>
    <w:p w:rsidR="00DB3748" w:rsidRDefault="00DB3748" w:rsidP="00DB3748">
      <w:pPr>
        <w:pStyle w:val="Header"/>
        <w:tabs>
          <w:tab w:val="clear" w:pos="8640"/>
          <w:tab w:val="left" w:pos="4320"/>
        </w:tabs>
      </w:pPr>
      <w:r>
        <w:t>and has ordered the Bill enrolled for Ratification.</w:t>
      </w:r>
    </w:p>
    <w:p w:rsidR="00DB3748" w:rsidRDefault="00DB3748" w:rsidP="00DB3748">
      <w:pPr>
        <w:pStyle w:val="Header"/>
        <w:tabs>
          <w:tab w:val="clear" w:pos="8640"/>
          <w:tab w:val="left" w:pos="4320"/>
        </w:tabs>
      </w:pPr>
      <w:r>
        <w:t>Very respectfully,</w:t>
      </w:r>
    </w:p>
    <w:p w:rsidR="00DB3748" w:rsidRDefault="00DB3748" w:rsidP="00DB3748">
      <w:pPr>
        <w:pStyle w:val="Header"/>
        <w:tabs>
          <w:tab w:val="clear" w:pos="8640"/>
          <w:tab w:val="left" w:pos="4320"/>
        </w:tabs>
      </w:pPr>
      <w:r>
        <w:t>Speaker of the House</w:t>
      </w:r>
    </w:p>
    <w:p w:rsidR="00DB3748" w:rsidRDefault="00DB3748" w:rsidP="00DB3748">
      <w:pPr>
        <w:pStyle w:val="Header"/>
        <w:tabs>
          <w:tab w:val="clear" w:pos="8640"/>
          <w:tab w:val="left" w:pos="4320"/>
        </w:tabs>
      </w:pPr>
      <w:r>
        <w:tab/>
        <w:t>Received as information.</w:t>
      </w:r>
    </w:p>
    <w:p w:rsidR="00DB3748" w:rsidRDefault="00DB3748" w:rsidP="00DB3748">
      <w:pPr>
        <w:pStyle w:val="Header"/>
        <w:tabs>
          <w:tab w:val="clear" w:pos="8640"/>
          <w:tab w:val="left" w:pos="4320"/>
        </w:tabs>
      </w:pPr>
    </w:p>
    <w:p w:rsidR="00DB3748" w:rsidRPr="00BE5670" w:rsidRDefault="00DB3748" w:rsidP="006D7AAC">
      <w:pPr>
        <w:pStyle w:val="Header"/>
        <w:keepNext/>
        <w:tabs>
          <w:tab w:val="clear" w:pos="8640"/>
          <w:tab w:val="left" w:pos="4320"/>
        </w:tabs>
        <w:jc w:val="center"/>
      </w:pPr>
      <w:r>
        <w:rPr>
          <w:b/>
        </w:rPr>
        <w:t>Message from the House</w:t>
      </w:r>
    </w:p>
    <w:p w:rsidR="00DB3748" w:rsidRDefault="00DB3748" w:rsidP="006D7AAC">
      <w:pPr>
        <w:pStyle w:val="Header"/>
        <w:keepNext/>
        <w:tabs>
          <w:tab w:val="clear" w:pos="8640"/>
          <w:tab w:val="left" w:pos="4320"/>
        </w:tabs>
      </w:pPr>
      <w:r>
        <w:t>Columbia, S.C., June 5, 2013</w:t>
      </w:r>
    </w:p>
    <w:p w:rsidR="00DB3748" w:rsidRDefault="00DB3748" w:rsidP="006D7AAC">
      <w:pPr>
        <w:pStyle w:val="Header"/>
        <w:keepNext/>
        <w:tabs>
          <w:tab w:val="clear" w:pos="8640"/>
          <w:tab w:val="left" w:pos="4320"/>
        </w:tabs>
      </w:pPr>
    </w:p>
    <w:p w:rsidR="00DB3748" w:rsidRDefault="00DB3748" w:rsidP="006D7AAC">
      <w:pPr>
        <w:pStyle w:val="Header"/>
        <w:keepNext/>
        <w:tabs>
          <w:tab w:val="clear" w:pos="8640"/>
          <w:tab w:val="left" w:pos="4320"/>
        </w:tabs>
      </w:pPr>
      <w:r>
        <w:t>Mr. President and Senators:</w:t>
      </w:r>
    </w:p>
    <w:p w:rsidR="00DB3748" w:rsidRDefault="00DB3748" w:rsidP="006D7AAC">
      <w:pPr>
        <w:pStyle w:val="Header"/>
        <w:keepNext/>
        <w:tabs>
          <w:tab w:val="clear" w:pos="8640"/>
          <w:tab w:val="left" w:pos="4320"/>
        </w:tabs>
      </w:pPr>
      <w:r>
        <w:tab/>
        <w:t>The House respectfully informs your Honorable Body that it concurs in the amendments proposed by the Senate to:</w:t>
      </w:r>
    </w:p>
    <w:p w:rsidR="00DB3748" w:rsidRPr="00435908" w:rsidRDefault="00DB3748" w:rsidP="00DB3748">
      <w:pPr>
        <w:suppressAutoHyphens/>
        <w:outlineLvl w:val="0"/>
      </w:pPr>
      <w:r>
        <w:tab/>
      </w:r>
      <w:r w:rsidRPr="00435908">
        <w:t>H. 3962</w:t>
      </w:r>
      <w:r w:rsidR="00F33D97" w:rsidRPr="00435908">
        <w:fldChar w:fldCharType="begin"/>
      </w:r>
      <w:r w:rsidRPr="00435908">
        <w:instrText xml:space="preserve"> XE "H. 3962" \b </w:instrText>
      </w:r>
      <w:r w:rsidR="00F33D97" w:rsidRPr="00435908">
        <w:fldChar w:fldCharType="end"/>
      </w:r>
      <w:r w:rsidRPr="00435908">
        <w:t xml:space="preserve"> -- Reps. Pitts, Parks and Riley:  </w:t>
      </w:r>
      <w:r w:rsidRPr="00435908">
        <w:rPr>
          <w:szCs w:val="30"/>
        </w:rPr>
        <w:t xml:space="preserve">A BILL </w:t>
      </w:r>
      <w:r w:rsidRPr="00435908">
        <w:t>TO AMEND SECTION 7</w:t>
      </w:r>
      <w:r w:rsidRPr="00435908">
        <w:noBreakHyphen/>
        <w:t>7</w:t>
      </w:r>
      <w:r w:rsidRPr="00435908">
        <w:noBreakHyphen/>
        <w:t>290, AS AMENDED, CODE OF LAWS OF SOUTH CAROLINA, 1976, RELATING TO THE DESIGNATION OF VOTING PRECINCTS IN GREENWOOD COUNTY, SO AS TO ADD CERTAIN PRECINCTS AND TO DESIGNATE A MAP NUMBER ON WHICH THE NAMES OF THESE PRECINCTS MAY BE FOUND AND MAINTAINED BY THE OFFICE OF RESEARCH AND STATISTICS OF THE STATE BUDGET AND CONTROL BOARD.</w:t>
      </w:r>
    </w:p>
    <w:p w:rsidR="00DB3748" w:rsidRDefault="00DB3748" w:rsidP="00DB3748">
      <w:pPr>
        <w:pStyle w:val="Header"/>
        <w:tabs>
          <w:tab w:val="clear" w:pos="8640"/>
          <w:tab w:val="left" w:pos="4320"/>
        </w:tabs>
      </w:pPr>
      <w:r>
        <w:t>and has ordered the Bill enrolled for Ratification.</w:t>
      </w:r>
    </w:p>
    <w:p w:rsidR="00DB3748" w:rsidRDefault="00DB3748" w:rsidP="00DB3748">
      <w:pPr>
        <w:pStyle w:val="Header"/>
        <w:tabs>
          <w:tab w:val="clear" w:pos="8640"/>
          <w:tab w:val="left" w:pos="4320"/>
        </w:tabs>
      </w:pPr>
      <w:r>
        <w:t>Very respectfully,</w:t>
      </w:r>
    </w:p>
    <w:p w:rsidR="00DB3748" w:rsidRDefault="00DB3748" w:rsidP="00DB3748">
      <w:pPr>
        <w:pStyle w:val="Header"/>
        <w:tabs>
          <w:tab w:val="clear" w:pos="8640"/>
          <w:tab w:val="left" w:pos="4320"/>
        </w:tabs>
      </w:pPr>
      <w:r>
        <w:t>Speaker of the House</w:t>
      </w:r>
    </w:p>
    <w:p w:rsidR="00DB3748" w:rsidRDefault="00DB3748" w:rsidP="00DB3748">
      <w:pPr>
        <w:pStyle w:val="Header"/>
        <w:tabs>
          <w:tab w:val="clear" w:pos="8640"/>
          <w:tab w:val="left" w:pos="4320"/>
        </w:tabs>
      </w:pPr>
      <w:r>
        <w:tab/>
        <w:t>Received as information.</w:t>
      </w:r>
    </w:p>
    <w:p w:rsidR="00DB3748" w:rsidRDefault="00DB3748" w:rsidP="00DB3748"/>
    <w:p w:rsidR="00DB3748" w:rsidRPr="003359AF" w:rsidRDefault="00DB3748" w:rsidP="00DB3748">
      <w:pPr>
        <w:jc w:val="center"/>
        <w:rPr>
          <w:b/>
        </w:rPr>
      </w:pPr>
      <w:r w:rsidRPr="003359AF">
        <w:rPr>
          <w:b/>
        </w:rPr>
        <w:t>CARRIED OVER</w:t>
      </w:r>
    </w:p>
    <w:p w:rsidR="00DB3748" w:rsidRPr="001041FB" w:rsidRDefault="00DB3748" w:rsidP="00DB3748">
      <w:r>
        <w:tab/>
      </w:r>
      <w:r w:rsidRPr="001041FB">
        <w:t>S. 8</w:t>
      </w:r>
      <w:r w:rsidR="00F33D97" w:rsidRPr="001041FB">
        <w:fldChar w:fldCharType="begin"/>
      </w:r>
      <w:r w:rsidRPr="001041FB">
        <w:instrText xml:space="preserve"> XE "S. 8" \b </w:instrText>
      </w:r>
      <w:r w:rsidR="00F33D97" w:rsidRPr="001041FB">
        <w:fldChar w:fldCharType="end"/>
      </w:r>
      <w:r w:rsidRPr="001041FB">
        <w:t xml:space="preserve"> -- Senator L. Martin:  </w:t>
      </w:r>
      <w:r w:rsidRPr="001041FB">
        <w:rPr>
          <w:szCs w:val="30"/>
        </w:rPr>
        <w:t xml:space="preserve">A BILL </w:t>
      </w:r>
      <w:r w:rsidRPr="001041FB">
        <w:t xml:space="preserve">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w:t>
      </w:r>
      <w:r w:rsidRPr="001041FB">
        <w:rPr>
          <w:color w:val="000000" w:themeColor="text1"/>
          <w:u w:color="000000" w:themeColor="text1"/>
        </w:rPr>
        <w:t>CHAPTER 23, TITLE 23 BY ADDING SECTION 23</w:t>
      </w:r>
      <w:r w:rsidRPr="001041FB">
        <w:rPr>
          <w:color w:val="000000" w:themeColor="text1"/>
          <w:u w:color="000000" w:themeColor="text1"/>
        </w:rPr>
        <w:noBreakHyphen/>
        <w:t>23</w:t>
      </w:r>
      <w:r w:rsidRPr="001041FB">
        <w:rPr>
          <w:color w:val="000000" w:themeColor="text1"/>
          <w:u w:color="000000" w:themeColor="text1"/>
        </w:rPr>
        <w:noBreakHyphen/>
        <w:t>140, RELATING TO PATROL CANINE TEAMS.</w:t>
      </w:r>
    </w:p>
    <w:p w:rsidR="00DB3748" w:rsidRDefault="00DB3748" w:rsidP="00DB3748">
      <w:pPr>
        <w:pStyle w:val="Header"/>
        <w:tabs>
          <w:tab w:val="clear" w:pos="8640"/>
          <w:tab w:val="left" w:pos="4320"/>
        </w:tabs>
      </w:pPr>
      <w:r>
        <w:tab/>
        <w:t>The House returned the Bill with amendments.</w:t>
      </w:r>
    </w:p>
    <w:p w:rsidR="00DB3748" w:rsidRDefault="00DB3748" w:rsidP="00DB3748">
      <w:pPr>
        <w:pStyle w:val="Header"/>
        <w:tabs>
          <w:tab w:val="clear" w:pos="8640"/>
          <w:tab w:val="left" w:pos="4320"/>
        </w:tabs>
      </w:pPr>
    </w:p>
    <w:p w:rsidR="00DB3748" w:rsidRDefault="00DB3748" w:rsidP="00DB3748">
      <w:pPr>
        <w:pStyle w:val="Header"/>
        <w:tabs>
          <w:tab w:val="clear" w:pos="8640"/>
          <w:tab w:val="left" w:pos="4320"/>
        </w:tabs>
      </w:pPr>
      <w:r>
        <w:tab/>
        <w:t>Senator LARRY MARTIN explained the House amendments.</w:t>
      </w:r>
    </w:p>
    <w:p w:rsidR="00DB3748" w:rsidRDefault="00DB3748" w:rsidP="00DB3748">
      <w:pPr>
        <w:pStyle w:val="Header"/>
        <w:tabs>
          <w:tab w:val="clear" w:pos="8640"/>
          <w:tab w:val="left" w:pos="4320"/>
        </w:tabs>
      </w:pPr>
    </w:p>
    <w:p w:rsidR="00DB3748" w:rsidRDefault="00DB3748" w:rsidP="00DB3748">
      <w:pPr>
        <w:pStyle w:val="Header"/>
        <w:tabs>
          <w:tab w:val="clear" w:pos="8640"/>
          <w:tab w:val="left" w:pos="4320"/>
        </w:tabs>
      </w:pPr>
      <w:r w:rsidRPr="0093170E">
        <w:tab/>
        <w:t xml:space="preserve">Senator </w:t>
      </w:r>
      <w:r>
        <w:t>LARRY MARTIN</w:t>
      </w:r>
      <w:r w:rsidRPr="0093170E">
        <w:t xml:space="preserve"> moved under the provisions Rule 32B to take up S. </w:t>
      </w:r>
      <w:r>
        <w:t>8</w:t>
      </w:r>
      <w:r w:rsidRPr="0093170E">
        <w:t xml:space="preserve"> in the ordinary course of business.</w:t>
      </w:r>
    </w:p>
    <w:p w:rsidR="00DB3748" w:rsidRPr="0093170E" w:rsidRDefault="00DB3748" w:rsidP="00DB3748">
      <w:pPr>
        <w:pStyle w:val="Header"/>
        <w:tabs>
          <w:tab w:val="clear" w:pos="8640"/>
          <w:tab w:val="left" w:pos="4320"/>
        </w:tabs>
      </w:pPr>
      <w:r>
        <w:tab/>
        <w:t xml:space="preserve">The motion was adopted.  </w:t>
      </w:r>
    </w:p>
    <w:p w:rsidR="00DB3748" w:rsidRDefault="00DB3748" w:rsidP="00DB3748">
      <w:pPr>
        <w:pStyle w:val="Header"/>
        <w:tabs>
          <w:tab w:val="clear" w:pos="8640"/>
          <w:tab w:val="left" w:pos="4320"/>
        </w:tabs>
      </w:pPr>
    </w:p>
    <w:p w:rsidR="00DB3748" w:rsidRPr="00A9503D" w:rsidRDefault="00DB3748" w:rsidP="00DB3748">
      <w:pPr>
        <w:pStyle w:val="Header"/>
        <w:tabs>
          <w:tab w:val="clear" w:pos="8640"/>
          <w:tab w:val="left" w:pos="4320"/>
        </w:tabs>
        <w:jc w:val="center"/>
      </w:pPr>
      <w:r>
        <w:rPr>
          <w:b/>
        </w:rPr>
        <w:t>RECESS</w:t>
      </w:r>
    </w:p>
    <w:p w:rsidR="00DB3748" w:rsidRDefault="00DB3748" w:rsidP="00DB3748">
      <w:pPr>
        <w:pStyle w:val="Header"/>
        <w:tabs>
          <w:tab w:val="clear" w:pos="8640"/>
          <w:tab w:val="left" w:pos="4320"/>
        </w:tabs>
      </w:pPr>
      <w:r>
        <w:tab/>
        <w:t>At 12:35 P.M., on motion of Senator PEELER, the Senate receded from business until 1:00 P.M.</w:t>
      </w:r>
    </w:p>
    <w:p w:rsidR="00DB3748" w:rsidRPr="00A9503D" w:rsidRDefault="00DB3748" w:rsidP="00DB3748">
      <w:pPr>
        <w:pStyle w:val="Header"/>
        <w:tabs>
          <w:tab w:val="clear" w:pos="8640"/>
          <w:tab w:val="left" w:pos="4320"/>
        </w:tabs>
        <w:jc w:val="center"/>
      </w:pPr>
      <w:r>
        <w:rPr>
          <w:b/>
        </w:rPr>
        <w:t>AFTERNOON SESSION</w:t>
      </w:r>
    </w:p>
    <w:p w:rsidR="00DB3748" w:rsidRDefault="00DB3748" w:rsidP="00DB3748">
      <w:pPr>
        <w:pStyle w:val="Header"/>
        <w:tabs>
          <w:tab w:val="clear" w:pos="8640"/>
          <w:tab w:val="left" w:pos="4320"/>
        </w:tabs>
      </w:pPr>
      <w:r>
        <w:tab/>
        <w:t>The Senate reassembled at 1:20 P.M. and was called to order by the PRESIDENT.</w:t>
      </w:r>
    </w:p>
    <w:p w:rsidR="00DB3748" w:rsidRDefault="00DB3748" w:rsidP="00DB3748">
      <w:pPr>
        <w:pStyle w:val="Header"/>
        <w:tabs>
          <w:tab w:val="clear" w:pos="8640"/>
          <w:tab w:val="left" w:pos="4320"/>
        </w:tabs>
      </w:pPr>
    </w:p>
    <w:p w:rsidR="00DB3748" w:rsidRPr="00145B71" w:rsidRDefault="00DB3748" w:rsidP="00DB3748">
      <w:pPr>
        <w:pStyle w:val="Header"/>
        <w:tabs>
          <w:tab w:val="clear" w:pos="8640"/>
          <w:tab w:val="left" w:pos="4320"/>
        </w:tabs>
        <w:jc w:val="center"/>
      </w:pPr>
      <w:r>
        <w:rPr>
          <w:b/>
        </w:rPr>
        <w:t>Expression of Personal Interest</w:t>
      </w:r>
    </w:p>
    <w:p w:rsidR="00DB3748" w:rsidRDefault="00DB3748" w:rsidP="00DB3748">
      <w:pPr>
        <w:pStyle w:val="Header"/>
        <w:tabs>
          <w:tab w:val="clear" w:pos="8640"/>
          <w:tab w:val="left" w:pos="4320"/>
        </w:tabs>
      </w:pPr>
      <w:r>
        <w:tab/>
        <w:t>Senator CLEARY rose for an Expression of Personal Interest.</w:t>
      </w:r>
    </w:p>
    <w:p w:rsidR="00DB3748" w:rsidRDefault="00DB3748" w:rsidP="00DB3748">
      <w:pPr>
        <w:pStyle w:val="Header"/>
        <w:tabs>
          <w:tab w:val="clear" w:pos="8640"/>
          <w:tab w:val="left" w:pos="4320"/>
        </w:tabs>
      </w:pPr>
    </w:p>
    <w:p w:rsidR="00711FB5" w:rsidRPr="00711FB5" w:rsidRDefault="00711FB5" w:rsidP="00711FB5">
      <w:pPr>
        <w:pStyle w:val="Header"/>
        <w:tabs>
          <w:tab w:val="clear" w:pos="8640"/>
          <w:tab w:val="left" w:pos="4320"/>
        </w:tabs>
        <w:jc w:val="center"/>
      </w:pPr>
      <w:r>
        <w:rPr>
          <w:b/>
        </w:rPr>
        <w:t>Message from the House</w:t>
      </w:r>
    </w:p>
    <w:p w:rsidR="00711FB5" w:rsidRDefault="00711FB5">
      <w:pPr>
        <w:pStyle w:val="Header"/>
        <w:tabs>
          <w:tab w:val="clear" w:pos="8640"/>
          <w:tab w:val="left" w:pos="4320"/>
        </w:tabs>
      </w:pPr>
      <w:r>
        <w:t>Columbia, S.C., June 6, 2013</w:t>
      </w:r>
    </w:p>
    <w:p w:rsidR="00711FB5" w:rsidRDefault="00711FB5">
      <w:pPr>
        <w:pStyle w:val="Header"/>
        <w:tabs>
          <w:tab w:val="clear" w:pos="8640"/>
          <w:tab w:val="left" w:pos="4320"/>
        </w:tabs>
      </w:pPr>
    </w:p>
    <w:p w:rsidR="00711FB5" w:rsidRDefault="00711FB5">
      <w:pPr>
        <w:pStyle w:val="Header"/>
        <w:tabs>
          <w:tab w:val="clear" w:pos="8640"/>
          <w:tab w:val="left" w:pos="4320"/>
        </w:tabs>
      </w:pPr>
      <w:r>
        <w:t>Mr. President and Senators:</w:t>
      </w:r>
    </w:p>
    <w:p w:rsidR="00711FB5" w:rsidRDefault="00711FB5">
      <w:pPr>
        <w:pStyle w:val="Header"/>
        <w:tabs>
          <w:tab w:val="clear" w:pos="8640"/>
          <w:tab w:val="left" w:pos="4320"/>
        </w:tabs>
      </w:pPr>
      <w:r>
        <w:tab/>
        <w:t>The House respectfully informs your Honorable Body that it has adopted the Report of the Committee of Conference on:</w:t>
      </w:r>
    </w:p>
    <w:p w:rsidR="00711FB5" w:rsidRPr="00EB7BE3" w:rsidRDefault="00711FB5" w:rsidP="00711FB5">
      <w:r>
        <w:tab/>
      </w:r>
      <w:r w:rsidRPr="00EB7BE3">
        <w:t>S. 2</w:t>
      </w:r>
      <w:r w:rsidR="00F33D97" w:rsidRPr="00EB7BE3">
        <w:fldChar w:fldCharType="begin"/>
      </w:r>
      <w:r w:rsidRPr="00EB7BE3">
        <w:instrText xml:space="preserve"> XE "S. 2" \b </w:instrText>
      </w:r>
      <w:r w:rsidR="00F33D97" w:rsidRPr="00EB7BE3">
        <w:fldChar w:fldCharType="end"/>
      </w:r>
      <w:r w:rsidRPr="00EB7BE3">
        <w:t xml:space="preserve"> -- </w:t>
      </w:r>
      <w:r>
        <w:t>Senators Campsen, L. Martin, Cromer, Hayes and Grooms</w:t>
      </w:r>
      <w:r w:rsidRPr="00EB7BE3">
        <w:t xml:space="preserve">:  </w:t>
      </w:r>
      <w:r w:rsidRPr="00EB7BE3">
        <w:rPr>
          <w:szCs w:val="30"/>
        </w:rPr>
        <w:t xml:space="preserve">A BILL </w:t>
      </w:r>
      <w:r w:rsidRPr="00EB7BE3">
        <w:rPr>
          <w:color w:val="000000" w:themeColor="text1"/>
          <w:u w:color="000000" w:themeColor="text1"/>
        </w:rPr>
        <w:t xml:space="preserve">TO ESTABLISH THE </w:t>
      </w:r>
      <w:r>
        <w:rPr>
          <w:color w:val="000000" w:themeColor="text1"/>
          <w:u w:color="000000" w:themeColor="text1"/>
        </w:rPr>
        <w:t>“</w:t>
      </w:r>
      <w:r w:rsidRPr="00EB7BE3">
        <w:rPr>
          <w:color w:val="000000" w:themeColor="text1"/>
          <w:u w:color="000000" w:themeColor="text1"/>
        </w:rPr>
        <w:t>EQUAL ACCESS TO THE BALLOT ACT</w:t>
      </w:r>
      <w:r>
        <w:rPr>
          <w:color w:val="000000" w:themeColor="text1"/>
          <w:u w:color="000000" w:themeColor="text1"/>
        </w:rPr>
        <w:t>”</w:t>
      </w:r>
      <w:r w:rsidRPr="00EB7BE3">
        <w:rPr>
          <w:color w:val="000000" w:themeColor="text1"/>
          <w:u w:color="000000" w:themeColor="text1"/>
        </w:rPr>
        <w:t>, BY AMENDING SECTION 8</w:t>
      </w:r>
      <w:r w:rsidRPr="00EB7BE3">
        <w:rPr>
          <w:color w:val="000000" w:themeColor="text1"/>
          <w:u w:color="000000" w:themeColor="text1"/>
        </w:rPr>
        <w:noBreakHyphen/>
        <w:t>13</w:t>
      </w:r>
      <w:r w:rsidRPr="00EB7BE3">
        <w:rPr>
          <w:color w:val="000000" w:themeColor="text1"/>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Pr="00EB7BE3">
        <w:rPr>
          <w:color w:val="000000" w:themeColor="text1"/>
          <w:u w:color="000000" w:themeColor="text1"/>
        </w:rPr>
        <w:noBreakHyphen/>
        <w:t>11</w:t>
      </w:r>
      <w:r w:rsidRPr="00EB7BE3">
        <w:rPr>
          <w:color w:val="000000" w:themeColor="text1"/>
          <w:u w:color="000000" w:themeColor="text1"/>
        </w:rPr>
        <w:noBreakHyphen/>
        <w:t>15, TO PROVIDE THAT THE FILING PERIOD RUNS FROM MARCH TWENTY</w:t>
      </w:r>
      <w:r w:rsidRPr="00EB7BE3">
        <w:rPr>
          <w:color w:val="000000" w:themeColor="text1"/>
          <w:u w:color="000000" w:themeColor="text1"/>
        </w:rPr>
        <w:noBreakHyphen/>
        <w:t>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711FB5" w:rsidRDefault="00711FB5">
      <w:pPr>
        <w:pStyle w:val="Header"/>
        <w:tabs>
          <w:tab w:val="clear" w:pos="8640"/>
          <w:tab w:val="left" w:pos="4320"/>
        </w:tabs>
      </w:pPr>
      <w:r>
        <w:t>Very respectfully,</w:t>
      </w:r>
    </w:p>
    <w:p w:rsidR="00711FB5" w:rsidRDefault="00711FB5">
      <w:pPr>
        <w:pStyle w:val="Header"/>
        <w:tabs>
          <w:tab w:val="clear" w:pos="8640"/>
          <w:tab w:val="left" w:pos="4320"/>
        </w:tabs>
      </w:pPr>
      <w:r>
        <w:t>Speaker of the House</w:t>
      </w:r>
    </w:p>
    <w:p w:rsidR="00711FB5" w:rsidRDefault="00711FB5">
      <w:pPr>
        <w:pStyle w:val="Header"/>
        <w:tabs>
          <w:tab w:val="clear" w:pos="8640"/>
          <w:tab w:val="left" w:pos="4320"/>
        </w:tabs>
      </w:pPr>
      <w:r>
        <w:tab/>
        <w:t>Received as information.</w:t>
      </w:r>
    </w:p>
    <w:p w:rsidR="00711FB5" w:rsidRDefault="00711FB5">
      <w:pPr>
        <w:pStyle w:val="Header"/>
        <w:tabs>
          <w:tab w:val="clear" w:pos="8640"/>
          <w:tab w:val="left" w:pos="4320"/>
        </w:tabs>
      </w:pPr>
    </w:p>
    <w:p w:rsidR="00711FB5" w:rsidRPr="00711FB5" w:rsidRDefault="00711FB5" w:rsidP="006D7AAC">
      <w:pPr>
        <w:pStyle w:val="Header"/>
        <w:keepNext/>
        <w:tabs>
          <w:tab w:val="clear" w:pos="8640"/>
          <w:tab w:val="left" w:pos="4320"/>
        </w:tabs>
        <w:jc w:val="center"/>
      </w:pPr>
      <w:r>
        <w:rPr>
          <w:b/>
        </w:rPr>
        <w:t>Message from the House</w:t>
      </w:r>
    </w:p>
    <w:p w:rsidR="00711FB5" w:rsidRDefault="00711FB5" w:rsidP="006D7AAC">
      <w:pPr>
        <w:pStyle w:val="Header"/>
        <w:keepNext/>
        <w:tabs>
          <w:tab w:val="clear" w:pos="8640"/>
          <w:tab w:val="left" w:pos="4320"/>
        </w:tabs>
      </w:pPr>
      <w:r>
        <w:t>Columbia, S.C., June 6, 2013</w:t>
      </w:r>
    </w:p>
    <w:p w:rsidR="00711FB5" w:rsidRDefault="00711FB5" w:rsidP="006D7AAC">
      <w:pPr>
        <w:pStyle w:val="Header"/>
        <w:keepNext/>
        <w:tabs>
          <w:tab w:val="clear" w:pos="8640"/>
          <w:tab w:val="left" w:pos="4320"/>
        </w:tabs>
      </w:pPr>
    </w:p>
    <w:p w:rsidR="00711FB5" w:rsidRDefault="00711FB5" w:rsidP="006D7AAC">
      <w:pPr>
        <w:pStyle w:val="Header"/>
        <w:keepNext/>
        <w:tabs>
          <w:tab w:val="clear" w:pos="8640"/>
          <w:tab w:val="left" w:pos="4320"/>
        </w:tabs>
      </w:pPr>
      <w:r>
        <w:t>Mr. President and Senators:</w:t>
      </w:r>
    </w:p>
    <w:p w:rsidR="00711FB5" w:rsidRDefault="00711FB5" w:rsidP="006D7AAC">
      <w:pPr>
        <w:pStyle w:val="Header"/>
        <w:keepNext/>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711FB5" w:rsidRPr="00EB7BE3" w:rsidRDefault="00711FB5" w:rsidP="00711FB5">
      <w:r>
        <w:tab/>
      </w:r>
      <w:r w:rsidRPr="00EB7BE3">
        <w:t>S. 2</w:t>
      </w:r>
      <w:r w:rsidR="00F33D97" w:rsidRPr="00EB7BE3">
        <w:fldChar w:fldCharType="begin"/>
      </w:r>
      <w:r w:rsidRPr="00EB7BE3">
        <w:instrText xml:space="preserve"> XE "S. 2" \b </w:instrText>
      </w:r>
      <w:r w:rsidR="00F33D97" w:rsidRPr="00EB7BE3">
        <w:fldChar w:fldCharType="end"/>
      </w:r>
      <w:r w:rsidRPr="00EB7BE3">
        <w:t xml:space="preserve"> -- </w:t>
      </w:r>
      <w:r>
        <w:t>Senators Campsen, L. Martin, Cromer, Hayes and Grooms</w:t>
      </w:r>
      <w:r w:rsidRPr="00EB7BE3">
        <w:t xml:space="preserve">:  </w:t>
      </w:r>
      <w:r w:rsidRPr="00EB7BE3">
        <w:rPr>
          <w:szCs w:val="30"/>
        </w:rPr>
        <w:t xml:space="preserve">A BILL </w:t>
      </w:r>
      <w:r w:rsidRPr="00EB7BE3">
        <w:rPr>
          <w:color w:val="000000" w:themeColor="text1"/>
          <w:u w:color="000000" w:themeColor="text1"/>
        </w:rPr>
        <w:t xml:space="preserve">TO ESTABLISH THE </w:t>
      </w:r>
      <w:r>
        <w:rPr>
          <w:color w:val="000000" w:themeColor="text1"/>
          <w:u w:color="000000" w:themeColor="text1"/>
        </w:rPr>
        <w:t>“</w:t>
      </w:r>
      <w:r w:rsidRPr="00EB7BE3">
        <w:rPr>
          <w:color w:val="000000" w:themeColor="text1"/>
          <w:u w:color="000000" w:themeColor="text1"/>
        </w:rPr>
        <w:t>EQUAL ACCESS TO THE BALLOT ACT</w:t>
      </w:r>
      <w:r>
        <w:rPr>
          <w:color w:val="000000" w:themeColor="text1"/>
          <w:u w:color="000000" w:themeColor="text1"/>
        </w:rPr>
        <w:t>”</w:t>
      </w:r>
      <w:r w:rsidRPr="00EB7BE3">
        <w:rPr>
          <w:color w:val="000000" w:themeColor="text1"/>
          <w:u w:color="000000" w:themeColor="text1"/>
        </w:rPr>
        <w:t>, BY AMENDING SECTION 8</w:t>
      </w:r>
      <w:r w:rsidRPr="00EB7BE3">
        <w:rPr>
          <w:color w:val="000000" w:themeColor="text1"/>
          <w:u w:color="000000" w:themeColor="text1"/>
        </w:rPr>
        <w:noBreakHyphen/>
        <w:t>13</w:t>
      </w:r>
      <w:r w:rsidRPr="00EB7BE3">
        <w:rPr>
          <w:color w:val="000000" w:themeColor="text1"/>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Pr="00EB7BE3">
        <w:rPr>
          <w:color w:val="000000" w:themeColor="text1"/>
          <w:u w:color="000000" w:themeColor="text1"/>
        </w:rPr>
        <w:noBreakHyphen/>
        <w:t>11</w:t>
      </w:r>
      <w:r w:rsidRPr="00EB7BE3">
        <w:rPr>
          <w:color w:val="000000" w:themeColor="text1"/>
          <w:u w:color="000000" w:themeColor="text1"/>
        </w:rPr>
        <w:noBreakHyphen/>
        <w:t>15, TO PROVIDE THAT THE FILING PERIOD RUNS FROM MARCH TWENTY</w:t>
      </w:r>
      <w:r w:rsidRPr="00EB7BE3">
        <w:rPr>
          <w:color w:val="000000" w:themeColor="text1"/>
          <w:u w:color="000000" w:themeColor="text1"/>
        </w:rPr>
        <w:noBreakHyphen/>
        <w:t>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711FB5" w:rsidRDefault="00711FB5">
      <w:pPr>
        <w:pStyle w:val="Header"/>
        <w:tabs>
          <w:tab w:val="clear" w:pos="8640"/>
          <w:tab w:val="left" w:pos="4320"/>
        </w:tabs>
      </w:pPr>
      <w:r>
        <w:t>Very respectfully,</w:t>
      </w:r>
    </w:p>
    <w:p w:rsidR="00711FB5" w:rsidRDefault="00711FB5">
      <w:pPr>
        <w:pStyle w:val="Header"/>
        <w:tabs>
          <w:tab w:val="clear" w:pos="8640"/>
          <w:tab w:val="left" w:pos="4320"/>
        </w:tabs>
      </w:pPr>
      <w:r>
        <w:t>Speaker of the House</w:t>
      </w:r>
    </w:p>
    <w:p w:rsidR="00711FB5" w:rsidRDefault="00711FB5">
      <w:pPr>
        <w:pStyle w:val="Header"/>
        <w:tabs>
          <w:tab w:val="clear" w:pos="8640"/>
          <w:tab w:val="left" w:pos="4320"/>
        </w:tabs>
      </w:pPr>
      <w:r>
        <w:tab/>
        <w:t>Received as information.</w:t>
      </w:r>
    </w:p>
    <w:p w:rsidR="00711FB5" w:rsidRDefault="00711FB5">
      <w:pPr>
        <w:pStyle w:val="Header"/>
        <w:tabs>
          <w:tab w:val="clear" w:pos="8640"/>
          <w:tab w:val="left" w:pos="4320"/>
        </w:tabs>
      </w:pPr>
    </w:p>
    <w:p w:rsidR="001337FC" w:rsidRPr="001337FC" w:rsidRDefault="001337FC" w:rsidP="001337FC">
      <w:pPr>
        <w:pStyle w:val="Header"/>
        <w:tabs>
          <w:tab w:val="clear" w:pos="8640"/>
          <w:tab w:val="left" w:pos="4320"/>
        </w:tabs>
        <w:jc w:val="center"/>
      </w:pPr>
      <w:r>
        <w:rPr>
          <w:b/>
        </w:rPr>
        <w:t>Message from the House</w:t>
      </w:r>
    </w:p>
    <w:p w:rsidR="001337FC" w:rsidRDefault="001337FC">
      <w:pPr>
        <w:pStyle w:val="Header"/>
        <w:tabs>
          <w:tab w:val="clear" w:pos="8640"/>
          <w:tab w:val="left" w:pos="4320"/>
        </w:tabs>
      </w:pPr>
      <w:r>
        <w:t>Columbia, S.C., June 6, 2013</w:t>
      </w:r>
    </w:p>
    <w:p w:rsidR="001337FC" w:rsidRDefault="001337FC">
      <w:pPr>
        <w:pStyle w:val="Header"/>
        <w:tabs>
          <w:tab w:val="clear" w:pos="8640"/>
          <w:tab w:val="left" w:pos="4320"/>
        </w:tabs>
      </w:pPr>
    </w:p>
    <w:p w:rsidR="001337FC" w:rsidRDefault="001337FC">
      <w:pPr>
        <w:pStyle w:val="Header"/>
        <w:tabs>
          <w:tab w:val="clear" w:pos="8640"/>
          <w:tab w:val="left" w:pos="4320"/>
        </w:tabs>
      </w:pPr>
      <w:r>
        <w:t>Mr. President and Senators:</w:t>
      </w:r>
    </w:p>
    <w:p w:rsidR="001337FC" w:rsidRDefault="001337FC">
      <w:pPr>
        <w:pStyle w:val="Header"/>
        <w:tabs>
          <w:tab w:val="clear" w:pos="8640"/>
          <w:tab w:val="left" w:pos="4320"/>
        </w:tabs>
      </w:pPr>
      <w:r>
        <w:tab/>
        <w:t>The House respectfully informs your Honorable Body that it refuses to concur in the amendments proposed by the Senate to:</w:t>
      </w:r>
    </w:p>
    <w:p w:rsidR="001337FC" w:rsidRPr="000918C9" w:rsidRDefault="001337FC" w:rsidP="001337FC">
      <w:pPr>
        <w:suppressAutoHyphens/>
        <w:outlineLvl w:val="0"/>
      </w:pPr>
      <w:r>
        <w:tab/>
      </w:r>
      <w:r w:rsidRPr="000918C9">
        <w:t>H. 3602</w:t>
      </w:r>
      <w:r w:rsidR="00F33D97" w:rsidRPr="000918C9">
        <w:fldChar w:fldCharType="begin"/>
      </w:r>
      <w:r w:rsidRPr="000918C9">
        <w:instrText xml:space="preserve"> XE "H. 3602" \b </w:instrText>
      </w:r>
      <w:r w:rsidR="00F33D97" w:rsidRPr="000918C9">
        <w:fldChar w:fldCharType="end"/>
      </w:r>
      <w:r w:rsidRPr="000918C9">
        <w:t xml:space="preserve"> -- </w:t>
      </w:r>
      <w:r>
        <w:t>Reps. Weeks, Cobb</w:t>
      </w:r>
      <w:r>
        <w:noBreakHyphen/>
        <w:t>Hunter, Clemmons, Pope, Kennedy, M.S. McLeod, Tallon, Murphy, Crosby, McCoy, Dillard, Long, Bowen, Munnerlyn, Sellers, Limehouse, Brannon, Gilliard, Bales, Barfield, Bowers, Branham, G.A. Brown, R.L. Brown, Daning, Delleney, Edge, Funderburk, Henderson, Horne, Howard, Huggins, Jefferson, Loftis, Lowe, W.J. McLeod, Merrill, D.C. Moss, Norman, Powers Norrell, Quinn, Sandifer, Simrill, G.M. Smith, Spires, Taylor, Wells, Whipper, Wood, Newton, Riley, Anderson and Erickson</w:t>
      </w:r>
      <w:r w:rsidRPr="000918C9">
        <w:t xml:space="preserve">:  </w:t>
      </w:r>
      <w:r w:rsidRPr="000918C9">
        <w:rPr>
          <w:szCs w:val="30"/>
        </w:rPr>
        <w:t xml:space="preserve">A BILL </w:t>
      </w:r>
      <w:r w:rsidRPr="000918C9">
        <w:t>TO AMEND THE CODE OF LAWS OF SOUTH CAROLINA, 1976, BY ADDING SECTION 16</w:t>
      </w:r>
      <w:r w:rsidRPr="000918C9">
        <w:noBreakHyphen/>
        <w:t>13</w:t>
      </w:r>
      <w:r w:rsidRPr="000918C9">
        <w:noBreakHyphen/>
        <w:t>131 SO AS TO CREATE AN OFFENSE RELATING TO STEALING GOODS OR MERCHANDISE FROM A MERCHANT BY AFFIXING A PRODUCT CODE AND TO PROVIDE A PENALTY; BY ADDING SECTION 16</w:t>
      </w:r>
      <w:r w:rsidRPr="000918C9">
        <w:noBreakHyphen/>
        <w:t>13</w:t>
      </w:r>
      <w:r w:rsidRPr="000918C9">
        <w:noBreakHyphen/>
        <w:t>135 SO AS TO DEFINE NECESSARY TERMS, CREATE AN OFFENSE RELATING TO RETAIL THEFT, AND TO PROVIDE A PENALTY; TO AMEND SECTION 16</w:t>
      </w:r>
      <w:r w:rsidRPr="000918C9">
        <w:noBreakHyphen/>
        <w:t>13</w:t>
      </w:r>
      <w:r w:rsidRPr="000918C9">
        <w:noBreakHyphen/>
        <w:t>440, RELATING TO THE USE OF A FALSE OR FICTITIOUS NAME OR ADDRESS TO OBTAIN A REFUND FROM A BUSINESS ESTABLISHMENT FOR MERCHANDISE, SO AS TO INCLUDE USING A FALSE OR ALTERED IDENTIFICATION CARD TO COMMIT CERTAIN RETAIL THEFT OFFENSES; TO AMEND SECTION 16</w:t>
      </w:r>
      <w:r w:rsidRPr="000918C9">
        <w:noBreakHyphen/>
        <w:t>13</w:t>
      </w:r>
      <w:r w:rsidRPr="000918C9">
        <w:noBreakHyphen/>
        <w:t>180, AS AMENDED, RELATING TO RECEIVING STOLEN GOODS, SO AS TO INCLUDE RECEIVING OR POSSESSING STOLEN GOODS WHEN THE PERSON IS ON NOTICE BY LAW ENFORCEMENT THAT THE GOODS ARE STOLEN; TO AMEND SECTION 17</w:t>
      </w:r>
      <w:r w:rsidRPr="000918C9">
        <w:noBreakHyphen/>
        <w:t>25</w:t>
      </w:r>
      <w:r w:rsidRPr="000918C9">
        <w:noBreakHyphen/>
        <w:t>323, RELATING TO DEFAULT ON COURT</w:t>
      </w:r>
      <w:r w:rsidRPr="000918C9">
        <w:noBreakHyphen/>
        <w:t>ORDERED PAYMENTS INCLUDING RESTITUTION BY  PERSONS ON PROBATION OR PAROLE AND CIVIL JUDGMENTS AND LIENS, SO AS TO INCLUDE DEFENDANTS WHO DEFAULT ON THE VARIOUS MAGISTRATES COURT OR MUNICIPAL COURT</w:t>
      </w:r>
      <w:r w:rsidRPr="000918C9">
        <w:noBreakHyphen/>
        <w:t>ORDERED PAYMENTS INCLUDING RESTITUTION IN THE PURVIEW OF THE STATUTE AND TO PROVIDE THAT A FILING FEE OR OTHER FEE MAY NOT BE REQUIRED WHEN SEEKING A CIVIL JUDGMENT; TO AMEND SECTION 14</w:t>
      </w:r>
      <w:r w:rsidRPr="000918C9">
        <w:noBreakHyphen/>
        <w:t>25</w:t>
      </w:r>
      <w:r w:rsidRPr="000918C9">
        <w:noBreakHyphen/>
        <w:t>65, AS AMENDED, RELATING TO PENALTIES THE MAGISTRATES COURT MAY IMPOSE, RESTITUTION, AND CONTEMPT, SO AS TO ALLOW A MAGISTRATE TO CONVERT CERTAIN UNPAID COURT</w:t>
      </w:r>
      <w:r w:rsidRPr="000918C9">
        <w:noBreakHyphen/>
        <w:t>ORDERED PAYMENTS TO A CIVIL JUDGMENT; AND TO AMEND SECTION 22</w:t>
      </w:r>
      <w:r w:rsidRPr="000918C9">
        <w:noBreakHyphen/>
        <w:t>3</w:t>
      </w:r>
      <w:r w:rsidRPr="000918C9">
        <w:noBreakHyphen/>
        <w:t>550, AS AMENDED, RELATING TO THE JURISDICTION OF THE MAGISTRATES COURT OVER MINOR OFFENSES, RESTITUTION, AND CONTEMPT, SO AS TO ALLOW A MAGISTRATE TO CONVERT CERTAIN UNPAID COURT</w:t>
      </w:r>
      <w:r w:rsidRPr="000918C9">
        <w:noBreakHyphen/>
        <w:t>ORDERED PAYMENTS TO A CIVIL JUDGMENT AND TO INCLUDE VIOLATIONS OF SECTIONS 16</w:t>
      </w:r>
      <w:r w:rsidRPr="000918C9">
        <w:noBreakHyphen/>
        <w:t>13</w:t>
      </w:r>
      <w:r w:rsidRPr="000918C9">
        <w:noBreakHyphen/>
        <w:t>180 AND 16</w:t>
      </w:r>
      <w:r w:rsidRPr="000918C9">
        <w:noBreakHyphen/>
        <w:t>13</w:t>
      </w:r>
      <w:r w:rsidRPr="000918C9">
        <w:noBreakHyphen/>
        <w:t>440 IN THOSE OFFENSES FOR WHICH A MAGISTRATE HAS THE POWER TO SENTENCE A PERSON TO CONSECUTIVE TERMS OF IMPRISONMENT TOTALING MORE THAN NINETY DAYS.</w:t>
      </w:r>
    </w:p>
    <w:p w:rsidR="001337FC" w:rsidRDefault="001337FC">
      <w:pPr>
        <w:pStyle w:val="Header"/>
        <w:tabs>
          <w:tab w:val="clear" w:pos="8640"/>
          <w:tab w:val="left" w:pos="4320"/>
        </w:tabs>
      </w:pPr>
      <w:r>
        <w:t>Very respectfully,</w:t>
      </w:r>
    </w:p>
    <w:p w:rsidR="001337FC" w:rsidRDefault="001337FC">
      <w:pPr>
        <w:pStyle w:val="Header"/>
        <w:tabs>
          <w:tab w:val="clear" w:pos="8640"/>
          <w:tab w:val="left" w:pos="4320"/>
        </w:tabs>
      </w:pPr>
      <w:r>
        <w:t>Speaker of the House</w:t>
      </w:r>
    </w:p>
    <w:p w:rsidR="001337FC" w:rsidRDefault="001337FC">
      <w:pPr>
        <w:pStyle w:val="Header"/>
        <w:tabs>
          <w:tab w:val="clear" w:pos="8640"/>
          <w:tab w:val="left" w:pos="4320"/>
        </w:tabs>
      </w:pPr>
      <w:r>
        <w:tab/>
        <w:t>Received as information.</w:t>
      </w:r>
    </w:p>
    <w:p w:rsidR="001337FC" w:rsidRDefault="001337FC">
      <w:pPr>
        <w:pStyle w:val="Header"/>
        <w:tabs>
          <w:tab w:val="clear" w:pos="8640"/>
          <w:tab w:val="left" w:pos="4320"/>
        </w:tabs>
      </w:pPr>
    </w:p>
    <w:p w:rsidR="001337FC" w:rsidRDefault="001337FC">
      <w:pPr>
        <w:pStyle w:val="Header"/>
        <w:tabs>
          <w:tab w:val="clear" w:pos="8640"/>
          <w:tab w:val="left" w:pos="4320"/>
        </w:tabs>
        <w:jc w:val="center"/>
        <w:rPr>
          <w:b/>
        </w:rPr>
      </w:pPr>
      <w:r>
        <w:rPr>
          <w:b/>
        </w:rPr>
        <w:t>H. 3602--SENATE INSISTS ON THEIR AMENDMENTS</w:t>
      </w:r>
    </w:p>
    <w:p w:rsidR="001337FC" w:rsidRPr="00DB22CF" w:rsidRDefault="001337FC">
      <w:pPr>
        <w:pStyle w:val="Header"/>
        <w:tabs>
          <w:tab w:val="clear" w:pos="8640"/>
          <w:tab w:val="left" w:pos="4320"/>
        </w:tabs>
        <w:jc w:val="center"/>
      </w:pPr>
      <w:r>
        <w:rPr>
          <w:b/>
        </w:rPr>
        <w:t>CONFERENCE COMMITTEE APPOINTED</w:t>
      </w:r>
    </w:p>
    <w:p w:rsidR="001337FC" w:rsidRPr="000918C9" w:rsidRDefault="001337FC" w:rsidP="001337FC">
      <w:pPr>
        <w:suppressAutoHyphens/>
        <w:outlineLvl w:val="0"/>
      </w:pPr>
      <w:r>
        <w:tab/>
      </w:r>
      <w:r w:rsidRPr="000918C9">
        <w:t>H. 3602</w:t>
      </w:r>
      <w:r w:rsidR="00F33D97" w:rsidRPr="000918C9">
        <w:fldChar w:fldCharType="begin"/>
      </w:r>
      <w:r w:rsidRPr="000918C9">
        <w:instrText xml:space="preserve"> XE "H. 3602" \b </w:instrText>
      </w:r>
      <w:r w:rsidR="00F33D97" w:rsidRPr="000918C9">
        <w:fldChar w:fldCharType="end"/>
      </w:r>
      <w:r w:rsidRPr="000918C9">
        <w:t xml:space="preserve"> -- </w:t>
      </w:r>
      <w:r>
        <w:t>Reps. Weeks, Cobb</w:t>
      </w:r>
      <w:r>
        <w:noBreakHyphen/>
        <w:t>Hunter, Clemmons, Pope, Kennedy, M.S. McLeod, Tallon, Murphy, Crosby, McCoy, Dillard, Long, Bowen, Munnerlyn, Sellers, Limehouse, Brannon, Gilliard, Bales, Barfield, Bowers, Branham, G.A. Brown, R.L. Brown, Daning, Delleney, Edge, Funderburk, Henderson, Horne, Howard, Huggins, Jefferson, Loftis, Lowe, W.J. McLeod, Merrill, D.C. Moss, Norman, Powers Norrell, Quinn, Sandifer, Simrill, G.M. Smith, Spires, Taylor, Wells, Whipper, Wood, Newton, Riley, Anderson and Erickson</w:t>
      </w:r>
      <w:r w:rsidRPr="000918C9">
        <w:t xml:space="preserve">:  </w:t>
      </w:r>
      <w:r w:rsidRPr="000918C9">
        <w:rPr>
          <w:szCs w:val="30"/>
        </w:rPr>
        <w:t xml:space="preserve">A BILL </w:t>
      </w:r>
      <w:r w:rsidRPr="000918C9">
        <w:t>TO AMEND THE CODE OF LAWS OF SOUTH CAROLINA, 1976, BY ADDING SECTION 16</w:t>
      </w:r>
      <w:r w:rsidRPr="000918C9">
        <w:noBreakHyphen/>
        <w:t>13</w:t>
      </w:r>
      <w:r w:rsidRPr="000918C9">
        <w:noBreakHyphen/>
        <w:t>131 SO AS TO CREATE AN OFFENSE RELATING TO STEALING GOODS OR MERCHANDISE FROM A MERCHANT BY AFFIXING A PRODUCT CODE AND TO PROVIDE A PENALTY; BY ADDING SECTION 16</w:t>
      </w:r>
      <w:r w:rsidRPr="000918C9">
        <w:noBreakHyphen/>
        <w:t>13</w:t>
      </w:r>
      <w:r w:rsidRPr="000918C9">
        <w:noBreakHyphen/>
        <w:t>135 SO AS TO DEFINE NECESSARY TERMS, CREATE AN OFFENSE RELATING TO RETAIL THEFT, AND TO PROVIDE A PENALTY; TO AMEND SECTION 16</w:t>
      </w:r>
      <w:r w:rsidRPr="000918C9">
        <w:noBreakHyphen/>
        <w:t>13</w:t>
      </w:r>
      <w:r w:rsidRPr="000918C9">
        <w:noBreakHyphen/>
        <w:t>440, RELATING TO THE USE OF A FALSE OR FICTITIOUS NAME OR ADDRESS TO OBTAIN A REFUND FROM A BUSINESS ESTABLISHMENT FOR MERCHANDISE, SO AS TO INCLUDE USING A FALSE OR ALTERED IDENTIFICATION CARD TO COMMIT CERTAIN RETAIL THEFT OFFENSES; TO AMEND SECTION 16</w:t>
      </w:r>
      <w:r w:rsidRPr="000918C9">
        <w:noBreakHyphen/>
        <w:t>13</w:t>
      </w:r>
      <w:r w:rsidRPr="000918C9">
        <w:noBreakHyphen/>
        <w:t>180, AS AMENDED, RELATING TO RECEIVING STOLEN GOODS, SO AS TO INCLUDE RECEIVING OR POSSESSING STOLEN GOODS WHEN THE PERSON IS ON NOTICE BY LAW ENFORCEMENT THAT THE GOODS ARE STOLEN; TO AMEND SECTION 17</w:t>
      </w:r>
      <w:r w:rsidRPr="000918C9">
        <w:noBreakHyphen/>
        <w:t>25</w:t>
      </w:r>
      <w:r w:rsidRPr="000918C9">
        <w:noBreakHyphen/>
        <w:t>323, RELATING TO DEFAULT ON COURT</w:t>
      </w:r>
      <w:r w:rsidRPr="000918C9">
        <w:noBreakHyphen/>
        <w:t>ORDERED PAYMENTS INCLUDING RESTITUTION BY  PERSONS ON PROBATION OR PAROLE AND CIVIL JUDGMENTS AND LIENS, SO AS TO INCLUDE DEFENDANTS WHO DEFAULT ON THE VARIOUS MAGISTRATES COURT OR MUNICIPAL COURT</w:t>
      </w:r>
      <w:r w:rsidRPr="000918C9">
        <w:noBreakHyphen/>
        <w:t>ORDERED PAYMENTS INCLUDING RESTITUTION IN THE PURVIEW OF THE STATUTE AND TO PROVIDE THAT A FILING FEE OR OTHER FEE MAY NOT BE REQUIRED WHEN SEEKING A CIVIL JUDGMENT; TO AMEND SECTION 14</w:t>
      </w:r>
      <w:r w:rsidRPr="000918C9">
        <w:noBreakHyphen/>
        <w:t>25</w:t>
      </w:r>
      <w:r w:rsidRPr="000918C9">
        <w:noBreakHyphen/>
        <w:t>65, AS AMENDED, RELATING TO PENALTIES THE MAGISTRATES COURT MAY IMPOSE, RESTITUTION, AND CONTEMPT, SO AS TO ALLOW A MAGISTRATE TO CONVERT CERTAIN UNPAID COURT</w:t>
      </w:r>
      <w:r w:rsidRPr="000918C9">
        <w:noBreakHyphen/>
        <w:t>ORDERED PAYMENTS TO A CIVIL JUDGMENT; AND TO AMEND SECTION 22</w:t>
      </w:r>
      <w:r w:rsidRPr="000918C9">
        <w:noBreakHyphen/>
        <w:t>3</w:t>
      </w:r>
      <w:r w:rsidRPr="000918C9">
        <w:noBreakHyphen/>
        <w:t>550, AS AMENDED, RELATING TO THE JURISDICTION OF THE MAGISTRATES COURT OVER MINOR OFFENSES, RESTITUTION, AND CONTEMPT, SO AS TO ALLOW A MAGISTRATE TO CONVERT CERTAIN UNPAID COURT</w:t>
      </w:r>
      <w:r w:rsidRPr="000918C9">
        <w:noBreakHyphen/>
        <w:t>ORDERED PAYMENTS TO A CIVIL JUDGMENT AND TO INCLUDE VIOLATIONS OF SECTIONS 16</w:t>
      </w:r>
      <w:r w:rsidRPr="000918C9">
        <w:noBreakHyphen/>
        <w:t>13</w:t>
      </w:r>
      <w:r w:rsidRPr="000918C9">
        <w:noBreakHyphen/>
        <w:t>180 AND 16</w:t>
      </w:r>
      <w:r w:rsidRPr="000918C9">
        <w:noBreakHyphen/>
        <w:t>13</w:t>
      </w:r>
      <w:r w:rsidRPr="000918C9">
        <w:noBreakHyphen/>
        <w:t>440 IN THOSE OFFENSES FOR WHICH A MAGISTRATE HAS THE POWER TO SENTENCE A PERSON TO CONSECUTIVE TERMS OF IMPRISONMENT TOTALING MORE THAN NINETY DAYS.</w:t>
      </w:r>
    </w:p>
    <w:p w:rsidR="001337FC" w:rsidRDefault="001337FC" w:rsidP="001337FC">
      <w:pPr>
        <w:pStyle w:val="Header"/>
        <w:tabs>
          <w:tab w:val="clear" w:pos="8640"/>
          <w:tab w:val="left" w:pos="4320"/>
        </w:tabs>
      </w:pPr>
      <w:r>
        <w:tab/>
        <w:t>On motion of Senator LARRY MARTIN, the Senate insisted upon its amendments to H. 3602 and asked for a Committee of Conference.</w:t>
      </w:r>
    </w:p>
    <w:p w:rsidR="001337FC" w:rsidRDefault="001337FC">
      <w:pPr>
        <w:pStyle w:val="Header"/>
        <w:tabs>
          <w:tab w:val="clear" w:pos="8640"/>
          <w:tab w:val="left" w:pos="4320"/>
        </w:tabs>
      </w:pPr>
    </w:p>
    <w:p w:rsidR="001337FC" w:rsidRDefault="001337FC">
      <w:pPr>
        <w:pStyle w:val="Header"/>
        <w:tabs>
          <w:tab w:val="clear" w:pos="8640"/>
          <w:tab w:val="left" w:pos="4320"/>
        </w:tabs>
      </w:pPr>
      <w:r>
        <w:tab/>
        <w:t>Whereupon, Senators O’DELL, HUTTO and YOUNG were appointed to the Committee of Conference on the part of the Senate and a message was sent to the House accordingly.</w:t>
      </w:r>
    </w:p>
    <w:p w:rsidR="00DB74A4" w:rsidRDefault="00DB74A4">
      <w:pPr>
        <w:pStyle w:val="Header"/>
        <w:tabs>
          <w:tab w:val="clear" w:pos="8640"/>
          <w:tab w:val="left" w:pos="4320"/>
        </w:tabs>
      </w:pPr>
    </w:p>
    <w:p w:rsidR="00C43E47" w:rsidRPr="00C43E47" w:rsidRDefault="00C43E47" w:rsidP="00C43E47">
      <w:pPr>
        <w:pStyle w:val="Header"/>
        <w:tabs>
          <w:tab w:val="clear" w:pos="8640"/>
          <w:tab w:val="left" w:pos="4320"/>
        </w:tabs>
        <w:jc w:val="center"/>
      </w:pPr>
      <w:r>
        <w:rPr>
          <w:b/>
        </w:rPr>
        <w:t>Message from the House</w:t>
      </w:r>
    </w:p>
    <w:p w:rsidR="00C43E47" w:rsidRDefault="00C43E47">
      <w:pPr>
        <w:pStyle w:val="Header"/>
        <w:tabs>
          <w:tab w:val="clear" w:pos="8640"/>
          <w:tab w:val="left" w:pos="4320"/>
        </w:tabs>
      </w:pPr>
      <w:r>
        <w:t>Columbia, S.C., June 6, 2013</w:t>
      </w:r>
    </w:p>
    <w:p w:rsidR="00C43E47" w:rsidRDefault="00C43E47">
      <w:pPr>
        <w:pStyle w:val="Header"/>
        <w:tabs>
          <w:tab w:val="clear" w:pos="8640"/>
          <w:tab w:val="left" w:pos="4320"/>
        </w:tabs>
      </w:pPr>
    </w:p>
    <w:p w:rsidR="00C43E47" w:rsidRDefault="00C43E47">
      <w:pPr>
        <w:pStyle w:val="Header"/>
        <w:tabs>
          <w:tab w:val="clear" w:pos="8640"/>
          <w:tab w:val="left" w:pos="4320"/>
        </w:tabs>
      </w:pPr>
      <w:r>
        <w:t>Mr. President and Senators:</w:t>
      </w:r>
    </w:p>
    <w:p w:rsidR="00C43E47" w:rsidRDefault="00C43E47">
      <w:pPr>
        <w:pStyle w:val="Header"/>
        <w:tabs>
          <w:tab w:val="clear" w:pos="8640"/>
          <w:tab w:val="left" w:pos="4320"/>
        </w:tabs>
      </w:pPr>
      <w:r>
        <w:tab/>
        <w:t>The House respectfully informs your Honorable Body that it has appointed Reps. Delleny, Weeks and Tallon to the Committee of Conference on the part of the House on:</w:t>
      </w:r>
    </w:p>
    <w:p w:rsidR="00C43E47" w:rsidRPr="000918C9" w:rsidRDefault="00C43E47" w:rsidP="00C43E47">
      <w:pPr>
        <w:suppressAutoHyphens/>
        <w:outlineLvl w:val="0"/>
      </w:pPr>
      <w:r>
        <w:tab/>
      </w:r>
      <w:r w:rsidRPr="000918C9">
        <w:t>H. 3602</w:t>
      </w:r>
      <w:r w:rsidR="00F33D97" w:rsidRPr="000918C9">
        <w:fldChar w:fldCharType="begin"/>
      </w:r>
      <w:r w:rsidRPr="000918C9">
        <w:instrText xml:space="preserve"> XE "H. 3602" \b </w:instrText>
      </w:r>
      <w:r w:rsidR="00F33D97" w:rsidRPr="000918C9">
        <w:fldChar w:fldCharType="end"/>
      </w:r>
      <w:r w:rsidRPr="000918C9">
        <w:t xml:space="preserve"> -- </w:t>
      </w:r>
      <w:r>
        <w:t>Reps. Weeks, Cobb</w:t>
      </w:r>
      <w:r>
        <w:noBreakHyphen/>
        <w:t>Hunter, Clemmons, Pope, Kennedy, M.S. McLeod, Tallon, Murphy, Crosby, McCoy, Dillard, Long, Bowen, Munnerlyn, Sellers, Limehouse, Brannon, Gilliard, Bales, Barfield, Bowers, Branham, G.A. Brown, R.L. Brown, Daning, Delleney, Edge, Funderburk, Henderson, Horne, Howard, Huggins, Jefferson, Loftis, Lowe, W.J. McLeod, Merrill, D.C. Moss, Norman, Powers Norrell, Quinn, Sandifer, Simrill, G.M. Smith, Spires, Taylor, Wells, Whipper, Wood, Newton, Riley, Anderson and Erickson</w:t>
      </w:r>
      <w:r w:rsidRPr="000918C9">
        <w:t xml:space="preserve">:  </w:t>
      </w:r>
      <w:r w:rsidRPr="000918C9">
        <w:rPr>
          <w:szCs w:val="30"/>
        </w:rPr>
        <w:t xml:space="preserve">A BILL </w:t>
      </w:r>
      <w:r w:rsidRPr="000918C9">
        <w:t>TO AMEND THE CODE OF LAWS OF SOUTH CAROLINA, 1976, BY ADDING SECTION 16</w:t>
      </w:r>
      <w:r w:rsidRPr="000918C9">
        <w:noBreakHyphen/>
        <w:t>13</w:t>
      </w:r>
      <w:r w:rsidRPr="000918C9">
        <w:noBreakHyphen/>
        <w:t>131 SO AS TO CREATE AN OFFENSE RELATING TO STEALING GOODS OR MERCHANDISE FROM A MERCHANT BY AFFIXING A PRODUCT CODE AND TO PROVIDE A PENALTY; BY ADDING SECTION 16</w:t>
      </w:r>
      <w:r w:rsidRPr="000918C9">
        <w:noBreakHyphen/>
        <w:t>13</w:t>
      </w:r>
      <w:r w:rsidRPr="000918C9">
        <w:noBreakHyphen/>
        <w:t>135 SO AS TO DEFINE NECESSARY TERMS, CREATE AN OFFENSE RELATING TO RETAIL THEFT, AND TO PROVIDE A PENALTY; TO AMEND SECTION 16</w:t>
      </w:r>
      <w:r w:rsidRPr="000918C9">
        <w:noBreakHyphen/>
        <w:t>13</w:t>
      </w:r>
      <w:r w:rsidRPr="000918C9">
        <w:noBreakHyphen/>
        <w:t>440, RELATING TO THE USE OF A FALSE OR FICTITIOUS NAME OR ADDRESS TO OBTAIN A REFUND FROM A BUSINESS ESTABLISHMENT FOR MERCHANDISE, SO AS TO INCLUDE USING A FALSE OR ALTERED IDENTIFICATION CARD TO COMMIT CERTAIN RETAIL THEFT OFFENSES; TO AMEND SECTION 16</w:t>
      </w:r>
      <w:r w:rsidRPr="000918C9">
        <w:noBreakHyphen/>
        <w:t>13</w:t>
      </w:r>
      <w:r w:rsidRPr="000918C9">
        <w:noBreakHyphen/>
        <w:t>180, AS AMENDED, RELATING TO RECEIVING STOLEN GOODS, SO AS TO INCLUDE RECEIVING OR POSSESSING STOLEN GOODS WHEN THE PERSON IS ON NOTICE BY LAW ENFORCEMENT THAT THE GOODS ARE STOLEN; TO AMEND SECTION 17</w:t>
      </w:r>
      <w:r w:rsidRPr="000918C9">
        <w:noBreakHyphen/>
        <w:t>25</w:t>
      </w:r>
      <w:r w:rsidRPr="000918C9">
        <w:noBreakHyphen/>
        <w:t>323, RELATING TO DEFAULT ON COURT</w:t>
      </w:r>
      <w:r w:rsidRPr="000918C9">
        <w:noBreakHyphen/>
        <w:t>ORDERED PAYMENTS INCLUDING RESTITUTION BY  PERSONS ON PROBATION OR PAROLE AND CIVIL JUDGMENTS AND LIENS, SO AS TO INCLUDE DEFENDANTS WHO DEFAULT ON THE VARIOUS MAGISTRATES COURT OR MUNICIPAL COURT</w:t>
      </w:r>
      <w:r w:rsidRPr="000918C9">
        <w:noBreakHyphen/>
        <w:t>ORDERED PAYMENTS INCLUDING RESTITUTION IN THE PURVIEW OF THE STATUTE AND TO PROVIDE THAT A FILING FEE OR OTHER FEE MAY NOT BE REQUIRED WHEN SEEKING A CIVIL JUDGMENT; TO AMEND SECTION 14</w:t>
      </w:r>
      <w:r w:rsidRPr="000918C9">
        <w:noBreakHyphen/>
        <w:t>25</w:t>
      </w:r>
      <w:r w:rsidRPr="000918C9">
        <w:noBreakHyphen/>
        <w:t>65, AS AMENDED, RELATING TO PENALTIES THE MAGISTRATES COURT MAY IMPOSE, RESTITUTION, AND CONTEMPT, SO AS TO ALLOW A MAGISTRATE TO CONVERT CERTAIN UNPAID COURT</w:t>
      </w:r>
      <w:r w:rsidRPr="000918C9">
        <w:noBreakHyphen/>
        <w:t>ORDERED PAYMENTS TO A CIVIL JUDGMENT; AND TO AMEND SECTION 22</w:t>
      </w:r>
      <w:r w:rsidRPr="000918C9">
        <w:noBreakHyphen/>
        <w:t>3</w:t>
      </w:r>
      <w:r w:rsidRPr="000918C9">
        <w:noBreakHyphen/>
        <w:t>550, AS AMENDED, RELATING TO THE JURISDICTION OF THE MAGISTRATES COURT OVER MINOR OFFENSES, RESTITUTION, AND CONTEMPT, SO AS TO ALLOW A MAGISTRATE TO CONVERT CERTAIN UNPAID COURT</w:t>
      </w:r>
      <w:r w:rsidRPr="000918C9">
        <w:noBreakHyphen/>
        <w:t>ORDERED PAYMENTS TO A CIVIL JUDGMENT AND TO INCLUDE VIOLATIONS OF SECTIONS 16</w:t>
      </w:r>
      <w:r w:rsidRPr="000918C9">
        <w:noBreakHyphen/>
        <w:t>13</w:t>
      </w:r>
      <w:r w:rsidRPr="000918C9">
        <w:noBreakHyphen/>
        <w:t>180 AND 16</w:t>
      </w:r>
      <w:r w:rsidRPr="000918C9">
        <w:noBreakHyphen/>
        <w:t>13</w:t>
      </w:r>
      <w:r w:rsidRPr="000918C9">
        <w:noBreakHyphen/>
        <w:t>440 IN THOSE OFFENSES FOR WHICH A MAGISTRATE HAS THE POWER TO SENTENCE A PERSON TO CONSECUTIVE TERMS OF IMPRISONMENT TOTALING MORE THAN NINETY DAYS.</w:t>
      </w:r>
    </w:p>
    <w:p w:rsidR="00C43E47" w:rsidRDefault="00C43E47">
      <w:pPr>
        <w:pStyle w:val="Header"/>
        <w:tabs>
          <w:tab w:val="clear" w:pos="8640"/>
          <w:tab w:val="left" w:pos="4320"/>
        </w:tabs>
      </w:pPr>
      <w:r>
        <w:t>Very respectfully,</w:t>
      </w:r>
    </w:p>
    <w:p w:rsidR="00C43E47" w:rsidRDefault="00C43E47">
      <w:pPr>
        <w:pStyle w:val="Header"/>
        <w:tabs>
          <w:tab w:val="clear" w:pos="8640"/>
          <w:tab w:val="left" w:pos="4320"/>
        </w:tabs>
      </w:pPr>
      <w:r>
        <w:t>Speaker of the House</w:t>
      </w:r>
    </w:p>
    <w:p w:rsidR="00C43E47" w:rsidRDefault="00C43E47">
      <w:pPr>
        <w:pStyle w:val="Header"/>
        <w:tabs>
          <w:tab w:val="clear" w:pos="8640"/>
          <w:tab w:val="left" w:pos="4320"/>
        </w:tabs>
      </w:pPr>
      <w:r>
        <w:tab/>
        <w:t>Received as information.</w:t>
      </w:r>
    </w:p>
    <w:p w:rsidR="00C43E47" w:rsidRDefault="00C43E47">
      <w:pPr>
        <w:pStyle w:val="Header"/>
        <w:tabs>
          <w:tab w:val="clear" w:pos="8640"/>
          <w:tab w:val="left" w:pos="4320"/>
        </w:tabs>
      </w:pPr>
    </w:p>
    <w:p w:rsidR="00C43E47" w:rsidRDefault="00C43E47" w:rsidP="00C43E47">
      <w:pPr>
        <w:jc w:val="center"/>
        <w:rPr>
          <w:b/>
        </w:rPr>
      </w:pPr>
      <w:r>
        <w:rPr>
          <w:b/>
        </w:rPr>
        <w:t>H. 3602--REPORT OF THE</w:t>
      </w:r>
    </w:p>
    <w:p w:rsidR="00C43E47" w:rsidRDefault="00C43E47" w:rsidP="00C43E47">
      <w:pPr>
        <w:jc w:val="center"/>
      </w:pPr>
      <w:r>
        <w:rPr>
          <w:b/>
        </w:rPr>
        <w:t>COMMITTEE OF CONFERENCE ADOPTED</w:t>
      </w:r>
    </w:p>
    <w:p w:rsidR="00C43E47" w:rsidRPr="000918C9" w:rsidRDefault="00C43E47" w:rsidP="00C43E47">
      <w:pPr>
        <w:suppressAutoHyphens/>
        <w:outlineLvl w:val="0"/>
      </w:pPr>
      <w:r>
        <w:tab/>
      </w:r>
      <w:r w:rsidRPr="000918C9">
        <w:t>H. 3602</w:t>
      </w:r>
      <w:r w:rsidR="00F33D97" w:rsidRPr="000918C9">
        <w:fldChar w:fldCharType="begin"/>
      </w:r>
      <w:r w:rsidRPr="000918C9">
        <w:instrText xml:space="preserve"> XE "H. 3602" \b </w:instrText>
      </w:r>
      <w:r w:rsidR="00F33D97" w:rsidRPr="000918C9">
        <w:fldChar w:fldCharType="end"/>
      </w:r>
      <w:r w:rsidRPr="000918C9">
        <w:t xml:space="preserve"> -- </w:t>
      </w:r>
      <w:r>
        <w:t>Reps. Weeks, Cobb</w:t>
      </w:r>
      <w:r>
        <w:noBreakHyphen/>
        <w:t>Hunter, Clemmons, Pope, Kennedy, M.S. McLeod, Tallon, Murphy, Crosby, McCoy, Dillard, Long, Bowen, Munnerlyn, Sellers, Limehouse, Brannon, Gilliard, Bales, Barfield, Bowers, Branham, G.A. Brown, R.L. Brown, Daning, Delleney, Edge, Funderburk, Henderson, Horne, Howard, Huggins, Jefferson, Loftis, Lowe, W.J. McLeod, Merrill, D.C. Moss, Norman, Powers Norrell, Quinn, Sandifer, Simrill, G.M. Smith, Spires, Taylor, Wells, Whipper, Wood, Newton, Riley, Anderson and Erickson</w:t>
      </w:r>
      <w:r w:rsidRPr="000918C9">
        <w:t xml:space="preserve">:  </w:t>
      </w:r>
      <w:r w:rsidRPr="000918C9">
        <w:rPr>
          <w:szCs w:val="30"/>
        </w:rPr>
        <w:t xml:space="preserve">A BILL </w:t>
      </w:r>
      <w:r w:rsidRPr="000918C9">
        <w:t>TO AMEND THE CODE OF LAWS OF SOUTH CAROLINA, 1976, BY ADDING SECTION 16</w:t>
      </w:r>
      <w:r w:rsidRPr="000918C9">
        <w:noBreakHyphen/>
        <w:t>13</w:t>
      </w:r>
      <w:r w:rsidRPr="000918C9">
        <w:noBreakHyphen/>
        <w:t>131 SO AS TO CREATE AN OFFENSE RELATING TO STEALING GOODS OR MERCHANDISE FROM A MERCHANT BY AFFIXING A PRODUCT CODE AND TO PROVIDE A PENALTY; BY ADDING SECTION 16</w:t>
      </w:r>
      <w:r w:rsidRPr="000918C9">
        <w:noBreakHyphen/>
        <w:t>13</w:t>
      </w:r>
      <w:r w:rsidRPr="000918C9">
        <w:noBreakHyphen/>
        <w:t>135 SO AS TO DEFINE NECESSARY TERMS, CREATE AN OFFENSE RELATING TO RETAIL THEFT, AND TO PROVIDE A PENALTY; TO AMEND SECTION 16</w:t>
      </w:r>
      <w:r w:rsidRPr="000918C9">
        <w:noBreakHyphen/>
        <w:t>13</w:t>
      </w:r>
      <w:r w:rsidRPr="000918C9">
        <w:noBreakHyphen/>
        <w:t>440, RELATING TO THE USE OF A FALSE OR FICTITIOUS NAME OR ADDRESS TO OBTAIN A REFUND FROM A BUSINESS ESTABLISHMENT FOR MERCHANDISE, SO AS TO INCLUDE USING A FALSE OR ALTERED IDENTIFICATION CARD TO COMMIT CERTAIN RETAIL THEFT OFFENSES; TO AMEND SECTION 16</w:t>
      </w:r>
      <w:r w:rsidRPr="000918C9">
        <w:noBreakHyphen/>
        <w:t>13</w:t>
      </w:r>
      <w:r w:rsidRPr="000918C9">
        <w:noBreakHyphen/>
        <w:t>180, AS AMENDED, RELATING TO RECEIVING STOLEN GOODS, SO AS TO INCLUDE RECEIVING OR POSSESSING STOLEN GOODS WHEN THE PERSON IS ON NOTICE BY LAW ENFORCEMENT THAT THE GOODS ARE STOLEN; TO AMEND SECTION 17</w:t>
      </w:r>
      <w:r w:rsidRPr="000918C9">
        <w:noBreakHyphen/>
        <w:t>25</w:t>
      </w:r>
      <w:r w:rsidRPr="000918C9">
        <w:noBreakHyphen/>
        <w:t>323, RELATING TO DEFAULT ON COURT</w:t>
      </w:r>
      <w:r w:rsidRPr="000918C9">
        <w:noBreakHyphen/>
        <w:t>ORDERED PAYMENTS INCLUDING RESTITUTION BY  PERSONS ON PROBATION OR PAROLE AND CIVIL JUDGMENTS AND LIENS, SO AS TO INCLUDE DEFENDANTS WHO DEFAULT ON THE VARIOUS MAGISTRATES COURT OR MUNICIPAL COURT</w:t>
      </w:r>
      <w:r w:rsidRPr="000918C9">
        <w:noBreakHyphen/>
        <w:t>ORDERED PAYMENTS INCLUDING RESTITUTION IN THE PURVIEW OF THE STATUTE AND TO PROVIDE THAT A FILING FEE OR OTHER FEE MAY NOT BE REQUIRED WHEN SEEKING A CIVIL JUDGMENT; TO AMEND SECTION 14</w:t>
      </w:r>
      <w:r w:rsidRPr="000918C9">
        <w:noBreakHyphen/>
        <w:t>25</w:t>
      </w:r>
      <w:r w:rsidRPr="000918C9">
        <w:noBreakHyphen/>
        <w:t>65, AS AMENDED, RELATING TO PENALTIES THE MAGISTRATES COURT MAY IMPOSE, RESTITUTION, AND CONTEMPT, SO AS TO ALLOW A MAGISTRATE TO CONVERT CERTAIN UNPAID COURT</w:t>
      </w:r>
      <w:r w:rsidRPr="000918C9">
        <w:noBreakHyphen/>
        <w:t>ORDERED PAYMENTS TO A CIVIL JUDGMENT; AND TO AMEND SECTION 22</w:t>
      </w:r>
      <w:r w:rsidRPr="000918C9">
        <w:noBreakHyphen/>
        <w:t>3</w:t>
      </w:r>
      <w:r w:rsidRPr="000918C9">
        <w:noBreakHyphen/>
        <w:t>550, AS AMENDED, RELATING TO THE JURISDICTION OF THE MAGISTRATES COURT OVER MINOR OFFENSES, RESTITUTION, AND CONTEMPT, SO AS TO ALLOW A MAGISTRATE TO CONVERT CERTAIN UNPAID COURT</w:t>
      </w:r>
      <w:r w:rsidRPr="000918C9">
        <w:noBreakHyphen/>
        <w:t>ORDERED PAYMENTS TO A CIVIL JUDGMENT AND TO INCLUDE VIOLATIONS OF SECTIONS 16</w:t>
      </w:r>
      <w:r w:rsidRPr="000918C9">
        <w:noBreakHyphen/>
        <w:t>13</w:t>
      </w:r>
      <w:r w:rsidRPr="000918C9">
        <w:noBreakHyphen/>
        <w:t>180 AND 16</w:t>
      </w:r>
      <w:r w:rsidRPr="000918C9">
        <w:noBreakHyphen/>
        <w:t>13</w:t>
      </w:r>
      <w:r w:rsidRPr="000918C9">
        <w:noBreakHyphen/>
        <w:t>440 IN THOSE OFFENSES FOR WHICH A MAGISTRATE HAS THE POWER TO SENTENCE A PERSON TO CONSECUTIVE TERMS OF IMPRISONMENT TOTALING MORE THAN NINETY DAYS.</w:t>
      </w:r>
    </w:p>
    <w:p w:rsidR="00C43E47" w:rsidRDefault="009A3E1E" w:rsidP="00C43E47">
      <w:r>
        <w:tab/>
      </w:r>
      <w:r w:rsidR="00C43E47">
        <w:t>On motion of Senator HUTTO, with unanimous consent, the Report of the Committee of Conference was taken up for immediate consideration.</w:t>
      </w:r>
    </w:p>
    <w:p w:rsidR="00C43E47" w:rsidRDefault="00C43E47" w:rsidP="00C43E47"/>
    <w:p w:rsidR="00C43E47" w:rsidRDefault="009A3E1E" w:rsidP="00C43E47">
      <w:r>
        <w:tab/>
      </w:r>
      <w:r w:rsidR="00C43E47">
        <w:t>Senator HUTTO spoke on the report.</w:t>
      </w:r>
    </w:p>
    <w:p w:rsidR="00C43E47" w:rsidRDefault="00C43E47" w:rsidP="00C43E47"/>
    <w:p w:rsidR="00C43E47" w:rsidRDefault="009A3E1E" w:rsidP="00C43E47">
      <w:pPr>
        <w:pStyle w:val="Header"/>
        <w:tabs>
          <w:tab w:val="clear" w:pos="8640"/>
          <w:tab w:val="left" w:pos="4320"/>
        </w:tabs>
      </w:pPr>
      <w:r>
        <w:tab/>
      </w:r>
      <w:r w:rsidR="00C43E47">
        <w:t>The question then was adoption of the Report of Committee of Conference.</w:t>
      </w:r>
    </w:p>
    <w:p w:rsidR="00C43E47" w:rsidRDefault="00C43E47" w:rsidP="00C43E47"/>
    <w:p w:rsidR="00C43E47" w:rsidRDefault="009A3E1E" w:rsidP="00C43E47">
      <w:r>
        <w:tab/>
      </w:r>
      <w:r w:rsidR="00C43E47">
        <w:t>The "ayes" and "nays" were demanded and taken, resulting as follows:</w:t>
      </w:r>
    </w:p>
    <w:p w:rsidR="00C43E47" w:rsidRPr="009D73F0" w:rsidRDefault="00C43E47" w:rsidP="00C43E47">
      <w:pPr>
        <w:jc w:val="center"/>
        <w:rPr>
          <w:b/>
        </w:rPr>
      </w:pPr>
      <w:r w:rsidRPr="009D73F0">
        <w:rPr>
          <w:b/>
        </w:rPr>
        <w:t>Ayes 44; Nays 0</w:t>
      </w:r>
    </w:p>
    <w:p w:rsidR="00C43E47" w:rsidRDefault="00C43E47" w:rsidP="00C43E47"/>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D73F0">
        <w:rPr>
          <w:b/>
        </w:rPr>
        <w:t>AYES</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73F0">
        <w:t>Alexander</w:t>
      </w:r>
      <w:r>
        <w:tab/>
      </w:r>
      <w:r w:rsidRPr="009D73F0">
        <w:t>Allen</w:t>
      </w:r>
      <w:r>
        <w:tab/>
      </w:r>
      <w:r w:rsidRPr="009D73F0">
        <w:t>Bennett</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73F0">
        <w:t>Bright</w:t>
      </w:r>
      <w:r>
        <w:tab/>
      </w:r>
      <w:r w:rsidRPr="009D73F0">
        <w:t>Bryant</w:t>
      </w:r>
      <w:r>
        <w:tab/>
      </w:r>
      <w:r w:rsidRPr="009D73F0">
        <w:t>Campbell</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73F0">
        <w:t>Campsen</w:t>
      </w:r>
      <w:r>
        <w:tab/>
      </w:r>
      <w:r w:rsidRPr="009D73F0">
        <w:t>Cleary</w:t>
      </w:r>
      <w:r>
        <w:tab/>
      </w:r>
      <w:r w:rsidRPr="009D73F0">
        <w:t>Coleman</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73F0">
        <w:t>Corbin</w:t>
      </w:r>
      <w:r>
        <w:tab/>
      </w:r>
      <w:r w:rsidRPr="009D73F0">
        <w:t>Courson</w:t>
      </w:r>
      <w:r>
        <w:tab/>
      </w:r>
      <w:r w:rsidRPr="009D73F0">
        <w:t>Cromer</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73F0">
        <w:t>Davis</w:t>
      </w:r>
      <w:r>
        <w:tab/>
      </w:r>
      <w:r w:rsidRPr="009D73F0">
        <w:t>Fair</w:t>
      </w:r>
      <w:r>
        <w:tab/>
      </w:r>
      <w:r w:rsidRPr="009D73F0">
        <w:t>Gregory</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73F0">
        <w:t>Grooms</w:t>
      </w:r>
      <w:r>
        <w:tab/>
      </w:r>
      <w:r w:rsidRPr="009D73F0">
        <w:t>Hayes</w:t>
      </w:r>
      <w:r>
        <w:tab/>
      </w:r>
      <w:r w:rsidRPr="009D73F0">
        <w:t>Hutto</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73F0">
        <w:t>Jackson</w:t>
      </w:r>
      <w:r>
        <w:tab/>
      </w:r>
      <w:r w:rsidRPr="009D73F0">
        <w:t>Johnson</w:t>
      </w:r>
      <w:r>
        <w:tab/>
      </w:r>
      <w:r w:rsidRPr="009D73F0">
        <w:t>Leatherman</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D73F0">
        <w:t>Lourie</w:t>
      </w:r>
      <w:r>
        <w:tab/>
      </w:r>
      <w:r w:rsidRPr="009D73F0">
        <w:t>Malloy</w:t>
      </w:r>
      <w:r>
        <w:tab/>
      </w:r>
      <w:r w:rsidRPr="009D73F0">
        <w:rPr>
          <w:i/>
        </w:rPr>
        <w:t>Martin, Larry</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73F0">
        <w:rPr>
          <w:i/>
        </w:rPr>
        <w:t>Martin, Shane</w:t>
      </w:r>
      <w:r>
        <w:rPr>
          <w:i/>
        </w:rPr>
        <w:tab/>
      </w:r>
      <w:r w:rsidRPr="009D73F0">
        <w:t>Massey</w:t>
      </w:r>
      <w:r>
        <w:tab/>
      </w:r>
      <w:r w:rsidRPr="009D73F0">
        <w:t>Matthews</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73F0">
        <w:t>McElveen</w:t>
      </w:r>
      <w:r>
        <w:tab/>
      </w:r>
      <w:r w:rsidRPr="009D73F0">
        <w:t>McGill</w:t>
      </w:r>
      <w:r>
        <w:tab/>
      </w:r>
      <w:r w:rsidRPr="009D73F0">
        <w:t>Nicholson</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73F0">
        <w:t>O'Dell</w:t>
      </w:r>
      <w:r>
        <w:tab/>
      </w:r>
      <w:r w:rsidRPr="009D73F0">
        <w:t>Peeler</w:t>
      </w:r>
      <w:r>
        <w:tab/>
      </w:r>
      <w:r w:rsidRPr="009D73F0">
        <w:t>Pinckney</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73F0">
        <w:t>Rankin</w:t>
      </w:r>
      <w:r>
        <w:tab/>
      </w:r>
      <w:r w:rsidRPr="009D73F0">
        <w:t>Reese</w:t>
      </w:r>
      <w:r>
        <w:tab/>
      </w:r>
      <w:r w:rsidRPr="009D73F0">
        <w:t>Scott</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73F0">
        <w:t>Setzler</w:t>
      </w:r>
      <w:r>
        <w:tab/>
      </w:r>
      <w:r w:rsidRPr="009D73F0">
        <w:t>Shealy</w:t>
      </w:r>
      <w:r>
        <w:tab/>
      </w:r>
      <w:r w:rsidRPr="009D73F0">
        <w:t>Sheheen</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73F0">
        <w:t>Thurmond</w:t>
      </w:r>
      <w:r>
        <w:tab/>
      </w:r>
      <w:r w:rsidRPr="009D73F0">
        <w:t>Turner</w:t>
      </w:r>
      <w:r>
        <w:tab/>
      </w:r>
      <w:r w:rsidRPr="009D73F0">
        <w:t>Verdin</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73F0">
        <w:t>Williams</w:t>
      </w:r>
      <w:r>
        <w:tab/>
      </w:r>
      <w:r w:rsidRPr="009D73F0">
        <w:t>Young</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43E47" w:rsidRPr="009D73F0"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73F0">
        <w:rPr>
          <w:b/>
        </w:rPr>
        <w:t>Total--44</w:t>
      </w:r>
    </w:p>
    <w:p w:rsidR="00C43E47" w:rsidRPr="009D73F0" w:rsidRDefault="00C43E47" w:rsidP="00C43E47"/>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D73F0">
        <w:rPr>
          <w:b/>
        </w:rPr>
        <w:t>NAYS</w:t>
      </w:r>
    </w:p>
    <w:p w:rsidR="00C43E47"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C43E47" w:rsidRPr="009D73F0" w:rsidRDefault="00C43E47" w:rsidP="00C43E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D73F0">
        <w:rPr>
          <w:b/>
        </w:rPr>
        <w:t>Total--0</w:t>
      </w:r>
    </w:p>
    <w:p w:rsidR="00C43E47" w:rsidRPr="009D73F0" w:rsidRDefault="00C43E47" w:rsidP="00C43E47"/>
    <w:p w:rsidR="00C43E47" w:rsidRDefault="006D7AAC" w:rsidP="00C43E47">
      <w:r>
        <w:tab/>
      </w:r>
      <w:r w:rsidR="00C43E47">
        <w:t xml:space="preserve">The </w:t>
      </w:r>
      <w:r w:rsidR="00CC468B">
        <w:t>Report</w:t>
      </w:r>
      <w:r w:rsidR="00C43E47">
        <w:t xml:space="preserve"> of </w:t>
      </w:r>
      <w:r w:rsidR="00CC468B">
        <w:t xml:space="preserve">the </w:t>
      </w:r>
      <w:r w:rsidR="00C43E47">
        <w:t>Conference Committee was adopted as follows:</w:t>
      </w:r>
    </w:p>
    <w:p w:rsidR="00C43E47" w:rsidRDefault="00C43E47" w:rsidP="00C43E47"/>
    <w:p w:rsidR="00C43E47" w:rsidRPr="005C6CCE" w:rsidRDefault="00C43E47" w:rsidP="00C43E47">
      <w:pPr>
        <w:contextualSpacing/>
        <w:jc w:val="center"/>
        <w:rPr>
          <w:b/>
        </w:rPr>
      </w:pPr>
      <w:r w:rsidRPr="005C6CCE">
        <w:rPr>
          <w:b/>
        </w:rPr>
        <w:t>H. 3602--Conference Report</w:t>
      </w:r>
    </w:p>
    <w:p w:rsidR="00C43E47" w:rsidRDefault="00C43E47" w:rsidP="00C43E47">
      <w:pPr>
        <w:contextualSpacing/>
        <w:jc w:val="center"/>
      </w:pPr>
      <w:r w:rsidRPr="00741CAB">
        <w:t>The General Assembly, Columbia, S.C.,</w:t>
      </w:r>
      <w:r>
        <w:t xml:space="preserve"> June 6, 2013</w:t>
      </w:r>
    </w:p>
    <w:p w:rsidR="00C43E47" w:rsidRDefault="00C43E47" w:rsidP="00C43E47">
      <w:pPr>
        <w:contextualSpacing/>
      </w:pPr>
    </w:p>
    <w:p w:rsidR="00C43E47" w:rsidRPr="00741CAB" w:rsidRDefault="00C43E47" w:rsidP="00C43E47">
      <w:pPr>
        <w:contextualSpacing/>
      </w:pPr>
      <w:r>
        <w:tab/>
      </w:r>
      <w:r w:rsidRPr="00741CAB">
        <w:t>The COMMITTEE OF CONFERENCE, to whom was referred:</w:t>
      </w:r>
    </w:p>
    <w:p w:rsidR="00C43E47" w:rsidRDefault="00C43E47" w:rsidP="00C43E47">
      <w:pPr>
        <w:contextualSpacing/>
      </w:pPr>
      <w:r>
        <w:tab/>
        <w:t>H. 3602 -- Reps. Weeks, Cobb</w:t>
      </w:r>
      <w:r>
        <w:noBreakHyphen/>
        <w:t xml:space="preserve">Hunter, Clemmons, Pope, Kennedy, M.S. McLeod, Tallon, Murphy, Crosby, McCoy, Dillard, Long, Bowen, Munnerlyn, Sellers, Limehouse, Brannon, Gilliard, Bales, Barfield, Bowers, Branham, G.A. Brown, R.L. Brown, Daning, Delleney, Edge, Funderburk, Henderson, Horne, Howard, Huggins, Jefferson, Loftis, Lowe, W.J. McLeod, Merrill, D.C. Moss, Norman, Powers Norrell, Quinn, Sandifer, Simrill, G.M. Smith, Spires, Taylor, Wells, Whipper, Wood, Newton, Riley, Anderson and Erickson: A BILL </w:t>
      </w:r>
      <w:r w:rsidRPr="00750979">
        <w:t>TO AMEND THE CODE OF LAWS OF SOUTH CAROLINA, 1976, BY ADDING SECTION 16</w:t>
      </w:r>
      <w:r>
        <w:noBreakHyphen/>
      </w:r>
      <w:r w:rsidRPr="00750979">
        <w:t>13</w:t>
      </w:r>
      <w:r>
        <w:noBreakHyphen/>
      </w:r>
      <w:r w:rsidRPr="00750979">
        <w:t>131 SO AS TO CREATE AN OFFE</w:t>
      </w:r>
      <w:r>
        <w:t>NSE RELATING TO STEALING GOODS OR</w:t>
      </w:r>
      <w:r w:rsidRPr="00750979">
        <w:t xml:space="preserve"> MERCHANDISE </w:t>
      </w:r>
      <w:r>
        <w:t xml:space="preserve">FROM A MERCHANT BY AFFIXING A PRODUCT CODE </w:t>
      </w:r>
      <w:r w:rsidRPr="00750979">
        <w:t xml:space="preserve">AND TO PROVIDE A PENALTY; </w:t>
      </w:r>
      <w:r>
        <w:t xml:space="preserve">BY </w:t>
      </w:r>
      <w:r w:rsidRPr="00750979">
        <w:t>ADDING SECTION 16</w:t>
      </w:r>
      <w:r>
        <w:noBreakHyphen/>
      </w:r>
      <w:r w:rsidRPr="00750979">
        <w:t>13</w:t>
      </w:r>
      <w:r>
        <w:noBreakHyphen/>
      </w:r>
      <w:r w:rsidRPr="00750979">
        <w:t>135 SO AS TO DEFINE NECESSARY TERMS, CREATE AN OFFENSE RELATING TO RETAIL THEF</w:t>
      </w:r>
      <w:r>
        <w:t>T, AND TO PROVIDE A PENALTY; TO AMEND SECTION</w:t>
      </w:r>
      <w:r w:rsidRPr="00750979">
        <w:t xml:space="preserve"> 16</w:t>
      </w:r>
      <w:r>
        <w:noBreakHyphen/>
      </w:r>
      <w:r w:rsidRPr="00750979">
        <w:t>13</w:t>
      </w:r>
      <w:r>
        <w:noBreakHyphen/>
      </w:r>
      <w:r w:rsidRPr="00750979">
        <w:t>440</w:t>
      </w:r>
      <w:r>
        <w:t xml:space="preserve">, </w:t>
      </w:r>
      <w:r w:rsidRPr="00750979">
        <w:t xml:space="preserve">RELATING TO </w:t>
      </w:r>
      <w:r>
        <w:t>THE USE OF A FALSE OR FICTITIOUS NAME OR ADDRESS TO OBTAIN A REFUND FROM A BUSINESS ESTABLISHMENT FOR MERCHANDISE,</w:t>
      </w:r>
      <w:r w:rsidRPr="00750979">
        <w:t xml:space="preserve"> SO AS TO INCLUDE USING </w:t>
      </w:r>
      <w:r>
        <w:t xml:space="preserve">A </w:t>
      </w:r>
      <w:r w:rsidRPr="00750979">
        <w:t xml:space="preserve">FALSE OR ALTERED IDENTIFICATION CARD TO COMMIT </w:t>
      </w:r>
      <w:r>
        <w:t xml:space="preserve">CERTAIN RETAIL </w:t>
      </w:r>
      <w:r w:rsidRPr="00750979">
        <w:t>THEFT</w:t>
      </w:r>
      <w:r>
        <w:t xml:space="preserve"> OFFENSES; T</w:t>
      </w:r>
      <w:r w:rsidRPr="00750979">
        <w:t>O AMEND SECTION 16</w:t>
      </w:r>
      <w:r>
        <w:noBreakHyphen/>
      </w:r>
      <w:r w:rsidRPr="00750979">
        <w:t>13</w:t>
      </w:r>
      <w:r>
        <w:noBreakHyphen/>
      </w:r>
      <w:r w:rsidRPr="00750979">
        <w:t>180, AS AMENDED, RELATING TO RECEIVING STOLEN GOODS, SO AS TO INCLUDE RECEIVING OR POSSESSING STOLEN GOODS WHEN THE PERSON IS ON NOTICE BY LAW ENFORCEMENT THAT THE GOODS ARE STOLEN</w:t>
      </w:r>
      <w:r>
        <w:t>; TO AMEND SECTION 17</w:t>
      </w:r>
      <w:r>
        <w:noBreakHyphen/>
        <w:t>25</w:t>
      </w:r>
      <w:r>
        <w:noBreakHyphen/>
        <w:t>323, RELATING TO DEFAULT ON COURT</w:t>
      </w:r>
      <w:r>
        <w:noBreakHyphen/>
        <w:t>ORDERED PAYMENTS INCLUDING RESTITUTION BY  PERSONS ON PROBATION OR PAROLE AND CIVIL JUDGMENTS AND LIENS, SO AS TO INCLUDE DEFENDANTS WHO DEFAULT ON THE VARIOUS MAGISTRATES COURT OR MUNICIPAL COURT</w:t>
      </w:r>
      <w:r>
        <w:noBreakHyphen/>
        <w:t>ORDERED PAYMENTS INCLUDING RESTITUTION IN THE PURVIEW OF THE STATUTE AND TO PROVIDE THAT A FILING FEE OR OTHER FEE MAY NOT BE REQUIRED WHEN SEEKING A CIVIL JUDGMENT; TO AMEND SECTION 14</w:t>
      </w:r>
      <w:r>
        <w:noBreakHyphen/>
        <w:t>25</w:t>
      </w:r>
      <w:r>
        <w:noBreakHyphen/>
        <w:t>65, AS AMENDED, RELATING TO PENALTIES THE MAGISTRATES COURT MAY IMPOSE, RESTITUTION, AND CONTEMPT, SO AS TO ALLOW A MAGISTRATE TO CONVERT CERTAIN UNPAID COURT</w:t>
      </w:r>
      <w:r>
        <w:noBreakHyphen/>
        <w:t>ORDERED PAYMENTS TO A CIVIL JUDGMENT; AND TO AMEND SECTION 22</w:t>
      </w:r>
      <w:r>
        <w:noBreakHyphen/>
        <w:t>3</w:t>
      </w:r>
      <w:r>
        <w:noBreakHyphen/>
        <w:t>550, AS AMENDED, RELATING TO THE JURISDICTION OF THE MAGISTRATES COURT OVER MINOR OFFENSES, RESTITUTION, AND CONTEMPT, SO AS TO ALLOW A MAGISTRATE TO CONVERT CERTAIN UNPAID COURT</w:t>
      </w:r>
      <w:r>
        <w:noBreakHyphen/>
        <w:t>ORDERED PAYMENTS TO A CIVIL JUDGMENT AND TO INCLUDE VIOLATIONS OF SECTIONS 16</w:t>
      </w:r>
      <w:r>
        <w:noBreakHyphen/>
        <w:t>13</w:t>
      </w:r>
      <w:r>
        <w:noBreakHyphen/>
        <w:t>180 AND 16</w:t>
      </w:r>
      <w:r>
        <w:noBreakHyphen/>
        <w:t>13</w:t>
      </w:r>
      <w:r>
        <w:noBreakHyphen/>
        <w:t>440 IN THOSE OFFENSES FOR WHICH A MAGISTRATE HAS THE POWER TO SENTENCE A PERSON TO CONSECUTIVE TERMS OF IMPRISONMENT TOTALING MORE THAN NINETY DAYS</w:t>
      </w:r>
      <w:r w:rsidRPr="00750979">
        <w:t>.</w:t>
      </w:r>
    </w:p>
    <w:p w:rsidR="00C43E47" w:rsidRPr="00741CAB" w:rsidRDefault="00C43E47" w:rsidP="00C43E47">
      <w:pPr>
        <w:contextualSpacing/>
      </w:pPr>
      <w:r>
        <w:tab/>
      </w:r>
      <w:r w:rsidRPr="00741CAB">
        <w:t>Beg leave to report that they have duly and carefully considered the same and recommend:</w:t>
      </w:r>
    </w:p>
    <w:p w:rsidR="00C43E47" w:rsidRPr="00741CAB" w:rsidRDefault="00C43E47" w:rsidP="00C43E47">
      <w:pPr>
        <w:contextualSpacing/>
      </w:pPr>
      <w:r w:rsidRPr="00741CAB">
        <w:tab/>
        <w:t xml:space="preserve">That the same do pass </w:t>
      </w:r>
      <w:r>
        <w:t xml:space="preserve">with the following amendments: </w:t>
      </w:r>
    </w:p>
    <w:p w:rsidR="00C43E47" w:rsidRDefault="00C43E47" w:rsidP="00C43E47">
      <w:pPr>
        <w:contextualSpacing/>
      </w:pPr>
      <w:r w:rsidRPr="00741CAB">
        <w:tab/>
        <w:t>Amend the bill, as and if amended, by striking all after the enacting words and inserting:</w:t>
      </w:r>
    </w:p>
    <w:p w:rsidR="00C43E47" w:rsidRDefault="00C43E47" w:rsidP="00C43E47">
      <w:pPr>
        <w:suppressAutoHyphens/>
        <w:rPr>
          <w:color w:val="000000" w:themeColor="text1"/>
        </w:rPr>
      </w:pPr>
      <w:r>
        <w:tab/>
        <w:t>/</w:t>
      </w:r>
      <w:r w:rsidRPr="00741CAB">
        <w:tab/>
      </w:r>
      <w:r w:rsidRPr="00AA1384">
        <w:rPr>
          <w:color w:val="000000" w:themeColor="text1"/>
        </w:rPr>
        <w:t>SECTION</w:t>
      </w:r>
      <w:r w:rsidRPr="00AA1384">
        <w:rPr>
          <w:color w:val="000000" w:themeColor="text1"/>
        </w:rPr>
        <w:tab/>
        <w:t>1.</w:t>
      </w:r>
      <w:r w:rsidRPr="00AA1384">
        <w:rPr>
          <w:color w:val="000000" w:themeColor="text1"/>
        </w:rPr>
        <w:tab/>
        <w:t>Article 1, Chapter 13, Title 16 of the 1976 Code is amended by adding:</w:t>
      </w:r>
    </w:p>
    <w:p w:rsidR="00C43E47" w:rsidRPr="00AA1384" w:rsidRDefault="00C43E47" w:rsidP="00C43E47">
      <w:pPr>
        <w:suppressAutoHyphens/>
        <w:rPr>
          <w:color w:val="000000" w:themeColor="text1"/>
        </w:rPr>
      </w:pPr>
      <w:r w:rsidRPr="00AA1384">
        <w:rPr>
          <w:color w:val="000000" w:themeColor="text1"/>
        </w:rPr>
        <w:tab/>
        <w:t>“Section 16</w:t>
      </w:r>
      <w:r w:rsidRPr="00AA1384">
        <w:rPr>
          <w:color w:val="000000" w:themeColor="text1"/>
        </w:rPr>
        <w:noBreakHyphen/>
        <w:t>13</w:t>
      </w:r>
      <w:r w:rsidRPr="00AA1384">
        <w:rPr>
          <w:color w:val="000000" w:themeColor="text1"/>
        </w:rPr>
        <w:noBreakHyphen/>
        <w:t>131.</w:t>
      </w:r>
      <w:r w:rsidRPr="00AA1384">
        <w:rPr>
          <w:color w:val="000000" w:themeColor="text1"/>
        </w:rPr>
        <w:tab/>
        <w:t>(A)</w:t>
      </w:r>
      <w:r w:rsidRPr="00AA1384">
        <w:rPr>
          <w:color w:val="000000" w:themeColor="text1"/>
        </w:rPr>
        <w:tab/>
        <w:t>It is unlawful for a person to create or conspire with another person to create a product code for the purpose of fraudulently obtaining goods or merchandise from a merchant at less than its actual sale price.</w:t>
      </w:r>
    </w:p>
    <w:p w:rsidR="00C43E47" w:rsidRPr="00AA1384" w:rsidRDefault="00C43E47" w:rsidP="00C43E47">
      <w:pPr>
        <w:suppressAutoHyphens/>
        <w:rPr>
          <w:color w:val="000000" w:themeColor="text1"/>
        </w:rPr>
      </w:pPr>
      <w:r w:rsidRPr="00AA1384">
        <w:rPr>
          <w:color w:val="000000" w:themeColor="text1"/>
        </w:rPr>
        <w:tab/>
        <w:t>(B)</w:t>
      </w:r>
      <w:r w:rsidRPr="00AA1384">
        <w:rPr>
          <w:color w:val="000000" w:themeColor="text1"/>
        </w:rPr>
        <w:tab/>
        <w:t>It is unlawful for a person to commit or conspire with another person to commit larceny against a merchant by affixing a product code created for the purpose of fraudulently obtaining goods or merchandise from a merchant at less than its actual sale price.</w:t>
      </w:r>
    </w:p>
    <w:p w:rsidR="00C43E47" w:rsidRPr="00AA1384" w:rsidRDefault="00C43E47" w:rsidP="00B12F8D">
      <w:pPr>
        <w:keepNext/>
        <w:suppressAutoHyphens/>
        <w:rPr>
          <w:color w:val="000000" w:themeColor="text1"/>
        </w:rPr>
      </w:pPr>
      <w:r w:rsidRPr="00AA1384">
        <w:rPr>
          <w:color w:val="000000" w:themeColor="text1"/>
        </w:rPr>
        <w:tab/>
        <w:t>(C)</w:t>
      </w:r>
      <w:r w:rsidRPr="00AA1384">
        <w:rPr>
          <w:color w:val="000000" w:themeColor="text1"/>
        </w:rPr>
        <w:tab/>
        <w:t>A person who violates this section:</w:t>
      </w:r>
    </w:p>
    <w:p w:rsidR="00C43E47" w:rsidRPr="00AA1384" w:rsidRDefault="00C43E47" w:rsidP="00B12F8D">
      <w:pPr>
        <w:keepNext/>
        <w:suppressAutoHyphens/>
        <w:rPr>
          <w:color w:val="000000" w:themeColor="text1"/>
        </w:rPr>
      </w:pPr>
      <w:r>
        <w:rPr>
          <w:color w:val="000000" w:themeColor="text1"/>
        </w:rPr>
        <w:tab/>
      </w:r>
      <w:r>
        <w:rPr>
          <w:color w:val="000000" w:themeColor="text1"/>
        </w:rPr>
        <w:tab/>
        <w:t>(1)</w:t>
      </w:r>
      <w:r>
        <w:rPr>
          <w:color w:val="000000" w:themeColor="text1"/>
        </w:rPr>
        <w:tab/>
      </w:r>
      <w:r w:rsidRPr="00AA1384">
        <w:rPr>
          <w:color w:val="000000" w:themeColor="text1"/>
        </w:rPr>
        <w:t>for a first offense, is guilty of a misdemeanor and, upon conviction, must be fined not more than five thousand dollars or imprisoned for not more than three years, or both;  and</w:t>
      </w:r>
    </w:p>
    <w:p w:rsidR="00C43E47" w:rsidRDefault="00C43E47" w:rsidP="00C43E47">
      <w:pPr>
        <w:suppressAutoHyphens/>
        <w:rPr>
          <w:color w:val="000000" w:themeColor="text1"/>
        </w:rPr>
      </w:pPr>
      <w:r>
        <w:rPr>
          <w:color w:val="000000" w:themeColor="text1"/>
        </w:rPr>
        <w:tab/>
      </w:r>
      <w:r>
        <w:rPr>
          <w:color w:val="000000" w:themeColor="text1"/>
        </w:rPr>
        <w:tab/>
        <w:t>(2)</w:t>
      </w:r>
      <w:r>
        <w:rPr>
          <w:color w:val="000000" w:themeColor="text1"/>
        </w:rPr>
        <w:tab/>
      </w:r>
      <w:r w:rsidRPr="00AA1384">
        <w:rPr>
          <w:color w:val="000000" w:themeColor="text1"/>
        </w:rPr>
        <w:t>for a second or subsequent offense, is guilty of a felony and, upon conviction, must be fined not more than ten thousand dollars or imprisoned for not more than ten years, or both.”</w:t>
      </w:r>
    </w:p>
    <w:p w:rsidR="00C43E47" w:rsidRDefault="00C43E47" w:rsidP="00C43E47">
      <w:pPr>
        <w:suppressAutoHyphens/>
        <w:rPr>
          <w:color w:val="000000" w:themeColor="text1"/>
        </w:rPr>
      </w:pPr>
      <w:r>
        <w:rPr>
          <w:color w:val="000000" w:themeColor="text1"/>
        </w:rPr>
        <w:tab/>
        <w:t>SECTION</w:t>
      </w:r>
      <w:r>
        <w:rPr>
          <w:color w:val="000000" w:themeColor="text1"/>
        </w:rPr>
        <w:tab/>
      </w:r>
      <w:r w:rsidRPr="00AA1384">
        <w:rPr>
          <w:color w:val="000000" w:themeColor="text1"/>
        </w:rPr>
        <w:t>2.</w:t>
      </w:r>
      <w:r w:rsidRPr="00AA1384">
        <w:rPr>
          <w:color w:val="000000" w:themeColor="text1"/>
        </w:rPr>
        <w:tab/>
        <w:t xml:space="preserve"> Article 1, Chapter 13, Title 16 of the 1976 Code is amended by adding:</w:t>
      </w:r>
    </w:p>
    <w:p w:rsidR="00C43E47" w:rsidRPr="00AA1384" w:rsidRDefault="00C43E47" w:rsidP="00C43E47">
      <w:pPr>
        <w:suppressAutoHyphens/>
        <w:rPr>
          <w:color w:val="000000" w:themeColor="text1"/>
        </w:rPr>
      </w:pPr>
      <w:r w:rsidRPr="00AA1384">
        <w:rPr>
          <w:color w:val="000000" w:themeColor="text1"/>
        </w:rPr>
        <w:tab/>
        <w:t>“Section 16</w:t>
      </w:r>
      <w:r w:rsidRPr="00AA1384">
        <w:rPr>
          <w:color w:val="000000" w:themeColor="text1"/>
        </w:rPr>
        <w:noBreakHyphen/>
        <w:t>13</w:t>
      </w:r>
      <w:r w:rsidRPr="00AA1384">
        <w:rPr>
          <w:color w:val="000000" w:themeColor="text1"/>
        </w:rPr>
        <w:noBreakHyphen/>
        <w:t>135.</w:t>
      </w:r>
      <w:r w:rsidRPr="00AA1384">
        <w:rPr>
          <w:color w:val="000000" w:themeColor="text1"/>
        </w:rPr>
        <w:tab/>
        <w:t>(A)</w:t>
      </w:r>
      <w:r w:rsidRPr="00AA1384">
        <w:rPr>
          <w:color w:val="000000" w:themeColor="text1"/>
        </w:rPr>
        <w:tab/>
        <w:t>As used in this section:</w:t>
      </w:r>
    </w:p>
    <w:p w:rsidR="00C43E47" w:rsidRPr="00AA1384" w:rsidRDefault="00C43E47" w:rsidP="00C43E47">
      <w:pPr>
        <w:suppressAutoHyphens/>
        <w:rPr>
          <w:color w:val="000000" w:themeColor="text1"/>
        </w:rPr>
      </w:pPr>
      <w:r w:rsidRPr="00AA1384">
        <w:rPr>
          <w:color w:val="000000" w:themeColor="text1"/>
        </w:rPr>
        <w:tab/>
      </w:r>
      <w:r w:rsidRPr="00AA1384">
        <w:rPr>
          <w:color w:val="000000" w:themeColor="text1"/>
        </w:rPr>
        <w:tab/>
        <w:t>(1)</w:t>
      </w:r>
      <w:r w:rsidRPr="00AA1384">
        <w:rPr>
          <w:color w:val="000000" w:themeColor="text1"/>
        </w:rPr>
        <w:tab/>
        <w:t>‘Retail property’ means a new article, product, commodity, item, or component intended to be sold in retail commerce.</w:t>
      </w:r>
    </w:p>
    <w:p w:rsidR="00C43E47" w:rsidRPr="00AA1384" w:rsidRDefault="00C43E47" w:rsidP="00C43E47">
      <w:pPr>
        <w:suppressAutoHyphens/>
        <w:rPr>
          <w:color w:val="000000" w:themeColor="text1"/>
        </w:rPr>
      </w:pPr>
      <w:r w:rsidRPr="00AA1384">
        <w:rPr>
          <w:color w:val="000000" w:themeColor="text1"/>
        </w:rPr>
        <w:tab/>
      </w:r>
      <w:r w:rsidRPr="00AA1384">
        <w:rPr>
          <w:color w:val="000000" w:themeColor="text1"/>
        </w:rPr>
        <w:tab/>
        <w:t>(2)</w:t>
      </w:r>
      <w:r w:rsidRPr="00AA1384">
        <w:rPr>
          <w:color w:val="000000" w:themeColor="text1"/>
        </w:rPr>
        <w:tab/>
        <w:t>‘Retail property fence’ means a person or business that buys retail property knowing or believing that the retail property is stolen.</w:t>
      </w:r>
    </w:p>
    <w:p w:rsidR="00C43E47" w:rsidRPr="00AA1384" w:rsidRDefault="00C43E47" w:rsidP="00C43E47">
      <w:pPr>
        <w:suppressAutoHyphens/>
        <w:rPr>
          <w:color w:val="000000" w:themeColor="text1"/>
        </w:rPr>
      </w:pPr>
      <w:r w:rsidRPr="00AA1384">
        <w:rPr>
          <w:color w:val="000000" w:themeColor="text1"/>
        </w:rPr>
        <w:tab/>
      </w:r>
      <w:r w:rsidRPr="00AA1384">
        <w:rPr>
          <w:color w:val="000000" w:themeColor="text1"/>
        </w:rPr>
        <w:tab/>
        <w:t>(3)</w:t>
      </w:r>
      <w:r w:rsidRPr="00AA1384">
        <w:rPr>
          <w:color w:val="000000" w:themeColor="text1"/>
        </w:rPr>
        <w:tab/>
        <w:t>‘Theft’ means to take possession of, carry away, transfer, or cause to be carried away the retail property of another with the intent to steal the retail property.</w:t>
      </w:r>
    </w:p>
    <w:p w:rsidR="00C43E47" w:rsidRPr="00AA1384" w:rsidRDefault="00C43E47" w:rsidP="00C43E47">
      <w:pPr>
        <w:suppressAutoHyphens/>
        <w:rPr>
          <w:color w:val="000000" w:themeColor="text1"/>
        </w:rPr>
      </w:pPr>
      <w:r w:rsidRPr="00AA1384">
        <w:rPr>
          <w:color w:val="000000" w:themeColor="text1"/>
        </w:rPr>
        <w:tab/>
      </w:r>
      <w:r w:rsidRPr="00AA1384">
        <w:rPr>
          <w:color w:val="000000" w:themeColor="text1"/>
        </w:rPr>
        <w:tab/>
        <w:t>(4)</w:t>
      </w:r>
      <w:r w:rsidRPr="00AA1384">
        <w:rPr>
          <w:color w:val="000000" w:themeColor="text1"/>
        </w:rPr>
        <w:tab/>
        <w:t>‘Value’ means the retail value of an item as offered for sale to the public by the affected retail establishment and includes all applicable taxes.</w:t>
      </w:r>
    </w:p>
    <w:p w:rsidR="00C43E47" w:rsidRPr="00AA1384" w:rsidRDefault="00C43E47" w:rsidP="00C43E47">
      <w:pPr>
        <w:suppressAutoHyphens/>
        <w:rPr>
          <w:color w:val="000000" w:themeColor="text1"/>
        </w:rPr>
      </w:pPr>
      <w:r w:rsidRPr="00AA1384">
        <w:rPr>
          <w:color w:val="000000" w:themeColor="text1"/>
        </w:rPr>
        <w:tab/>
        <w:t>(B)</w:t>
      </w:r>
      <w:r w:rsidRPr="00AA1384">
        <w:rPr>
          <w:color w:val="000000" w:themeColor="text1"/>
        </w:rPr>
        <w:tab/>
        <w:t>It is unlawful for a person to:</w:t>
      </w:r>
    </w:p>
    <w:p w:rsidR="00C43E47" w:rsidRPr="00AA1384" w:rsidRDefault="00C43E47" w:rsidP="00C43E47">
      <w:pPr>
        <w:suppressAutoHyphens/>
        <w:rPr>
          <w:color w:val="000000" w:themeColor="text1"/>
        </w:rPr>
      </w:pPr>
      <w:r w:rsidRPr="00AA1384">
        <w:rPr>
          <w:color w:val="000000" w:themeColor="text1"/>
        </w:rPr>
        <w:tab/>
      </w:r>
      <w:r w:rsidRPr="00AA1384">
        <w:rPr>
          <w:color w:val="000000" w:themeColor="text1"/>
        </w:rPr>
        <w:tab/>
        <w:t>(1)</w:t>
      </w:r>
      <w:r w:rsidRPr="00AA1384">
        <w:rPr>
          <w:color w:val="000000" w:themeColor="text1"/>
        </w:rPr>
        <w:tab/>
        <w:t>commit theft of retail property from a retail establishment, with a value exceeding two thousand dollars aggregated over a ninety</w:t>
      </w:r>
      <w:r w:rsidRPr="00AA1384">
        <w:rPr>
          <w:color w:val="000000" w:themeColor="text1"/>
        </w:rPr>
        <w:noBreakHyphen/>
        <w:t xml:space="preserve">day period, with the intent to sell the retail property for monetary or other gain, and sell, barter, take, or cause the retail property to be placed in the control of a retail property fence or other person in exchange for consideration; </w:t>
      </w:r>
    </w:p>
    <w:p w:rsidR="00C43E47" w:rsidRPr="00AA1384" w:rsidRDefault="00C43E47" w:rsidP="00C43E47">
      <w:pPr>
        <w:suppressAutoHyphens/>
        <w:rPr>
          <w:color w:val="000000" w:themeColor="text1"/>
        </w:rPr>
      </w:pPr>
      <w:r w:rsidRPr="00AA1384">
        <w:rPr>
          <w:color w:val="000000" w:themeColor="text1"/>
        </w:rPr>
        <w:tab/>
      </w:r>
      <w:r w:rsidRPr="00AA1384">
        <w:rPr>
          <w:color w:val="000000" w:themeColor="text1"/>
        </w:rPr>
        <w:tab/>
        <w:t>(2)</w:t>
      </w:r>
      <w:r w:rsidRPr="00AA1384">
        <w:rPr>
          <w:color w:val="000000" w:themeColor="text1"/>
        </w:rPr>
        <w:tab/>
        <w:t>conspire with another person to commit theft of retail property from a retail establishment, with a value exceeding two thousand dollars aggregated over a ninety</w:t>
      </w:r>
      <w:r w:rsidRPr="00AA1384">
        <w:rPr>
          <w:color w:val="000000" w:themeColor="text1"/>
        </w:rPr>
        <w:noBreakHyphen/>
        <w:t>day period, with the intent to:</w:t>
      </w:r>
    </w:p>
    <w:p w:rsidR="00C43E47" w:rsidRPr="00AA1384" w:rsidRDefault="00C43E47" w:rsidP="00C43E47">
      <w:pPr>
        <w:suppressAutoHyphens/>
        <w:rPr>
          <w:color w:val="000000" w:themeColor="text1"/>
        </w:rPr>
      </w:pPr>
      <w:r w:rsidRPr="00AA1384">
        <w:rPr>
          <w:color w:val="000000" w:themeColor="text1"/>
        </w:rPr>
        <w:tab/>
      </w:r>
      <w:r w:rsidRPr="00AA1384">
        <w:rPr>
          <w:color w:val="000000" w:themeColor="text1"/>
        </w:rPr>
        <w:tab/>
      </w:r>
      <w:r w:rsidRPr="00AA1384">
        <w:rPr>
          <w:color w:val="000000" w:themeColor="text1"/>
        </w:rPr>
        <w:tab/>
        <w:t>(a)</w:t>
      </w:r>
      <w:r w:rsidRPr="00AA1384">
        <w:rPr>
          <w:color w:val="000000" w:themeColor="text1"/>
        </w:rPr>
        <w:tab/>
        <w:t>sell, barter, or exchange the retail property for monetary or other gain; or</w:t>
      </w:r>
    </w:p>
    <w:p w:rsidR="00C43E47" w:rsidRPr="00AA1384" w:rsidRDefault="00C43E47" w:rsidP="00C43E47">
      <w:pPr>
        <w:suppressAutoHyphens/>
        <w:rPr>
          <w:color w:val="000000" w:themeColor="text1"/>
        </w:rPr>
      </w:pPr>
      <w:r w:rsidRPr="00AA1384">
        <w:rPr>
          <w:color w:val="000000" w:themeColor="text1"/>
        </w:rPr>
        <w:tab/>
      </w:r>
      <w:r w:rsidRPr="00AA1384">
        <w:rPr>
          <w:color w:val="000000" w:themeColor="text1"/>
        </w:rPr>
        <w:tab/>
      </w:r>
      <w:r w:rsidRPr="00AA1384">
        <w:rPr>
          <w:color w:val="000000" w:themeColor="text1"/>
        </w:rPr>
        <w:tab/>
        <w:t>(b)</w:t>
      </w:r>
      <w:r w:rsidRPr="00AA1384">
        <w:rPr>
          <w:color w:val="000000" w:themeColor="text1"/>
        </w:rPr>
        <w:tab/>
        <w:t>place the retail property in the control of a retail property fence or other person in exchange for consideration; or</w:t>
      </w:r>
    </w:p>
    <w:p w:rsidR="00C43E47" w:rsidRPr="00AA1384" w:rsidRDefault="00C43E47" w:rsidP="00C43E47">
      <w:pPr>
        <w:suppressAutoHyphens/>
        <w:rPr>
          <w:color w:val="000000" w:themeColor="text1"/>
        </w:rPr>
      </w:pPr>
      <w:r w:rsidRPr="00AA1384">
        <w:rPr>
          <w:color w:val="000000" w:themeColor="text1"/>
        </w:rPr>
        <w:tab/>
      </w:r>
      <w:r w:rsidRPr="00AA1384">
        <w:rPr>
          <w:color w:val="000000" w:themeColor="text1"/>
        </w:rPr>
        <w:tab/>
        <w:t>(3)</w:t>
      </w:r>
      <w:r w:rsidRPr="00AA1384">
        <w:rPr>
          <w:color w:val="000000" w:themeColor="text1"/>
        </w:rPr>
        <w:tab/>
        <w:t>receive, possess, or sell retail property that has been taken or stolen in violation of item (1) or (2) while knowing or having reasonable grounds to believe the property is stolen. A person is guilty of this offense whether or not anyone is convicted of the property theft.</w:t>
      </w:r>
    </w:p>
    <w:p w:rsidR="00C43E47" w:rsidRPr="00AA1384" w:rsidRDefault="00C43E47" w:rsidP="00C43E47">
      <w:pPr>
        <w:suppressAutoHyphens/>
        <w:rPr>
          <w:color w:val="000000" w:themeColor="text1"/>
        </w:rPr>
      </w:pPr>
      <w:r w:rsidRPr="00AA1384">
        <w:rPr>
          <w:color w:val="000000" w:themeColor="text1"/>
        </w:rPr>
        <w:tab/>
        <w:t>(C)</w:t>
      </w:r>
      <w:r w:rsidRPr="00AA1384">
        <w:rPr>
          <w:color w:val="000000" w:themeColor="text1"/>
        </w:rPr>
        <w:tab/>
        <w:t xml:space="preserve">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 </w:t>
      </w:r>
    </w:p>
    <w:p w:rsidR="00C43E47" w:rsidRPr="00AA1384" w:rsidRDefault="00C43E47" w:rsidP="00C43E47">
      <w:pPr>
        <w:suppressAutoHyphens/>
        <w:rPr>
          <w:color w:val="000000" w:themeColor="text1"/>
        </w:rPr>
      </w:pPr>
      <w:r w:rsidRPr="00AA1384">
        <w:rPr>
          <w:color w:val="000000" w:themeColor="text1"/>
        </w:rPr>
        <w:tab/>
        <w:t>(D)</w:t>
      </w:r>
      <w:r w:rsidRPr="00AA1384">
        <w:rPr>
          <w:color w:val="000000" w:themeColor="text1"/>
        </w:rPr>
        <w:tab/>
        <w:t>Property, funds, and interest a person has acquired or maintained</w:t>
      </w:r>
      <w:r>
        <w:rPr>
          <w:color w:val="000000" w:themeColor="text1"/>
        </w:rPr>
        <w:t xml:space="preserve"> in violation of this section are</w:t>
      </w:r>
      <w:r w:rsidRPr="00AA1384">
        <w:rPr>
          <w:color w:val="000000" w:themeColor="text1"/>
        </w:rPr>
        <w:t xml:space="preserve"> subject to forfeiture pursuant to the procedures for forfeiture as provided in Section 44</w:t>
      </w:r>
      <w:r w:rsidRPr="00AA1384">
        <w:rPr>
          <w:color w:val="000000" w:themeColor="text1"/>
        </w:rPr>
        <w:noBreakHyphen/>
        <w:t>53</w:t>
      </w:r>
      <w:r w:rsidRPr="00AA1384">
        <w:rPr>
          <w:color w:val="000000" w:themeColor="text1"/>
        </w:rPr>
        <w:noBreakHyphen/>
        <w:t>530.</w:t>
      </w:r>
    </w:p>
    <w:p w:rsidR="00C43E47" w:rsidRPr="00AA1384" w:rsidRDefault="00C43E47" w:rsidP="00C43E47">
      <w:pPr>
        <w:suppressAutoHyphens/>
        <w:rPr>
          <w:color w:val="000000" w:themeColor="text1"/>
        </w:rPr>
      </w:pPr>
      <w:r w:rsidRPr="00AA1384">
        <w:rPr>
          <w:color w:val="000000" w:themeColor="text1"/>
        </w:rPr>
        <w:tab/>
        <w:t>(E)</w:t>
      </w:r>
      <w:r w:rsidRPr="00AA1384">
        <w:rPr>
          <w:color w:val="000000" w:themeColor="text1"/>
        </w:rPr>
        <w:tab/>
        <w:t>A person who violates this section:</w:t>
      </w:r>
    </w:p>
    <w:p w:rsidR="00C43E47" w:rsidRPr="00AA1384" w:rsidRDefault="00C43E47" w:rsidP="00C43E47">
      <w:pPr>
        <w:suppressAutoHyphens/>
        <w:rPr>
          <w:color w:val="000000" w:themeColor="text1"/>
        </w:rPr>
      </w:pPr>
      <w:r>
        <w:rPr>
          <w:color w:val="000000" w:themeColor="text1"/>
        </w:rPr>
        <w:tab/>
      </w:r>
      <w:r>
        <w:rPr>
          <w:color w:val="000000" w:themeColor="text1"/>
        </w:rPr>
        <w:tab/>
        <w:t>(1)</w:t>
      </w:r>
      <w:r>
        <w:rPr>
          <w:color w:val="000000" w:themeColor="text1"/>
        </w:rPr>
        <w:tab/>
      </w:r>
      <w:r w:rsidRPr="00AA1384">
        <w:rPr>
          <w:color w:val="000000" w:themeColor="text1"/>
        </w:rPr>
        <w:t>for a first offense, is guilty of a misdemeanor and, upon conviction, must be fined not more than five thousand dollars or imprisoned for not more than three years, or both;  and</w:t>
      </w:r>
    </w:p>
    <w:p w:rsidR="00C43E47" w:rsidRDefault="00C43E47" w:rsidP="00C43E47">
      <w:pPr>
        <w:suppressAutoHyphens/>
        <w:rPr>
          <w:color w:val="000000" w:themeColor="text1"/>
        </w:rPr>
      </w:pPr>
      <w:r>
        <w:rPr>
          <w:color w:val="000000" w:themeColor="text1"/>
        </w:rPr>
        <w:tab/>
      </w:r>
      <w:r>
        <w:rPr>
          <w:color w:val="000000" w:themeColor="text1"/>
        </w:rPr>
        <w:tab/>
        <w:t>(2)</w:t>
      </w:r>
      <w:r>
        <w:rPr>
          <w:color w:val="000000" w:themeColor="text1"/>
        </w:rPr>
        <w:tab/>
      </w:r>
      <w:r w:rsidRPr="00AA1384">
        <w:rPr>
          <w:color w:val="000000" w:themeColor="text1"/>
        </w:rPr>
        <w:t>for a second or subsequent offense, is guilty of a felony and, upon conviction, must be fined not more than ten thousand dollars or imprisoned for not more than twenty years, or both.”</w:t>
      </w:r>
    </w:p>
    <w:p w:rsidR="00C43E47" w:rsidRDefault="00C43E47" w:rsidP="00C43E47">
      <w:pPr>
        <w:suppressAutoHyphens/>
        <w:rPr>
          <w:color w:val="000000" w:themeColor="text1"/>
        </w:rPr>
      </w:pPr>
      <w:r>
        <w:rPr>
          <w:color w:val="000000" w:themeColor="text1"/>
        </w:rPr>
        <w:tab/>
        <w:t>SECTION</w:t>
      </w:r>
      <w:r>
        <w:rPr>
          <w:color w:val="000000" w:themeColor="text1"/>
        </w:rPr>
        <w:tab/>
      </w:r>
      <w:r w:rsidRPr="00AA1384">
        <w:rPr>
          <w:color w:val="000000" w:themeColor="text1"/>
        </w:rPr>
        <w:t>3.</w:t>
      </w:r>
      <w:r w:rsidRPr="00AA1384">
        <w:rPr>
          <w:color w:val="000000" w:themeColor="text1"/>
        </w:rPr>
        <w:tab/>
        <w:t>Section 16</w:t>
      </w:r>
      <w:r w:rsidRPr="00AA1384">
        <w:rPr>
          <w:color w:val="000000" w:themeColor="text1"/>
        </w:rPr>
        <w:noBreakHyphen/>
        <w:t>13</w:t>
      </w:r>
      <w:r w:rsidRPr="00AA1384">
        <w:rPr>
          <w:color w:val="000000" w:themeColor="text1"/>
        </w:rPr>
        <w:noBreakHyphen/>
        <w:t>440 of the 1976 Code is amended to read:</w:t>
      </w:r>
    </w:p>
    <w:p w:rsidR="00C43E47" w:rsidRDefault="00C43E47" w:rsidP="00C43E47">
      <w:pPr>
        <w:rPr>
          <w:color w:val="000000" w:themeColor="text1"/>
        </w:rPr>
      </w:pPr>
      <w:r w:rsidRPr="00AA1384">
        <w:rPr>
          <w:color w:val="000000" w:themeColor="text1"/>
        </w:rPr>
        <w:tab/>
        <w:t>“Section 16</w:t>
      </w:r>
      <w:r w:rsidRPr="00AA1384">
        <w:rPr>
          <w:color w:val="000000" w:themeColor="text1"/>
        </w:rPr>
        <w:noBreakHyphen/>
        <w:t>13</w:t>
      </w:r>
      <w:r w:rsidRPr="00AA1384">
        <w:rPr>
          <w:color w:val="000000" w:themeColor="text1"/>
        </w:rPr>
        <w:noBreakHyphen/>
        <w:t>440.</w:t>
      </w:r>
      <w:r w:rsidRPr="00AA1384">
        <w:rPr>
          <w:color w:val="000000" w:themeColor="text1"/>
        </w:rPr>
        <w:tab/>
        <w:t>(A)</w:t>
      </w:r>
      <w:r w:rsidRPr="00AA1384">
        <w:rPr>
          <w:color w:val="000000" w:themeColor="text1"/>
        </w:rPr>
        <w:tab/>
        <w:t xml:space="preserve">It is unlawful for </w:t>
      </w:r>
      <w:r w:rsidRPr="00AA1384">
        <w:rPr>
          <w:strike/>
          <w:color w:val="000000" w:themeColor="text1"/>
        </w:rPr>
        <w:t>any</w:t>
      </w:r>
      <w:r w:rsidRPr="00AA1384">
        <w:rPr>
          <w:color w:val="000000" w:themeColor="text1"/>
        </w:rPr>
        <w:t xml:space="preserve"> </w:t>
      </w:r>
      <w:r w:rsidRPr="00AA1384">
        <w:rPr>
          <w:color w:val="000000" w:themeColor="text1"/>
          <w:u w:val="single"/>
        </w:rPr>
        <w:t>a</w:t>
      </w:r>
      <w:r w:rsidRPr="00AA1384">
        <w:rPr>
          <w:color w:val="000000" w:themeColor="text1"/>
        </w:rPr>
        <w:t xml:space="preserve"> person to give a false or fictitious name or address, or to give the name or address of </w:t>
      </w:r>
      <w:r w:rsidRPr="00AA1384">
        <w:rPr>
          <w:strike/>
          <w:color w:val="000000" w:themeColor="text1"/>
        </w:rPr>
        <w:t>any other</w:t>
      </w:r>
      <w:r w:rsidRPr="00AA1384">
        <w:rPr>
          <w:color w:val="000000" w:themeColor="text1"/>
        </w:rPr>
        <w:t xml:space="preserve"> </w:t>
      </w:r>
      <w:r w:rsidRPr="00AA1384">
        <w:rPr>
          <w:color w:val="000000" w:themeColor="text1"/>
          <w:u w:val="single"/>
        </w:rPr>
        <w:t>another</w:t>
      </w:r>
      <w:r w:rsidRPr="00AA1384">
        <w:rPr>
          <w:color w:val="000000" w:themeColor="text1"/>
        </w:rPr>
        <w:t xml:space="preserve"> person without that person’s approval, for the purpose of obtaining or attempting to obtain a refund from a business establishment for merchandise.  </w:t>
      </w:r>
    </w:p>
    <w:p w:rsidR="00C43E47" w:rsidRPr="00AA1384" w:rsidRDefault="00C43E47" w:rsidP="00C43E47">
      <w:pPr>
        <w:rPr>
          <w:color w:val="000000" w:themeColor="text1"/>
        </w:rPr>
      </w:pPr>
      <w:r w:rsidRPr="00AA1384">
        <w:rPr>
          <w:color w:val="000000" w:themeColor="text1"/>
        </w:rPr>
        <w:tab/>
      </w:r>
      <w:r w:rsidRPr="00AA1384">
        <w:rPr>
          <w:strike/>
          <w:color w:val="000000" w:themeColor="text1"/>
        </w:rPr>
        <w:t>(B)</w:t>
      </w:r>
      <w:r w:rsidRPr="00AA1384">
        <w:rPr>
          <w:color w:val="000000" w:themeColor="text1"/>
        </w:rPr>
        <w:tab/>
      </w:r>
      <w:r w:rsidRPr="00AA1384">
        <w:rPr>
          <w:strike/>
          <w:color w:val="000000" w:themeColor="text1"/>
        </w:rPr>
        <w:t>Any</w:t>
      </w:r>
      <w:r w:rsidRPr="00AA1384">
        <w:rPr>
          <w:color w:val="000000" w:themeColor="text1"/>
        </w:rPr>
        <w:t xml:space="preserve"> </w:t>
      </w:r>
      <w:r w:rsidRPr="00AA1384">
        <w:rPr>
          <w:color w:val="000000" w:themeColor="text1"/>
          <w:u w:val="single"/>
        </w:rPr>
        <w:t>A</w:t>
      </w:r>
      <w:r w:rsidRPr="00AA1384">
        <w:rPr>
          <w:color w:val="000000" w:themeColor="text1"/>
        </w:rPr>
        <w:t xml:space="preserve"> person who violates the provisions of </w:t>
      </w:r>
      <w:r w:rsidRPr="00AA1384">
        <w:rPr>
          <w:color w:val="000000" w:themeColor="text1"/>
          <w:u w:val="single"/>
        </w:rPr>
        <w:t>this</w:t>
      </w:r>
      <w:r w:rsidRPr="00AA1384">
        <w:rPr>
          <w:color w:val="000000" w:themeColor="text1"/>
        </w:rPr>
        <w:t xml:space="preserve"> subsection </w:t>
      </w:r>
      <w:r w:rsidRPr="00AA1384">
        <w:rPr>
          <w:strike/>
          <w:color w:val="000000" w:themeColor="text1"/>
        </w:rPr>
        <w:t>(A) of this section</w:t>
      </w:r>
      <w:r w:rsidRPr="00AA1384">
        <w:rPr>
          <w:color w:val="000000" w:themeColor="text1"/>
        </w:rPr>
        <w:t xml:space="preserve"> is guilty of a misdemeanor and, upon conviction, </w:t>
      </w:r>
      <w:r w:rsidRPr="00AA1384">
        <w:rPr>
          <w:strike/>
          <w:color w:val="000000" w:themeColor="text1"/>
        </w:rPr>
        <w:t>shall</w:t>
      </w:r>
      <w:r w:rsidRPr="00AA1384">
        <w:rPr>
          <w:color w:val="000000" w:themeColor="text1"/>
        </w:rPr>
        <w:t xml:space="preserve"> </w:t>
      </w:r>
      <w:r w:rsidRPr="00AA1384">
        <w:rPr>
          <w:color w:val="000000" w:themeColor="text1"/>
          <w:u w:val="single"/>
        </w:rPr>
        <w:t>must</w:t>
      </w:r>
      <w:r w:rsidRPr="00AA1384">
        <w:rPr>
          <w:color w:val="000000" w:themeColor="text1"/>
        </w:rPr>
        <w:t xml:space="preserve"> be </w:t>
      </w:r>
      <w:r w:rsidRPr="00AA1384">
        <w:rPr>
          <w:strike/>
          <w:color w:val="000000" w:themeColor="text1"/>
        </w:rPr>
        <w:t>punished by a fine</w:t>
      </w:r>
      <w:r w:rsidRPr="00AA1384">
        <w:rPr>
          <w:color w:val="000000" w:themeColor="text1"/>
        </w:rPr>
        <w:t xml:space="preserve"> </w:t>
      </w:r>
      <w:r w:rsidRPr="00AA1384">
        <w:rPr>
          <w:color w:val="000000" w:themeColor="text1"/>
          <w:u w:val="single"/>
        </w:rPr>
        <w:t>fined</w:t>
      </w:r>
      <w:r w:rsidRPr="00AA1384">
        <w:rPr>
          <w:color w:val="000000" w:themeColor="text1"/>
        </w:rPr>
        <w:t xml:space="preserve"> not </w:t>
      </w:r>
      <w:r w:rsidRPr="00AA1384">
        <w:rPr>
          <w:strike/>
          <w:color w:val="000000" w:themeColor="text1"/>
        </w:rPr>
        <w:t>to exceed</w:t>
      </w:r>
      <w:r w:rsidRPr="00AA1384">
        <w:rPr>
          <w:color w:val="000000" w:themeColor="text1"/>
        </w:rPr>
        <w:t xml:space="preserve"> </w:t>
      </w:r>
      <w:r w:rsidRPr="00AA1384">
        <w:rPr>
          <w:color w:val="000000" w:themeColor="text1"/>
          <w:u w:val="single"/>
        </w:rPr>
        <w:t>more than</w:t>
      </w:r>
      <w:r w:rsidRPr="00AA1384">
        <w:rPr>
          <w:color w:val="000000" w:themeColor="text1"/>
        </w:rPr>
        <w:t xml:space="preserve"> two hundred dollars or </w:t>
      </w:r>
      <w:r w:rsidRPr="00AA1384">
        <w:rPr>
          <w:strike/>
          <w:color w:val="000000" w:themeColor="text1"/>
        </w:rPr>
        <w:t>by imprisonment</w:t>
      </w:r>
      <w:r w:rsidRPr="00AA1384">
        <w:rPr>
          <w:color w:val="000000" w:themeColor="text1"/>
        </w:rPr>
        <w:t xml:space="preserve"> </w:t>
      </w:r>
      <w:r w:rsidRPr="00AA1384">
        <w:rPr>
          <w:color w:val="000000" w:themeColor="text1"/>
          <w:u w:val="single"/>
        </w:rPr>
        <w:t>imprisoned</w:t>
      </w:r>
      <w:r w:rsidRPr="00AA1384">
        <w:rPr>
          <w:color w:val="000000" w:themeColor="text1"/>
        </w:rPr>
        <w:t xml:space="preserve"> for </w:t>
      </w:r>
      <w:r w:rsidRPr="00AA1384">
        <w:rPr>
          <w:strike/>
          <w:color w:val="000000" w:themeColor="text1"/>
        </w:rPr>
        <w:t>a term</w:t>
      </w:r>
      <w:r w:rsidRPr="00AA1384">
        <w:rPr>
          <w:color w:val="000000" w:themeColor="text1"/>
        </w:rPr>
        <w:t xml:space="preserve"> not </w:t>
      </w:r>
      <w:r w:rsidRPr="00AA1384">
        <w:rPr>
          <w:strike/>
          <w:color w:val="000000" w:themeColor="text1"/>
        </w:rPr>
        <w:t>to exceed</w:t>
      </w:r>
      <w:r w:rsidRPr="00AA1384">
        <w:rPr>
          <w:color w:val="000000" w:themeColor="text1"/>
        </w:rPr>
        <w:t xml:space="preserve"> </w:t>
      </w:r>
      <w:r w:rsidRPr="00AA1384">
        <w:rPr>
          <w:color w:val="000000" w:themeColor="text1"/>
          <w:u w:val="single"/>
        </w:rPr>
        <w:t>more than</w:t>
      </w:r>
      <w:r w:rsidRPr="00AA1384">
        <w:rPr>
          <w:color w:val="000000" w:themeColor="text1"/>
        </w:rPr>
        <w:t xml:space="preserve"> thirty days.</w:t>
      </w:r>
    </w:p>
    <w:p w:rsidR="00C43E47" w:rsidRPr="00AA1384" w:rsidRDefault="00C43E47" w:rsidP="00C43E47">
      <w:pPr>
        <w:suppressAutoHyphens/>
        <w:rPr>
          <w:color w:val="000000" w:themeColor="text1"/>
          <w:u w:val="single"/>
        </w:rPr>
      </w:pPr>
      <w:r w:rsidRPr="00AA1384">
        <w:rPr>
          <w:color w:val="000000" w:themeColor="text1"/>
        </w:rPr>
        <w:tab/>
      </w:r>
      <w:r w:rsidRPr="00AA1384">
        <w:rPr>
          <w:color w:val="000000" w:themeColor="text1"/>
          <w:u w:val="single"/>
        </w:rPr>
        <w:t>(B)</w:t>
      </w:r>
      <w:r w:rsidRPr="00AA1384">
        <w:rPr>
          <w:color w:val="000000" w:themeColor="text1"/>
        </w:rPr>
        <w:tab/>
      </w:r>
      <w:r w:rsidRPr="00AA1384">
        <w:rPr>
          <w:color w:val="000000" w:themeColor="text1"/>
          <w:u w:val="single"/>
        </w:rPr>
        <w:t>It is unlawful for a person to obtain or attempt to obtain a refund in the form of cash, check, credit on a credit card, merchant gift card, or credit in any other form from a merchant using a motor vehicle driver’s license not issued to the person, a motor vehicle driver’s license containing false information, an altered motor vehicle driver’s license, an identification card containing false information, an altered identification card, or an identification card not issued to the person.  A person who violates the provisions of this subsection:</w:t>
      </w:r>
    </w:p>
    <w:p w:rsidR="00C43E47" w:rsidRPr="00AA1384" w:rsidRDefault="00C43E47" w:rsidP="00C43E47">
      <w:pPr>
        <w:suppressAutoHyphens/>
        <w:rPr>
          <w:color w:val="000000" w:themeColor="text1"/>
          <w:u w:val="single"/>
        </w:rPr>
      </w:pPr>
      <w:r w:rsidRPr="00AA1384">
        <w:rPr>
          <w:color w:val="000000" w:themeColor="text1"/>
        </w:rPr>
        <w:tab/>
      </w:r>
      <w:r w:rsidRPr="00AA1384">
        <w:rPr>
          <w:color w:val="000000" w:themeColor="text1"/>
        </w:rPr>
        <w:tab/>
      </w:r>
      <w:r w:rsidRPr="00AA1384">
        <w:rPr>
          <w:color w:val="000000" w:themeColor="text1"/>
          <w:u w:val="single"/>
        </w:rPr>
        <w:t>(1)</w:t>
      </w:r>
      <w:r w:rsidRPr="00AA1384">
        <w:rPr>
          <w:color w:val="000000" w:themeColor="text1"/>
        </w:rPr>
        <w:tab/>
      </w:r>
      <w:r w:rsidRPr="00AA1384">
        <w:rPr>
          <w:color w:val="000000" w:themeColor="text1"/>
          <w:u w:val="single"/>
        </w:rPr>
        <w:t>when the value is less than two thousand dollars, is guilty of a misdemeanor and, upon conviction, must be fined not more than two thousand five hundred dollars or imprisoned for not more than six months, or both;</w:t>
      </w:r>
    </w:p>
    <w:p w:rsidR="00C43E47" w:rsidRPr="00AA1384" w:rsidRDefault="00C43E47" w:rsidP="00C43E47">
      <w:pPr>
        <w:suppressAutoHyphens/>
        <w:rPr>
          <w:color w:val="000000" w:themeColor="text1"/>
          <w:u w:val="single"/>
        </w:rPr>
      </w:pPr>
      <w:r w:rsidRPr="00AA1384">
        <w:rPr>
          <w:color w:val="000000" w:themeColor="text1"/>
        </w:rPr>
        <w:tab/>
      </w:r>
      <w:r w:rsidRPr="00AA1384">
        <w:rPr>
          <w:color w:val="000000" w:themeColor="text1"/>
        </w:rPr>
        <w:tab/>
      </w:r>
      <w:r w:rsidRPr="00AA1384">
        <w:rPr>
          <w:color w:val="000000" w:themeColor="text1"/>
          <w:u w:val="single"/>
        </w:rPr>
        <w:t>(2)</w:t>
      </w:r>
      <w:r w:rsidRPr="00AA1384">
        <w:rPr>
          <w:color w:val="000000" w:themeColor="text1"/>
        </w:rPr>
        <w:tab/>
      </w:r>
      <w:r w:rsidRPr="00AA1384">
        <w:rPr>
          <w:color w:val="000000" w:themeColor="text1"/>
          <w:u w:val="single"/>
        </w:rPr>
        <w:t>when the value is two thousand dollars or more, is guilty of a felony and, upon conviction, must be fined not more than five thousand five hundred dollars or imprisoned for not more than five years, or both; or</w:t>
      </w:r>
    </w:p>
    <w:p w:rsidR="00C43E47" w:rsidRDefault="00C43E47" w:rsidP="00C43E47">
      <w:pPr>
        <w:suppressAutoHyphens/>
        <w:rPr>
          <w:color w:val="000000" w:themeColor="text1"/>
        </w:rPr>
      </w:pPr>
      <w:r w:rsidRPr="00AA1384">
        <w:rPr>
          <w:color w:val="000000" w:themeColor="text1"/>
        </w:rPr>
        <w:tab/>
      </w:r>
      <w:r w:rsidRPr="00AA1384">
        <w:rPr>
          <w:color w:val="000000" w:themeColor="text1"/>
        </w:rPr>
        <w:tab/>
      </w:r>
      <w:r w:rsidRPr="00AA1384">
        <w:rPr>
          <w:color w:val="000000" w:themeColor="text1"/>
          <w:u w:val="single"/>
        </w:rPr>
        <w:t>(3)</w:t>
      </w:r>
      <w:r w:rsidRPr="00AA1384">
        <w:rPr>
          <w:color w:val="000000" w:themeColor="text1"/>
        </w:rPr>
        <w:tab/>
      </w:r>
      <w:r w:rsidRPr="00AA1384">
        <w:rPr>
          <w:color w:val="000000" w:themeColor="text1"/>
          <w:u w:val="single"/>
        </w:rPr>
        <w:t>regardless of the value involved, if the person has two or more prior convictions for a violation of this subsection, is guilty of a felony and, upon conviction, must be imprisoned for not more than ten years.</w:t>
      </w:r>
      <w:r w:rsidRPr="00AA1384">
        <w:rPr>
          <w:color w:val="000000" w:themeColor="text1"/>
        </w:rPr>
        <w:t>”</w:t>
      </w:r>
    </w:p>
    <w:p w:rsidR="00C43E47" w:rsidRDefault="00C43E47" w:rsidP="00C43E47">
      <w:pPr>
        <w:suppressAutoHyphens/>
        <w:rPr>
          <w:color w:val="000000" w:themeColor="text1"/>
        </w:rPr>
      </w:pPr>
      <w:r>
        <w:rPr>
          <w:color w:val="000000" w:themeColor="text1"/>
        </w:rPr>
        <w:tab/>
        <w:t>SECTION</w:t>
      </w:r>
      <w:r>
        <w:rPr>
          <w:color w:val="000000" w:themeColor="text1"/>
        </w:rPr>
        <w:tab/>
      </w:r>
      <w:r w:rsidRPr="00AA1384">
        <w:rPr>
          <w:color w:val="000000" w:themeColor="text1"/>
        </w:rPr>
        <w:t>4.</w:t>
      </w:r>
      <w:r w:rsidRPr="00AA1384">
        <w:rPr>
          <w:color w:val="000000" w:themeColor="text1"/>
        </w:rPr>
        <w:tab/>
        <w:t>Section 17</w:t>
      </w:r>
      <w:r w:rsidRPr="00AA1384">
        <w:rPr>
          <w:color w:val="000000" w:themeColor="text1"/>
        </w:rPr>
        <w:noBreakHyphen/>
        <w:t>25</w:t>
      </w:r>
      <w:r w:rsidRPr="00AA1384">
        <w:rPr>
          <w:color w:val="000000" w:themeColor="text1"/>
        </w:rPr>
        <w:noBreakHyphen/>
        <w:t>323 of the 1976 Code is amended to read:</w:t>
      </w:r>
    </w:p>
    <w:p w:rsidR="00C43E47" w:rsidRPr="00AA1384" w:rsidRDefault="00C43E47" w:rsidP="00C43E47">
      <w:pPr>
        <w:rPr>
          <w:color w:val="000000" w:themeColor="text1"/>
        </w:rPr>
      </w:pPr>
      <w:r>
        <w:rPr>
          <w:color w:val="000000" w:themeColor="text1"/>
        </w:rPr>
        <w:tab/>
        <w:t>“Section 17</w:t>
      </w:r>
      <w:r>
        <w:rPr>
          <w:color w:val="000000" w:themeColor="text1"/>
        </w:rPr>
        <w:noBreakHyphen/>
        <w:t>25</w:t>
      </w:r>
      <w:r>
        <w:rPr>
          <w:color w:val="000000" w:themeColor="text1"/>
        </w:rPr>
        <w:noBreakHyphen/>
        <w:t>323.</w:t>
      </w:r>
      <w:r>
        <w:rPr>
          <w:color w:val="000000" w:themeColor="text1"/>
        </w:rPr>
        <w:tab/>
        <w:t>(A)</w:t>
      </w:r>
      <w:r>
        <w:rPr>
          <w:color w:val="000000" w:themeColor="text1"/>
        </w:rPr>
        <w:tab/>
      </w:r>
      <w:r w:rsidRPr="00AA1384">
        <w:rPr>
          <w:color w:val="000000" w:themeColor="text1"/>
        </w:rPr>
        <w:t>The trial court retains jurisdiction of the case for the purpose of modifying the manner in which court</w:t>
      </w:r>
      <w:r w:rsidRPr="00AA1384">
        <w:rPr>
          <w:color w:val="000000" w:themeColor="text1"/>
        </w:rPr>
        <w:noBreakHyphen/>
        <w:t xml:space="preserve">ordered payments are made until paid in full, or until the defendant’s active sentence and probation or parole expires. </w:t>
      </w:r>
    </w:p>
    <w:p w:rsidR="00C43E47" w:rsidRPr="00AA1384" w:rsidRDefault="00C43E47" w:rsidP="00C43E47">
      <w:pPr>
        <w:rPr>
          <w:color w:val="000000" w:themeColor="text1"/>
        </w:rPr>
      </w:pPr>
      <w:r w:rsidRPr="00AA1384">
        <w:rPr>
          <w:color w:val="000000" w:themeColor="text1"/>
        </w:rPr>
        <w:tab/>
        <w:t>(B)</w:t>
      </w:r>
      <w:r w:rsidRPr="00AA1384">
        <w:rPr>
          <w:color w:val="000000" w:themeColor="text1"/>
        </w:rPr>
        <w:tab/>
        <w:t xml:space="preserve">When a defendant </w:t>
      </w:r>
      <w:r w:rsidRPr="00AA1384">
        <w:rPr>
          <w:strike/>
          <w:color w:val="000000" w:themeColor="text1"/>
        </w:rPr>
        <w:t>has been</w:t>
      </w:r>
      <w:r w:rsidRPr="00AA1384">
        <w:rPr>
          <w:color w:val="000000" w:themeColor="text1"/>
        </w:rPr>
        <w:t xml:space="preserve"> </w:t>
      </w:r>
      <w:r w:rsidRPr="00AA1384">
        <w:rPr>
          <w:color w:val="000000" w:themeColor="text1"/>
          <w:u w:val="single"/>
        </w:rPr>
        <w:t>is</w:t>
      </w:r>
      <w:r w:rsidRPr="00AA1384">
        <w:rPr>
          <w:color w:val="000000" w:themeColor="text1"/>
        </w:rPr>
        <w:t xml:space="preserve"> placed on probation by the court or parole by the Board of Probation, Parole and Pardon Services, and ordered to make restitution, and the defendant is in default in the payment of them or </w:t>
      </w:r>
      <w:r w:rsidRPr="00AA1384">
        <w:rPr>
          <w:strike/>
          <w:color w:val="000000" w:themeColor="text1"/>
        </w:rPr>
        <w:t>of</w:t>
      </w:r>
      <w:r w:rsidRPr="00AA1384">
        <w:rPr>
          <w:color w:val="000000" w:themeColor="text1"/>
        </w:rPr>
        <w:t xml:space="preserve"> any installment or </w:t>
      </w:r>
      <w:r w:rsidRPr="00AA1384">
        <w:rPr>
          <w:strike/>
          <w:color w:val="000000" w:themeColor="text1"/>
        </w:rPr>
        <w:t>of</w:t>
      </w:r>
      <w:r w:rsidRPr="00AA1384">
        <w:rPr>
          <w:color w:val="000000" w:themeColor="text1"/>
        </w:rPr>
        <w:t xml:space="preserve"> any criminal fines, surcharges, assessments, costs, and fees ordered, the court, before the defendant completes his period of probation or parole, on motion of the victim or the victim’s legal representative, the Attorney General, the solicitor, or a probation and parole agent, or upon its own motion, must hold a hearing to require the defendant to show cause why his default should not be treated as a civil judgment and a judgment lien attached.  The court must enter</w:t>
      </w:r>
      <w:r w:rsidRPr="00AA1384">
        <w:rPr>
          <w:color w:val="000000" w:themeColor="text1"/>
          <w:u w:val="single"/>
        </w:rPr>
        <w:t>:</w:t>
      </w:r>
    </w:p>
    <w:p w:rsidR="00C43E47" w:rsidRPr="00AA1384" w:rsidRDefault="00C43E47" w:rsidP="00C43E47">
      <w:pPr>
        <w:rPr>
          <w:color w:val="000000" w:themeColor="text1"/>
        </w:rPr>
      </w:pPr>
      <w:r w:rsidRPr="00AA1384">
        <w:rPr>
          <w:color w:val="000000" w:themeColor="text1"/>
        </w:rPr>
        <w:tab/>
      </w:r>
      <w:r w:rsidRPr="00AA1384">
        <w:rPr>
          <w:color w:val="000000" w:themeColor="text1"/>
        </w:rPr>
        <w:tab/>
        <w:t>(1)</w:t>
      </w:r>
      <w:r w:rsidRPr="00AA1384">
        <w:rPr>
          <w:color w:val="000000" w:themeColor="text1"/>
        </w:rPr>
        <w:tab/>
        <w:t xml:space="preserve">judgment in favor of the State for the unpaid balance, if any, of any fines, costs, fees, surcharges, or assessments imposed;  and </w:t>
      </w:r>
    </w:p>
    <w:p w:rsidR="00C43E47" w:rsidRPr="00AA1384" w:rsidRDefault="00C43E47" w:rsidP="00C43E47">
      <w:pPr>
        <w:rPr>
          <w:color w:val="000000" w:themeColor="text1"/>
        </w:rPr>
      </w:pPr>
      <w:r w:rsidRPr="00AA1384">
        <w:rPr>
          <w:color w:val="000000" w:themeColor="text1"/>
        </w:rPr>
        <w:tab/>
      </w:r>
      <w:r w:rsidRPr="00AA1384">
        <w:rPr>
          <w:color w:val="000000" w:themeColor="text1"/>
        </w:rPr>
        <w:tab/>
        <w:t>(2)</w:t>
      </w:r>
      <w:r w:rsidRPr="00AA1384">
        <w:rPr>
          <w:color w:val="000000" w:themeColor="text1"/>
        </w:rPr>
        <w:tab/>
        <w:t xml:space="preserve">judgment in favor of each person entitled to restitution for the unpaid balance if any restitution </w:t>
      </w:r>
      <w:r w:rsidRPr="00AA1384">
        <w:rPr>
          <w:color w:val="000000" w:themeColor="text1"/>
          <w:u w:val="single"/>
        </w:rPr>
        <w:t>is</w:t>
      </w:r>
      <w:r w:rsidRPr="00AA1384">
        <w:rPr>
          <w:color w:val="000000" w:themeColor="text1"/>
        </w:rPr>
        <w:t xml:space="preserve"> ordered plus reasonable attorney’s fees and cost ordered by the court. </w:t>
      </w:r>
    </w:p>
    <w:p w:rsidR="00C43E47" w:rsidRPr="00AA1384" w:rsidRDefault="00C43E47" w:rsidP="00C43E47">
      <w:pPr>
        <w:rPr>
          <w:color w:val="000000" w:themeColor="text1"/>
          <w:u w:val="single"/>
        </w:rPr>
      </w:pPr>
      <w:r w:rsidRPr="00AA1384">
        <w:rPr>
          <w:color w:val="000000" w:themeColor="text1"/>
        </w:rPr>
        <w:tab/>
        <w:t>(C)</w:t>
      </w:r>
      <w:r w:rsidRPr="00AA1384">
        <w:rPr>
          <w:color w:val="000000" w:themeColor="text1"/>
        </w:rPr>
        <w:tab/>
      </w:r>
      <w:r w:rsidRPr="00AA1384">
        <w:rPr>
          <w:color w:val="000000" w:themeColor="text1"/>
          <w:u w:val="single"/>
        </w:rPr>
        <w:t>When a defendant is ordered to make restitution by a magistrate or municipal court, and the defendant is in default in the payment of restitution or of any installment or any criminal fines, surcharges, assessments, costs, and fees ordered, the magistrate or municipal court, within one year of the imposition of the sentence, on motion of the victim or the victim’s legal representative, the Attorney General, the solicitor, or the prosecuting law enforcement agency, or upon its own motion, must hold a hearing to require the defendant to show cause why his default should not be treated as a civil judgment and a judgment lien attached.  The magistrate or municipal court must enter:</w:t>
      </w:r>
    </w:p>
    <w:p w:rsidR="00C43E47" w:rsidRPr="00AA1384" w:rsidRDefault="00C43E47" w:rsidP="00C43E47">
      <w:pPr>
        <w:rPr>
          <w:color w:val="000000" w:themeColor="text1"/>
          <w:u w:val="single"/>
        </w:rPr>
      </w:pPr>
      <w:r w:rsidRPr="00AA1384">
        <w:rPr>
          <w:color w:val="000000" w:themeColor="text1"/>
        </w:rPr>
        <w:tab/>
      </w:r>
      <w:r w:rsidRPr="00AA1384">
        <w:rPr>
          <w:color w:val="000000" w:themeColor="text1"/>
        </w:rPr>
        <w:tab/>
      </w:r>
      <w:r w:rsidRPr="00AA1384">
        <w:rPr>
          <w:color w:val="000000" w:themeColor="text1"/>
          <w:u w:val="single"/>
        </w:rPr>
        <w:t>(1)</w:t>
      </w:r>
      <w:r w:rsidRPr="00AA1384">
        <w:rPr>
          <w:color w:val="000000" w:themeColor="text1"/>
        </w:rPr>
        <w:tab/>
      </w:r>
      <w:r w:rsidRPr="00AA1384">
        <w:rPr>
          <w:color w:val="000000" w:themeColor="text1"/>
          <w:u w:val="single"/>
        </w:rPr>
        <w:t>judgment in favor of the State for the unpaid balance, if any, of any fines, costs, fees, surcharges, or assessments imposed; and</w:t>
      </w:r>
    </w:p>
    <w:p w:rsidR="00C43E47" w:rsidRPr="00AA1384" w:rsidRDefault="00C43E47" w:rsidP="00C43E47">
      <w:pPr>
        <w:rPr>
          <w:color w:val="000000" w:themeColor="text1"/>
          <w:u w:val="single"/>
        </w:rPr>
      </w:pPr>
      <w:r w:rsidRPr="00AA1384">
        <w:rPr>
          <w:color w:val="000000" w:themeColor="text1"/>
        </w:rPr>
        <w:tab/>
      </w:r>
      <w:r w:rsidRPr="00AA1384">
        <w:rPr>
          <w:color w:val="000000" w:themeColor="text1"/>
        </w:rPr>
        <w:tab/>
      </w:r>
      <w:r w:rsidRPr="00AA1384">
        <w:rPr>
          <w:color w:val="000000" w:themeColor="text1"/>
          <w:u w:val="single"/>
        </w:rPr>
        <w:t>(2)</w:t>
      </w:r>
      <w:r w:rsidRPr="00AA1384">
        <w:rPr>
          <w:color w:val="000000" w:themeColor="text1"/>
        </w:rPr>
        <w:tab/>
      </w:r>
      <w:r w:rsidRPr="00AA1384">
        <w:rPr>
          <w:color w:val="000000" w:themeColor="text1"/>
          <w:u w:val="single"/>
        </w:rPr>
        <w:t>judgment in favor of each person entitled to restitution for the unpaid balance if any restitution is ordered plus reasonable attorney’s fees and cost ordered by the court.</w:t>
      </w:r>
    </w:p>
    <w:p w:rsidR="00C43E47" w:rsidRPr="00AA1384" w:rsidRDefault="00C43E47" w:rsidP="00C43E47">
      <w:pPr>
        <w:rPr>
          <w:color w:val="000000" w:themeColor="text1"/>
          <w:u w:val="single"/>
        </w:rPr>
      </w:pPr>
      <w:r w:rsidRPr="00AA1384">
        <w:rPr>
          <w:color w:val="000000" w:themeColor="text1"/>
        </w:rPr>
        <w:tab/>
      </w:r>
      <w:r w:rsidRPr="00AA1384">
        <w:rPr>
          <w:color w:val="000000" w:themeColor="text1"/>
          <w:u w:val="single"/>
        </w:rPr>
        <w:t>Notwithstanding the provisions of Section 14</w:t>
      </w:r>
      <w:r w:rsidRPr="00AA1384">
        <w:rPr>
          <w:color w:val="000000" w:themeColor="text1"/>
          <w:u w:val="single"/>
        </w:rPr>
        <w:noBreakHyphen/>
        <w:t>25</w:t>
      </w:r>
      <w:r w:rsidRPr="00AA1384">
        <w:rPr>
          <w:color w:val="000000" w:themeColor="text1"/>
          <w:u w:val="single"/>
        </w:rPr>
        <w:noBreakHyphen/>
        <w:t>65, municipal courts shall have the authority and jurisdiction to convert unpaid restitution, fines, costs, fees, surcharges, and assessments to civil judgments.</w:t>
      </w:r>
    </w:p>
    <w:p w:rsidR="00C43E47" w:rsidRPr="00AA1384" w:rsidRDefault="00C43E47" w:rsidP="00C43E47">
      <w:pPr>
        <w:rPr>
          <w:color w:val="000000" w:themeColor="text1"/>
          <w:u w:val="single"/>
        </w:rPr>
      </w:pPr>
      <w:r w:rsidRPr="00AA1384">
        <w:rPr>
          <w:color w:val="000000" w:themeColor="text1"/>
        </w:rPr>
        <w:tab/>
      </w:r>
      <w:r w:rsidRPr="00AA1384">
        <w:rPr>
          <w:color w:val="000000" w:themeColor="text1"/>
          <w:u w:val="single"/>
        </w:rPr>
        <w:t>The magistrate or municipal court, upon a conversion to a judgment, must transmit the judgment to the clerk of the circuit count in the county for entry pursuant to subsection (F).  Judgments entered and docketed pursuant to this subsection must be handled in the same manner and have the same force and effect as judgments entered and docketed pursuant to Sections 22</w:t>
      </w:r>
      <w:r w:rsidRPr="00AA1384">
        <w:rPr>
          <w:color w:val="000000" w:themeColor="text1"/>
          <w:u w:val="single"/>
        </w:rPr>
        <w:noBreakHyphen/>
        <w:t>3</w:t>
      </w:r>
      <w:r w:rsidRPr="00AA1384">
        <w:rPr>
          <w:color w:val="000000" w:themeColor="text1"/>
          <w:u w:val="single"/>
        </w:rPr>
        <w:noBreakHyphen/>
        <w:t>300, 22</w:t>
      </w:r>
      <w:r w:rsidRPr="00AA1384">
        <w:rPr>
          <w:color w:val="000000" w:themeColor="text1"/>
          <w:u w:val="single"/>
        </w:rPr>
        <w:noBreakHyphen/>
        <w:t>3</w:t>
      </w:r>
      <w:r w:rsidRPr="00AA1384">
        <w:rPr>
          <w:color w:val="000000" w:themeColor="text1"/>
          <w:u w:val="single"/>
        </w:rPr>
        <w:noBreakHyphen/>
        <w:t>310, and 22</w:t>
      </w:r>
      <w:r w:rsidRPr="00AA1384">
        <w:rPr>
          <w:color w:val="000000" w:themeColor="text1"/>
          <w:u w:val="single"/>
        </w:rPr>
        <w:noBreakHyphen/>
        <w:t>3</w:t>
      </w:r>
      <w:r w:rsidRPr="00AA1384">
        <w:rPr>
          <w:color w:val="000000" w:themeColor="text1"/>
          <w:u w:val="single"/>
        </w:rPr>
        <w:noBreakHyphen/>
        <w:t>320.</w:t>
      </w:r>
    </w:p>
    <w:p w:rsidR="00C43E47" w:rsidRPr="00AA1384" w:rsidRDefault="00C43E47" w:rsidP="00C43E47">
      <w:pPr>
        <w:rPr>
          <w:color w:val="000000" w:themeColor="text1"/>
        </w:rPr>
      </w:pPr>
      <w:r w:rsidRPr="00AA1384">
        <w:rPr>
          <w:color w:val="000000" w:themeColor="text1"/>
        </w:rPr>
        <w:tab/>
      </w:r>
      <w:r w:rsidRPr="00AA1384">
        <w:rPr>
          <w:color w:val="000000" w:themeColor="text1"/>
          <w:u w:val="single"/>
        </w:rPr>
        <w:t>(D)</w:t>
      </w:r>
      <w:r w:rsidRPr="00AA1384">
        <w:rPr>
          <w:color w:val="000000" w:themeColor="text1"/>
        </w:rPr>
        <w:tab/>
        <w:t xml:space="preserve">The judgments may be enforced as a civil judgment. </w:t>
      </w:r>
    </w:p>
    <w:p w:rsidR="00C43E47" w:rsidRPr="00AA1384" w:rsidRDefault="00C43E47" w:rsidP="00C43E47">
      <w:pPr>
        <w:rPr>
          <w:color w:val="000000" w:themeColor="text1"/>
        </w:rPr>
      </w:pPr>
      <w:r w:rsidRPr="00AA1384">
        <w:rPr>
          <w:color w:val="000000" w:themeColor="text1"/>
        </w:rPr>
        <w:tab/>
      </w:r>
      <w:r w:rsidRPr="00AA1384">
        <w:rPr>
          <w:strike/>
          <w:color w:val="000000" w:themeColor="text1"/>
        </w:rPr>
        <w:t>(D)</w:t>
      </w:r>
      <w:r w:rsidRPr="00AA1384">
        <w:rPr>
          <w:color w:val="000000" w:themeColor="text1"/>
          <w:u w:val="single"/>
        </w:rPr>
        <w:t>(E)</w:t>
      </w:r>
      <w:r w:rsidRPr="00AA1384">
        <w:rPr>
          <w:color w:val="000000" w:themeColor="text1"/>
        </w:rPr>
        <w:tab/>
        <w:t xml:space="preserve">A judgment issued pursuant to this section has the force and effect of a final judgment and may be enforced by the judgment creditor in the same manner as any other civil judgment with enforcement to take place in </w:t>
      </w:r>
      <w:r w:rsidRPr="00AA1384">
        <w:rPr>
          <w:color w:val="000000" w:themeColor="text1"/>
          <w:u w:val="single"/>
        </w:rPr>
        <w:t>the</w:t>
      </w:r>
      <w:r w:rsidRPr="00AA1384">
        <w:rPr>
          <w:color w:val="000000" w:themeColor="text1"/>
        </w:rPr>
        <w:t xml:space="preserve"> court of common pleas. </w:t>
      </w:r>
    </w:p>
    <w:p w:rsidR="00C43E47" w:rsidRPr="00AA1384" w:rsidRDefault="00C43E47" w:rsidP="00C43E47">
      <w:pPr>
        <w:rPr>
          <w:color w:val="000000" w:themeColor="text1"/>
        </w:rPr>
      </w:pPr>
      <w:r w:rsidRPr="00AA1384">
        <w:rPr>
          <w:color w:val="000000" w:themeColor="text1"/>
        </w:rPr>
        <w:tab/>
      </w:r>
      <w:r w:rsidRPr="00AA1384">
        <w:rPr>
          <w:strike/>
          <w:color w:val="000000" w:themeColor="text1"/>
        </w:rPr>
        <w:t>(E)</w:t>
      </w:r>
      <w:r w:rsidRPr="00AA1384">
        <w:rPr>
          <w:color w:val="000000" w:themeColor="text1"/>
          <w:u w:val="single"/>
        </w:rPr>
        <w:t>(F)</w:t>
      </w:r>
      <w:r w:rsidRPr="00AA1384">
        <w:rPr>
          <w:color w:val="000000" w:themeColor="text1"/>
        </w:rPr>
        <w:tab/>
        <w:t xml:space="preserve">The clerk of </w:t>
      </w:r>
      <w:r w:rsidRPr="00AA1384">
        <w:rPr>
          <w:color w:val="000000" w:themeColor="text1"/>
          <w:u w:val="single"/>
        </w:rPr>
        <w:t>the circuit</w:t>
      </w:r>
      <w:r w:rsidRPr="00AA1384">
        <w:rPr>
          <w:color w:val="000000" w:themeColor="text1"/>
        </w:rPr>
        <w:t xml:space="preserve"> court must enter a judgment issued pursuant to this section in the civil judgment records of the court.  A judgment issued pursuant to this section is not effective until entry is made in the civil judgment records of the court as required </w:t>
      </w:r>
      <w:r w:rsidRPr="00AA1384">
        <w:rPr>
          <w:strike/>
          <w:color w:val="000000" w:themeColor="text1"/>
        </w:rPr>
        <w:t>under</w:t>
      </w:r>
      <w:r w:rsidRPr="00AA1384">
        <w:rPr>
          <w:color w:val="000000" w:themeColor="text1"/>
        </w:rPr>
        <w:t xml:space="preserve"> </w:t>
      </w:r>
      <w:r w:rsidRPr="00AA1384">
        <w:rPr>
          <w:color w:val="000000" w:themeColor="text1"/>
          <w:u w:val="single"/>
        </w:rPr>
        <w:t>pursuant to</w:t>
      </w:r>
      <w:r w:rsidRPr="00AA1384">
        <w:rPr>
          <w:color w:val="000000" w:themeColor="text1"/>
        </w:rPr>
        <w:t xml:space="preserve"> this subsection. </w:t>
      </w:r>
    </w:p>
    <w:p w:rsidR="00C43E47" w:rsidRPr="00AA1384" w:rsidRDefault="00C43E47" w:rsidP="00C43E47">
      <w:pPr>
        <w:rPr>
          <w:color w:val="000000" w:themeColor="text1"/>
          <w:u w:val="single"/>
        </w:rPr>
      </w:pPr>
      <w:r w:rsidRPr="00AA1384">
        <w:rPr>
          <w:color w:val="000000" w:themeColor="text1"/>
        </w:rPr>
        <w:tab/>
      </w:r>
      <w:r w:rsidRPr="00AA1384">
        <w:rPr>
          <w:color w:val="000000" w:themeColor="text1"/>
          <w:u w:val="single"/>
        </w:rPr>
        <w:t>(G)</w:t>
      </w:r>
      <w:r w:rsidRPr="00AA1384">
        <w:rPr>
          <w:color w:val="000000" w:themeColor="text1"/>
        </w:rPr>
        <w:tab/>
      </w:r>
      <w:r w:rsidRPr="00AA1384">
        <w:rPr>
          <w:color w:val="000000" w:themeColor="text1"/>
          <w:u w:val="single"/>
        </w:rPr>
        <w:t>A filing or other fee may not be required for seeking or for the filing of a civil judgment obtained or issued pursuant to this section.</w:t>
      </w:r>
    </w:p>
    <w:p w:rsidR="00C43E47" w:rsidRPr="00AA1384" w:rsidRDefault="00C43E47" w:rsidP="00C43E47">
      <w:pPr>
        <w:suppressAutoHyphens/>
        <w:rPr>
          <w:color w:val="000000" w:themeColor="text1"/>
        </w:rPr>
      </w:pPr>
      <w:r w:rsidRPr="00AA1384">
        <w:rPr>
          <w:color w:val="000000" w:themeColor="text1"/>
        </w:rPr>
        <w:tab/>
      </w:r>
      <w:r w:rsidRPr="00AA1384">
        <w:rPr>
          <w:strike/>
          <w:color w:val="000000" w:themeColor="text1"/>
        </w:rPr>
        <w:t>(F)</w:t>
      </w:r>
      <w:r w:rsidRPr="00AA1384">
        <w:rPr>
          <w:color w:val="000000" w:themeColor="text1"/>
          <w:u w:val="single"/>
        </w:rPr>
        <w:t>(H)</w:t>
      </w:r>
      <w:r w:rsidRPr="00AA1384">
        <w:rPr>
          <w:color w:val="000000" w:themeColor="text1"/>
        </w:rPr>
        <w:tab/>
        <w:t xml:space="preserve">Upon full satisfaction of a judgment entered </w:t>
      </w:r>
      <w:r w:rsidRPr="00AA1384">
        <w:rPr>
          <w:strike/>
          <w:color w:val="000000" w:themeColor="text1"/>
        </w:rPr>
        <w:t>under</w:t>
      </w:r>
      <w:r w:rsidRPr="00AA1384">
        <w:rPr>
          <w:color w:val="000000" w:themeColor="text1"/>
        </w:rPr>
        <w:t xml:space="preserve"> </w:t>
      </w:r>
      <w:r w:rsidRPr="00AA1384">
        <w:rPr>
          <w:color w:val="000000" w:themeColor="text1"/>
          <w:u w:val="single"/>
        </w:rPr>
        <w:t>pursuant to</w:t>
      </w:r>
      <w:r w:rsidRPr="00AA1384">
        <w:rPr>
          <w:color w:val="000000" w:themeColor="text1"/>
        </w:rPr>
        <w:t xml:space="preserve"> this section, the judgment creditor must record the satisfaction on the margin of the copy of the judgment on file in the civil judgment records of the court.</w:t>
      </w:r>
    </w:p>
    <w:p w:rsidR="00C43E47" w:rsidRDefault="00C43E47" w:rsidP="00C43E47">
      <w:pPr>
        <w:suppressAutoHyphens/>
        <w:rPr>
          <w:color w:val="000000" w:themeColor="text1"/>
        </w:rPr>
      </w:pPr>
      <w:r w:rsidRPr="00AA1384">
        <w:rPr>
          <w:color w:val="000000" w:themeColor="text1"/>
        </w:rPr>
        <w:tab/>
      </w:r>
      <w:r w:rsidRPr="00AA1384">
        <w:rPr>
          <w:color w:val="000000" w:themeColor="text1"/>
        </w:rPr>
        <w:tab/>
      </w:r>
      <w:r w:rsidRPr="00AA1384">
        <w:rPr>
          <w:color w:val="000000" w:themeColor="text1"/>
          <w:u w:val="single"/>
        </w:rPr>
        <w:t>(I)</w:t>
      </w:r>
      <w:r w:rsidRPr="00AA1384">
        <w:rPr>
          <w:color w:val="000000" w:themeColor="text1"/>
        </w:rPr>
        <w:t xml:space="preserve"> </w:t>
      </w:r>
      <w:r w:rsidRPr="00AA1384">
        <w:rPr>
          <w:color w:val="000000" w:themeColor="text1"/>
          <w:u w:val="single"/>
        </w:rPr>
        <w:t>Any funds resulting from the collection of a judgment for unpaid fines, costs, fees, surcharges, or assessments must be distributed in the same manner and proportion as fines, costs, fees, surcharges, or assessments are distributed as otherwise set forth by law.</w:t>
      </w:r>
      <w:r w:rsidRPr="00AA1384">
        <w:rPr>
          <w:color w:val="000000" w:themeColor="text1"/>
        </w:rPr>
        <w:t>”</w:t>
      </w:r>
    </w:p>
    <w:p w:rsidR="00C43E47" w:rsidRDefault="00C43E47" w:rsidP="00C43E47">
      <w:pPr>
        <w:suppressAutoHyphens/>
        <w:rPr>
          <w:color w:val="000000" w:themeColor="text1"/>
        </w:rPr>
      </w:pPr>
      <w:r>
        <w:rPr>
          <w:color w:val="000000" w:themeColor="text1"/>
        </w:rPr>
        <w:tab/>
        <w:t>SECTION</w:t>
      </w:r>
      <w:r>
        <w:rPr>
          <w:color w:val="000000" w:themeColor="text1"/>
        </w:rPr>
        <w:tab/>
      </w:r>
      <w:r w:rsidRPr="00AA1384">
        <w:rPr>
          <w:color w:val="000000" w:themeColor="text1"/>
        </w:rPr>
        <w:t>5.</w:t>
      </w:r>
      <w:r w:rsidRPr="00AA1384">
        <w:rPr>
          <w:color w:val="000000" w:themeColor="text1"/>
        </w:rPr>
        <w:tab/>
        <w:t>Section 14</w:t>
      </w:r>
      <w:r w:rsidRPr="00AA1384">
        <w:rPr>
          <w:color w:val="000000" w:themeColor="text1"/>
        </w:rPr>
        <w:noBreakHyphen/>
        <w:t>25</w:t>
      </w:r>
      <w:r w:rsidRPr="00AA1384">
        <w:rPr>
          <w:color w:val="000000" w:themeColor="text1"/>
        </w:rPr>
        <w:noBreakHyphen/>
        <w:t>65 of the 1976 Code, as last amended by Act 273 of 2010, is further amended to read:</w:t>
      </w:r>
    </w:p>
    <w:p w:rsidR="00C43E47" w:rsidRPr="00AA1384" w:rsidRDefault="00C43E47" w:rsidP="00C43E47">
      <w:pPr>
        <w:rPr>
          <w:color w:val="000000" w:themeColor="text1"/>
        </w:rPr>
      </w:pPr>
      <w:r w:rsidRPr="00AA1384">
        <w:rPr>
          <w:color w:val="000000" w:themeColor="text1"/>
        </w:rPr>
        <w:tab/>
        <w:t>“Section 14</w:t>
      </w:r>
      <w:r w:rsidRPr="00AA1384">
        <w:rPr>
          <w:color w:val="000000" w:themeColor="text1"/>
        </w:rPr>
        <w:noBreakHyphen/>
        <w:t>25</w:t>
      </w:r>
      <w:r w:rsidRPr="00AA1384">
        <w:rPr>
          <w:color w:val="000000" w:themeColor="text1"/>
        </w:rPr>
        <w:noBreakHyphen/>
        <w:t>65.</w:t>
      </w:r>
      <w:r w:rsidRPr="00AA1384">
        <w:rPr>
          <w:color w:val="000000" w:themeColor="text1"/>
        </w:rPr>
        <w:tab/>
      </w:r>
      <w:r w:rsidRPr="00AA1384">
        <w:rPr>
          <w:color w:val="000000" w:themeColor="text1"/>
          <w:u w:val="single"/>
        </w:rPr>
        <w:t>(A)</w:t>
      </w:r>
      <w:r w:rsidRPr="00AA1384">
        <w:rPr>
          <w:color w:val="000000" w:themeColor="text1"/>
        </w:rPr>
        <w:tab/>
        <w:t>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w:t>
      </w:r>
      <w:r w:rsidRPr="00AA1384">
        <w:rPr>
          <w:color w:val="000000" w:themeColor="text1"/>
        </w:rPr>
        <w:noBreakHyphen/>
        <w:t>3</w:t>
      </w:r>
      <w:r w:rsidRPr="00AA1384">
        <w:rPr>
          <w:color w:val="000000" w:themeColor="text1"/>
        </w:rPr>
        <w:noBreakHyphen/>
        <w:t xml:space="preserve">10(2).  In determining the amount of restitution, the judge shall determine and itemize the actual amount of damage or loss in the order.  In addition, the judge may set an appropriate payment schedule. </w:t>
      </w:r>
    </w:p>
    <w:p w:rsidR="00C43E47" w:rsidRDefault="00C43E47" w:rsidP="00C43E47">
      <w:pPr>
        <w:suppressAutoHyphens/>
        <w:rPr>
          <w:color w:val="000000" w:themeColor="text1"/>
        </w:rPr>
      </w:pPr>
      <w:r w:rsidRPr="00AA1384">
        <w:rPr>
          <w:color w:val="000000" w:themeColor="text1"/>
        </w:rPr>
        <w:tab/>
      </w:r>
      <w:r w:rsidRPr="00AA1384">
        <w:rPr>
          <w:color w:val="000000" w:themeColor="text1"/>
        </w:rPr>
        <w:tab/>
      </w:r>
      <w:r w:rsidRPr="00AA1384">
        <w:rPr>
          <w:color w:val="000000" w:themeColor="text1"/>
          <w:u w:val="single"/>
        </w:rPr>
        <w:t>(B)</w:t>
      </w:r>
      <w:r w:rsidRPr="00AA1384">
        <w:rPr>
          <w:color w:val="000000" w:themeColor="text1"/>
        </w:rPr>
        <w:tab/>
        <w:t xml:space="preserve">A municipal judge may hold a party in contempt for failure to pay the restitution ordered if the judge finds the party has the ability to pay.  </w:t>
      </w:r>
      <w:r w:rsidRPr="00AA1384">
        <w:rPr>
          <w:color w:val="000000" w:themeColor="text1"/>
          <w:u w:val="single"/>
        </w:rPr>
        <w:t>In addition, a magistrate may convert any unpaid restitution, fines, costs, fees, surcharges, and assessments to a civil judgment as provided in Section 17</w:t>
      </w:r>
      <w:r w:rsidRPr="00AA1384">
        <w:rPr>
          <w:color w:val="000000" w:themeColor="text1"/>
          <w:u w:val="single"/>
        </w:rPr>
        <w:noBreakHyphen/>
        <w:t>25</w:t>
      </w:r>
      <w:r w:rsidRPr="00AA1384">
        <w:rPr>
          <w:color w:val="000000" w:themeColor="text1"/>
          <w:u w:val="single"/>
        </w:rPr>
        <w:noBreakHyphen/>
        <w:t>323(C).</w:t>
      </w:r>
      <w:r w:rsidRPr="00AA1384">
        <w:rPr>
          <w:color w:val="000000" w:themeColor="text1"/>
        </w:rPr>
        <w:t>”</w:t>
      </w:r>
    </w:p>
    <w:p w:rsidR="00C43E47" w:rsidRDefault="00C43E47" w:rsidP="00C43E47">
      <w:pPr>
        <w:suppressAutoHyphens/>
        <w:rPr>
          <w:color w:val="000000" w:themeColor="text1"/>
        </w:rPr>
      </w:pPr>
      <w:r>
        <w:rPr>
          <w:color w:val="000000" w:themeColor="text1"/>
        </w:rPr>
        <w:tab/>
        <w:t>SECTION</w:t>
      </w:r>
      <w:r>
        <w:rPr>
          <w:color w:val="000000" w:themeColor="text1"/>
        </w:rPr>
        <w:tab/>
      </w:r>
      <w:r w:rsidRPr="00AA1384">
        <w:rPr>
          <w:color w:val="000000" w:themeColor="text1"/>
        </w:rPr>
        <w:t>6.</w:t>
      </w:r>
      <w:r w:rsidRPr="00AA1384">
        <w:rPr>
          <w:color w:val="000000" w:themeColor="text1"/>
        </w:rPr>
        <w:tab/>
        <w:t>Section 22</w:t>
      </w:r>
      <w:r w:rsidRPr="00AA1384">
        <w:rPr>
          <w:color w:val="000000" w:themeColor="text1"/>
        </w:rPr>
        <w:noBreakHyphen/>
        <w:t>3</w:t>
      </w:r>
      <w:r w:rsidRPr="00AA1384">
        <w:rPr>
          <w:color w:val="000000" w:themeColor="text1"/>
        </w:rPr>
        <w:noBreakHyphen/>
        <w:t>550 of the 1976 Code, as last amended by Act 273 of 2010, is further amended to read:</w:t>
      </w:r>
    </w:p>
    <w:p w:rsidR="00C43E47" w:rsidRPr="00AA1384" w:rsidRDefault="00C43E47" w:rsidP="00C43E47">
      <w:pPr>
        <w:rPr>
          <w:color w:val="000000" w:themeColor="text1"/>
        </w:rPr>
      </w:pPr>
      <w:r w:rsidRPr="00AA1384">
        <w:rPr>
          <w:color w:val="000000" w:themeColor="text1"/>
        </w:rPr>
        <w:tab/>
        <w:t>“Section 22</w:t>
      </w:r>
      <w:r w:rsidRPr="00AA1384">
        <w:rPr>
          <w:color w:val="000000" w:themeColor="text1"/>
        </w:rPr>
        <w:noBreakHyphen/>
        <w:t>3</w:t>
      </w:r>
      <w:r w:rsidRPr="00AA1384">
        <w:rPr>
          <w:color w:val="000000" w:themeColor="text1"/>
        </w:rPr>
        <w:noBreakHyphen/>
        <w:t>550.</w:t>
      </w:r>
      <w:r w:rsidRPr="00AA1384">
        <w:rPr>
          <w:color w:val="000000" w:themeColor="text1"/>
        </w:rPr>
        <w:tab/>
        <w:t>(A)</w:t>
      </w:r>
      <w:r w:rsidRPr="00AA1384">
        <w:rPr>
          <w:color w:val="000000" w:themeColor="text1"/>
        </w:rPr>
        <w:tab/>
        <w:t>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w:t>
      </w:r>
      <w:r w:rsidRPr="00AA1384">
        <w:rPr>
          <w:color w:val="000000" w:themeColor="text1"/>
        </w:rPr>
        <w:noBreakHyphen/>
        <w:t>3</w:t>
      </w:r>
      <w:r w:rsidRPr="00AA1384">
        <w:rPr>
          <w:color w:val="000000" w:themeColor="text1"/>
        </w:rPr>
        <w:noBreakHyphen/>
        <w:t xml:space="preserve">10(2).  In determining the amount of restitution, the judge shall determine and itemize the actual amount of damage or loss in the order.  In addition, the judge may set an appropriate payment schedule. </w:t>
      </w:r>
    </w:p>
    <w:p w:rsidR="00C43E47" w:rsidRPr="00AA1384" w:rsidRDefault="00C43E47" w:rsidP="00C43E47">
      <w:pPr>
        <w:rPr>
          <w:color w:val="000000" w:themeColor="text1"/>
          <w:u w:val="single"/>
        </w:rPr>
      </w:pPr>
      <w:r w:rsidRPr="00AA1384">
        <w:rPr>
          <w:color w:val="000000" w:themeColor="text1"/>
        </w:rPr>
        <w:tab/>
        <w:t xml:space="preserve">A magistrate may hold a party in contempt for failure to pay the restitution ordered if the judge finds the party has the ability to pay.  </w:t>
      </w:r>
      <w:r w:rsidRPr="00AA1384">
        <w:rPr>
          <w:color w:val="000000" w:themeColor="text1"/>
          <w:u w:val="single"/>
        </w:rPr>
        <w:t>In addition, a magistrate may convert any unpaid restitution, fines, costs, fees, surcharges, and assessments to a civil judgment as provided in Section 17</w:t>
      </w:r>
      <w:r w:rsidRPr="00AA1384">
        <w:rPr>
          <w:color w:val="000000" w:themeColor="text1"/>
          <w:u w:val="single"/>
        </w:rPr>
        <w:noBreakHyphen/>
        <w:t>25</w:t>
      </w:r>
      <w:r w:rsidRPr="00AA1384">
        <w:rPr>
          <w:color w:val="000000" w:themeColor="text1"/>
          <w:u w:val="single"/>
        </w:rPr>
        <w:noBreakHyphen/>
        <w:t>323(C).</w:t>
      </w:r>
    </w:p>
    <w:p w:rsidR="00C43E47" w:rsidRDefault="00C43E47" w:rsidP="00C43E47">
      <w:r>
        <w:rPr>
          <w:color w:val="000000" w:themeColor="text1"/>
        </w:rPr>
        <w:tab/>
        <w:t>(B)</w:t>
      </w:r>
      <w:r>
        <w:rPr>
          <w:color w:val="000000" w:themeColor="text1"/>
        </w:rPr>
        <w:tab/>
        <w:t xml:space="preserve">However, a magistrate </w:t>
      </w:r>
      <w:r>
        <w:rPr>
          <w:strike/>
          <w:color w:val="000000" w:themeColor="text1"/>
        </w:rPr>
        <w:t>shall</w:t>
      </w:r>
      <w:r>
        <w:rPr>
          <w:color w:val="000000" w:themeColor="text1"/>
        </w:rPr>
        <w:t xml:space="preserve"> </w:t>
      </w:r>
      <w:r>
        <w:rPr>
          <w:color w:val="000000" w:themeColor="text1"/>
          <w:u w:val="single"/>
        </w:rPr>
        <w:t>does</w:t>
      </w:r>
      <w:r>
        <w:rPr>
          <w:color w:val="000000" w:themeColor="text1"/>
        </w:rPr>
        <w:t xml:space="preserve"> not have the power to sentence </w:t>
      </w:r>
      <w:r>
        <w:rPr>
          <w:strike/>
          <w:color w:val="000000" w:themeColor="text1"/>
        </w:rPr>
        <w:t>any</w:t>
      </w:r>
      <w:r>
        <w:rPr>
          <w:color w:val="000000" w:themeColor="text1"/>
        </w:rPr>
        <w:t xml:space="preserve"> </w:t>
      </w:r>
      <w:r>
        <w:rPr>
          <w:color w:val="000000" w:themeColor="text1"/>
          <w:u w:val="single"/>
        </w:rPr>
        <w:t>a</w:t>
      </w:r>
      <w:r>
        <w:rPr>
          <w:color w:val="000000" w:themeColor="text1"/>
        </w:rPr>
        <w:t xml:space="preserve"> person to consecutive terms of imprisonment totaling more than ninety days except for convictions resulting from violations of Chapter 11 </w:t>
      </w:r>
      <w:r>
        <w:rPr>
          <w:strike/>
          <w:color w:val="000000" w:themeColor="text1"/>
        </w:rPr>
        <w:t>of</w:t>
      </w:r>
      <w:r>
        <w:rPr>
          <w:color w:val="000000" w:themeColor="text1"/>
          <w:u w:val="single"/>
        </w:rPr>
        <w:t>,</w:t>
      </w:r>
      <w:r>
        <w:rPr>
          <w:color w:val="000000" w:themeColor="text1"/>
        </w:rPr>
        <w:t xml:space="preserve"> Title 34, pertaining to fraudulent checks, </w:t>
      </w:r>
      <w:r w:rsidRPr="00C6702A">
        <w:rPr>
          <w:color w:val="000000" w:themeColor="text1"/>
        </w:rPr>
        <w:t>or</w:t>
      </w:r>
      <w:r>
        <w:rPr>
          <w:color w:val="000000" w:themeColor="text1"/>
        </w:rPr>
        <w:t xml:space="preserve"> violations of Section 16</w:t>
      </w:r>
      <w:r>
        <w:rPr>
          <w:color w:val="000000" w:themeColor="text1"/>
        </w:rPr>
        <w:noBreakHyphen/>
        <w:t>13</w:t>
      </w:r>
      <w:r>
        <w:rPr>
          <w:color w:val="000000" w:themeColor="text1"/>
        </w:rPr>
        <w:noBreakHyphen/>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Pr>
          <w:color w:val="000000" w:themeColor="text1"/>
        </w:rPr>
        <w:noBreakHyphen/>
        <w:t>3</w:t>
      </w:r>
      <w:r>
        <w:rPr>
          <w:color w:val="000000" w:themeColor="text1"/>
        </w:rPr>
        <w:noBreakHyphen/>
        <w:t>545.”</w:t>
      </w:r>
    </w:p>
    <w:p w:rsidR="00C43E47" w:rsidRDefault="00C43E47" w:rsidP="00C43E47">
      <w:pPr>
        <w:suppressAutoHyphens/>
        <w:rPr>
          <w:color w:val="000000" w:themeColor="text1"/>
        </w:rPr>
      </w:pPr>
      <w:r>
        <w:tab/>
        <w:t>SECTION</w:t>
      </w:r>
      <w:r>
        <w:tab/>
      </w:r>
      <w:r w:rsidRPr="00AA1384">
        <w:rPr>
          <w:color w:val="000000" w:themeColor="text1"/>
        </w:rPr>
        <w:t>7.</w:t>
      </w:r>
      <w:r w:rsidRPr="00AA1384">
        <w:rPr>
          <w:color w:val="000000" w:themeColor="text1"/>
        </w:rPr>
        <w:tab/>
        <w:t>Section 16</w:t>
      </w:r>
      <w:r w:rsidRPr="00AA1384">
        <w:rPr>
          <w:color w:val="000000" w:themeColor="text1"/>
        </w:rPr>
        <w:noBreakHyphen/>
        <w:t>13</w:t>
      </w:r>
      <w:r w:rsidRPr="00AA1384">
        <w:rPr>
          <w:color w:val="000000" w:themeColor="text1"/>
        </w:rPr>
        <w:noBreakHyphen/>
        <w:t>180 of the 1976 Code is amended to read:</w:t>
      </w:r>
    </w:p>
    <w:p w:rsidR="00C43E47" w:rsidRPr="00AA1384" w:rsidRDefault="00C43E47" w:rsidP="00C43E47">
      <w:pPr>
        <w:rPr>
          <w:color w:val="000000" w:themeColor="text1"/>
        </w:rPr>
      </w:pPr>
      <w:r w:rsidRPr="00AA1384">
        <w:rPr>
          <w:color w:val="000000" w:themeColor="text1"/>
        </w:rPr>
        <w:tab/>
        <w:t>“Section 16</w:t>
      </w:r>
      <w:r w:rsidRPr="00AA1384">
        <w:rPr>
          <w:color w:val="000000" w:themeColor="text1"/>
        </w:rPr>
        <w:noBreakHyphen/>
        <w:t>13</w:t>
      </w:r>
      <w:r w:rsidRPr="00AA1384">
        <w:rPr>
          <w:color w:val="000000" w:themeColor="text1"/>
        </w:rPr>
        <w:noBreakHyphen/>
        <w:t>180.</w:t>
      </w:r>
      <w:r w:rsidRPr="00AA1384">
        <w:rPr>
          <w:color w:val="000000" w:themeColor="text1"/>
        </w:rPr>
        <w:tab/>
        <w:t>(A)</w:t>
      </w:r>
      <w:r w:rsidRPr="00AA1384">
        <w:rPr>
          <w:color w:val="000000" w:themeColor="text1"/>
        </w:rPr>
        <w:tab/>
        <w:t xml:space="preserve">It is unlawful for a person to buy, receive, or possess stolen goods, chattels, or other property if the person knows or has reason to believe the goods, chattels, or property is stolen.  A person is guilty of this offense whether or not anyone is convicted of the </w:t>
      </w:r>
      <w:r w:rsidRPr="00AA1384">
        <w:rPr>
          <w:color w:val="000000" w:themeColor="text1"/>
          <w:u w:val="single"/>
        </w:rPr>
        <w:t>property</w:t>
      </w:r>
      <w:r w:rsidRPr="00AA1384">
        <w:rPr>
          <w:color w:val="000000" w:themeColor="text1"/>
        </w:rPr>
        <w:t xml:space="preserve"> theft </w:t>
      </w:r>
      <w:r w:rsidRPr="00AA1384">
        <w:rPr>
          <w:strike/>
          <w:color w:val="000000" w:themeColor="text1"/>
        </w:rPr>
        <w:t>of the property</w:t>
      </w:r>
      <w:r w:rsidRPr="00AA1384">
        <w:rPr>
          <w:color w:val="000000" w:themeColor="text1"/>
        </w:rPr>
        <w:t xml:space="preserve">. </w:t>
      </w:r>
    </w:p>
    <w:p w:rsidR="00C43E47" w:rsidRPr="00AA1384" w:rsidRDefault="00C43E47" w:rsidP="00C43E47">
      <w:pPr>
        <w:rPr>
          <w:color w:val="000000" w:themeColor="text1"/>
          <w:u w:val="single"/>
        </w:rPr>
      </w:pPr>
      <w:r w:rsidRPr="00AA1384">
        <w:rPr>
          <w:color w:val="000000" w:themeColor="text1"/>
        </w:rPr>
        <w:tab/>
        <w:t>(B)</w:t>
      </w:r>
      <w:r w:rsidRPr="00AA1384">
        <w:rPr>
          <w:color w:val="000000" w:themeColor="text1"/>
        </w:rPr>
        <w:tab/>
      </w:r>
      <w:r w:rsidRPr="00AA1384">
        <w:rPr>
          <w:color w:val="000000" w:themeColor="text1"/>
          <w:u w:val="single"/>
        </w:rPr>
        <w:t>It is unlawful for a person to knowingly receive or possess property from an agent of a law enforcement agency that was represented to the person by the same or other agent of the law enforcement agency as stolen.  For purposes of this section, the person receiving or possessing the property need not know the person is receiving or has received the property from an agent of a law enforcement agency, and the property need not be actually stolen.</w:t>
      </w:r>
    </w:p>
    <w:p w:rsidR="00C43E47" w:rsidRPr="00AA1384" w:rsidRDefault="00C43E47" w:rsidP="00C43E47">
      <w:pPr>
        <w:rPr>
          <w:color w:val="000000" w:themeColor="text1"/>
        </w:rPr>
      </w:pPr>
      <w:r w:rsidRPr="00AA1384">
        <w:rPr>
          <w:color w:val="000000" w:themeColor="text1"/>
        </w:rPr>
        <w:tab/>
      </w:r>
      <w:r w:rsidRPr="00AA1384">
        <w:rPr>
          <w:color w:val="000000" w:themeColor="text1"/>
          <w:u w:val="single"/>
        </w:rPr>
        <w:t>(C)</w:t>
      </w:r>
      <w:r w:rsidRPr="00AA1384">
        <w:rPr>
          <w:color w:val="000000" w:themeColor="text1"/>
        </w:rPr>
        <w:tab/>
        <w:t xml:space="preserve">A person who violates </w:t>
      </w:r>
      <w:r w:rsidRPr="00AA1384">
        <w:rPr>
          <w:strike/>
          <w:color w:val="000000" w:themeColor="text1"/>
        </w:rPr>
        <w:t>the provisions of</w:t>
      </w:r>
      <w:r w:rsidRPr="00AA1384">
        <w:rPr>
          <w:color w:val="000000" w:themeColor="text1"/>
        </w:rPr>
        <w:t xml:space="preserve"> this section is guilty of a: </w:t>
      </w:r>
    </w:p>
    <w:p w:rsidR="00C43E47" w:rsidRPr="00AA1384" w:rsidRDefault="00C43E47" w:rsidP="00C43E47">
      <w:pPr>
        <w:rPr>
          <w:color w:val="000000" w:themeColor="text1"/>
        </w:rPr>
      </w:pPr>
      <w:r w:rsidRPr="00AA1384">
        <w:rPr>
          <w:color w:val="000000" w:themeColor="text1"/>
        </w:rPr>
        <w:tab/>
      </w:r>
      <w:r w:rsidRPr="00AA1384">
        <w:rPr>
          <w:color w:val="000000" w:themeColor="text1"/>
        </w:rPr>
        <w:tab/>
        <w:t>(1)</w:t>
      </w:r>
      <w:r w:rsidRPr="00AA1384">
        <w:rPr>
          <w:color w:val="000000" w:themeColor="text1"/>
        </w:rPr>
        <w:tab/>
        <w:t>misdemeanor triable in magistrates court or municipal court, notwithstanding the provisions of Sections 22</w:t>
      </w:r>
      <w:r w:rsidRPr="00AA1384">
        <w:rPr>
          <w:color w:val="000000" w:themeColor="text1"/>
        </w:rPr>
        <w:noBreakHyphen/>
        <w:t>3</w:t>
      </w:r>
      <w:r w:rsidRPr="00AA1384">
        <w:rPr>
          <w:color w:val="000000" w:themeColor="text1"/>
        </w:rPr>
        <w:noBreakHyphen/>
        <w:t>540, 22</w:t>
      </w:r>
      <w:r w:rsidRPr="00AA1384">
        <w:rPr>
          <w:color w:val="000000" w:themeColor="text1"/>
        </w:rPr>
        <w:noBreakHyphen/>
        <w:t>3</w:t>
      </w:r>
      <w:r w:rsidRPr="00AA1384">
        <w:rPr>
          <w:color w:val="000000" w:themeColor="text1"/>
        </w:rPr>
        <w:noBreakHyphen/>
        <w:t>545, 22</w:t>
      </w:r>
      <w:r w:rsidRPr="00AA1384">
        <w:rPr>
          <w:color w:val="000000" w:themeColor="text1"/>
        </w:rPr>
        <w:noBreakHyphen/>
        <w:t>3</w:t>
      </w:r>
      <w:r w:rsidRPr="00AA1384">
        <w:rPr>
          <w:color w:val="000000" w:themeColor="text1"/>
        </w:rPr>
        <w:noBreakHyphen/>
        <w:t>550, and 14</w:t>
      </w:r>
      <w:r w:rsidRPr="00AA1384">
        <w:rPr>
          <w:color w:val="000000" w:themeColor="text1"/>
        </w:rPr>
        <w:noBreakHyphen/>
        <w:t>25</w:t>
      </w:r>
      <w:r w:rsidRPr="00AA1384">
        <w:rPr>
          <w:color w:val="000000" w:themeColor="text1"/>
        </w:rPr>
        <w:noBreakHyphen/>
        <w:t>65, if the value of the property is two thousand dollars or less.  Upon conviction, the person must be fined not more than one thousand dollars</w:t>
      </w:r>
      <w:r w:rsidRPr="00AA1384">
        <w:rPr>
          <w:strike/>
          <w:color w:val="000000" w:themeColor="text1"/>
        </w:rPr>
        <w:t>,</w:t>
      </w:r>
      <w:r w:rsidRPr="00AA1384">
        <w:rPr>
          <w:color w:val="000000" w:themeColor="text1"/>
        </w:rPr>
        <w:t xml:space="preserve"> or imprisoned not more than thirty days; </w:t>
      </w:r>
    </w:p>
    <w:p w:rsidR="00C43E47" w:rsidRPr="00AA1384" w:rsidRDefault="00C43E47" w:rsidP="00C43E47">
      <w:pPr>
        <w:rPr>
          <w:color w:val="000000" w:themeColor="text1"/>
          <w:u w:val="single"/>
        </w:rPr>
      </w:pPr>
      <w:r w:rsidRPr="00AA1384">
        <w:rPr>
          <w:color w:val="000000" w:themeColor="text1"/>
        </w:rPr>
        <w:tab/>
      </w:r>
      <w:r w:rsidRPr="00AA1384">
        <w:rPr>
          <w:color w:val="000000" w:themeColor="text1"/>
        </w:rPr>
        <w:tab/>
        <w:t>(2)</w:t>
      </w:r>
      <w:r w:rsidRPr="00AA1384">
        <w:rPr>
          <w:color w:val="000000" w:themeColor="text1"/>
        </w:rPr>
        <w:tab/>
      </w:r>
      <w:r w:rsidRPr="00AA1384">
        <w:rPr>
          <w:strike/>
          <w:color w:val="000000" w:themeColor="text1"/>
        </w:rPr>
        <w:t>felony</w:t>
      </w:r>
      <w:r w:rsidRPr="00AA1384">
        <w:rPr>
          <w:color w:val="000000" w:themeColor="text1"/>
        </w:rPr>
        <w:t xml:space="preserve"> </w:t>
      </w:r>
      <w:r w:rsidRPr="00AA1384">
        <w:rPr>
          <w:color w:val="000000" w:themeColor="text1"/>
          <w:u w:val="single"/>
        </w:rPr>
        <w:t>misdemeanor,</w:t>
      </w:r>
      <w:r w:rsidRPr="00AA1384">
        <w:rPr>
          <w:color w:val="000000" w:themeColor="text1"/>
        </w:rPr>
        <w:t xml:space="preserve"> and, upon conviction, must be fined not less than one thousand dollars or imprisoned not more than </w:t>
      </w:r>
      <w:r w:rsidRPr="00AA1384">
        <w:rPr>
          <w:strike/>
          <w:color w:val="000000" w:themeColor="text1"/>
        </w:rPr>
        <w:t>five</w:t>
      </w:r>
      <w:r w:rsidRPr="00AA1384">
        <w:rPr>
          <w:color w:val="000000" w:themeColor="text1"/>
        </w:rPr>
        <w:t xml:space="preserve"> </w:t>
      </w:r>
      <w:r w:rsidRPr="00AA1384">
        <w:rPr>
          <w:color w:val="000000" w:themeColor="text1"/>
          <w:u w:val="single"/>
        </w:rPr>
        <w:t>three</w:t>
      </w:r>
      <w:r w:rsidRPr="00AA1384">
        <w:rPr>
          <w:color w:val="000000" w:themeColor="text1"/>
        </w:rPr>
        <w:t xml:space="preserve"> years</w:t>
      </w:r>
      <w:r w:rsidRPr="00AA1384">
        <w:rPr>
          <w:color w:val="000000" w:themeColor="text1"/>
          <w:u w:val="single"/>
        </w:rPr>
        <w:t>,</w:t>
      </w:r>
      <w:r w:rsidRPr="00AA1384">
        <w:rPr>
          <w:color w:val="000000" w:themeColor="text1"/>
        </w:rPr>
        <w:t xml:space="preserve"> if the value of the property is more than two thousand dollars but less than ten thousand dollars; </w:t>
      </w:r>
      <w:r w:rsidRPr="00AA1384">
        <w:rPr>
          <w:color w:val="000000" w:themeColor="text1"/>
          <w:u w:val="single"/>
        </w:rPr>
        <w:t>or</w:t>
      </w:r>
    </w:p>
    <w:p w:rsidR="00C43E47" w:rsidRPr="00AA1384" w:rsidRDefault="00C43E47" w:rsidP="00C43E47">
      <w:pPr>
        <w:rPr>
          <w:color w:val="000000" w:themeColor="text1"/>
        </w:rPr>
      </w:pPr>
      <w:r w:rsidRPr="00AA1384">
        <w:rPr>
          <w:color w:val="000000" w:themeColor="text1"/>
        </w:rPr>
        <w:tab/>
      </w:r>
      <w:r w:rsidRPr="00AA1384">
        <w:rPr>
          <w:color w:val="000000" w:themeColor="text1"/>
        </w:rPr>
        <w:tab/>
        <w:t>(3)</w:t>
      </w:r>
      <w:r w:rsidRPr="00AA1384">
        <w:rPr>
          <w:color w:val="000000" w:themeColor="text1"/>
        </w:rPr>
        <w:tab/>
        <w:t>felony</w:t>
      </w:r>
      <w:r w:rsidRPr="00AA1384">
        <w:rPr>
          <w:color w:val="000000" w:themeColor="text1"/>
          <w:u w:val="single"/>
        </w:rPr>
        <w:t>,</w:t>
      </w:r>
      <w:r w:rsidRPr="00AA1384">
        <w:rPr>
          <w:color w:val="000000" w:themeColor="text1"/>
        </w:rPr>
        <w:t xml:space="preserve"> and, upon conviction, must be fined not less than two thousand dollars or imprisoned not more than ten years</w:t>
      </w:r>
      <w:r w:rsidRPr="00AA1384">
        <w:rPr>
          <w:color w:val="000000" w:themeColor="text1"/>
          <w:u w:val="single"/>
        </w:rPr>
        <w:t>,</w:t>
      </w:r>
      <w:r w:rsidRPr="00AA1384">
        <w:rPr>
          <w:color w:val="000000" w:themeColor="text1"/>
        </w:rPr>
        <w:t xml:space="preserve"> if the value of the property is ten thousand dollars or more. </w:t>
      </w:r>
    </w:p>
    <w:p w:rsidR="00C43E47" w:rsidRPr="00AA1384" w:rsidRDefault="00C43E47" w:rsidP="00C43E47">
      <w:pPr>
        <w:suppressAutoHyphens/>
        <w:rPr>
          <w:color w:val="000000" w:themeColor="text1"/>
        </w:rPr>
      </w:pPr>
      <w:r w:rsidRPr="00AA1384">
        <w:rPr>
          <w:color w:val="000000" w:themeColor="text1"/>
        </w:rPr>
        <w:tab/>
      </w:r>
      <w:r w:rsidRPr="00AA1384">
        <w:rPr>
          <w:strike/>
          <w:color w:val="000000" w:themeColor="text1"/>
        </w:rPr>
        <w:t>(C)</w:t>
      </w:r>
      <w:r w:rsidRPr="00AA1384">
        <w:rPr>
          <w:color w:val="000000" w:themeColor="text1"/>
          <w:u w:val="single"/>
        </w:rPr>
        <w:t>(D)</w:t>
      </w:r>
      <w:r w:rsidRPr="00AA1384">
        <w:rPr>
          <w:color w:val="000000" w:themeColor="text1"/>
        </w:rPr>
        <w:tab/>
        <w:t xml:space="preserve">For </w:t>
      </w:r>
      <w:r w:rsidRPr="00AA1384">
        <w:rPr>
          <w:strike/>
          <w:color w:val="000000" w:themeColor="text1"/>
        </w:rPr>
        <w:t>the</w:t>
      </w:r>
      <w:r w:rsidRPr="00AA1384">
        <w:rPr>
          <w:color w:val="000000" w:themeColor="text1"/>
        </w:rPr>
        <w:t xml:space="preserve"> purposes of this section, the receipt of multiple items in a single transaction or event constitutes a single offense.</w:t>
      </w:r>
    </w:p>
    <w:p w:rsidR="00C43E47" w:rsidRDefault="00C43E47" w:rsidP="00C43E47">
      <w:pPr>
        <w:suppressAutoHyphens/>
        <w:rPr>
          <w:color w:val="000000" w:themeColor="text1"/>
        </w:rPr>
      </w:pPr>
      <w:r w:rsidRPr="00AA1384">
        <w:rPr>
          <w:color w:val="000000" w:themeColor="text1"/>
        </w:rPr>
        <w:tab/>
      </w:r>
      <w:r w:rsidRPr="00AA1384">
        <w:rPr>
          <w:color w:val="000000" w:themeColor="text1"/>
          <w:u w:val="single"/>
        </w:rPr>
        <w:t>(E)</w:t>
      </w:r>
      <w:r w:rsidRPr="00AA1384">
        <w:rPr>
          <w:color w:val="000000" w:themeColor="text1"/>
        </w:rPr>
        <w:tab/>
      </w:r>
      <w:r w:rsidRPr="00AA1384">
        <w:rPr>
          <w:color w:val="000000" w:themeColor="text1"/>
          <w:u w:val="single"/>
        </w:rPr>
        <w:t>For purposes of this section, multiple offenses occurring within a ninety</w:t>
      </w:r>
      <w:r w:rsidRPr="00AA1384">
        <w:rPr>
          <w:color w:val="000000" w:themeColor="text1"/>
          <w:u w:val="single"/>
        </w:rPr>
        <w:noBreakHyphen/>
        <w:t>day period may be aggregated into a single count with the aggregated value used to determine whether the violation is a misdemeanor or felony as provided in subsection (C).</w:t>
      </w:r>
      <w:r w:rsidRPr="00AA1384">
        <w:rPr>
          <w:color w:val="000000" w:themeColor="text1"/>
        </w:rPr>
        <w:t>”</w:t>
      </w:r>
    </w:p>
    <w:p w:rsidR="00C43E47" w:rsidRDefault="00C43E47" w:rsidP="00C43E47">
      <w:pPr>
        <w:suppressAutoHyphens/>
        <w:rPr>
          <w:color w:val="000000" w:themeColor="text1"/>
        </w:rPr>
      </w:pPr>
      <w:r>
        <w:rPr>
          <w:color w:val="000000" w:themeColor="text1"/>
        </w:rPr>
        <w:tab/>
        <w:t>SECTION</w:t>
      </w:r>
      <w:r>
        <w:rPr>
          <w:color w:val="000000" w:themeColor="text1"/>
        </w:rPr>
        <w:tab/>
      </w:r>
      <w:r w:rsidRPr="00AA1384">
        <w:rPr>
          <w:color w:val="000000" w:themeColor="text1"/>
        </w:rPr>
        <w:t>8.</w:t>
      </w:r>
      <w:r w:rsidRPr="00AA1384">
        <w:rPr>
          <w:color w:val="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43E47" w:rsidRDefault="00C43E47" w:rsidP="00B12F8D">
      <w:pPr>
        <w:keepNext/>
      </w:pPr>
      <w:r>
        <w:rPr>
          <w:color w:val="000000" w:themeColor="text1"/>
        </w:rPr>
        <w:tab/>
        <w:t>SECTION</w:t>
      </w:r>
      <w:r>
        <w:rPr>
          <w:color w:val="000000" w:themeColor="text1"/>
        </w:rPr>
        <w:tab/>
      </w:r>
      <w:r w:rsidRPr="00AA1384">
        <w:rPr>
          <w:color w:val="000000" w:themeColor="text1"/>
        </w:rPr>
        <w:t>9.</w:t>
      </w:r>
      <w:r w:rsidRPr="00AA1384">
        <w:rPr>
          <w:color w:val="000000" w:themeColor="text1"/>
        </w:rPr>
        <w:tab/>
        <w:t>This act takes effect upon approval by the Governor.</w:t>
      </w:r>
      <w:r w:rsidRPr="00741CAB">
        <w:tab/>
        <w:t>/</w:t>
      </w:r>
    </w:p>
    <w:p w:rsidR="00C43E47" w:rsidRDefault="00C43E47" w:rsidP="00B12F8D">
      <w:pPr>
        <w:keepNext/>
        <w:contextualSpacing/>
      </w:pPr>
      <w:r w:rsidRPr="00741CAB">
        <w:tab/>
        <w:t>Amend title to conform.</w:t>
      </w:r>
    </w:p>
    <w:p w:rsidR="001A2F82" w:rsidRDefault="001A2F82" w:rsidP="001A2F82">
      <w:pPr>
        <w:keepNext/>
        <w:spacing w:line="200" w:lineRule="exact"/>
        <w:contextualSpacing/>
      </w:pPr>
    </w:p>
    <w:p w:rsidR="00C43E47" w:rsidRDefault="00C43E47" w:rsidP="00B12F8D">
      <w:pPr>
        <w:pStyle w:val="ConSign0"/>
        <w:keepNext/>
        <w:tabs>
          <w:tab w:val="clear" w:pos="216"/>
          <w:tab w:val="clear" w:pos="4680"/>
          <w:tab w:val="clear" w:pos="4896"/>
          <w:tab w:val="left" w:pos="187"/>
          <w:tab w:val="left" w:pos="3240"/>
          <w:tab w:val="left" w:pos="3427"/>
        </w:tabs>
        <w:spacing w:line="240" w:lineRule="auto"/>
        <w:contextualSpacing/>
      </w:pPr>
      <w:r>
        <w:t xml:space="preserve">/s/Rep. F. Gregory Delleney, Jr.  </w:t>
      </w:r>
      <w:r>
        <w:tab/>
        <w:t>/s/</w:t>
      </w:r>
      <w:r>
        <w:tab/>
      </w:r>
      <w:bookmarkStart w:id="1" w:name="Sen1"/>
      <w:bookmarkEnd w:id="1"/>
      <w:r>
        <w:t>Sen. William H. O’Dell</w:t>
      </w:r>
      <w:r>
        <w:tab/>
      </w:r>
      <w:bookmarkStart w:id="2" w:name="Hou1"/>
      <w:bookmarkEnd w:id="2"/>
    </w:p>
    <w:p w:rsidR="00C43E47" w:rsidRDefault="00C43E47" w:rsidP="00B12F8D">
      <w:pPr>
        <w:pStyle w:val="ConSign0"/>
        <w:keepNext/>
        <w:tabs>
          <w:tab w:val="clear" w:pos="216"/>
          <w:tab w:val="clear" w:pos="4680"/>
          <w:tab w:val="clear" w:pos="4896"/>
          <w:tab w:val="left" w:pos="187"/>
          <w:tab w:val="left" w:pos="3240"/>
          <w:tab w:val="left" w:pos="3427"/>
        </w:tabs>
        <w:spacing w:line="240" w:lineRule="auto"/>
        <w:contextualSpacing/>
      </w:pPr>
      <w:r>
        <w:t xml:space="preserve">/s/Rep. J. David Weeks </w:t>
      </w:r>
      <w:r>
        <w:tab/>
        <w:t>/s/</w:t>
      </w:r>
      <w:r>
        <w:tab/>
      </w:r>
      <w:bookmarkStart w:id="3" w:name="Sen2"/>
      <w:bookmarkEnd w:id="3"/>
      <w:r>
        <w:t>Sen. C. Bradley Hutto</w:t>
      </w:r>
      <w:bookmarkStart w:id="4" w:name="Hou2"/>
      <w:bookmarkEnd w:id="4"/>
      <w:r>
        <w:tab/>
      </w:r>
    </w:p>
    <w:p w:rsidR="00C43E47" w:rsidRDefault="00C43E47" w:rsidP="00B12F8D">
      <w:pPr>
        <w:pStyle w:val="ConSign0"/>
        <w:keepNext/>
        <w:tabs>
          <w:tab w:val="clear" w:pos="216"/>
          <w:tab w:val="clear" w:pos="4680"/>
          <w:tab w:val="clear" w:pos="4896"/>
          <w:tab w:val="left" w:pos="187"/>
          <w:tab w:val="left" w:pos="3240"/>
          <w:tab w:val="left" w:pos="3427"/>
        </w:tabs>
        <w:spacing w:line="240" w:lineRule="auto"/>
        <w:contextualSpacing/>
      </w:pPr>
      <w:r>
        <w:t>/s/Rep. Edward R. Tallon, Sr.</w:t>
      </w:r>
      <w:r>
        <w:tab/>
        <w:t>/s/</w:t>
      </w:r>
      <w:r>
        <w:tab/>
      </w:r>
      <w:bookmarkStart w:id="5" w:name="Sen3"/>
      <w:bookmarkEnd w:id="5"/>
      <w:r>
        <w:t>Sen. Tom Young, Jr.</w:t>
      </w:r>
      <w:bookmarkStart w:id="6" w:name="Hou3"/>
      <w:bookmarkEnd w:id="6"/>
      <w:r>
        <w:tab/>
      </w:r>
      <w:r>
        <w:tab/>
      </w:r>
      <w:r>
        <w:tab/>
      </w:r>
      <w:r>
        <w:tab/>
      </w:r>
      <w:r>
        <w:tab/>
      </w:r>
      <w:r>
        <w:tab/>
      </w:r>
      <w:r w:rsidR="00B12F8D">
        <w:t>On Part of the House.</w:t>
      </w:r>
      <w:r>
        <w:tab/>
      </w:r>
      <w:r w:rsidR="00B12F8D">
        <w:tab/>
        <w:t>On Part of the Senate.</w:t>
      </w:r>
    </w:p>
    <w:p w:rsidR="00C43E47" w:rsidRDefault="00C43E47" w:rsidP="001A2F82">
      <w:pPr>
        <w:tabs>
          <w:tab w:val="left" w:pos="187"/>
          <w:tab w:val="left" w:pos="3427"/>
        </w:tabs>
        <w:spacing w:line="200" w:lineRule="exact"/>
      </w:pPr>
    </w:p>
    <w:p w:rsidR="00C43E47" w:rsidRDefault="00C43E47" w:rsidP="00C43E47">
      <w:pPr>
        <w:tabs>
          <w:tab w:val="left" w:pos="187"/>
          <w:tab w:val="left" w:pos="3427"/>
        </w:tabs>
      </w:pPr>
      <w:r>
        <w:t>, and a message was sent to the House accordingly.</w:t>
      </w:r>
    </w:p>
    <w:p w:rsidR="00C43E47" w:rsidRDefault="00C43E47">
      <w:pPr>
        <w:pStyle w:val="Header"/>
        <w:tabs>
          <w:tab w:val="clear" w:pos="8640"/>
          <w:tab w:val="left" w:pos="4320"/>
        </w:tabs>
      </w:pPr>
    </w:p>
    <w:p w:rsidR="00C43E47" w:rsidRPr="00C43E47" w:rsidRDefault="00C43E47" w:rsidP="00C43E47">
      <w:pPr>
        <w:pStyle w:val="Header"/>
        <w:tabs>
          <w:tab w:val="clear" w:pos="8640"/>
          <w:tab w:val="left" w:pos="4320"/>
        </w:tabs>
        <w:jc w:val="center"/>
      </w:pPr>
      <w:r>
        <w:rPr>
          <w:b/>
        </w:rPr>
        <w:t>Message from the House</w:t>
      </w:r>
    </w:p>
    <w:p w:rsidR="00C43E47" w:rsidRDefault="00C43E47">
      <w:pPr>
        <w:pStyle w:val="Header"/>
        <w:tabs>
          <w:tab w:val="clear" w:pos="8640"/>
          <w:tab w:val="left" w:pos="4320"/>
        </w:tabs>
      </w:pPr>
      <w:r>
        <w:t>Columbia, S.C., June 6, 2013</w:t>
      </w:r>
    </w:p>
    <w:p w:rsidR="00C43E47" w:rsidRDefault="00C43E47">
      <w:pPr>
        <w:pStyle w:val="Header"/>
        <w:tabs>
          <w:tab w:val="clear" w:pos="8640"/>
          <w:tab w:val="left" w:pos="4320"/>
        </w:tabs>
      </w:pPr>
    </w:p>
    <w:p w:rsidR="00C43E47" w:rsidRDefault="00C43E47">
      <w:pPr>
        <w:pStyle w:val="Header"/>
        <w:tabs>
          <w:tab w:val="clear" w:pos="8640"/>
          <w:tab w:val="left" w:pos="4320"/>
        </w:tabs>
      </w:pPr>
      <w:r>
        <w:t>Mr. President and Senators:</w:t>
      </w:r>
    </w:p>
    <w:p w:rsidR="00C43E47" w:rsidRDefault="00C43E47">
      <w:pPr>
        <w:pStyle w:val="Header"/>
        <w:tabs>
          <w:tab w:val="clear" w:pos="8640"/>
          <w:tab w:val="left" w:pos="4320"/>
        </w:tabs>
      </w:pPr>
      <w:r>
        <w:tab/>
        <w:t>The House respectfully informs your Honorable Body that it has adopted the Report of the Committee of Conference on:</w:t>
      </w:r>
    </w:p>
    <w:p w:rsidR="00C43E47" w:rsidRPr="000918C9" w:rsidRDefault="00C43E47" w:rsidP="00C43E47">
      <w:pPr>
        <w:suppressAutoHyphens/>
        <w:outlineLvl w:val="0"/>
      </w:pPr>
      <w:r>
        <w:tab/>
      </w:r>
      <w:r w:rsidRPr="000918C9">
        <w:t>H. 3602</w:t>
      </w:r>
      <w:r w:rsidR="00F33D97" w:rsidRPr="000918C9">
        <w:fldChar w:fldCharType="begin"/>
      </w:r>
      <w:r w:rsidRPr="000918C9">
        <w:instrText xml:space="preserve"> XE "H. 3602" \b </w:instrText>
      </w:r>
      <w:r w:rsidR="00F33D97" w:rsidRPr="000918C9">
        <w:fldChar w:fldCharType="end"/>
      </w:r>
      <w:r w:rsidRPr="000918C9">
        <w:t xml:space="preserve"> -- </w:t>
      </w:r>
      <w:r>
        <w:t>Reps. Weeks, Cobb</w:t>
      </w:r>
      <w:r>
        <w:noBreakHyphen/>
        <w:t>Hunter, Clemmons, Pope, Kennedy, M.S. McLeod, Tallon, Murphy, Crosby, McCoy, Dillard, Long, Bowen, Munnerlyn, Sellers, Limehouse, Brannon, Gilliard, Bales, Barfield, Bowers, Branham, G.A. Brown, R.L. Brown, Daning, Delleney, Edge, Funderburk, Henderson, Horne, Howard, Huggins, Jefferson, Loftis, Lowe, W.J. McLeod, Merrill, D.C. Moss, Norman, Powers Norrell, Quinn, Sandifer, Simrill, G.M. Smith, Spires, Taylor, Wells, Whipper, Wood, Newton, Riley, Anderson and Erickson</w:t>
      </w:r>
      <w:r w:rsidRPr="000918C9">
        <w:t xml:space="preserve">:  </w:t>
      </w:r>
      <w:r w:rsidRPr="000918C9">
        <w:rPr>
          <w:szCs w:val="30"/>
        </w:rPr>
        <w:t xml:space="preserve">A BILL </w:t>
      </w:r>
      <w:r w:rsidRPr="000918C9">
        <w:t>TO AMEND THE CODE OF LAWS OF SOUTH CAROLINA, 1976, BY ADDING SECTION 16</w:t>
      </w:r>
      <w:r w:rsidRPr="000918C9">
        <w:noBreakHyphen/>
        <w:t>13</w:t>
      </w:r>
      <w:r w:rsidRPr="000918C9">
        <w:noBreakHyphen/>
        <w:t>131 SO AS TO CREATE AN OFFENSE RELATING TO STEALING GOODS OR MERCHANDISE FROM A MERCHANT BY AFFIXING A PRODUCT CODE AND TO PROVIDE A PENALTY; BY ADDING SECTION 16</w:t>
      </w:r>
      <w:r w:rsidRPr="000918C9">
        <w:noBreakHyphen/>
        <w:t>13</w:t>
      </w:r>
      <w:r w:rsidRPr="000918C9">
        <w:noBreakHyphen/>
        <w:t>135 SO AS TO DEFINE NECESSARY TERMS, CREATE AN OFFENSE RELATING TO RETAIL THEFT, AND TO PROVIDE A PENALTY; TO AMEND SECTION 16</w:t>
      </w:r>
      <w:r w:rsidRPr="000918C9">
        <w:noBreakHyphen/>
        <w:t>13</w:t>
      </w:r>
      <w:r w:rsidRPr="000918C9">
        <w:noBreakHyphen/>
        <w:t>440, RELATING TO THE USE OF A FALSE OR FICTITIOUS NAME OR ADDRESS TO OBTAIN A REFUND FROM A BUSINESS ESTABLISHMENT FOR MERCHANDISE, SO AS TO INCLUDE USING A FALSE OR ALTERED IDENTIFICATION CARD TO COMMIT CERTAIN RETAIL THEFT OFFENSES; TO AMEND SECTION 16</w:t>
      </w:r>
      <w:r w:rsidRPr="000918C9">
        <w:noBreakHyphen/>
        <w:t>13</w:t>
      </w:r>
      <w:r w:rsidRPr="000918C9">
        <w:noBreakHyphen/>
        <w:t>180, AS AMENDED, RELATING TO RECEIVING STOLEN GOODS, SO AS TO INCLUDE RECEIVING OR POSSESSING STOLEN GOODS WHEN THE PERSON IS ON NOTICE BY LAW ENFORCEMENT THAT THE GOODS ARE STOLEN; TO AMEND SECTION 17</w:t>
      </w:r>
      <w:r w:rsidRPr="000918C9">
        <w:noBreakHyphen/>
        <w:t>25</w:t>
      </w:r>
      <w:r w:rsidRPr="000918C9">
        <w:noBreakHyphen/>
        <w:t>323, RELATING TO DEFAULT ON COURT</w:t>
      </w:r>
      <w:r w:rsidRPr="000918C9">
        <w:noBreakHyphen/>
        <w:t>ORDERED PAYMENTS INCLUDING RESTITUTION BY  PERSONS ON PROBATION OR PAROLE AND CIVIL JUDGMENTS AND LIENS, SO AS TO INCLUDE DEFENDANTS WHO DEFAULT ON THE VARIOUS MAGISTRATES COURT OR MUNICIPAL COURT</w:t>
      </w:r>
      <w:r w:rsidRPr="000918C9">
        <w:noBreakHyphen/>
        <w:t>ORDERED PAYMENTS INCLUDING RESTITUTION IN THE PURVIEW OF THE STATUTE AND TO PROVIDE THAT A FILING FEE OR OTHER FEE MAY NOT BE REQUIRED WHEN SEEKING A CIVIL JUDGMENT; TO AMEND SECTION 14</w:t>
      </w:r>
      <w:r w:rsidRPr="000918C9">
        <w:noBreakHyphen/>
        <w:t>25</w:t>
      </w:r>
      <w:r w:rsidRPr="000918C9">
        <w:noBreakHyphen/>
        <w:t>65, AS AMENDED, RELATING TO PENALTIES THE MAGISTRATES COURT MAY IMPOSE, RESTITUTION, AND CONTEMPT, SO AS TO ALLOW A MAGISTRATE TO CONVERT CERTAIN UNPAID COURT</w:t>
      </w:r>
      <w:r w:rsidRPr="000918C9">
        <w:noBreakHyphen/>
        <w:t>ORDERED PAYMENTS TO A CIVIL JUDGMENT; AND TO AMEND SECTION 22</w:t>
      </w:r>
      <w:r w:rsidRPr="000918C9">
        <w:noBreakHyphen/>
        <w:t>3</w:t>
      </w:r>
      <w:r w:rsidRPr="000918C9">
        <w:noBreakHyphen/>
        <w:t>550, AS AMENDED, RELATING TO THE JURISDICTION OF THE MAGISTRATES COURT OVER MINOR OFFENSES, RESTITUTION, AND CONTEMPT, SO AS TO ALLOW A MAGISTRATE TO CONVERT CERTAIN UNPAID COURT</w:t>
      </w:r>
      <w:r w:rsidRPr="000918C9">
        <w:noBreakHyphen/>
        <w:t>ORDERED PAYMENTS TO A CIVIL JUDGMENT AND TO INCLUDE VIOLATIONS OF SECTIONS 16</w:t>
      </w:r>
      <w:r w:rsidRPr="000918C9">
        <w:noBreakHyphen/>
        <w:t>13</w:t>
      </w:r>
      <w:r w:rsidRPr="000918C9">
        <w:noBreakHyphen/>
        <w:t>180 AND 16</w:t>
      </w:r>
      <w:r w:rsidRPr="000918C9">
        <w:noBreakHyphen/>
        <w:t>13</w:t>
      </w:r>
      <w:r w:rsidRPr="000918C9">
        <w:noBreakHyphen/>
        <w:t>440 IN THOSE OFFENSES FOR WHICH A MAGISTRATE HAS THE POWER TO SENTENCE A PERSON TO CONSECUTIVE TERMS OF IMPRISONMENT TOTALING MORE THAN NINETY DAYS.</w:t>
      </w:r>
    </w:p>
    <w:p w:rsidR="00C43E47" w:rsidRDefault="00C43E47">
      <w:pPr>
        <w:pStyle w:val="Header"/>
        <w:tabs>
          <w:tab w:val="clear" w:pos="8640"/>
          <w:tab w:val="left" w:pos="4320"/>
        </w:tabs>
      </w:pPr>
      <w:r>
        <w:t>Very respectfully,</w:t>
      </w:r>
    </w:p>
    <w:p w:rsidR="00C43E47" w:rsidRDefault="00C43E47">
      <w:pPr>
        <w:pStyle w:val="Header"/>
        <w:tabs>
          <w:tab w:val="clear" w:pos="8640"/>
          <w:tab w:val="left" w:pos="4320"/>
        </w:tabs>
      </w:pPr>
      <w:r>
        <w:t>Speaker of the House</w:t>
      </w:r>
    </w:p>
    <w:p w:rsidR="00C43E47" w:rsidRDefault="00C43E47">
      <w:pPr>
        <w:pStyle w:val="Header"/>
        <w:tabs>
          <w:tab w:val="clear" w:pos="8640"/>
          <w:tab w:val="left" w:pos="4320"/>
        </w:tabs>
      </w:pPr>
      <w:r>
        <w:tab/>
        <w:t>Received as information.</w:t>
      </w:r>
    </w:p>
    <w:p w:rsidR="00C43E47" w:rsidRDefault="00C43E47">
      <w:pPr>
        <w:pStyle w:val="Header"/>
        <w:tabs>
          <w:tab w:val="clear" w:pos="8640"/>
          <w:tab w:val="left" w:pos="4320"/>
        </w:tabs>
      </w:pPr>
    </w:p>
    <w:p w:rsidR="00C43E47" w:rsidRPr="00C43E47" w:rsidRDefault="00C43E47" w:rsidP="00C43E47">
      <w:pPr>
        <w:pStyle w:val="Header"/>
        <w:tabs>
          <w:tab w:val="clear" w:pos="8640"/>
          <w:tab w:val="left" w:pos="4320"/>
        </w:tabs>
        <w:jc w:val="center"/>
      </w:pPr>
      <w:r>
        <w:rPr>
          <w:b/>
        </w:rPr>
        <w:t>Message from the House</w:t>
      </w:r>
    </w:p>
    <w:p w:rsidR="00C43E47" w:rsidRDefault="00C43E47">
      <w:pPr>
        <w:pStyle w:val="Header"/>
        <w:tabs>
          <w:tab w:val="clear" w:pos="8640"/>
          <w:tab w:val="left" w:pos="4320"/>
        </w:tabs>
      </w:pPr>
      <w:r>
        <w:t>Columbia, S.C., June 6, 2013</w:t>
      </w:r>
    </w:p>
    <w:p w:rsidR="00C43E47" w:rsidRDefault="00C43E47">
      <w:pPr>
        <w:pStyle w:val="Header"/>
        <w:tabs>
          <w:tab w:val="clear" w:pos="8640"/>
          <w:tab w:val="left" w:pos="4320"/>
        </w:tabs>
      </w:pPr>
    </w:p>
    <w:p w:rsidR="00C43E47" w:rsidRDefault="00C43E47">
      <w:pPr>
        <w:pStyle w:val="Header"/>
        <w:tabs>
          <w:tab w:val="clear" w:pos="8640"/>
          <w:tab w:val="left" w:pos="4320"/>
        </w:tabs>
      </w:pPr>
      <w:r>
        <w:t>Mr. President and Senators:</w:t>
      </w:r>
    </w:p>
    <w:p w:rsidR="00C43E47" w:rsidRDefault="00C43E47">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C43E47" w:rsidRPr="000918C9" w:rsidRDefault="00C43E47" w:rsidP="00C43E47">
      <w:pPr>
        <w:suppressAutoHyphens/>
        <w:outlineLvl w:val="0"/>
      </w:pPr>
      <w:r>
        <w:tab/>
      </w:r>
      <w:r w:rsidRPr="000918C9">
        <w:t>H. 3602</w:t>
      </w:r>
      <w:r w:rsidR="00F33D97" w:rsidRPr="000918C9">
        <w:fldChar w:fldCharType="begin"/>
      </w:r>
      <w:r w:rsidRPr="000918C9">
        <w:instrText xml:space="preserve"> XE "H. 3602" \b </w:instrText>
      </w:r>
      <w:r w:rsidR="00F33D97" w:rsidRPr="000918C9">
        <w:fldChar w:fldCharType="end"/>
      </w:r>
      <w:r w:rsidRPr="000918C9">
        <w:t xml:space="preserve"> -- </w:t>
      </w:r>
      <w:r>
        <w:t>Reps. Weeks, Cobb</w:t>
      </w:r>
      <w:r>
        <w:noBreakHyphen/>
        <w:t>Hunter, Clemmons, Pope, Kennedy, M.S. McLeod, Tallon, Murphy, Crosby, McCoy, Dillard, Long, Bowen, Munnerlyn, Sellers, Limehouse, Brannon, Gilliard, Bales, Barfield, Bowers, Branham, G.A. Brown, R.L. Brown, Daning, Delleney, Edge, Funderburk, Henderson, Horne, Howard, Huggins, Jefferson, Loftis, Lowe, W.J. McLeod, Merrill, D.C. Moss, Norman, Powers Norrell, Quinn, Sandifer, Simrill, G.M. Smith, Spires, Taylor, Wells, Whipper, Wood, Newton, Riley, Anderson and Erickson</w:t>
      </w:r>
      <w:r w:rsidRPr="000918C9">
        <w:t xml:space="preserve">:  </w:t>
      </w:r>
      <w:r w:rsidRPr="000918C9">
        <w:rPr>
          <w:szCs w:val="30"/>
        </w:rPr>
        <w:t xml:space="preserve">A BILL </w:t>
      </w:r>
      <w:r w:rsidRPr="000918C9">
        <w:t>TO AMEND THE CODE OF LAWS OF SOUTH CAROLINA, 1976, BY ADDING SECTION 16</w:t>
      </w:r>
      <w:r w:rsidRPr="000918C9">
        <w:noBreakHyphen/>
        <w:t>13</w:t>
      </w:r>
      <w:r w:rsidRPr="000918C9">
        <w:noBreakHyphen/>
        <w:t>131 SO AS TO CREATE AN OFFENSE RELATING TO STEALING GOODS OR MERCHANDISE FROM A MERCHANT BY AFFIXING A PRODUCT CODE AND TO PROVIDE A PENALTY; BY ADDING SECTION 16</w:t>
      </w:r>
      <w:r w:rsidRPr="000918C9">
        <w:noBreakHyphen/>
        <w:t>13</w:t>
      </w:r>
      <w:r w:rsidRPr="000918C9">
        <w:noBreakHyphen/>
        <w:t>135 SO AS TO DEFINE NECESSARY TERMS, CREATE AN OFFENSE RELATING TO RETAIL THEFT, AND TO PROVIDE A PENALTY; TO AMEND SECTION 16</w:t>
      </w:r>
      <w:r w:rsidRPr="000918C9">
        <w:noBreakHyphen/>
        <w:t>13</w:t>
      </w:r>
      <w:r w:rsidRPr="000918C9">
        <w:noBreakHyphen/>
        <w:t>440, RELATING TO THE USE OF A FALSE OR FICTITIOUS NAME OR ADDRESS TO OBTAIN A REFUND FROM A BUSINESS ESTABLISHMENT FOR MERCHANDISE, SO AS TO INCLUDE USING A FALSE OR ALTERED IDENTIFICATION CARD TO COMMIT CERTAIN RETAIL THEFT OFFENSES; TO AMEND SECTION 16</w:t>
      </w:r>
      <w:r w:rsidRPr="000918C9">
        <w:noBreakHyphen/>
        <w:t>13</w:t>
      </w:r>
      <w:r w:rsidRPr="000918C9">
        <w:noBreakHyphen/>
        <w:t>180, AS AMENDED, RELATING TO RECEIVING STOLEN GOODS, SO AS TO INCLUDE RECEIVING OR POSSESSING STOLEN GOODS WHEN THE PERSON IS ON NOTICE BY LAW ENFORCEMENT THAT THE GOODS ARE STOLEN; TO AMEND SECTION 17</w:t>
      </w:r>
      <w:r w:rsidRPr="000918C9">
        <w:noBreakHyphen/>
        <w:t>25</w:t>
      </w:r>
      <w:r w:rsidRPr="000918C9">
        <w:noBreakHyphen/>
        <w:t>323, RELATING TO DEFAULT ON COURT</w:t>
      </w:r>
      <w:r w:rsidRPr="000918C9">
        <w:noBreakHyphen/>
        <w:t>ORDERED PAYMENTS INCLUDING RESTITUTION BY  PERSONS ON PROBATION OR PAROLE AND CIVIL JUDGMENTS AND LIENS, SO AS TO INCLUDE DEFENDANTS WHO DEFAULT ON THE VARIOUS MAGISTRATES COURT OR MUNICIPAL COURT</w:t>
      </w:r>
      <w:r w:rsidRPr="000918C9">
        <w:noBreakHyphen/>
        <w:t>ORDERED PAYMENTS INCLUDING RESTITUTION IN THE PURVIEW OF THE STATUTE AND TO PROVIDE THAT A FILING FEE OR OTHER FEE MAY NOT BE REQUIRED WHEN SEEKING A CIVIL JUDGMENT; TO AMEND SECTION 14</w:t>
      </w:r>
      <w:r w:rsidRPr="000918C9">
        <w:noBreakHyphen/>
        <w:t>25</w:t>
      </w:r>
      <w:r w:rsidRPr="000918C9">
        <w:noBreakHyphen/>
        <w:t>65, AS AMENDED, RELATING TO PENALTIES THE MAGISTRATES COURT MAY IMPOSE, RESTITUTION, AND CONTEMPT, SO AS TO ALLOW A MAGISTRATE TO CONVERT CERTAIN UNPAID COURT</w:t>
      </w:r>
      <w:r w:rsidRPr="000918C9">
        <w:noBreakHyphen/>
        <w:t>ORDERED PAYMENTS TO A CIVIL JUDGMENT; AND TO AMEND SECTION 22</w:t>
      </w:r>
      <w:r w:rsidRPr="000918C9">
        <w:noBreakHyphen/>
        <w:t>3</w:t>
      </w:r>
      <w:r w:rsidRPr="000918C9">
        <w:noBreakHyphen/>
        <w:t>550, AS AMENDED, RELATING TO THE JURISDICTION OF THE MAGISTRATES COURT OVER MINOR OFFENSES, RESTITUTION, AND CONTEMPT, SO AS TO ALLOW A MAGISTRATE TO CONVERT CERTAIN UNPAID COURT</w:t>
      </w:r>
      <w:r w:rsidRPr="000918C9">
        <w:noBreakHyphen/>
        <w:t>ORDERED PAYMENTS TO A CIVIL JUDGMENT AND TO INCLUDE VIOLATIONS OF SECTIONS 16</w:t>
      </w:r>
      <w:r w:rsidRPr="000918C9">
        <w:noBreakHyphen/>
        <w:t>13</w:t>
      </w:r>
      <w:r w:rsidRPr="000918C9">
        <w:noBreakHyphen/>
        <w:t>180 AND 16</w:t>
      </w:r>
      <w:r w:rsidRPr="000918C9">
        <w:noBreakHyphen/>
        <w:t>13</w:t>
      </w:r>
      <w:r w:rsidRPr="000918C9">
        <w:noBreakHyphen/>
        <w:t>440 IN THOSE OFFENSES FOR WHICH A MAGISTRATE HAS THE POWER TO SENTENCE A PERSON TO CONSECUTIVE TERMS OF IMPRISONMENT TOTALING MORE THAN NINETY DAYS.</w:t>
      </w:r>
    </w:p>
    <w:p w:rsidR="00C43E47" w:rsidRDefault="00C43E47">
      <w:pPr>
        <w:pStyle w:val="Header"/>
        <w:tabs>
          <w:tab w:val="clear" w:pos="8640"/>
          <w:tab w:val="left" w:pos="4320"/>
        </w:tabs>
      </w:pPr>
      <w:r>
        <w:t>Very respectfully,</w:t>
      </w:r>
    </w:p>
    <w:p w:rsidR="00C43E47" w:rsidRDefault="00C43E47">
      <w:pPr>
        <w:pStyle w:val="Header"/>
        <w:tabs>
          <w:tab w:val="clear" w:pos="8640"/>
          <w:tab w:val="left" w:pos="4320"/>
        </w:tabs>
      </w:pPr>
      <w:r>
        <w:t>Speaker of the House</w:t>
      </w:r>
    </w:p>
    <w:p w:rsidR="00C43E47" w:rsidRDefault="00C43E47">
      <w:pPr>
        <w:pStyle w:val="Header"/>
        <w:tabs>
          <w:tab w:val="clear" w:pos="8640"/>
          <w:tab w:val="left" w:pos="4320"/>
        </w:tabs>
      </w:pPr>
      <w:r>
        <w:tab/>
        <w:t>Received as information.</w:t>
      </w:r>
    </w:p>
    <w:p w:rsidR="00C43E47" w:rsidRDefault="00C43E47">
      <w:pPr>
        <w:pStyle w:val="Header"/>
        <w:tabs>
          <w:tab w:val="clear" w:pos="8640"/>
          <w:tab w:val="left" w:pos="4320"/>
        </w:tabs>
      </w:pPr>
    </w:p>
    <w:p w:rsidR="00DB2584" w:rsidRPr="00DB2584" w:rsidRDefault="00DB2584" w:rsidP="00DB2584">
      <w:pPr>
        <w:pStyle w:val="Header"/>
        <w:tabs>
          <w:tab w:val="clear" w:pos="8640"/>
          <w:tab w:val="left" w:pos="4320"/>
        </w:tabs>
        <w:jc w:val="center"/>
      </w:pPr>
      <w:r>
        <w:rPr>
          <w:b/>
        </w:rPr>
        <w:t>Message from the House</w:t>
      </w:r>
    </w:p>
    <w:p w:rsidR="00DB2584" w:rsidRDefault="00DB2584">
      <w:pPr>
        <w:pStyle w:val="Header"/>
        <w:tabs>
          <w:tab w:val="clear" w:pos="8640"/>
          <w:tab w:val="left" w:pos="4320"/>
        </w:tabs>
      </w:pPr>
      <w:r>
        <w:t>Columbia, S.C., June 6, 2013</w:t>
      </w:r>
    </w:p>
    <w:p w:rsidR="00DB2584" w:rsidRDefault="00DB2584">
      <w:pPr>
        <w:pStyle w:val="Header"/>
        <w:tabs>
          <w:tab w:val="clear" w:pos="8640"/>
          <w:tab w:val="left" w:pos="4320"/>
        </w:tabs>
      </w:pPr>
    </w:p>
    <w:p w:rsidR="00DB2584" w:rsidRDefault="00DB2584">
      <w:pPr>
        <w:pStyle w:val="Header"/>
        <w:tabs>
          <w:tab w:val="clear" w:pos="8640"/>
          <w:tab w:val="left" w:pos="4320"/>
        </w:tabs>
      </w:pPr>
      <w:r>
        <w:t>Mr. President and Senators:</w:t>
      </w:r>
    </w:p>
    <w:p w:rsidR="00DB2584" w:rsidRDefault="00DB2584">
      <w:pPr>
        <w:pStyle w:val="Header"/>
        <w:tabs>
          <w:tab w:val="clear" w:pos="8640"/>
          <w:tab w:val="left" w:pos="4320"/>
        </w:tabs>
      </w:pPr>
      <w:r>
        <w:tab/>
        <w:t>The House respectfully informs your Honorable Body that it insists upon the amendments proposed by the House to:</w:t>
      </w:r>
    </w:p>
    <w:p w:rsidR="00DB2584" w:rsidRPr="00A8390F" w:rsidRDefault="00DB2584" w:rsidP="00DB2584">
      <w:pPr>
        <w:suppressAutoHyphens/>
        <w:outlineLvl w:val="0"/>
      </w:pPr>
      <w:r>
        <w:tab/>
      </w:r>
      <w:r w:rsidRPr="00A8390F">
        <w:t>H. 3710</w:t>
      </w:r>
      <w:r w:rsidR="00F33D97" w:rsidRPr="00A8390F">
        <w:fldChar w:fldCharType="begin"/>
      </w:r>
      <w:r w:rsidRPr="00A8390F">
        <w:instrText xml:space="preserve"> XE "H. 3710" \b </w:instrText>
      </w:r>
      <w:r w:rsidR="00F33D97" w:rsidRPr="00A8390F">
        <w:fldChar w:fldCharType="end"/>
      </w:r>
      <w:r w:rsidRPr="00A8390F">
        <w:t xml:space="preserve"> -- Ways and Means Committee:  </w:t>
      </w:r>
      <w:r w:rsidRPr="00A8390F">
        <w:rPr>
          <w:szCs w:val="30"/>
        </w:rPr>
        <w:t xml:space="preserve">A BILL </w:t>
      </w:r>
      <w:r w:rsidRPr="00A8390F">
        <w:rPr>
          <w:bCs/>
        </w:rPr>
        <w:t>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DB2584" w:rsidRDefault="00DB2584">
      <w:pPr>
        <w:pStyle w:val="Header"/>
        <w:tabs>
          <w:tab w:val="clear" w:pos="8640"/>
          <w:tab w:val="left" w:pos="4320"/>
        </w:tabs>
      </w:pPr>
      <w:r>
        <w:t xml:space="preserve">asks for a Committee of Conference, and has appointed Reps. </w:t>
      </w:r>
      <w:r w:rsidR="003C3BB6">
        <w:t>White</w:t>
      </w:r>
      <w:r>
        <w:t xml:space="preserve">, </w:t>
      </w:r>
      <w:r w:rsidR="003C3BB6">
        <w:t>Simrill</w:t>
      </w:r>
      <w:r>
        <w:t xml:space="preserve"> and </w:t>
      </w:r>
      <w:r w:rsidR="003C3BB6">
        <w:t>Anthony</w:t>
      </w:r>
      <w:r>
        <w:t xml:space="preserve"> to the committee on the part of the House.</w:t>
      </w:r>
    </w:p>
    <w:p w:rsidR="00DB2584" w:rsidRDefault="00DB2584">
      <w:pPr>
        <w:pStyle w:val="Header"/>
        <w:tabs>
          <w:tab w:val="clear" w:pos="8640"/>
          <w:tab w:val="left" w:pos="4320"/>
        </w:tabs>
      </w:pPr>
      <w:r>
        <w:t>Very respectfully,</w:t>
      </w:r>
    </w:p>
    <w:p w:rsidR="00DB2584" w:rsidRDefault="00DB2584">
      <w:pPr>
        <w:pStyle w:val="Header"/>
        <w:tabs>
          <w:tab w:val="clear" w:pos="8640"/>
          <w:tab w:val="left" w:pos="4320"/>
        </w:tabs>
      </w:pPr>
      <w:r>
        <w:t>Speaker of the House</w:t>
      </w:r>
    </w:p>
    <w:p w:rsidR="00DB2584" w:rsidRDefault="00DB2584">
      <w:pPr>
        <w:pStyle w:val="Header"/>
        <w:tabs>
          <w:tab w:val="clear" w:pos="8640"/>
          <w:tab w:val="left" w:pos="4320"/>
        </w:tabs>
      </w:pPr>
      <w:r>
        <w:tab/>
        <w:t>Received as information.</w:t>
      </w:r>
    </w:p>
    <w:p w:rsidR="00DB2584" w:rsidRDefault="00DB2584">
      <w:pPr>
        <w:pStyle w:val="Header"/>
        <w:tabs>
          <w:tab w:val="clear" w:pos="8640"/>
          <w:tab w:val="left" w:pos="4320"/>
        </w:tabs>
      </w:pPr>
    </w:p>
    <w:p w:rsidR="00DB2584" w:rsidRDefault="00DB2584" w:rsidP="00DB2584">
      <w:pPr>
        <w:pStyle w:val="Header"/>
        <w:keepNext/>
        <w:tabs>
          <w:tab w:val="clear" w:pos="8640"/>
          <w:tab w:val="left" w:pos="4320"/>
        </w:tabs>
        <w:jc w:val="center"/>
        <w:rPr>
          <w:b/>
        </w:rPr>
      </w:pPr>
      <w:r>
        <w:rPr>
          <w:b/>
        </w:rPr>
        <w:t>H. 3710--CONFERENCE COMMITTEE APPOINTED</w:t>
      </w:r>
    </w:p>
    <w:p w:rsidR="00DB2584" w:rsidRDefault="00DB2584" w:rsidP="00DB2584">
      <w:pPr>
        <w:suppressAutoHyphens/>
        <w:outlineLvl w:val="0"/>
        <w:rPr>
          <w:bCs/>
        </w:rPr>
      </w:pPr>
      <w:r>
        <w:rPr>
          <w:b/>
        </w:rPr>
        <w:tab/>
      </w:r>
      <w:r w:rsidRPr="00A8390F">
        <w:t>H. 3710</w:t>
      </w:r>
      <w:r w:rsidR="00F33D97" w:rsidRPr="00A8390F">
        <w:fldChar w:fldCharType="begin"/>
      </w:r>
      <w:r w:rsidRPr="00A8390F">
        <w:instrText xml:space="preserve"> XE "H. 3710" \b </w:instrText>
      </w:r>
      <w:r w:rsidR="00F33D97" w:rsidRPr="00A8390F">
        <w:fldChar w:fldCharType="end"/>
      </w:r>
      <w:r w:rsidRPr="00A8390F">
        <w:t xml:space="preserve"> -- Ways and Means Committee:  </w:t>
      </w:r>
      <w:r w:rsidRPr="00A8390F">
        <w:rPr>
          <w:szCs w:val="30"/>
        </w:rPr>
        <w:t xml:space="preserve">A BILL </w:t>
      </w:r>
      <w:r w:rsidRPr="00A8390F">
        <w:rPr>
          <w:bCs/>
        </w:rPr>
        <w:t>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DB2584" w:rsidRDefault="00DB2584" w:rsidP="00DB2584">
      <w:pPr>
        <w:suppressAutoHyphens/>
        <w:outlineLvl w:val="0"/>
      </w:pPr>
      <w:r>
        <w:rPr>
          <w:bCs/>
        </w:rPr>
        <w:tab/>
      </w:r>
      <w:r>
        <w:t xml:space="preserve">Whereupon, Senators </w:t>
      </w:r>
      <w:r w:rsidR="00B403B0">
        <w:t>LEATHERMAN, SETZLER and PEELER</w:t>
      </w:r>
      <w:r>
        <w:t xml:space="preserve"> were appointed to the Committee of Conference on the part of the Senate and a message was sent to the House accordingly.</w:t>
      </w:r>
    </w:p>
    <w:p w:rsidR="00DB2584" w:rsidRDefault="00DB2584">
      <w:pPr>
        <w:pStyle w:val="Header"/>
        <w:tabs>
          <w:tab w:val="clear" w:pos="8640"/>
          <w:tab w:val="left" w:pos="4320"/>
        </w:tabs>
      </w:pPr>
    </w:p>
    <w:p w:rsidR="00DB2584" w:rsidRPr="00DB2584" w:rsidRDefault="00DB2584" w:rsidP="00961010">
      <w:pPr>
        <w:pStyle w:val="Header"/>
        <w:keepNext/>
        <w:tabs>
          <w:tab w:val="clear" w:pos="8640"/>
          <w:tab w:val="left" w:pos="4320"/>
        </w:tabs>
        <w:jc w:val="center"/>
      </w:pPr>
      <w:r>
        <w:rPr>
          <w:b/>
        </w:rPr>
        <w:t>Message from the House</w:t>
      </w:r>
    </w:p>
    <w:p w:rsidR="00DB2584" w:rsidRDefault="00DB2584" w:rsidP="00961010">
      <w:pPr>
        <w:pStyle w:val="Header"/>
        <w:keepNext/>
        <w:tabs>
          <w:tab w:val="clear" w:pos="8640"/>
          <w:tab w:val="left" w:pos="4320"/>
        </w:tabs>
      </w:pPr>
      <w:r>
        <w:t>Columbia, S.C., June 6, 2013</w:t>
      </w:r>
    </w:p>
    <w:p w:rsidR="0063388D" w:rsidRDefault="0063388D" w:rsidP="00961010">
      <w:pPr>
        <w:pStyle w:val="Header"/>
        <w:keepNext/>
        <w:tabs>
          <w:tab w:val="clear" w:pos="8640"/>
          <w:tab w:val="left" w:pos="4320"/>
        </w:tabs>
      </w:pPr>
    </w:p>
    <w:p w:rsidR="00DB2584" w:rsidRDefault="00DB2584" w:rsidP="00961010">
      <w:pPr>
        <w:pStyle w:val="Header"/>
        <w:keepNext/>
        <w:tabs>
          <w:tab w:val="clear" w:pos="8640"/>
          <w:tab w:val="left" w:pos="4320"/>
        </w:tabs>
      </w:pPr>
      <w:r>
        <w:t>Mr. President and Senators:</w:t>
      </w:r>
    </w:p>
    <w:p w:rsidR="00DB2584" w:rsidRDefault="00DB2584" w:rsidP="00961010">
      <w:pPr>
        <w:pStyle w:val="Header"/>
        <w:keepNext/>
        <w:tabs>
          <w:tab w:val="clear" w:pos="8640"/>
          <w:tab w:val="left" w:pos="4320"/>
        </w:tabs>
      </w:pPr>
      <w:r>
        <w:tab/>
        <w:t>The House respectfully informs your Honorable Body that it insists upon the amendments proposed by the House to:</w:t>
      </w:r>
    </w:p>
    <w:p w:rsidR="00DB2584" w:rsidRPr="00032A0C" w:rsidRDefault="00DB2584" w:rsidP="00DB2584">
      <w:pPr>
        <w:suppressAutoHyphens/>
        <w:outlineLvl w:val="0"/>
      </w:pPr>
      <w:r>
        <w:tab/>
      </w:r>
      <w:r w:rsidRPr="00032A0C">
        <w:t>H. 3711</w:t>
      </w:r>
      <w:r w:rsidR="00F33D97" w:rsidRPr="00032A0C">
        <w:fldChar w:fldCharType="begin"/>
      </w:r>
      <w:r w:rsidRPr="00032A0C">
        <w:instrText xml:space="preserve"> XE "H. 3711" \b </w:instrText>
      </w:r>
      <w:r w:rsidR="00F33D97" w:rsidRPr="00032A0C">
        <w:fldChar w:fldCharType="end"/>
      </w:r>
      <w:r w:rsidRPr="00032A0C">
        <w:t xml:space="preserve"> -- Ways and Means Committee:  </w:t>
      </w:r>
      <w:r w:rsidRPr="00032A0C">
        <w:rPr>
          <w:szCs w:val="30"/>
        </w:rPr>
        <w:t xml:space="preserve">A JOINT RESOLUTION </w:t>
      </w:r>
      <w:r w:rsidRPr="00032A0C">
        <w:t>TO APPROPRIATE MONIES FROM THE CAPITAL RESERVE FUND FOR FISCAL YEAR 2012</w:t>
      </w:r>
      <w:r w:rsidRPr="00032A0C">
        <w:noBreakHyphen/>
        <w:t>2013, AND TO ALLOW UNEXPENDED FUNDS APPROPRIATED TO BE CARRIED FORWARD TO SUCCEEDING FISCAL YEARS AND EXPENDED FOR THE SAME PURPOSES.</w:t>
      </w:r>
    </w:p>
    <w:p w:rsidR="00DB2584" w:rsidRDefault="00DB2584">
      <w:pPr>
        <w:pStyle w:val="Header"/>
        <w:tabs>
          <w:tab w:val="clear" w:pos="8640"/>
          <w:tab w:val="left" w:pos="4320"/>
        </w:tabs>
      </w:pPr>
      <w:r>
        <w:t xml:space="preserve">asks for a Committee of Conference, and has appointed Reps. </w:t>
      </w:r>
      <w:r w:rsidR="00360115">
        <w:t>White</w:t>
      </w:r>
      <w:r>
        <w:t>, S</w:t>
      </w:r>
      <w:r w:rsidR="00360115">
        <w:t>imrill</w:t>
      </w:r>
      <w:r>
        <w:t xml:space="preserve"> and A</w:t>
      </w:r>
      <w:r w:rsidR="00360115">
        <w:t>nthony</w:t>
      </w:r>
      <w:r>
        <w:t xml:space="preserve"> to the committee on the part of the House.</w:t>
      </w:r>
    </w:p>
    <w:p w:rsidR="00DB2584" w:rsidRDefault="00DB2584">
      <w:pPr>
        <w:pStyle w:val="Header"/>
        <w:tabs>
          <w:tab w:val="clear" w:pos="8640"/>
          <w:tab w:val="left" w:pos="4320"/>
        </w:tabs>
      </w:pPr>
      <w:r>
        <w:t>Very respectfully,</w:t>
      </w:r>
    </w:p>
    <w:p w:rsidR="00DB2584" w:rsidRDefault="00DB2584">
      <w:pPr>
        <w:pStyle w:val="Header"/>
        <w:tabs>
          <w:tab w:val="clear" w:pos="8640"/>
          <w:tab w:val="left" w:pos="4320"/>
        </w:tabs>
      </w:pPr>
      <w:r>
        <w:t>Speaker of the House</w:t>
      </w:r>
    </w:p>
    <w:p w:rsidR="00DB2584" w:rsidRDefault="00DB2584">
      <w:pPr>
        <w:pStyle w:val="Header"/>
        <w:tabs>
          <w:tab w:val="clear" w:pos="8640"/>
          <w:tab w:val="left" w:pos="4320"/>
        </w:tabs>
      </w:pPr>
      <w:r>
        <w:tab/>
        <w:t>Received as information.</w:t>
      </w:r>
    </w:p>
    <w:p w:rsidR="00DB2584" w:rsidRDefault="00DB2584">
      <w:pPr>
        <w:pStyle w:val="Header"/>
        <w:tabs>
          <w:tab w:val="clear" w:pos="8640"/>
          <w:tab w:val="left" w:pos="4320"/>
        </w:tabs>
      </w:pPr>
    </w:p>
    <w:p w:rsidR="002F77BE" w:rsidRDefault="002F77BE" w:rsidP="00DA401B">
      <w:pPr>
        <w:pStyle w:val="Header"/>
        <w:keepNext/>
        <w:tabs>
          <w:tab w:val="clear" w:pos="8640"/>
          <w:tab w:val="left" w:pos="4320"/>
        </w:tabs>
        <w:jc w:val="center"/>
        <w:rPr>
          <w:b/>
        </w:rPr>
      </w:pPr>
      <w:r>
        <w:rPr>
          <w:b/>
        </w:rPr>
        <w:t>H. 3711--CONFERENCE COMMITTEE APPOINTED</w:t>
      </w:r>
    </w:p>
    <w:p w:rsidR="002F77BE" w:rsidRDefault="002F77BE" w:rsidP="002F77BE">
      <w:pPr>
        <w:suppressAutoHyphens/>
        <w:outlineLvl w:val="0"/>
      </w:pPr>
      <w:r>
        <w:rPr>
          <w:b/>
        </w:rPr>
        <w:tab/>
      </w:r>
      <w:r w:rsidRPr="00032A0C">
        <w:t>H. 3711</w:t>
      </w:r>
      <w:r w:rsidR="00F33D97" w:rsidRPr="00032A0C">
        <w:fldChar w:fldCharType="begin"/>
      </w:r>
      <w:r w:rsidRPr="00032A0C">
        <w:instrText xml:space="preserve"> XE "H. 3711" \b </w:instrText>
      </w:r>
      <w:r w:rsidR="00F33D97" w:rsidRPr="00032A0C">
        <w:fldChar w:fldCharType="end"/>
      </w:r>
      <w:r w:rsidRPr="00032A0C">
        <w:t xml:space="preserve"> -- Ways and Means Committee:  </w:t>
      </w:r>
      <w:r w:rsidRPr="00032A0C">
        <w:rPr>
          <w:szCs w:val="30"/>
        </w:rPr>
        <w:t xml:space="preserve">A JOINT RESOLUTION </w:t>
      </w:r>
      <w:r w:rsidRPr="00032A0C">
        <w:t>TO APPROPRIATE MONIES FROM THE CAPITAL RESERVE FUND FOR FISCAL YEAR 2012</w:t>
      </w:r>
      <w:r w:rsidRPr="00032A0C">
        <w:noBreakHyphen/>
        <w:t>2013, AND TO ALLOW UNEXPENDED FUNDS APPROPRIATED TO BE CARRIED FORWARD TO SUCCEEDING FISCAL YEARS AND XPENDED FOR THE SAME PURPOSES.</w:t>
      </w:r>
    </w:p>
    <w:p w:rsidR="002F77BE" w:rsidRDefault="002F77BE" w:rsidP="002F77BE">
      <w:pPr>
        <w:suppressAutoHyphens/>
        <w:outlineLvl w:val="0"/>
      </w:pPr>
      <w:r>
        <w:tab/>
        <w:t xml:space="preserve">Whereupon, Senators SETZLER, LEATHERMAN and </w:t>
      </w:r>
      <w:r w:rsidR="00620AEB">
        <w:t>PEELER</w:t>
      </w:r>
      <w:r>
        <w:t xml:space="preserve"> were appointed to the Committee of Conference on the part of the Senate and a message was sent to the House accordingly.</w:t>
      </w:r>
    </w:p>
    <w:p w:rsidR="00DB2584" w:rsidRDefault="00DB258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EB6395" w:rsidRPr="002A29D5" w:rsidRDefault="00EB6395" w:rsidP="00EB6395">
      <w:pPr>
        <w:suppressAutoHyphens/>
        <w:outlineLvl w:val="0"/>
      </w:pPr>
      <w:r>
        <w:tab/>
      </w:r>
      <w:r w:rsidRPr="002A29D5">
        <w:t>S. 776</w:t>
      </w:r>
      <w:r w:rsidR="00F33D97" w:rsidRPr="002A29D5">
        <w:fldChar w:fldCharType="begin"/>
      </w:r>
      <w:r w:rsidRPr="002A29D5">
        <w:instrText xml:space="preserve"> XE "S. 776" \b </w:instrText>
      </w:r>
      <w:r w:rsidR="00F33D97" w:rsidRPr="002A29D5">
        <w:fldChar w:fldCharType="end"/>
      </w:r>
      <w:r w:rsidRPr="002A29D5">
        <w:t xml:space="preserve"> -- Senator Sheheen:  </w:t>
      </w:r>
      <w:r w:rsidRPr="002A29D5">
        <w:rPr>
          <w:szCs w:val="30"/>
        </w:rPr>
        <w:t xml:space="preserve">A CONCURRENT RESOLUTION </w:t>
      </w:r>
      <w:r w:rsidRPr="002A29D5">
        <w:t>TO EXPRESS THE PROFOUND SORROW OF THE MEMBERS OF THE SOUTH CAROLINA GENERAL ASSEMBLY UPON THE PASSING OF LEONARD PRICE OF KERSHAW AND TO EXTEND THE DEEPEST SYMPATHY TO HIS FAMILY AND MANY FRIENDS.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1B1CFA" w:rsidRPr="00132D52" w:rsidRDefault="001B1CFA" w:rsidP="001B1CFA">
      <w:pPr>
        <w:suppressAutoHyphens/>
        <w:outlineLvl w:val="0"/>
      </w:pPr>
      <w:r>
        <w:tab/>
      </w:r>
      <w:r w:rsidRPr="00132D52">
        <w:t>S. 782</w:t>
      </w:r>
      <w:r w:rsidR="00F33D97" w:rsidRPr="00132D52">
        <w:fldChar w:fldCharType="begin"/>
      </w:r>
      <w:r w:rsidRPr="00132D52">
        <w:instrText xml:space="preserve"> XE "S. 782" \b </w:instrText>
      </w:r>
      <w:r w:rsidR="00F33D97" w:rsidRPr="00132D52">
        <w:fldChar w:fldCharType="end"/>
      </w:r>
      <w:r w:rsidRPr="00132D52">
        <w:t xml:space="preserve"> -- Senators Malloy and McElveen:  </w:t>
      </w:r>
      <w:r w:rsidRPr="00132D52">
        <w:rPr>
          <w:szCs w:val="30"/>
        </w:rPr>
        <w:t xml:space="preserve">A CONCURRENT RESOLUTION </w:t>
      </w:r>
      <w:r w:rsidRPr="00132D52">
        <w:t xml:space="preserve">TO REQUEST THAT THE DEPARTMENT OF TRANSPORTATION NAME THE INTERCHANGE LOCATED AT EXIT 120 ALONG UNITED STATES HIGHWAY 20 IN LEE COUNTY </w:t>
      </w:r>
      <w:r>
        <w:t>“</w:t>
      </w:r>
      <w:r w:rsidRPr="00132D52">
        <w:t>STATE REPRESENTATIVE GRADY A. BROWN INTERCHANGE</w:t>
      </w:r>
      <w:r>
        <w:t>”</w:t>
      </w:r>
      <w:r w:rsidRPr="00132D52">
        <w:t xml:space="preserve"> AND ERECT APPROPRIATE MARKERS OR SIGNS AT THIS EXIT THAT CONTAIN THE WORDS </w:t>
      </w:r>
      <w:r>
        <w:t>“</w:t>
      </w:r>
      <w:r w:rsidRPr="00132D52">
        <w:t>STATE REPRESENTATIVE GRADY A. BROWN INTERCHANGE</w:t>
      </w:r>
      <w:r>
        <w:t>”</w:t>
      </w:r>
      <w:r w:rsidRPr="00132D52">
        <w:t>.</w:t>
      </w:r>
    </w:p>
    <w:p w:rsidR="001B1CFA" w:rsidRDefault="001B1CFA" w:rsidP="001B1CFA">
      <w:pPr>
        <w:pStyle w:val="Header"/>
        <w:tabs>
          <w:tab w:val="clear" w:pos="8640"/>
          <w:tab w:val="left" w:pos="4320"/>
        </w:tabs>
      </w:pPr>
      <w:r>
        <w:tab/>
        <w:t>Returned with concurrence.</w:t>
      </w:r>
    </w:p>
    <w:p w:rsidR="001B1CFA" w:rsidRDefault="001B1CFA" w:rsidP="001B1CFA">
      <w:pPr>
        <w:pStyle w:val="Header"/>
        <w:tabs>
          <w:tab w:val="clear" w:pos="8640"/>
          <w:tab w:val="left" w:pos="4320"/>
        </w:tabs>
      </w:pPr>
      <w:r>
        <w:tab/>
        <w:t>Received as information.</w:t>
      </w:r>
    </w:p>
    <w:p w:rsidR="001B1CFA" w:rsidRDefault="001B1CFA">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961010" w:rsidRDefault="00961010">
      <w:pPr>
        <w:pStyle w:val="Header"/>
        <w:tabs>
          <w:tab w:val="clear" w:pos="8640"/>
          <w:tab w:val="left" w:pos="4320"/>
        </w:tabs>
      </w:pPr>
    </w:p>
    <w:p w:rsidR="00FD7348" w:rsidRPr="00462E8F" w:rsidRDefault="00FD7348" w:rsidP="00FD7348">
      <w:pPr>
        <w:jc w:val="center"/>
        <w:rPr>
          <w:color w:val="000000" w:themeColor="text1"/>
          <w:u w:color="000000" w:themeColor="text1"/>
        </w:rPr>
      </w:pPr>
      <w:r>
        <w:rPr>
          <w:b/>
          <w:color w:val="000000" w:themeColor="text1"/>
          <w:u w:color="000000" w:themeColor="text1"/>
        </w:rPr>
        <w:t>HOUSE BILLS RETURNED</w:t>
      </w:r>
    </w:p>
    <w:p w:rsidR="00FD7348" w:rsidRDefault="00FD7348" w:rsidP="00FD7348">
      <w:pPr>
        <w:rPr>
          <w:color w:val="000000" w:themeColor="text1"/>
          <w:u w:color="000000" w:themeColor="text1"/>
        </w:rPr>
      </w:pPr>
      <w:r>
        <w:rPr>
          <w:color w:val="000000" w:themeColor="text1"/>
          <w:u w:color="000000" w:themeColor="text1"/>
        </w:rPr>
        <w:tab/>
        <w:t>The following House Bills</w:t>
      </w:r>
      <w:r w:rsidR="00CD25A4">
        <w:rPr>
          <w:color w:val="000000" w:themeColor="text1"/>
          <w:u w:color="000000" w:themeColor="text1"/>
        </w:rPr>
        <w:t xml:space="preserve"> and Joint Resolution</w:t>
      </w:r>
      <w:r>
        <w:rPr>
          <w:color w:val="000000" w:themeColor="text1"/>
          <w:u w:color="000000" w:themeColor="text1"/>
        </w:rPr>
        <w:t xml:space="preserve"> were read the third time and ordered returned to the House with amendments:</w:t>
      </w:r>
    </w:p>
    <w:p w:rsidR="00FD7348" w:rsidRDefault="00FD7348" w:rsidP="00FD7348">
      <w:pPr>
        <w:rPr>
          <w:color w:val="000000" w:themeColor="text1"/>
          <w:u w:color="000000" w:themeColor="text1"/>
        </w:rPr>
      </w:pPr>
    </w:p>
    <w:p w:rsidR="00FD7348" w:rsidRPr="00CB5156" w:rsidRDefault="00FD7348" w:rsidP="00FD7348">
      <w:pPr>
        <w:suppressAutoHyphens/>
        <w:outlineLvl w:val="0"/>
      </w:pPr>
      <w:r>
        <w:rPr>
          <w:color w:val="000000" w:themeColor="text1"/>
          <w:u w:color="000000" w:themeColor="text1"/>
        </w:rPr>
        <w:tab/>
      </w:r>
      <w:r w:rsidRPr="00CB5156">
        <w:t>H. 3774</w:t>
      </w:r>
      <w:r w:rsidR="00F33D97" w:rsidRPr="00CB5156">
        <w:fldChar w:fldCharType="begin"/>
      </w:r>
      <w:r w:rsidRPr="00CB5156">
        <w:instrText xml:space="preserve"> XE "H. 3774" \b </w:instrText>
      </w:r>
      <w:r w:rsidR="00F33D97" w:rsidRPr="00CB5156">
        <w:fldChar w:fldCharType="end"/>
      </w:r>
      <w:r w:rsidRPr="00CB5156">
        <w:t xml:space="preserve"> -- Reps. Loftis, Hardwick, Clemmons, Hamilton, Huggins, J.R. Smith, Goldfinch, Hixon, Ryhal, Sottile and Spires:  </w:t>
      </w:r>
      <w:r w:rsidRPr="00CB5156">
        <w:rPr>
          <w:szCs w:val="30"/>
        </w:rPr>
        <w:t xml:space="preserve">A JOINT RESOLUTION </w:t>
      </w:r>
      <w:r w:rsidRPr="00CB5156">
        <w:t>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FD7348" w:rsidRDefault="00FD7348" w:rsidP="00FD7348">
      <w:pPr>
        <w:rPr>
          <w:color w:val="000000" w:themeColor="text1"/>
          <w:u w:color="000000" w:themeColor="text1"/>
        </w:rPr>
      </w:pPr>
      <w:r>
        <w:rPr>
          <w:color w:val="000000" w:themeColor="text1"/>
          <w:u w:color="000000" w:themeColor="text1"/>
        </w:rPr>
        <w:tab/>
        <w:t>Senator HUTTO explained the Joint Resolution.</w:t>
      </w:r>
    </w:p>
    <w:p w:rsidR="00FD7348" w:rsidRDefault="00FD7348" w:rsidP="00FD7348">
      <w:pPr>
        <w:rPr>
          <w:color w:val="000000" w:themeColor="text1"/>
          <w:u w:color="000000" w:themeColor="text1"/>
        </w:rPr>
      </w:pPr>
    </w:p>
    <w:p w:rsidR="00FD7348" w:rsidRPr="005C3477" w:rsidRDefault="00FD7348" w:rsidP="00FD7348">
      <w:pPr>
        <w:suppressAutoHyphens/>
        <w:outlineLvl w:val="0"/>
      </w:pPr>
      <w:r>
        <w:rPr>
          <w:color w:val="000000" w:themeColor="text1"/>
          <w:u w:color="000000" w:themeColor="text1"/>
        </w:rPr>
        <w:tab/>
      </w:r>
      <w:r w:rsidRPr="005C3477">
        <w:t>H. 3342</w:t>
      </w:r>
      <w:r w:rsidR="00F33D97" w:rsidRPr="005C3477">
        <w:fldChar w:fldCharType="begin"/>
      </w:r>
      <w:r w:rsidRPr="005C3477">
        <w:instrText xml:space="preserve"> XE "H. 3342" \b </w:instrText>
      </w:r>
      <w:r w:rsidR="00F33D97" w:rsidRPr="005C3477">
        <w:fldChar w:fldCharType="end"/>
      </w:r>
      <w:r w:rsidRPr="005C3477">
        <w:t xml:space="preserve"> -- </w:t>
      </w:r>
      <w:r>
        <w:t>Reps. Hart and King</w:t>
      </w:r>
      <w:r w:rsidRPr="005C3477">
        <w:t xml:space="preserve">:  </w:t>
      </w:r>
      <w:r w:rsidRPr="005C3477">
        <w:rPr>
          <w:szCs w:val="30"/>
        </w:rPr>
        <w:t xml:space="preserve">A BILL </w:t>
      </w:r>
      <w:r w:rsidRPr="005C3477">
        <w:t>TO AMEND THE CODE OF LAWS OF SOUTH CAROLINA, 1976, BY ADDING SECTION 17</w:t>
      </w:r>
      <w:r w:rsidRPr="005C3477">
        <w:noBreakHyphen/>
        <w:t>15</w:t>
      </w:r>
      <w:r w:rsidRPr="005C3477">
        <w:noBreakHyphen/>
        <w:t>175 SO AS TO PROVIDE THAT A JUDGE MAY NOT ISSUE A BENCH WARRANT FOR FAILURE TO APPEAR UNLESS THE SOLICITOR OR CLERK OF COURT HAS PROVIDED NOTICE TO THE ATTORNEY OF RECORD BEFORE ISSUING THE BENCH WARRANT.</w:t>
      </w:r>
    </w:p>
    <w:p w:rsidR="00FD7348" w:rsidRDefault="00FD7348" w:rsidP="00FD7348">
      <w:pPr>
        <w:rPr>
          <w:color w:val="000000" w:themeColor="text1"/>
          <w:u w:color="000000" w:themeColor="text1"/>
        </w:rPr>
      </w:pPr>
    </w:p>
    <w:p w:rsidR="00FD7348" w:rsidRPr="005D4A3F" w:rsidRDefault="00FD7348" w:rsidP="00FD7348">
      <w:pPr>
        <w:suppressAutoHyphens/>
        <w:outlineLvl w:val="0"/>
      </w:pPr>
      <w:r>
        <w:rPr>
          <w:color w:val="000000" w:themeColor="text1"/>
          <w:u w:color="000000" w:themeColor="text1"/>
        </w:rPr>
        <w:tab/>
      </w:r>
      <w:r w:rsidRPr="005D4A3F">
        <w:t>H. 3717</w:t>
      </w:r>
      <w:r w:rsidR="00F33D97" w:rsidRPr="005D4A3F">
        <w:fldChar w:fldCharType="begin"/>
      </w:r>
      <w:r w:rsidRPr="005D4A3F">
        <w:instrText xml:space="preserve"> XE "H. 3717" \b </w:instrText>
      </w:r>
      <w:r w:rsidR="00F33D97" w:rsidRPr="005D4A3F">
        <w:fldChar w:fldCharType="end"/>
      </w:r>
      <w:r w:rsidRPr="005D4A3F">
        <w:t xml:space="preserve"> -- </w:t>
      </w:r>
      <w:r>
        <w:t>Reps. Quinn, Bannister, Allison, Sandifer, Sellers, Clemmons, Ballentine, Atwater, Toole, Kennedy, Vick, Erickson, Long, Bernstein, Munnerlyn, Horne, Funderburk, Brannon, Henderson, Wood, Dillard, M.S. McLeod, Whipper and R.L. Brown</w:t>
      </w:r>
      <w:r w:rsidRPr="005D4A3F">
        <w:t xml:space="preserve">:  </w:t>
      </w:r>
      <w:r w:rsidRPr="005D4A3F">
        <w:rPr>
          <w:szCs w:val="30"/>
        </w:rPr>
        <w:t xml:space="preserve">A BILL </w:t>
      </w:r>
      <w:r w:rsidRPr="005D4A3F">
        <w:t>TO AMEND SECTION 16</w:t>
      </w:r>
      <w:r w:rsidRPr="005D4A3F">
        <w:noBreakHyphen/>
        <w:t>3</w:t>
      </w:r>
      <w:r w:rsidRPr="005D4A3F">
        <w:noBreakHyphen/>
        <w:t>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w:t>
      </w:r>
      <w:r w:rsidRPr="005D4A3F">
        <w:noBreakHyphen/>
        <w:t>3</w:t>
      </w:r>
      <w:r w:rsidRPr="005D4A3F">
        <w:noBreakHyphen/>
        <w:t>1710, 16</w:t>
      </w:r>
      <w:r w:rsidRPr="005D4A3F">
        <w:noBreakHyphen/>
        <w:t>3</w:t>
      </w:r>
      <w:r w:rsidRPr="005D4A3F">
        <w:noBreakHyphen/>
        <w:t>1720, AND 16</w:t>
      </w:r>
      <w:r w:rsidRPr="005D4A3F">
        <w:noBreakHyphen/>
        <w:t>3</w:t>
      </w:r>
      <w:r w:rsidRPr="005D4A3F">
        <w:noBreakHyphen/>
        <w:t>1730, ALL AS AMENDED, RELATING TO PENALTIES FOR HARASSMENT IN THE SECOND DEGREE, HARASSMENT IN THE FIRST DEGREE, AND STALKING, RESPECTIVELY, ALL SO AS TO INCLUDE PERSONS SUBJECT TO A RESTRAINING ORDER ISSUED BY THE FAMILY COURT.</w:t>
      </w:r>
    </w:p>
    <w:p w:rsidR="00FD7348" w:rsidRDefault="00FD7348" w:rsidP="00FD7348">
      <w:pPr>
        <w:rPr>
          <w:color w:val="000000" w:themeColor="text1"/>
          <w:u w:color="000000" w:themeColor="text1"/>
        </w:rPr>
      </w:pPr>
    </w:p>
    <w:p w:rsidR="00FD7348" w:rsidRPr="00DD4983" w:rsidRDefault="00FD7348" w:rsidP="00FD7348">
      <w:pPr>
        <w:suppressAutoHyphens/>
        <w:outlineLvl w:val="0"/>
      </w:pPr>
      <w:r>
        <w:rPr>
          <w:color w:val="000000" w:themeColor="text1"/>
          <w:u w:color="000000" w:themeColor="text1"/>
        </w:rPr>
        <w:tab/>
      </w:r>
      <w:r w:rsidRPr="00DD4983">
        <w:t>H. 4216</w:t>
      </w:r>
      <w:r w:rsidR="00F33D97" w:rsidRPr="00DD4983">
        <w:fldChar w:fldCharType="begin"/>
      </w:r>
      <w:r w:rsidRPr="00DD4983">
        <w:instrText xml:space="preserve"> XE "H. 4216" \b </w:instrText>
      </w:r>
      <w:r w:rsidR="00F33D97" w:rsidRPr="00DD4983">
        <w:fldChar w:fldCharType="end"/>
      </w:r>
      <w:r w:rsidRPr="00DD4983">
        <w:t xml:space="preserve"> -- Reps. Bales, Ballentine and Neal:  </w:t>
      </w:r>
      <w:r w:rsidRPr="00DD4983">
        <w:rPr>
          <w:szCs w:val="30"/>
        </w:rPr>
        <w:t xml:space="preserve">A BILL </w:t>
      </w:r>
      <w:r w:rsidRPr="00DD4983">
        <w:t>TO AMEND SECTION 7</w:t>
      </w:r>
      <w:r w:rsidRPr="00DD4983">
        <w:noBreakHyphen/>
        <w:t>7</w:t>
      </w:r>
      <w:r w:rsidRPr="00DD4983">
        <w:noBreakHyphen/>
        <w:t>465, AS AMENDED, CODE OF LAWS OF SOUTH CAROLINA, 1976, RELATING TO THE DESIGNATION OF PRECINCTS IN RICHLAND COUNTY, SO AS TO REVISE AND ADD CERTAIN PRECINCTS, TO REDESIGNATE A MAP NUMBER ON WHICH THE NAMES OF THESE PRECINCTS MAY BE FOUND AND MAINTAINED BY THE OFFICE OF RESEARCH AND STATISTICS OF THE STATE BUDGET AND CONTROL BOARD, TO CORRECT REFERENCES, AND TO PROVIDE FOR ALTERNATE PRECINCT POLLING PLACES UNDER SPECIFIED CONDITIONS.</w:t>
      </w:r>
    </w:p>
    <w:p w:rsidR="00FD7348" w:rsidRDefault="00FD7348" w:rsidP="00FD7348">
      <w:pPr>
        <w:rPr>
          <w:color w:val="000000" w:themeColor="text1"/>
          <w:u w:color="000000" w:themeColor="text1"/>
        </w:rPr>
      </w:pPr>
    </w:p>
    <w:p w:rsidR="00FD7348" w:rsidRPr="00462E8F" w:rsidRDefault="00FD7348" w:rsidP="00FD7348">
      <w:pPr>
        <w:jc w:val="center"/>
        <w:rPr>
          <w:b/>
          <w:color w:val="000000" w:themeColor="text1"/>
          <w:u w:color="000000" w:themeColor="text1"/>
        </w:rPr>
      </w:pPr>
      <w:r w:rsidRPr="00462E8F">
        <w:rPr>
          <w:b/>
          <w:color w:val="000000" w:themeColor="text1"/>
          <w:u w:color="000000" w:themeColor="text1"/>
        </w:rPr>
        <w:t>AMENDED, READ THE THIRD TIME</w:t>
      </w:r>
    </w:p>
    <w:p w:rsidR="00FD7348" w:rsidRPr="00462E8F" w:rsidRDefault="00FD7348" w:rsidP="00FD7348">
      <w:pPr>
        <w:jc w:val="center"/>
        <w:rPr>
          <w:b/>
          <w:color w:val="000000" w:themeColor="text1"/>
          <w:u w:color="000000" w:themeColor="text1"/>
        </w:rPr>
      </w:pPr>
      <w:r w:rsidRPr="00462E8F">
        <w:rPr>
          <w:b/>
          <w:color w:val="000000" w:themeColor="text1"/>
          <w:u w:color="000000" w:themeColor="text1"/>
        </w:rPr>
        <w:t>RETURNED TO THE HOUSE</w:t>
      </w:r>
    </w:p>
    <w:p w:rsidR="00FD7348" w:rsidRPr="00A70270" w:rsidRDefault="00FD7348" w:rsidP="00FD7348">
      <w:pPr>
        <w:suppressAutoHyphens/>
        <w:outlineLvl w:val="0"/>
      </w:pPr>
      <w:r>
        <w:rPr>
          <w:color w:val="000000" w:themeColor="text1"/>
          <w:u w:color="000000" w:themeColor="text1"/>
        </w:rPr>
        <w:tab/>
      </w:r>
      <w:r w:rsidRPr="00A70270">
        <w:t>H. 3225</w:t>
      </w:r>
      <w:r w:rsidR="00F33D97" w:rsidRPr="00A70270">
        <w:fldChar w:fldCharType="begin"/>
      </w:r>
      <w:r w:rsidRPr="00A70270">
        <w:instrText xml:space="preserve"> XE "H. 3225" \b </w:instrText>
      </w:r>
      <w:r w:rsidR="00F33D97" w:rsidRPr="00A70270">
        <w:fldChar w:fldCharType="end"/>
      </w:r>
      <w:r w:rsidRPr="00A70270">
        <w:t xml:space="preserve"> -- </w:t>
      </w:r>
      <w:r>
        <w:t>Reps. J.E. Smith and Jefferson</w:t>
      </w:r>
      <w:r w:rsidRPr="00A70270">
        <w:t xml:space="preserve">:  </w:t>
      </w:r>
      <w:r w:rsidRPr="00A70270">
        <w:rPr>
          <w:szCs w:val="30"/>
        </w:rPr>
        <w:t xml:space="preserve">A BILL </w:t>
      </w:r>
      <w:r w:rsidRPr="00A70270">
        <w:t xml:space="preserve">TO AMEND THE CODE OF LAWS OF SOUTH CAROLINA, 1976, BY ADDING ARTICLE 132 TO CHAPTER 3, TITLE 56 SO AS TO PROVIDE FOR THE ISSUANCE OF </w:t>
      </w:r>
      <w:r>
        <w:t>“</w:t>
      </w:r>
      <w:r w:rsidRPr="00A70270">
        <w:t>SC RIVERKEEPERS</w:t>
      </w:r>
      <w:r>
        <w:t>”</w:t>
      </w:r>
      <w:r w:rsidRPr="00A70270">
        <w:t xml:space="preserve"> SPECIAL LICENSE PLATES.</w:t>
      </w:r>
    </w:p>
    <w:p w:rsidR="00FD7348" w:rsidRDefault="00FD7348" w:rsidP="00FD7348">
      <w:pPr>
        <w:rPr>
          <w:color w:val="000000" w:themeColor="text1"/>
          <w:u w:color="000000" w:themeColor="text1"/>
        </w:rPr>
      </w:pPr>
      <w:r>
        <w:rPr>
          <w:color w:val="000000" w:themeColor="text1"/>
          <w:u w:color="000000" w:themeColor="text1"/>
        </w:rPr>
        <w:tab/>
        <w:t>The Senate proceeded to a consideration of the Bill, the question being the third reading of the Bill.</w:t>
      </w:r>
    </w:p>
    <w:p w:rsidR="00FD7348" w:rsidRDefault="00FD7348" w:rsidP="00FD7348">
      <w:pPr>
        <w:rPr>
          <w:color w:val="000000" w:themeColor="text1"/>
          <w:u w:color="000000" w:themeColor="text1"/>
        </w:rPr>
      </w:pPr>
    </w:p>
    <w:p w:rsidR="00FD7348" w:rsidRDefault="00FD7348" w:rsidP="00FD7348">
      <w:r>
        <w:rPr>
          <w:snapToGrid w:val="0"/>
        </w:rPr>
        <w:tab/>
        <w:t>Senator GROOMS proposed the following amendment (3225R001.LKG)</w:t>
      </w:r>
      <w:r>
        <w:t>, which was adopted:</w:t>
      </w:r>
    </w:p>
    <w:p w:rsidR="00FD7348" w:rsidRPr="00550B73" w:rsidRDefault="00FD7348" w:rsidP="00FD7348">
      <w:pPr>
        <w:rPr>
          <w:snapToGrid w:val="0"/>
          <w:color w:val="auto"/>
        </w:rPr>
      </w:pPr>
      <w:r w:rsidRPr="00550B73">
        <w:rPr>
          <w:snapToGrid w:val="0"/>
          <w:color w:val="auto"/>
        </w:rPr>
        <w:tab/>
        <w:t xml:space="preserve">Amend the bill, as and if amended, page 1, by striking lines 32 </w:t>
      </w:r>
      <w:r w:rsidRPr="00550B73">
        <w:rPr>
          <w:snapToGrid w:val="0"/>
          <w:color w:val="auto"/>
        </w:rPr>
        <w:noBreakHyphen/>
        <w:t>34 and inserting:</w:t>
      </w:r>
    </w:p>
    <w:p w:rsidR="00FD7348" w:rsidRPr="00550B73" w:rsidRDefault="00FD7348" w:rsidP="00FD7348">
      <w:pPr>
        <w:rPr>
          <w:color w:val="auto"/>
        </w:rPr>
      </w:pPr>
      <w:r>
        <w:rPr>
          <w:snapToGrid w:val="0"/>
        </w:rPr>
        <w:tab/>
      </w:r>
      <w:r w:rsidRPr="00550B73">
        <w:rPr>
          <w:snapToGrid w:val="0"/>
          <w:color w:val="auto"/>
        </w:rPr>
        <w:t>/</w:t>
      </w:r>
      <w:r w:rsidRPr="00550B73">
        <w:rPr>
          <w:snapToGrid w:val="0"/>
          <w:color w:val="auto"/>
        </w:rPr>
        <w:tab/>
      </w:r>
      <w:r w:rsidRPr="00550B73">
        <w:rPr>
          <w:color w:val="auto"/>
        </w:rPr>
        <w:t>palmetto tree.  The fee for this special license plate is thirty dollars every two years in addition to the regular motor vehicle registration fee set forth in Article 5, Chapter 3, Title 56; provided, however, that the fee is twenty</w:t>
      </w:r>
      <w:r w:rsidRPr="00550B73">
        <w:rPr>
          <w:color w:val="auto"/>
        </w:rPr>
        <w:noBreakHyphen/>
        <w:t xml:space="preserve">five dollars for a person holding a valid commercial driver’s license in addition to the regular motor vehicle registration fee.  This </w:t>
      </w:r>
      <w:r w:rsidRPr="00550B73">
        <w:rPr>
          <w:color w:val="auto"/>
        </w:rPr>
        <w:tab/>
        <w:t>/</w:t>
      </w:r>
    </w:p>
    <w:p w:rsidR="00FD7348" w:rsidRPr="00550B73" w:rsidRDefault="00FD7348" w:rsidP="00FD7348">
      <w:pPr>
        <w:rPr>
          <w:color w:val="auto"/>
        </w:rPr>
      </w:pPr>
      <w:r w:rsidRPr="00550B73">
        <w:rPr>
          <w:color w:val="auto"/>
        </w:rPr>
        <w:tab/>
        <w:t>Amend the bill further, as and if amended, page 2, after line 6, by adding appropriately numbered new SECTIONS to read:</w:t>
      </w:r>
    </w:p>
    <w:p w:rsidR="00FD7348" w:rsidRPr="00550B73" w:rsidRDefault="00FD7348" w:rsidP="00FD7348">
      <w:pPr>
        <w:rPr>
          <w:color w:val="auto"/>
        </w:rPr>
      </w:pPr>
      <w:r>
        <w:tab/>
      </w:r>
      <w:r w:rsidRPr="00550B73">
        <w:rPr>
          <w:color w:val="auto"/>
        </w:rPr>
        <w:t>/</w:t>
      </w:r>
      <w:r w:rsidRPr="00550B73">
        <w:rPr>
          <w:color w:val="auto"/>
        </w:rPr>
        <w:tab/>
        <w:t>SECTION</w:t>
      </w:r>
      <w:r w:rsidRPr="00550B73">
        <w:rPr>
          <w:color w:val="auto"/>
        </w:rPr>
        <w:tab/>
        <w:t>__.</w:t>
      </w:r>
      <w:r w:rsidRPr="00550B73">
        <w:rPr>
          <w:color w:val="auto"/>
        </w:rPr>
        <w:tab/>
        <w:t>Section 56</w:t>
      </w:r>
      <w:r w:rsidRPr="00550B73">
        <w:rPr>
          <w:color w:val="auto"/>
        </w:rPr>
        <w:noBreakHyphen/>
        <w:t>1</w:t>
      </w:r>
      <w:r w:rsidRPr="00550B73">
        <w:rPr>
          <w:color w:val="auto"/>
        </w:rPr>
        <w:noBreakHyphen/>
        <w:t>140(B)(1) of the 1976 Code is amended to read:</w:t>
      </w:r>
    </w:p>
    <w:p w:rsidR="00FD7348" w:rsidRPr="00550B73" w:rsidRDefault="00FD7348" w:rsidP="00FD7348">
      <w:pPr>
        <w:rPr>
          <w:color w:val="auto"/>
        </w:rPr>
      </w:pPr>
      <w:r w:rsidRPr="00550B73">
        <w:rPr>
          <w:color w:val="auto"/>
        </w:rPr>
        <w:tab/>
      </w:r>
      <w:r w:rsidRPr="00550B73">
        <w:rPr>
          <w:color w:val="auto"/>
        </w:rPr>
        <w:tab/>
      </w:r>
      <w:r w:rsidRPr="00550B73">
        <w:rPr>
          <w:color w:val="auto"/>
        </w:rPr>
        <w:tab/>
        <w:t>“(1)</w:t>
      </w:r>
      <w:r w:rsidRPr="00550B73">
        <w:rPr>
          <w:color w:val="auto"/>
        </w:rPr>
        <w:tab/>
        <w:t>a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w:t>
      </w:r>
      <w:r w:rsidRPr="00550B73">
        <w:rPr>
          <w:color w:val="auto"/>
          <w:u w:val="single"/>
        </w:rPr>
        <w:t>, including the National Guard</w:t>
      </w:r>
      <w:r w:rsidRPr="00550B73">
        <w:rPr>
          <w:color w:val="auto"/>
        </w:rPr>
        <w:t>;  and”</w:t>
      </w:r>
    </w:p>
    <w:p w:rsidR="00FD7348" w:rsidRPr="00550B73" w:rsidRDefault="00FD7348" w:rsidP="00FD7348">
      <w:pPr>
        <w:rPr>
          <w:color w:val="auto"/>
          <w:u w:color="000000" w:themeColor="text1"/>
        </w:rPr>
      </w:pPr>
      <w:r>
        <w:rPr>
          <w:u w:color="000000" w:themeColor="text1"/>
        </w:rPr>
        <w:tab/>
      </w:r>
      <w:r w:rsidRPr="00550B73">
        <w:rPr>
          <w:color w:val="auto"/>
          <w:u w:color="000000" w:themeColor="text1"/>
        </w:rPr>
        <w:t>SECTION</w:t>
      </w:r>
      <w:r w:rsidRPr="00550B73">
        <w:rPr>
          <w:color w:val="auto"/>
          <w:u w:color="000000" w:themeColor="text1"/>
        </w:rPr>
        <w:tab/>
        <w:t>__.</w:t>
      </w:r>
      <w:r w:rsidRPr="00550B73">
        <w:rPr>
          <w:color w:val="auto"/>
          <w:u w:color="000000" w:themeColor="text1"/>
        </w:rPr>
        <w:tab/>
        <w:t>Section 56</w:t>
      </w:r>
      <w:r w:rsidRPr="00550B73">
        <w:rPr>
          <w:color w:val="auto"/>
          <w:u w:color="000000" w:themeColor="text1"/>
        </w:rPr>
        <w:noBreakHyphen/>
        <w:t>1</w:t>
      </w:r>
      <w:r w:rsidRPr="00550B73">
        <w:rPr>
          <w:color w:val="auto"/>
          <w:u w:color="000000" w:themeColor="text1"/>
        </w:rPr>
        <w:noBreakHyphen/>
        <w:t>2080 of the 1976 Code is amended by adding:</w:t>
      </w:r>
    </w:p>
    <w:p w:rsidR="00FD7348" w:rsidRPr="00550B73" w:rsidRDefault="00FD7348" w:rsidP="00FD7348">
      <w:pPr>
        <w:rPr>
          <w:bCs/>
          <w:color w:val="auto"/>
          <w:u w:color="000000" w:themeColor="text1"/>
        </w:rPr>
      </w:pPr>
      <w:r w:rsidRPr="00550B73">
        <w:rPr>
          <w:color w:val="auto"/>
          <w:u w:color="000000" w:themeColor="text1"/>
        </w:rPr>
        <w:tab/>
        <w:t>“</w:t>
      </w:r>
      <w:r w:rsidRPr="00550B73">
        <w:rPr>
          <w:bCs/>
          <w:color w:val="auto"/>
          <w:u w:color="000000" w:themeColor="text1"/>
        </w:rPr>
        <w:t>(D)(1)</w:t>
      </w:r>
      <w:r w:rsidRPr="00550B73">
        <w:rPr>
          <w:bCs/>
          <w:color w:val="auto"/>
          <w:u w:color="000000" w:themeColor="text1"/>
        </w:rPr>
        <w:tab/>
        <w:t xml:space="preserve">For the purposes of this subsection, ‘intrastate commerce’ is the transportation of persons or property within the State of South Carolina where both the point of origin and the destination point are within the State and where no state line is crossed. The bill of lading will be conclusive evidence of whether a shipment or commodity is travelling intrastate. </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t>(2)</w:t>
      </w:r>
      <w:r w:rsidRPr="00550B73">
        <w:rPr>
          <w:bCs/>
          <w:color w:val="auto"/>
          <w:u w:color="000000" w:themeColor="text1"/>
        </w:rPr>
        <w:tab/>
        <w:t>The department may institute and supervise an Intrastate Vision Waiver Program. Pursuant to the program, the department may waive the vision standards for a commercial driver’s license contained in 49 CFR, Part 391.41 (b)(10). A waiver may be granted if the applicant is applying for, or has been issued, a commercial driver’s license and will be driving commercially only within the State of South Carolina. The department may only issue a vision waiver if it finds that a waiver would achieve a level of safety that is equivalent to, or greater than, the level that would be achieved if such waiver were not granted. The department must promulgate regulations to implement the conditions, restrictions, issuance processes, and other matters related to the program.</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t>(3)</w:t>
      </w:r>
      <w:r w:rsidRPr="00550B73">
        <w:rPr>
          <w:bCs/>
          <w:color w:val="auto"/>
          <w:u w:color="000000" w:themeColor="text1"/>
        </w:rPr>
        <w:tab/>
        <w:t>To be eligible to receive a waiver, an applicant must:</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t>(a)</w:t>
      </w:r>
      <w:r w:rsidRPr="00550B73">
        <w:rPr>
          <w:bCs/>
          <w:color w:val="auto"/>
          <w:u w:color="000000" w:themeColor="text1"/>
        </w:rPr>
        <w:tab/>
        <w:t>not have on his driving record:</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r>
      <w:r w:rsidRPr="00550B73">
        <w:rPr>
          <w:bCs/>
          <w:color w:val="auto"/>
          <w:u w:color="000000" w:themeColor="text1"/>
        </w:rPr>
        <w:tab/>
        <w:t>(i)</w:t>
      </w:r>
      <w:r w:rsidRPr="00550B73">
        <w:rPr>
          <w:bCs/>
          <w:color w:val="auto"/>
          <w:u w:color="000000" w:themeColor="text1"/>
        </w:rPr>
        <w:tab/>
      </w:r>
      <w:r w:rsidRPr="00550B73">
        <w:rPr>
          <w:bCs/>
          <w:color w:val="auto"/>
          <w:u w:color="000000" w:themeColor="text1"/>
        </w:rPr>
        <w:tab/>
        <w:t>any suspensions, revocations, or cancellations of his driver’s license;</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r>
      <w:r w:rsidRPr="00550B73">
        <w:rPr>
          <w:bCs/>
          <w:color w:val="auto"/>
          <w:u w:color="000000" w:themeColor="text1"/>
        </w:rPr>
        <w:tab/>
        <w:t>(ii)</w:t>
      </w:r>
      <w:r w:rsidRPr="00550B73">
        <w:rPr>
          <w:bCs/>
          <w:color w:val="auto"/>
          <w:u w:color="000000" w:themeColor="text1"/>
        </w:rPr>
        <w:tab/>
        <w:t>any involvement in an accident for which he was convicted of a moving violation in any motor vehicle, including a personal vehicle;</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r>
      <w:r w:rsidRPr="00550B73">
        <w:rPr>
          <w:bCs/>
          <w:color w:val="auto"/>
          <w:u w:color="000000" w:themeColor="text1"/>
        </w:rPr>
        <w:tab/>
        <w:t>(iii)</w:t>
      </w:r>
      <w:r w:rsidRPr="00550B73">
        <w:rPr>
          <w:bCs/>
          <w:color w:val="auto"/>
          <w:u w:color="000000" w:themeColor="text1"/>
        </w:rPr>
        <w:tab/>
        <w:t>any convictions of a disqualifying offense, as defined in 49 CFR 383.51(b)(2);</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r>
      <w:r w:rsidRPr="00550B73">
        <w:rPr>
          <w:bCs/>
          <w:color w:val="auto"/>
          <w:u w:color="000000" w:themeColor="text1"/>
        </w:rPr>
        <w:tab/>
        <w:t>(iv)</w:t>
      </w:r>
      <w:r w:rsidRPr="00550B73">
        <w:rPr>
          <w:bCs/>
          <w:color w:val="auto"/>
          <w:u w:color="000000" w:themeColor="text1"/>
        </w:rPr>
        <w:tab/>
        <w:t>more than one serious traffic violation, as defined by 49 CFR, Part 385.5, while driving a commercial motor vehicle that disqualifies the applicant in accordance with the driver disqualification provisions of 49 CFR 383.51; and</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r>
      <w:r w:rsidRPr="00550B73">
        <w:rPr>
          <w:bCs/>
          <w:color w:val="auto"/>
          <w:u w:color="000000" w:themeColor="text1"/>
        </w:rPr>
        <w:tab/>
        <w:t>(v)</w:t>
      </w:r>
      <w:r w:rsidRPr="00550B73">
        <w:rPr>
          <w:bCs/>
          <w:color w:val="auto"/>
          <w:u w:color="000000" w:themeColor="text1"/>
        </w:rPr>
        <w:tab/>
        <w:t>more than two convictions for any moving violations; and</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t>(b)</w:t>
      </w:r>
      <w:r w:rsidRPr="00550B73">
        <w:rPr>
          <w:bCs/>
          <w:color w:val="auto"/>
          <w:u w:color="000000" w:themeColor="text1"/>
        </w:rPr>
        <w:tab/>
        <w:t>meet all other physical requirements set forth in 49 CFR, Part 391.41.</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t>(4)</w:t>
      </w:r>
      <w:r w:rsidRPr="00550B73">
        <w:rPr>
          <w:bCs/>
          <w:color w:val="auto"/>
          <w:u w:color="000000" w:themeColor="text1"/>
        </w:rPr>
        <w:tab/>
        <w:t>The department may issue a waiver from the department if:</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t>(a)</w:t>
      </w:r>
      <w:r w:rsidRPr="00550B73">
        <w:rPr>
          <w:bCs/>
          <w:color w:val="auto"/>
          <w:u w:color="000000" w:themeColor="text1"/>
        </w:rPr>
        <w:tab/>
        <w:t>the applicant:</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r>
      <w:r w:rsidRPr="00550B73">
        <w:rPr>
          <w:bCs/>
          <w:color w:val="auto"/>
          <w:u w:color="000000" w:themeColor="text1"/>
        </w:rPr>
        <w:tab/>
        <w:t>(i)</w:t>
      </w:r>
      <w:r w:rsidRPr="00550B73">
        <w:rPr>
          <w:bCs/>
          <w:color w:val="auto"/>
          <w:u w:color="000000" w:themeColor="text1"/>
        </w:rPr>
        <w:tab/>
      </w:r>
      <w:r w:rsidRPr="00550B73">
        <w:rPr>
          <w:bCs/>
          <w:color w:val="auto"/>
          <w:u w:color="000000" w:themeColor="text1"/>
        </w:rPr>
        <w:tab/>
        <w:t xml:space="preserve">has 20/40 or better distant visual acuity with corrective lenses in the better eye and </w:t>
      </w:r>
      <w:r w:rsidRPr="00550B73">
        <w:rPr>
          <w:color w:val="auto"/>
          <w:u w:color="000000" w:themeColor="text1"/>
        </w:rPr>
        <w:t>has a binocular horizontal visual field diameter of not less than one hundred twenty (120) degrees and a vertical field of not less than eighty (80) degrees without the use of visual field expanders.  If the applicant is monocular, the horizontal visual field may not be less than seventy (70) degrees temporally and thirty</w:t>
      </w:r>
      <w:r w:rsidRPr="00550B73">
        <w:rPr>
          <w:color w:val="auto"/>
          <w:u w:color="000000" w:themeColor="text1"/>
        </w:rPr>
        <w:noBreakHyphen/>
        <w:t>five (35) degrees nasally</w:t>
      </w:r>
      <w:r w:rsidRPr="00550B73">
        <w:rPr>
          <w:bCs/>
          <w:color w:val="auto"/>
          <w:u w:color="000000" w:themeColor="text1"/>
        </w:rPr>
        <w:t>; or</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r>
      <w:r w:rsidRPr="00550B73">
        <w:rPr>
          <w:bCs/>
          <w:color w:val="auto"/>
          <w:u w:color="000000" w:themeColor="text1"/>
        </w:rPr>
        <w:tab/>
        <w:t>(ii)</w:t>
      </w:r>
      <w:r w:rsidRPr="00550B73">
        <w:rPr>
          <w:bCs/>
          <w:color w:val="auto"/>
          <w:u w:color="000000" w:themeColor="text1"/>
        </w:rPr>
        <w:tab/>
        <w:t>has vision that is uncorrectable in one eye and the applicant does not wear corrective lenses, then uncorrected vision must be at least 20/25 in the better eye;</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r>
      <w:r w:rsidRPr="00550B73">
        <w:rPr>
          <w:bCs/>
          <w:color w:val="auto"/>
          <w:u w:color="000000" w:themeColor="text1"/>
        </w:rPr>
        <w:tab/>
        <w:t>(iii)</w:t>
      </w:r>
      <w:r w:rsidRPr="00550B73">
        <w:rPr>
          <w:bCs/>
          <w:color w:val="auto"/>
          <w:u w:color="000000" w:themeColor="text1"/>
        </w:rPr>
        <w:tab/>
        <w:t xml:space="preserve">has the ability to recognize the colors of traffic signals and devices showing standard red, green, and amber; and </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r>
      <w:r w:rsidRPr="00550B73">
        <w:rPr>
          <w:bCs/>
          <w:color w:val="auto"/>
          <w:u w:color="000000" w:themeColor="text1"/>
        </w:rPr>
        <w:tab/>
        <w:t>(iv)</w:t>
      </w:r>
      <w:r w:rsidRPr="00550B73">
        <w:rPr>
          <w:bCs/>
          <w:color w:val="auto"/>
          <w:u w:color="000000" w:themeColor="text1"/>
        </w:rPr>
        <w:tab/>
        <w:t>has a medical certificate required under Title 49, Code of Federal Regulations, Part 391.43; and</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t>(b)</w:t>
      </w:r>
      <w:r w:rsidRPr="00550B73">
        <w:rPr>
          <w:bCs/>
          <w:color w:val="auto"/>
          <w:u w:color="000000" w:themeColor="text1"/>
        </w:rPr>
        <w:tab/>
        <w:t>the applicant meets the same requirements for interstate driving, except that:</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r>
      <w:r w:rsidRPr="00550B73">
        <w:rPr>
          <w:bCs/>
          <w:color w:val="auto"/>
          <w:u w:color="000000" w:themeColor="text1"/>
        </w:rPr>
        <w:tab/>
        <w:t>(i)</w:t>
      </w:r>
      <w:r w:rsidRPr="00550B73">
        <w:rPr>
          <w:bCs/>
          <w:color w:val="auto"/>
          <w:u w:color="000000" w:themeColor="text1"/>
        </w:rPr>
        <w:tab/>
      </w:r>
      <w:r w:rsidRPr="00550B73">
        <w:rPr>
          <w:bCs/>
          <w:color w:val="auto"/>
          <w:u w:color="000000" w:themeColor="text1"/>
        </w:rPr>
        <w:tab/>
        <w:t>the applicant must have held a driver’s license for the previous seven years and must have held a commercial driver’s license with a classification A, B, or C, or was similarly licensed in ‘Excepted Interstate’ commerce, during the previous two years; and</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r>
      <w:r w:rsidRPr="00550B73">
        <w:rPr>
          <w:bCs/>
          <w:color w:val="auto"/>
          <w:u w:color="000000" w:themeColor="text1"/>
        </w:rPr>
        <w:tab/>
        <w:t>(ii)</w:t>
      </w:r>
      <w:r w:rsidRPr="00550B73">
        <w:rPr>
          <w:bCs/>
          <w:color w:val="auto"/>
          <w:u w:color="000000" w:themeColor="text1"/>
        </w:rPr>
        <w:tab/>
        <w:t>the applicant must present the form specified by the department, signed by an optometrist or an ophthalmologist licensed in the State of South Carolina, in lieu of meeting the vision requirements of Title 49, Code of Federal Regulations, Part 391.41, and must present a Medical Examination Report in which the medical safety officer has certified that he has found the applicant to be qualified under Part 391.41 in all other physical requirements set forth in 49 CFR, Part 391.41 and mark the medical certificate ‘Qualifies for Vision Waiver’ if the applicant meets the tolerance allowances for a waiver.</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t>(5)</w:t>
      </w:r>
      <w:r w:rsidRPr="00550B73">
        <w:rPr>
          <w:bCs/>
          <w:color w:val="auto"/>
          <w:u w:color="000000" w:themeColor="text1"/>
        </w:rPr>
        <w:tab/>
        <w:t>If the waiver application is denied and the applicant currently holds a commercial driver’s license, the commercial driver’s license will be cancelled and the commercial driver’s license must be surrendered to the department.</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t>(6)</w:t>
      </w:r>
      <w:r w:rsidRPr="00550B73">
        <w:rPr>
          <w:bCs/>
          <w:color w:val="auto"/>
          <w:u w:color="000000" w:themeColor="text1"/>
        </w:rPr>
        <w:tab/>
        <w:t>Waiver certificates are valid for a period not to exceed two years after the date of the applicant’s medical examiner’s physical examination.</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t>(7)</w:t>
      </w:r>
      <w:r w:rsidRPr="00550B73">
        <w:rPr>
          <w:bCs/>
          <w:color w:val="auto"/>
          <w:u w:color="000000" w:themeColor="text1"/>
        </w:rPr>
        <w:tab/>
        <w:t xml:space="preserve">Waivers shall not be issued for passenger endorsement vehicles, school bus operation, or for vehicles transporting hazardous materials requiring placarding under 49 CFR, Part 172, subpart F. </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t>(8)</w:t>
      </w:r>
      <w:r w:rsidRPr="00550B73">
        <w:rPr>
          <w:bCs/>
          <w:color w:val="auto"/>
          <w:u w:color="000000" w:themeColor="text1"/>
        </w:rPr>
        <w:tab/>
        <w:t>All recipients of a waiver will be required to have a license with the appropriate ‘CDL’ restriction.</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t>(9)(a)</w:t>
      </w:r>
      <w:r w:rsidRPr="00550B73">
        <w:rPr>
          <w:bCs/>
          <w:color w:val="auto"/>
          <w:u w:color="000000" w:themeColor="text1"/>
        </w:rPr>
        <w:tab/>
        <w:t>Applications for the renewal of the vision waiver endorsement will be granted, provided that:</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r>
      <w:r w:rsidRPr="00550B73">
        <w:rPr>
          <w:bCs/>
          <w:color w:val="auto"/>
          <w:u w:color="000000" w:themeColor="text1"/>
        </w:rPr>
        <w:tab/>
        <w:t>(i)</w:t>
      </w:r>
      <w:r w:rsidRPr="00550B73">
        <w:rPr>
          <w:bCs/>
          <w:color w:val="auto"/>
          <w:u w:color="000000" w:themeColor="text1"/>
        </w:rPr>
        <w:tab/>
      </w:r>
      <w:r w:rsidRPr="00550B73">
        <w:rPr>
          <w:bCs/>
          <w:color w:val="auto"/>
          <w:u w:color="000000" w:themeColor="text1"/>
        </w:rPr>
        <w:tab/>
        <w:t>the applicant’s driving history continues to meet the requirements contained in this subsection; and</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r>
      <w:r w:rsidRPr="00550B73">
        <w:rPr>
          <w:bCs/>
          <w:color w:val="auto"/>
          <w:u w:color="000000" w:themeColor="text1"/>
        </w:rPr>
        <w:tab/>
        <w:t>(ii)</w:t>
      </w:r>
      <w:r w:rsidRPr="00550B73">
        <w:rPr>
          <w:bCs/>
          <w:color w:val="auto"/>
          <w:u w:color="000000" w:themeColor="text1"/>
        </w:rPr>
        <w:tab/>
        <w:t>the applicant continues to meet the vision standards contained in this subsection and all other requirements of Title 49, Code of Federal Regulations, Part 391.41.</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r>
      <w:r w:rsidRPr="00550B73">
        <w:rPr>
          <w:bCs/>
          <w:color w:val="auto"/>
          <w:u w:color="000000" w:themeColor="text1"/>
        </w:rPr>
        <w:tab/>
        <w:t>(b)</w:t>
      </w:r>
      <w:r w:rsidRPr="00550B73">
        <w:rPr>
          <w:bCs/>
          <w:color w:val="auto"/>
          <w:u w:color="000000" w:themeColor="text1"/>
        </w:rPr>
        <w:tab/>
        <w:t>If the holder of a South Carolina intrastate vision waiver fails to renew the waiver, the driver will be notified in writing by the department of this requirement via the most recent address on file. Failure to comply within a sixty</w:t>
      </w:r>
      <w:r w:rsidRPr="00550B73">
        <w:rPr>
          <w:bCs/>
          <w:color w:val="auto"/>
          <w:u w:color="000000" w:themeColor="text1"/>
        </w:rPr>
        <w:noBreakHyphen/>
        <w:t>day period will result in the cancellation of their commercial driver’s license and it must be surrendered to the department.</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t>(10)</w:t>
      </w:r>
      <w:r w:rsidRPr="00550B73">
        <w:rPr>
          <w:bCs/>
          <w:color w:val="auto"/>
          <w:u w:color="000000" w:themeColor="text1"/>
        </w:rPr>
        <w:tab/>
        <w:t>A person who does not qualify to drive in interstate commerce may still qualify to drive in intrastate commerce. In such cases the driver’s commercial driver’s license will contain a restriction that will indicate that the holder of the license is restricted to travel in intrastate commerce only.</w:t>
      </w:r>
    </w:p>
    <w:p w:rsidR="00FD7348" w:rsidRPr="00550B73" w:rsidRDefault="00FD7348" w:rsidP="00FD7348">
      <w:pPr>
        <w:rPr>
          <w:bCs/>
          <w:color w:val="auto"/>
          <w:u w:color="000000" w:themeColor="text1"/>
        </w:rPr>
      </w:pPr>
      <w:r w:rsidRPr="00550B73">
        <w:rPr>
          <w:bCs/>
          <w:color w:val="auto"/>
          <w:u w:color="000000" w:themeColor="text1"/>
        </w:rPr>
        <w:tab/>
      </w:r>
      <w:r w:rsidRPr="00550B73">
        <w:rPr>
          <w:bCs/>
          <w:color w:val="auto"/>
          <w:u w:color="000000" w:themeColor="text1"/>
        </w:rPr>
        <w:tab/>
        <w:t>(11)</w:t>
      </w:r>
      <w:r w:rsidRPr="00550B73">
        <w:rPr>
          <w:bCs/>
          <w:color w:val="auto"/>
          <w:u w:color="000000" w:themeColor="text1"/>
        </w:rPr>
        <w:tab/>
        <w:t>The department must promulgate regulations to implement the conditions, restrictions, and issuance processes and other matters related to the Intrastate Vision Waiver Program.”</w:t>
      </w:r>
      <w:r w:rsidRPr="00550B73">
        <w:rPr>
          <w:bCs/>
          <w:color w:val="auto"/>
          <w:u w:color="000000" w:themeColor="text1"/>
        </w:rPr>
        <w:tab/>
      </w:r>
      <w:r w:rsidRPr="00550B73">
        <w:rPr>
          <w:bCs/>
          <w:color w:val="auto"/>
          <w:u w:color="000000" w:themeColor="text1"/>
        </w:rPr>
        <w:tab/>
      </w:r>
      <w:r w:rsidRPr="00550B73">
        <w:rPr>
          <w:bCs/>
          <w:color w:val="auto"/>
          <w:u w:color="000000" w:themeColor="text1"/>
        </w:rPr>
        <w:tab/>
        <w:t>/</w:t>
      </w:r>
    </w:p>
    <w:p w:rsidR="00FD7348" w:rsidRPr="00550B73" w:rsidRDefault="00FD7348" w:rsidP="00FD7348">
      <w:pPr>
        <w:rPr>
          <w:snapToGrid w:val="0"/>
          <w:color w:val="auto"/>
        </w:rPr>
      </w:pPr>
      <w:r w:rsidRPr="00550B73">
        <w:rPr>
          <w:snapToGrid w:val="0"/>
          <w:color w:val="auto"/>
        </w:rPr>
        <w:tab/>
        <w:t>Renumber sections to conform.</w:t>
      </w:r>
    </w:p>
    <w:p w:rsidR="00FD7348" w:rsidRDefault="00FD7348" w:rsidP="00FD7348">
      <w:pPr>
        <w:rPr>
          <w:snapToGrid w:val="0"/>
        </w:rPr>
      </w:pPr>
      <w:r w:rsidRPr="00550B73">
        <w:rPr>
          <w:snapToGrid w:val="0"/>
          <w:color w:val="auto"/>
        </w:rPr>
        <w:tab/>
        <w:t>Amend title to conform.</w:t>
      </w:r>
    </w:p>
    <w:p w:rsidR="00FD7348" w:rsidRPr="00550B73" w:rsidRDefault="00FD7348" w:rsidP="00FD7348">
      <w:pPr>
        <w:rPr>
          <w:snapToGrid w:val="0"/>
          <w:color w:val="auto"/>
        </w:rPr>
      </w:pPr>
    </w:p>
    <w:p w:rsidR="00FD7348" w:rsidRDefault="00FD7348" w:rsidP="00FD7348">
      <w:pPr>
        <w:rPr>
          <w:color w:val="000000" w:themeColor="text1"/>
          <w:u w:color="000000" w:themeColor="text1"/>
        </w:rPr>
      </w:pPr>
      <w:r>
        <w:rPr>
          <w:color w:val="000000" w:themeColor="text1"/>
          <w:u w:color="000000" w:themeColor="text1"/>
        </w:rPr>
        <w:tab/>
        <w:t>Senator GROOMS explained the amendment.</w:t>
      </w:r>
    </w:p>
    <w:p w:rsidR="00CD25A4" w:rsidRDefault="00CD25A4" w:rsidP="00FD7348">
      <w:pPr>
        <w:rPr>
          <w:color w:val="000000" w:themeColor="text1"/>
          <w:u w:color="000000" w:themeColor="text1"/>
        </w:rPr>
      </w:pPr>
    </w:p>
    <w:p w:rsidR="00FD7348" w:rsidRDefault="00FD7348" w:rsidP="00FD7348">
      <w:pPr>
        <w:rPr>
          <w:color w:val="000000" w:themeColor="text1"/>
          <w:u w:color="000000" w:themeColor="text1"/>
        </w:rPr>
      </w:pPr>
      <w:r>
        <w:rPr>
          <w:color w:val="000000" w:themeColor="text1"/>
          <w:u w:color="000000" w:themeColor="text1"/>
        </w:rPr>
        <w:tab/>
        <w:t>The amendment was adopted.</w:t>
      </w:r>
    </w:p>
    <w:p w:rsidR="00FD7348" w:rsidRDefault="00FD7348" w:rsidP="00FD7348">
      <w:pPr>
        <w:rPr>
          <w:color w:val="000000" w:themeColor="text1"/>
          <w:u w:color="000000" w:themeColor="text1"/>
        </w:rPr>
      </w:pPr>
    </w:p>
    <w:p w:rsidR="00FD7348" w:rsidRDefault="00CD25A4" w:rsidP="00FD7348">
      <w:pPr>
        <w:rPr>
          <w:color w:val="000000" w:themeColor="text1"/>
          <w:u w:color="000000" w:themeColor="text1"/>
        </w:rPr>
      </w:pPr>
      <w:r>
        <w:rPr>
          <w:color w:val="000000" w:themeColor="text1"/>
          <w:u w:color="000000" w:themeColor="text1"/>
        </w:rPr>
        <w:tab/>
      </w:r>
      <w:r w:rsidR="00FD7348">
        <w:rPr>
          <w:color w:val="000000" w:themeColor="text1"/>
          <w:u w:color="000000" w:themeColor="text1"/>
        </w:rPr>
        <w:t xml:space="preserve">The question was third reading of the Bill. </w:t>
      </w:r>
    </w:p>
    <w:p w:rsidR="00FD7348" w:rsidRDefault="00FD7348" w:rsidP="00FD7348">
      <w:pPr>
        <w:rPr>
          <w:color w:val="000000" w:themeColor="text1"/>
          <w:u w:color="000000" w:themeColor="text1"/>
        </w:rPr>
      </w:pPr>
    </w:p>
    <w:p w:rsidR="00FD7348" w:rsidRDefault="00FD7348" w:rsidP="00FD7348">
      <w:pPr>
        <w:rPr>
          <w:color w:val="000000" w:themeColor="text1"/>
          <w:u w:color="000000" w:themeColor="text1"/>
        </w:rPr>
      </w:pPr>
      <w:r>
        <w:rPr>
          <w:color w:val="000000" w:themeColor="text1"/>
          <w:u w:color="000000" w:themeColor="text1"/>
        </w:rPr>
        <w:tab/>
        <w:t>The "ayes" and "nays" were demanded and taken, resulting as follows:</w:t>
      </w:r>
    </w:p>
    <w:p w:rsidR="00FD7348" w:rsidRPr="00462E8F" w:rsidRDefault="00FD7348" w:rsidP="00FD7348">
      <w:pPr>
        <w:jc w:val="center"/>
        <w:rPr>
          <w:b/>
          <w:color w:val="000000" w:themeColor="text1"/>
          <w:u w:color="000000" w:themeColor="text1"/>
        </w:rPr>
      </w:pPr>
      <w:r w:rsidRPr="00462E8F">
        <w:rPr>
          <w:b/>
          <w:color w:val="000000" w:themeColor="text1"/>
          <w:u w:color="000000" w:themeColor="text1"/>
        </w:rPr>
        <w:t>Ayes 39; Nays 2</w:t>
      </w:r>
    </w:p>
    <w:p w:rsidR="00FD7348" w:rsidRDefault="00FD7348" w:rsidP="00FD7348">
      <w:pPr>
        <w:rPr>
          <w:color w:val="000000" w:themeColor="text1"/>
          <w:u w:color="000000" w:themeColor="text1"/>
        </w:rPr>
      </w:pP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462E8F">
        <w:rPr>
          <w:b/>
          <w:color w:val="000000" w:themeColor="text1"/>
          <w:u w:color="000000" w:themeColor="text1"/>
        </w:rPr>
        <w:t>AYES</w:t>
      </w: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462E8F">
        <w:rPr>
          <w:color w:val="000000" w:themeColor="text1"/>
          <w:u w:color="000000" w:themeColor="text1"/>
        </w:rPr>
        <w:t>Alexander</w:t>
      </w:r>
      <w:r>
        <w:rPr>
          <w:color w:val="000000" w:themeColor="text1"/>
          <w:u w:color="000000" w:themeColor="text1"/>
        </w:rPr>
        <w:tab/>
      </w:r>
      <w:r w:rsidRPr="00462E8F">
        <w:rPr>
          <w:color w:val="000000" w:themeColor="text1"/>
          <w:u w:color="000000" w:themeColor="text1"/>
        </w:rPr>
        <w:t>Allen</w:t>
      </w:r>
      <w:r>
        <w:rPr>
          <w:color w:val="000000" w:themeColor="text1"/>
          <w:u w:color="000000" w:themeColor="text1"/>
        </w:rPr>
        <w:tab/>
      </w:r>
      <w:r w:rsidRPr="00462E8F">
        <w:rPr>
          <w:color w:val="000000" w:themeColor="text1"/>
          <w:u w:color="000000" w:themeColor="text1"/>
        </w:rPr>
        <w:t>Bennett</w:t>
      </w: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462E8F">
        <w:rPr>
          <w:color w:val="000000" w:themeColor="text1"/>
          <w:u w:color="000000" w:themeColor="text1"/>
        </w:rPr>
        <w:t>Bright</w:t>
      </w:r>
      <w:r>
        <w:rPr>
          <w:color w:val="000000" w:themeColor="text1"/>
          <w:u w:color="000000" w:themeColor="text1"/>
        </w:rPr>
        <w:tab/>
      </w:r>
      <w:r w:rsidRPr="00462E8F">
        <w:rPr>
          <w:color w:val="000000" w:themeColor="text1"/>
          <w:u w:color="000000" w:themeColor="text1"/>
        </w:rPr>
        <w:t>Bryant</w:t>
      </w:r>
      <w:r>
        <w:rPr>
          <w:color w:val="000000" w:themeColor="text1"/>
          <w:u w:color="000000" w:themeColor="text1"/>
        </w:rPr>
        <w:tab/>
      </w:r>
      <w:r w:rsidRPr="00462E8F">
        <w:rPr>
          <w:color w:val="000000" w:themeColor="text1"/>
          <w:u w:color="000000" w:themeColor="text1"/>
        </w:rPr>
        <w:t>Campbell</w:t>
      </w: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462E8F">
        <w:rPr>
          <w:color w:val="000000" w:themeColor="text1"/>
          <w:u w:color="000000" w:themeColor="text1"/>
        </w:rPr>
        <w:t>Campsen</w:t>
      </w:r>
      <w:r>
        <w:rPr>
          <w:color w:val="000000" w:themeColor="text1"/>
          <w:u w:color="000000" w:themeColor="text1"/>
        </w:rPr>
        <w:tab/>
      </w:r>
      <w:r w:rsidRPr="00462E8F">
        <w:rPr>
          <w:color w:val="000000" w:themeColor="text1"/>
          <w:u w:color="000000" w:themeColor="text1"/>
        </w:rPr>
        <w:t>Cleary</w:t>
      </w:r>
      <w:r>
        <w:rPr>
          <w:color w:val="000000" w:themeColor="text1"/>
          <w:u w:color="000000" w:themeColor="text1"/>
        </w:rPr>
        <w:tab/>
      </w:r>
      <w:r w:rsidRPr="00462E8F">
        <w:rPr>
          <w:color w:val="000000" w:themeColor="text1"/>
          <w:u w:color="000000" w:themeColor="text1"/>
        </w:rPr>
        <w:t>Coleman</w:t>
      </w: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462E8F">
        <w:rPr>
          <w:color w:val="000000" w:themeColor="text1"/>
          <w:u w:color="000000" w:themeColor="text1"/>
        </w:rPr>
        <w:t>Corbin</w:t>
      </w:r>
      <w:r>
        <w:rPr>
          <w:color w:val="000000" w:themeColor="text1"/>
          <w:u w:color="000000" w:themeColor="text1"/>
        </w:rPr>
        <w:tab/>
      </w:r>
      <w:r w:rsidRPr="00462E8F">
        <w:rPr>
          <w:color w:val="000000" w:themeColor="text1"/>
          <w:u w:color="000000" w:themeColor="text1"/>
        </w:rPr>
        <w:t>Courson</w:t>
      </w:r>
      <w:r>
        <w:rPr>
          <w:color w:val="000000" w:themeColor="text1"/>
          <w:u w:color="000000" w:themeColor="text1"/>
        </w:rPr>
        <w:tab/>
      </w:r>
      <w:r w:rsidRPr="00462E8F">
        <w:rPr>
          <w:color w:val="000000" w:themeColor="text1"/>
          <w:u w:color="000000" w:themeColor="text1"/>
        </w:rPr>
        <w:t>Cromer</w:t>
      </w: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462E8F">
        <w:rPr>
          <w:color w:val="000000" w:themeColor="text1"/>
          <w:u w:color="000000" w:themeColor="text1"/>
        </w:rPr>
        <w:t>Davis</w:t>
      </w:r>
      <w:r>
        <w:rPr>
          <w:color w:val="000000" w:themeColor="text1"/>
          <w:u w:color="000000" w:themeColor="text1"/>
        </w:rPr>
        <w:tab/>
      </w:r>
      <w:r w:rsidRPr="00462E8F">
        <w:rPr>
          <w:color w:val="000000" w:themeColor="text1"/>
          <w:u w:color="000000" w:themeColor="text1"/>
        </w:rPr>
        <w:t>Fair</w:t>
      </w:r>
      <w:r>
        <w:rPr>
          <w:color w:val="000000" w:themeColor="text1"/>
          <w:u w:color="000000" w:themeColor="text1"/>
        </w:rPr>
        <w:tab/>
      </w:r>
      <w:r w:rsidRPr="00462E8F">
        <w:rPr>
          <w:color w:val="000000" w:themeColor="text1"/>
          <w:u w:color="000000" w:themeColor="text1"/>
        </w:rPr>
        <w:t>Gregory</w:t>
      </w: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462E8F">
        <w:rPr>
          <w:color w:val="000000" w:themeColor="text1"/>
          <w:u w:color="000000" w:themeColor="text1"/>
        </w:rPr>
        <w:t>Grooms</w:t>
      </w:r>
      <w:r>
        <w:rPr>
          <w:color w:val="000000" w:themeColor="text1"/>
          <w:u w:color="000000" w:themeColor="text1"/>
        </w:rPr>
        <w:tab/>
      </w:r>
      <w:r w:rsidRPr="00462E8F">
        <w:rPr>
          <w:color w:val="000000" w:themeColor="text1"/>
          <w:u w:color="000000" w:themeColor="text1"/>
        </w:rPr>
        <w:t>Hayes</w:t>
      </w:r>
      <w:r>
        <w:rPr>
          <w:color w:val="000000" w:themeColor="text1"/>
          <w:u w:color="000000" w:themeColor="text1"/>
        </w:rPr>
        <w:tab/>
      </w:r>
      <w:r w:rsidRPr="00462E8F">
        <w:rPr>
          <w:color w:val="000000" w:themeColor="text1"/>
          <w:u w:color="000000" w:themeColor="text1"/>
        </w:rPr>
        <w:t>Hutto</w:t>
      </w: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462E8F">
        <w:rPr>
          <w:color w:val="000000" w:themeColor="text1"/>
          <w:u w:color="000000" w:themeColor="text1"/>
        </w:rPr>
        <w:t>Johnson</w:t>
      </w:r>
      <w:r>
        <w:rPr>
          <w:color w:val="000000" w:themeColor="text1"/>
          <w:u w:color="000000" w:themeColor="text1"/>
        </w:rPr>
        <w:tab/>
      </w:r>
      <w:r w:rsidRPr="00462E8F">
        <w:rPr>
          <w:color w:val="000000" w:themeColor="text1"/>
          <w:u w:color="000000" w:themeColor="text1"/>
        </w:rPr>
        <w:t>Leatherman</w:t>
      </w:r>
      <w:r>
        <w:rPr>
          <w:color w:val="000000" w:themeColor="text1"/>
          <w:u w:color="000000" w:themeColor="text1"/>
        </w:rPr>
        <w:tab/>
      </w:r>
      <w:r w:rsidRPr="00462E8F">
        <w:rPr>
          <w:color w:val="000000" w:themeColor="text1"/>
          <w:u w:color="000000" w:themeColor="text1"/>
        </w:rPr>
        <w:t>Lourie</w:t>
      </w: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000000" w:themeColor="text1"/>
          <w:u w:color="000000" w:themeColor="text1"/>
        </w:rPr>
      </w:pPr>
      <w:r w:rsidRPr="00462E8F">
        <w:rPr>
          <w:color w:val="000000" w:themeColor="text1"/>
          <w:u w:color="000000" w:themeColor="text1"/>
        </w:rPr>
        <w:t>Malloy</w:t>
      </w:r>
      <w:r>
        <w:rPr>
          <w:color w:val="000000" w:themeColor="text1"/>
          <w:u w:color="000000" w:themeColor="text1"/>
        </w:rPr>
        <w:tab/>
      </w:r>
      <w:r w:rsidRPr="00462E8F">
        <w:rPr>
          <w:i/>
          <w:color w:val="000000" w:themeColor="text1"/>
          <w:u w:color="000000" w:themeColor="text1"/>
        </w:rPr>
        <w:t>Martin, Larry</w:t>
      </w:r>
      <w:r>
        <w:rPr>
          <w:i/>
          <w:color w:val="000000" w:themeColor="text1"/>
          <w:u w:color="000000" w:themeColor="text1"/>
        </w:rPr>
        <w:tab/>
      </w:r>
      <w:r w:rsidRPr="00462E8F">
        <w:rPr>
          <w:i/>
          <w:color w:val="000000" w:themeColor="text1"/>
          <w:u w:color="000000" w:themeColor="text1"/>
        </w:rPr>
        <w:t>Martin, Shane</w:t>
      </w: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462E8F">
        <w:rPr>
          <w:color w:val="000000" w:themeColor="text1"/>
          <w:u w:color="000000" w:themeColor="text1"/>
        </w:rPr>
        <w:t>Massey</w:t>
      </w:r>
      <w:r>
        <w:rPr>
          <w:color w:val="000000" w:themeColor="text1"/>
          <w:u w:color="000000" w:themeColor="text1"/>
        </w:rPr>
        <w:tab/>
      </w:r>
      <w:r w:rsidRPr="00462E8F">
        <w:rPr>
          <w:color w:val="000000" w:themeColor="text1"/>
          <w:u w:color="000000" w:themeColor="text1"/>
        </w:rPr>
        <w:t>McGill</w:t>
      </w:r>
      <w:r>
        <w:rPr>
          <w:color w:val="000000" w:themeColor="text1"/>
          <w:u w:color="000000" w:themeColor="text1"/>
        </w:rPr>
        <w:tab/>
      </w:r>
      <w:r w:rsidRPr="00462E8F">
        <w:rPr>
          <w:color w:val="000000" w:themeColor="text1"/>
          <w:u w:color="000000" w:themeColor="text1"/>
        </w:rPr>
        <w:t>Nicholson</w:t>
      </w: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462E8F">
        <w:rPr>
          <w:color w:val="000000" w:themeColor="text1"/>
          <w:u w:color="000000" w:themeColor="text1"/>
        </w:rPr>
        <w:t>O'Dell</w:t>
      </w:r>
      <w:r>
        <w:rPr>
          <w:color w:val="000000" w:themeColor="text1"/>
          <w:u w:color="000000" w:themeColor="text1"/>
        </w:rPr>
        <w:tab/>
      </w:r>
      <w:r w:rsidRPr="00462E8F">
        <w:rPr>
          <w:color w:val="000000" w:themeColor="text1"/>
          <w:u w:color="000000" w:themeColor="text1"/>
        </w:rPr>
        <w:t>Peeler</w:t>
      </w:r>
      <w:r>
        <w:rPr>
          <w:color w:val="000000" w:themeColor="text1"/>
          <w:u w:color="000000" w:themeColor="text1"/>
        </w:rPr>
        <w:tab/>
      </w:r>
      <w:r w:rsidRPr="00462E8F">
        <w:rPr>
          <w:color w:val="000000" w:themeColor="text1"/>
          <w:u w:color="000000" w:themeColor="text1"/>
        </w:rPr>
        <w:t>Pinckney</w:t>
      </w: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462E8F">
        <w:rPr>
          <w:color w:val="000000" w:themeColor="text1"/>
          <w:u w:color="000000" w:themeColor="text1"/>
        </w:rPr>
        <w:t>Reese</w:t>
      </w:r>
      <w:r>
        <w:rPr>
          <w:color w:val="000000" w:themeColor="text1"/>
          <w:u w:color="000000" w:themeColor="text1"/>
        </w:rPr>
        <w:tab/>
      </w:r>
      <w:r w:rsidRPr="00462E8F">
        <w:rPr>
          <w:color w:val="000000" w:themeColor="text1"/>
          <w:u w:color="000000" w:themeColor="text1"/>
        </w:rPr>
        <w:t>Scott</w:t>
      </w:r>
      <w:r>
        <w:rPr>
          <w:color w:val="000000" w:themeColor="text1"/>
          <w:u w:color="000000" w:themeColor="text1"/>
        </w:rPr>
        <w:tab/>
      </w:r>
      <w:r w:rsidRPr="00462E8F">
        <w:rPr>
          <w:color w:val="000000" w:themeColor="text1"/>
          <w:u w:color="000000" w:themeColor="text1"/>
        </w:rPr>
        <w:t>Setzler</w:t>
      </w: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462E8F">
        <w:rPr>
          <w:color w:val="000000" w:themeColor="text1"/>
          <w:u w:color="000000" w:themeColor="text1"/>
        </w:rPr>
        <w:t>Shealy</w:t>
      </w:r>
      <w:r>
        <w:rPr>
          <w:color w:val="000000" w:themeColor="text1"/>
          <w:u w:color="000000" w:themeColor="text1"/>
        </w:rPr>
        <w:tab/>
      </w:r>
      <w:r w:rsidRPr="00462E8F">
        <w:rPr>
          <w:color w:val="000000" w:themeColor="text1"/>
          <w:u w:color="000000" w:themeColor="text1"/>
        </w:rPr>
        <w:t>Sheheen</w:t>
      </w:r>
      <w:r>
        <w:rPr>
          <w:color w:val="000000" w:themeColor="text1"/>
          <w:u w:color="000000" w:themeColor="text1"/>
        </w:rPr>
        <w:tab/>
      </w:r>
      <w:r w:rsidRPr="00462E8F">
        <w:rPr>
          <w:color w:val="000000" w:themeColor="text1"/>
          <w:u w:color="000000" w:themeColor="text1"/>
        </w:rPr>
        <w:t>Turner</w:t>
      </w: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462E8F">
        <w:rPr>
          <w:color w:val="000000" w:themeColor="text1"/>
          <w:u w:color="000000" w:themeColor="text1"/>
        </w:rPr>
        <w:t>Verdin</w:t>
      </w:r>
      <w:r>
        <w:rPr>
          <w:color w:val="000000" w:themeColor="text1"/>
          <w:u w:color="000000" w:themeColor="text1"/>
        </w:rPr>
        <w:tab/>
      </w:r>
      <w:r w:rsidRPr="00462E8F">
        <w:rPr>
          <w:color w:val="000000" w:themeColor="text1"/>
          <w:u w:color="000000" w:themeColor="text1"/>
        </w:rPr>
        <w:t>Williams</w:t>
      </w:r>
      <w:r>
        <w:rPr>
          <w:color w:val="000000" w:themeColor="text1"/>
          <w:u w:color="000000" w:themeColor="text1"/>
        </w:rPr>
        <w:tab/>
      </w:r>
      <w:r w:rsidRPr="00462E8F">
        <w:rPr>
          <w:color w:val="000000" w:themeColor="text1"/>
          <w:u w:color="000000" w:themeColor="text1"/>
        </w:rPr>
        <w:t>Young</w:t>
      </w: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p>
    <w:p w:rsidR="00FD7348" w:rsidRPr="00462E8F"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u w:color="000000" w:themeColor="text1"/>
        </w:rPr>
      </w:pPr>
      <w:r w:rsidRPr="00462E8F">
        <w:rPr>
          <w:b/>
          <w:color w:val="000000" w:themeColor="text1"/>
          <w:u w:color="000000" w:themeColor="text1"/>
        </w:rPr>
        <w:t>Total--39</w:t>
      </w:r>
    </w:p>
    <w:p w:rsidR="00FD7348" w:rsidRPr="00462E8F" w:rsidRDefault="00FD7348" w:rsidP="00FD7348">
      <w:pPr>
        <w:rPr>
          <w:color w:val="000000" w:themeColor="text1"/>
          <w:u w:color="000000" w:themeColor="text1"/>
        </w:rPr>
      </w:pP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462E8F">
        <w:rPr>
          <w:b/>
          <w:color w:val="000000" w:themeColor="text1"/>
          <w:u w:color="000000" w:themeColor="text1"/>
        </w:rPr>
        <w:t>NAYS</w:t>
      </w: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462E8F">
        <w:rPr>
          <w:color w:val="000000" w:themeColor="text1"/>
          <w:u w:color="000000" w:themeColor="text1"/>
        </w:rPr>
        <w:t>McElveen</w:t>
      </w:r>
      <w:r>
        <w:rPr>
          <w:color w:val="000000" w:themeColor="text1"/>
          <w:u w:color="000000" w:themeColor="text1"/>
        </w:rPr>
        <w:tab/>
      </w:r>
      <w:r w:rsidRPr="00462E8F">
        <w:rPr>
          <w:color w:val="000000" w:themeColor="text1"/>
          <w:u w:color="000000" w:themeColor="text1"/>
        </w:rPr>
        <w:t>Thurmond</w:t>
      </w:r>
    </w:p>
    <w:p w:rsidR="00FD7348"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p>
    <w:p w:rsidR="00FD7348" w:rsidRPr="00462E8F" w:rsidRDefault="00FD7348" w:rsidP="00FD73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u w:color="000000" w:themeColor="text1"/>
        </w:rPr>
      </w:pPr>
      <w:r w:rsidRPr="00462E8F">
        <w:rPr>
          <w:b/>
          <w:color w:val="000000" w:themeColor="text1"/>
          <w:u w:color="000000" w:themeColor="text1"/>
        </w:rPr>
        <w:t>Total--2</w:t>
      </w:r>
    </w:p>
    <w:p w:rsidR="00FD7348" w:rsidRPr="00462E8F" w:rsidRDefault="00FD7348" w:rsidP="00FD7348">
      <w:pPr>
        <w:rPr>
          <w:color w:val="000000" w:themeColor="text1"/>
          <w:u w:color="000000" w:themeColor="text1"/>
        </w:rPr>
      </w:pPr>
    </w:p>
    <w:p w:rsidR="00FD7348" w:rsidRDefault="00FD7348" w:rsidP="00FD7348">
      <w:pPr>
        <w:rPr>
          <w:color w:val="000000" w:themeColor="text1"/>
          <w:u w:color="000000" w:themeColor="text1"/>
        </w:rPr>
      </w:pPr>
      <w:r>
        <w:rPr>
          <w:color w:val="000000" w:themeColor="text1"/>
          <w:u w:color="000000" w:themeColor="text1"/>
        </w:rPr>
        <w:tab/>
        <w:t>The Bill was read the third time, passed and ordered returned to the House of Representatives with amendments.</w:t>
      </w:r>
    </w:p>
    <w:p w:rsidR="00DB74A4" w:rsidRDefault="00DB74A4">
      <w:pPr>
        <w:pStyle w:val="Header"/>
        <w:tabs>
          <w:tab w:val="clear" w:pos="8640"/>
          <w:tab w:val="left" w:pos="4320"/>
        </w:tabs>
      </w:pPr>
    </w:p>
    <w:p w:rsidR="006E54E7" w:rsidRPr="006E54E7" w:rsidRDefault="006E54E7" w:rsidP="006E54E7">
      <w:pPr>
        <w:pStyle w:val="Header"/>
        <w:tabs>
          <w:tab w:val="clear" w:pos="8640"/>
          <w:tab w:val="left" w:pos="4320"/>
        </w:tabs>
        <w:jc w:val="center"/>
      </w:pPr>
      <w:r>
        <w:rPr>
          <w:b/>
        </w:rPr>
        <w:t>THIRD READING BILL</w:t>
      </w:r>
    </w:p>
    <w:p w:rsidR="006E54E7" w:rsidRDefault="006E54E7">
      <w:pPr>
        <w:pStyle w:val="Header"/>
        <w:tabs>
          <w:tab w:val="clear" w:pos="8640"/>
          <w:tab w:val="left" w:pos="4320"/>
        </w:tabs>
      </w:pPr>
      <w:r>
        <w:tab/>
        <w:t>The following Bill w</w:t>
      </w:r>
      <w:r w:rsidR="00CD25A4">
        <w:t>as</w:t>
      </w:r>
      <w:r>
        <w:t xml:space="preserve"> read the third time and ordered sent to the House of Representatives:</w:t>
      </w:r>
    </w:p>
    <w:p w:rsidR="006E54E7" w:rsidRDefault="006E54E7">
      <w:pPr>
        <w:pStyle w:val="Header"/>
        <w:tabs>
          <w:tab w:val="clear" w:pos="8640"/>
          <w:tab w:val="left" w:pos="4320"/>
        </w:tabs>
      </w:pPr>
    </w:p>
    <w:p w:rsidR="006E54E7" w:rsidRPr="00C068E3" w:rsidRDefault="006E54E7" w:rsidP="006E54E7">
      <w:r>
        <w:tab/>
      </w:r>
      <w:r w:rsidRPr="00C068E3">
        <w:t>S. 387</w:t>
      </w:r>
      <w:r w:rsidR="00F33D97" w:rsidRPr="00C068E3">
        <w:fldChar w:fldCharType="begin"/>
      </w:r>
      <w:r w:rsidRPr="00C068E3">
        <w:instrText xml:space="preserve"> XE "S. 387" \b </w:instrText>
      </w:r>
      <w:r w:rsidR="00F33D97" w:rsidRPr="00C068E3">
        <w:fldChar w:fldCharType="end"/>
      </w:r>
      <w:r w:rsidRPr="00C068E3">
        <w:t xml:space="preserve"> -- </w:t>
      </w:r>
      <w:r>
        <w:t>Senators O’Dell, Campbell, Cromer, Hembree, Setzler, McGill, Johnson and Ford</w:t>
      </w:r>
      <w:r w:rsidRPr="00C068E3">
        <w:t xml:space="preserve">:  </w:t>
      </w:r>
      <w:r w:rsidRPr="00C068E3">
        <w:rPr>
          <w:szCs w:val="30"/>
        </w:rPr>
        <w:t xml:space="preserve">A BILL </w:t>
      </w:r>
      <w:r w:rsidRPr="00C068E3">
        <w:rPr>
          <w:color w:val="000000" w:themeColor="text1"/>
          <w:u w:color="000000" w:themeColor="text1"/>
        </w:rPr>
        <w:t>TO AMEND SECTION 12</w:t>
      </w:r>
      <w:r w:rsidRPr="00C068E3">
        <w:rPr>
          <w:color w:val="000000" w:themeColor="text1"/>
          <w:u w:color="000000" w:themeColor="text1"/>
        </w:rPr>
        <w:noBreakHyphen/>
        <w:t>10</w:t>
      </w:r>
      <w:r w:rsidRPr="00C068E3">
        <w:rPr>
          <w:color w:val="000000" w:themeColor="text1"/>
          <w:u w:color="000000" w:themeColor="text1"/>
        </w:rPr>
        <w:noBreakHyphen/>
        <w:t>95, AS AMENDED, CODE OF LAWS OF SOUTH CAROLINA, 1976, RELATING TO THE CREDIT AGAINST WITHHOLDING FOR RETRAINING, SO AS TO INCREASE THE CREDIT, TO SPECIFY ELIGIBLE EMPLOYEES AND PROGRAMS, TO PROVIDE THAT A BUSINESS MAY NOT CLAIM THE CREDIT IF THE EMPLOYEE IS REQUIRED TO REIMBURSE OR PAY FOR THE COSTS OF THE RETRAINING, TO INCREASE THE MATCH AMOUNT FOR THE BUSINESS, AND TO PROVIDE THE PROGRAMS ARE SUBJECT TO REVIEW BY THE DEPARTMENT OF REVENUE AND THE STATE BOARD OF TECHNICAL AND COMPREHENSIVE EDUCATION; TO AMEND SECTION 12</w:t>
      </w:r>
      <w:r w:rsidRPr="00C068E3">
        <w:rPr>
          <w:color w:val="000000" w:themeColor="text1"/>
          <w:u w:color="000000" w:themeColor="text1"/>
        </w:rPr>
        <w:noBreakHyphen/>
        <w:t>10</w:t>
      </w:r>
      <w:r w:rsidRPr="00C068E3">
        <w:rPr>
          <w:color w:val="000000" w:themeColor="text1"/>
          <w:u w:color="000000" w:themeColor="text1"/>
        </w:rPr>
        <w:noBreakHyphen/>
        <w:t>105, AS AMENDED, RELATING TO THE ANNUAL FEE FOR A BUSINESS CLAIMING THE CREDIT, SO AS TO PROVIDE THAT THE ANNUAL FEE IS NOT APPLICABLE TO THE RETRAINING CREDIT; AND TO AMEND SECTION 12</w:t>
      </w:r>
      <w:r w:rsidRPr="00C068E3">
        <w:rPr>
          <w:color w:val="000000" w:themeColor="text1"/>
          <w:u w:color="000000" w:themeColor="text1"/>
        </w:rPr>
        <w:noBreakHyphen/>
        <w:t>20</w:t>
      </w:r>
      <w:r w:rsidRPr="00C068E3">
        <w:rPr>
          <w:color w:val="000000" w:themeColor="text1"/>
          <w:u w:color="000000" w:themeColor="text1"/>
        </w:rPr>
        <w:noBreakHyphen/>
        <w:t>105, AS AMENDED, RELATING TO THE CREDIT AGAINST THE LICENSE TAX FOR CERTAIN INFRASTRUCTURE EXPENSES, SO AS TO PROVIDE THAT AN ELIGIBLE PROJECT MAY BE OWNED OR CONSTRUCTED BY A GOVERNMENTAL ENTITY IF THE PROJECT IS EXPECTED TO CONTRIBUTE TO THE ECONOMIC DEVELOPMENT OF THE GOVERNMENTAL ENTITY, TO FURTHER SPECIFY ELIGIBLE INFRASTRUCTURE, AND TO PROVIDE THAT A GOVERNMENTAL ENTITY MAY SELL THE PROJECT AFTER THE COMPANY PAYS FOR THE INFRASTRUCTURE.</w:t>
      </w:r>
    </w:p>
    <w:p w:rsidR="006E54E7" w:rsidRDefault="006E54E7">
      <w:pPr>
        <w:pStyle w:val="Header"/>
        <w:tabs>
          <w:tab w:val="clear" w:pos="8640"/>
          <w:tab w:val="left" w:pos="4320"/>
        </w:tabs>
      </w:pPr>
      <w:r>
        <w:tab/>
        <w:t>Senator ALEXANDER asked unanimous consent to take the Bill up for immediate consideration.</w:t>
      </w:r>
    </w:p>
    <w:p w:rsidR="006E54E7" w:rsidRDefault="006E54E7">
      <w:pPr>
        <w:pStyle w:val="Header"/>
        <w:tabs>
          <w:tab w:val="clear" w:pos="8640"/>
          <w:tab w:val="left" w:pos="4320"/>
        </w:tabs>
      </w:pPr>
      <w:r>
        <w:tab/>
        <w:t>There was no objection.</w:t>
      </w:r>
    </w:p>
    <w:p w:rsidR="006E54E7" w:rsidRDefault="006E54E7">
      <w:pPr>
        <w:pStyle w:val="Header"/>
        <w:tabs>
          <w:tab w:val="clear" w:pos="8640"/>
          <w:tab w:val="left" w:pos="4320"/>
        </w:tabs>
      </w:pPr>
    </w:p>
    <w:p w:rsidR="006E54E7" w:rsidRDefault="006E54E7">
      <w:pPr>
        <w:pStyle w:val="Header"/>
        <w:tabs>
          <w:tab w:val="clear" w:pos="8640"/>
          <w:tab w:val="left" w:pos="4320"/>
        </w:tabs>
      </w:pPr>
      <w:r>
        <w:tab/>
        <w:t>The Bill was read the third time, passed and ordered sent to the House of Representatives with amendments.</w:t>
      </w:r>
    </w:p>
    <w:p w:rsidR="006E54E7" w:rsidRDefault="006E54E7">
      <w:pPr>
        <w:pStyle w:val="Header"/>
        <w:tabs>
          <w:tab w:val="clear" w:pos="8640"/>
          <w:tab w:val="left" w:pos="4320"/>
        </w:tabs>
      </w:pPr>
    </w:p>
    <w:p w:rsidR="00FD7348" w:rsidRPr="00FD7348" w:rsidRDefault="00FD7348" w:rsidP="00FD7348">
      <w:pPr>
        <w:pStyle w:val="Header"/>
        <w:tabs>
          <w:tab w:val="clear" w:pos="8640"/>
          <w:tab w:val="left" w:pos="4320"/>
        </w:tabs>
        <w:jc w:val="center"/>
      </w:pPr>
      <w:r>
        <w:rPr>
          <w:b/>
        </w:rPr>
        <w:t>CARRIED OVER</w:t>
      </w:r>
    </w:p>
    <w:p w:rsidR="00FD7348" w:rsidRPr="00A547A1" w:rsidRDefault="00FD7348" w:rsidP="00FD7348">
      <w:r>
        <w:tab/>
      </w:r>
      <w:r w:rsidRPr="00A547A1">
        <w:t>H. 3540</w:t>
      </w:r>
      <w:r w:rsidR="00F33D97" w:rsidRPr="00A547A1">
        <w:fldChar w:fldCharType="begin"/>
      </w:r>
      <w:r w:rsidRPr="00A547A1">
        <w:instrText xml:space="preserve"> XE "H. 3540" \b </w:instrText>
      </w:r>
      <w:r w:rsidR="00F33D97"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FD7348" w:rsidRDefault="00FD7348">
      <w:pPr>
        <w:pStyle w:val="Header"/>
        <w:tabs>
          <w:tab w:val="clear" w:pos="8640"/>
          <w:tab w:val="left" w:pos="4320"/>
        </w:tabs>
      </w:pPr>
      <w:r>
        <w:tab/>
        <w:t>On motion of Senator MALLOY, the Bill was carried over.</w:t>
      </w:r>
    </w:p>
    <w:p w:rsidR="00FD7348" w:rsidRDefault="00FD7348">
      <w:pPr>
        <w:pStyle w:val="Header"/>
        <w:tabs>
          <w:tab w:val="clear" w:pos="8640"/>
          <w:tab w:val="left" w:pos="4320"/>
        </w:tabs>
      </w:pPr>
    </w:p>
    <w:p w:rsidR="00492342" w:rsidRPr="00492342" w:rsidRDefault="00492342" w:rsidP="00492342">
      <w:pPr>
        <w:pStyle w:val="Header"/>
        <w:tabs>
          <w:tab w:val="clear" w:pos="8640"/>
          <w:tab w:val="left" w:pos="4320"/>
        </w:tabs>
        <w:jc w:val="center"/>
      </w:pPr>
      <w:r>
        <w:rPr>
          <w:b/>
        </w:rPr>
        <w:t>RECOMMITTED</w:t>
      </w:r>
    </w:p>
    <w:p w:rsidR="00492342" w:rsidRPr="00D51B48" w:rsidRDefault="00492342" w:rsidP="00492342">
      <w:r>
        <w:tab/>
      </w:r>
      <w:r w:rsidRPr="00D51B48">
        <w:t>H. 3783</w:t>
      </w:r>
      <w:r w:rsidR="00F33D97" w:rsidRPr="00D51B48">
        <w:fldChar w:fldCharType="begin"/>
      </w:r>
      <w:r w:rsidRPr="00D51B48">
        <w:instrText xml:space="preserve"> XE "H. 3783" \b </w:instrText>
      </w:r>
      <w:r w:rsidR="00F33D97" w:rsidRPr="00D51B48">
        <w:fldChar w:fldCharType="end"/>
      </w:r>
      <w:r w:rsidRPr="00D51B48">
        <w:t xml:space="preserve"> -- Rep. Lucas:  </w:t>
      </w:r>
      <w:r w:rsidRPr="00D51B48">
        <w:rPr>
          <w:szCs w:val="30"/>
        </w:rPr>
        <w:t xml:space="preserve">A BILL </w:t>
      </w:r>
      <w:r w:rsidRPr="00D51B48">
        <w:rPr>
          <w:color w:val="000000" w:themeColor="text1"/>
          <w:u w:color="000000" w:themeColor="text1"/>
        </w:rPr>
        <w:t>TO AMEND SECTION 12</w:t>
      </w:r>
      <w:r w:rsidRPr="00D51B48">
        <w:rPr>
          <w:color w:val="000000" w:themeColor="text1"/>
          <w:u w:color="000000" w:themeColor="text1"/>
        </w:rPr>
        <w:noBreakHyphen/>
        <w:t>21</w:t>
      </w:r>
      <w:r w:rsidRPr="00D51B48">
        <w:rPr>
          <w:color w:val="000000" w:themeColor="text1"/>
          <w:u w:color="000000" w:themeColor="text1"/>
        </w:rPr>
        <w:noBreakHyphen/>
        <w:t>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492342" w:rsidRDefault="00492342">
      <w:pPr>
        <w:pStyle w:val="Header"/>
        <w:tabs>
          <w:tab w:val="clear" w:pos="8640"/>
          <w:tab w:val="left" w:pos="4320"/>
        </w:tabs>
      </w:pPr>
      <w:r>
        <w:tab/>
        <w:t>Senator MALLOY asked unanimous consent to commit the Bill to the Committee on Finance.</w:t>
      </w:r>
    </w:p>
    <w:p w:rsidR="00492342" w:rsidRDefault="00492342">
      <w:pPr>
        <w:pStyle w:val="Header"/>
        <w:tabs>
          <w:tab w:val="clear" w:pos="8640"/>
          <w:tab w:val="left" w:pos="4320"/>
        </w:tabs>
      </w:pPr>
      <w:r>
        <w:tab/>
        <w:t>There was no objection.</w:t>
      </w:r>
    </w:p>
    <w:p w:rsidR="00492342" w:rsidRDefault="00492342">
      <w:pPr>
        <w:pStyle w:val="Header"/>
        <w:tabs>
          <w:tab w:val="clear" w:pos="8640"/>
          <w:tab w:val="left" w:pos="4320"/>
        </w:tabs>
      </w:pPr>
    </w:p>
    <w:p w:rsidR="00AF6A90" w:rsidRPr="00A76839" w:rsidRDefault="00AF6A90" w:rsidP="00AF6A90">
      <w:pPr>
        <w:suppressAutoHyphens/>
        <w:outlineLvl w:val="0"/>
      </w:pPr>
      <w:r>
        <w:tab/>
      </w:r>
      <w:r w:rsidRPr="00A76839">
        <w:t>H. 3970</w:t>
      </w:r>
      <w:r w:rsidR="00F33D97" w:rsidRPr="00A76839">
        <w:fldChar w:fldCharType="begin"/>
      </w:r>
      <w:r w:rsidRPr="00A76839">
        <w:instrText xml:space="preserve"> XE "H. 3970" \b </w:instrText>
      </w:r>
      <w:r w:rsidR="00F33D97" w:rsidRPr="00A76839">
        <w:fldChar w:fldCharType="end"/>
      </w:r>
      <w:r w:rsidRPr="00A76839">
        <w:t xml:space="preserve"> -- </w:t>
      </w:r>
      <w:r>
        <w:t>Reps. G.R. Smith, J.R. Smith, Bedingfield, Hamilton, Finlay, Powers Norrell, Clyburn, Anderson, H.A. Crawford, Simrill, Bales, G.A. Brown, Atwater, Toole, Burns, Kennedy, Barfield, Gagnon, Govan, Nanney, Newton, Pope, Ridgeway, Wood, Alexander, Allison, Anthony, Ballentine, Bannister, Bernstein, Bingham, Bowen, Bowers, Branham, Brannon, R.L. Brown, Chumley, Clemmons, Cobb</w:t>
      </w:r>
      <w:r>
        <w:noBreakHyphen/>
        <w:t>Hunter, Cole, K.R. Crawford, Crosby, Daning, Delleney, Dillard, Douglas, Edge, Erickson, Felder, Forrester, Funderburk, Gambrell, George, Gilliard, Goldfinch, Hardee, Hardwick, Harrell, Hart, Hayes, Henderson, Herbkersman, Hiott, Hixon, Hodges, Horne, Hosey, Howard, Huggins, Jefferson, King, Knight, Limehouse, Loftis, Long, Lowe, Lucas, Mack, McCoy, McEachern, M.S. McLeod, W.J. McLeod, Merrill, Mitchell, D.C. Moss, V.S. Moss, Munnerlyn, Murphy, Neal, Norman, Ott, Owens, Parks, Patrick, Pitts, Putnam, Quinn, Riley, Rivers, Robinson</w:t>
      </w:r>
      <w:r>
        <w:noBreakHyphen/>
        <w:t>Simpson, Rutherford, Ryhal, Sabb, Sandifer, Sellers, Skelton, G.M. Smith, J.E. Smith, Sottile, Southard, Spires, Stavrinakis, Stringer, Tallon, Taylor, Thayer, Vick, Weeks, Wells, Whipper, White, Whitmire, Williams and Willis</w:t>
      </w:r>
      <w:r w:rsidRPr="00A76839">
        <w:t xml:space="preserve">:  </w:t>
      </w:r>
      <w:r w:rsidRPr="00A76839">
        <w:rPr>
          <w:szCs w:val="30"/>
        </w:rPr>
        <w:t xml:space="preserve">A CONCURRENT RESOLUTION </w:t>
      </w:r>
      <w:r w:rsidRPr="00A76839">
        <w:t>TO RECOGNIZE</w:t>
      </w:r>
      <w:r w:rsidRPr="00A76839">
        <w:rPr>
          <w:color w:val="000000" w:themeColor="text1"/>
          <w:u w:color="000000" w:themeColor="text1"/>
        </w:rPr>
        <w:t xml:space="preserve"> TUESDAY, APRIL 30, 2013, AS </w:t>
      </w:r>
      <w:r>
        <w:rPr>
          <w:color w:val="000000" w:themeColor="text1"/>
          <w:u w:color="000000" w:themeColor="text1"/>
        </w:rPr>
        <w:t>“</w:t>
      </w:r>
      <w:r w:rsidRPr="00A76839">
        <w:rPr>
          <w:color w:val="000000" w:themeColor="text1"/>
          <w:u w:color="000000" w:themeColor="text1"/>
        </w:rPr>
        <w:t>NATIONAL FAST DAY</w:t>
      </w:r>
      <w:r>
        <w:rPr>
          <w:color w:val="000000" w:themeColor="text1"/>
          <w:u w:color="000000" w:themeColor="text1"/>
        </w:rPr>
        <w:t>”</w:t>
      </w:r>
      <w:r w:rsidRPr="00A76839">
        <w:rPr>
          <w:color w:val="000000" w:themeColor="text1"/>
          <w:u w:color="000000" w:themeColor="text1"/>
        </w:rPr>
        <w:t xml:space="preserve"> IN HONOR OF THE ONE HUNDRED FIFTIETH ANNIVERSARY OF PRESIDENT ABRAHAM LINCOLN</w:t>
      </w:r>
      <w:r>
        <w:rPr>
          <w:color w:val="000000" w:themeColor="text1"/>
          <w:u w:color="000000" w:themeColor="text1"/>
        </w:rPr>
        <w:t>’</w:t>
      </w:r>
      <w:r w:rsidRPr="00A76839">
        <w:rPr>
          <w:color w:val="000000" w:themeColor="text1"/>
          <w:u w:color="000000" w:themeColor="text1"/>
        </w:rPr>
        <w:t>S PROCLAMATION APPOINTING A NATIONAL FAST DAY.</w:t>
      </w:r>
    </w:p>
    <w:p w:rsidR="00AF6A90" w:rsidRDefault="00AF6A90" w:rsidP="00AF6A90">
      <w:pPr>
        <w:pStyle w:val="Header"/>
        <w:tabs>
          <w:tab w:val="clear" w:pos="8640"/>
          <w:tab w:val="left" w:pos="4320"/>
        </w:tabs>
      </w:pPr>
      <w:r>
        <w:tab/>
        <w:t xml:space="preserve">Senator HUTTO asked unanimous consent to commit the </w:t>
      </w:r>
      <w:r w:rsidR="009C3F12">
        <w:t>Concurrent Resolution</w:t>
      </w:r>
      <w:r>
        <w:t xml:space="preserve"> to the Committee on Invitations.</w:t>
      </w:r>
    </w:p>
    <w:p w:rsidR="00AF6A90" w:rsidRDefault="00AF6A90" w:rsidP="00AF6A90">
      <w:pPr>
        <w:pStyle w:val="Header"/>
        <w:tabs>
          <w:tab w:val="clear" w:pos="8640"/>
          <w:tab w:val="left" w:pos="4320"/>
        </w:tabs>
      </w:pPr>
      <w:r>
        <w:tab/>
        <w:t>There was no objection.</w:t>
      </w:r>
    </w:p>
    <w:p w:rsidR="00AF6A90" w:rsidRDefault="00AF6A90" w:rsidP="00AF6A90">
      <w:pPr>
        <w:pStyle w:val="Header"/>
        <w:tabs>
          <w:tab w:val="clear" w:pos="8640"/>
          <w:tab w:val="left" w:pos="4320"/>
        </w:tabs>
      </w:pPr>
    </w:p>
    <w:p w:rsidR="00AA1D58" w:rsidRPr="00AA1D58" w:rsidRDefault="00AA1D58" w:rsidP="00AA1D58">
      <w:pPr>
        <w:pStyle w:val="Header"/>
        <w:tabs>
          <w:tab w:val="clear" w:pos="8640"/>
          <w:tab w:val="left" w:pos="4320"/>
        </w:tabs>
        <w:jc w:val="center"/>
      </w:pPr>
      <w:r>
        <w:rPr>
          <w:b/>
        </w:rPr>
        <w:t>OBJECTION</w:t>
      </w:r>
    </w:p>
    <w:p w:rsidR="00AA1D58" w:rsidRPr="004A66C2" w:rsidRDefault="00AA1D58" w:rsidP="00AA1D58">
      <w:pPr>
        <w:suppressAutoHyphens/>
      </w:pPr>
      <w:r>
        <w:tab/>
      </w:r>
      <w:r w:rsidRPr="004A66C2">
        <w:t>H. 3459</w:t>
      </w:r>
      <w:r w:rsidR="00F33D97" w:rsidRPr="004A66C2">
        <w:fldChar w:fldCharType="begin"/>
      </w:r>
      <w:r w:rsidRPr="004A66C2">
        <w:instrText xml:space="preserve"> XE "H. 3459" \b </w:instrText>
      </w:r>
      <w:r w:rsidR="00F33D97"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AA1D58" w:rsidRDefault="00AA1D58">
      <w:pPr>
        <w:pStyle w:val="Header"/>
        <w:tabs>
          <w:tab w:val="clear" w:pos="8640"/>
          <w:tab w:val="left" w:pos="4320"/>
        </w:tabs>
      </w:pPr>
      <w:r>
        <w:tab/>
        <w:t>Senator MALLOY objected.</w:t>
      </w:r>
    </w:p>
    <w:p w:rsidR="00AA1D58" w:rsidRDefault="00AA1D58">
      <w:pPr>
        <w:pStyle w:val="Header"/>
        <w:tabs>
          <w:tab w:val="clear" w:pos="8640"/>
          <w:tab w:val="left" w:pos="4320"/>
        </w:tabs>
      </w:pPr>
    </w:p>
    <w:p w:rsidR="006C1593" w:rsidRPr="006C1593" w:rsidRDefault="006C1593" w:rsidP="006C1593">
      <w:pPr>
        <w:pStyle w:val="Header"/>
        <w:tabs>
          <w:tab w:val="clear" w:pos="8640"/>
          <w:tab w:val="left" w:pos="4320"/>
        </w:tabs>
        <w:jc w:val="center"/>
      </w:pPr>
      <w:r>
        <w:rPr>
          <w:b/>
        </w:rPr>
        <w:t>ADOPTED</w:t>
      </w:r>
    </w:p>
    <w:p w:rsidR="006C1593" w:rsidRPr="00850693" w:rsidRDefault="006C1593" w:rsidP="006C1593">
      <w:pPr>
        <w:suppressAutoHyphens/>
        <w:outlineLvl w:val="0"/>
      </w:pPr>
      <w:r>
        <w:tab/>
      </w:r>
      <w:r w:rsidRPr="00850693">
        <w:t>H. 3998</w:t>
      </w:r>
      <w:r w:rsidR="00F33D97" w:rsidRPr="00850693">
        <w:fldChar w:fldCharType="begin"/>
      </w:r>
      <w:r w:rsidRPr="00850693">
        <w:instrText xml:space="preserve"> XE "H. 3998" \b </w:instrText>
      </w:r>
      <w:r w:rsidR="00F33D97" w:rsidRPr="00850693">
        <w:fldChar w:fldCharType="end"/>
      </w:r>
      <w:r w:rsidRPr="00850693">
        <w:t xml:space="preserve"> -- Rep. Mitchell:  </w:t>
      </w:r>
      <w:r w:rsidRPr="00850693">
        <w:rPr>
          <w:szCs w:val="30"/>
        </w:rPr>
        <w:t xml:space="preserve">A CONCURRENT RESOLUTION </w:t>
      </w:r>
      <w:r w:rsidRPr="00850693">
        <w:t xml:space="preserve">TO REQUEST THAT THE DEPARTMENT OF TRANSPORTATION NAME THE PORTION OF UNION STREET IN SPARTANBURG COUNTY FROM ITS INTERSECTION WITH CEDAR SPRINGS ROAD TO ITS INTERSECTION WITH SOUTHPORT ROAD </w:t>
      </w:r>
      <w:r>
        <w:t>“</w:t>
      </w:r>
      <w:r w:rsidRPr="00850693">
        <w:t>SCHP PATROLMAN NORRIS NETTLES MEMORIAL HIGHWAY</w:t>
      </w:r>
      <w:r>
        <w:t>”</w:t>
      </w:r>
      <w:r w:rsidRPr="00850693">
        <w:t xml:space="preserve"> AND ERECT APPROPRIATE MARKERS OR SIGNS ALONG THIS STREET THAT CONTAIN THE WORDS </w:t>
      </w:r>
      <w:r>
        <w:t>“</w:t>
      </w:r>
      <w:r w:rsidRPr="00850693">
        <w:t>SCHP PATROLMAN NORRIS NETTLES MEMORIAL HIGHWAY</w:t>
      </w:r>
      <w:r>
        <w:t>”</w:t>
      </w:r>
      <w:r w:rsidRPr="00850693">
        <w:t>.</w:t>
      </w:r>
    </w:p>
    <w:p w:rsidR="006C1593" w:rsidRDefault="006C1593">
      <w:pPr>
        <w:pStyle w:val="Header"/>
        <w:tabs>
          <w:tab w:val="clear" w:pos="8640"/>
          <w:tab w:val="left" w:pos="4320"/>
        </w:tabs>
      </w:pPr>
      <w:r>
        <w:tab/>
        <w:t>The Concurrent Resolution was adopted, ordered returned to the House.</w:t>
      </w:r>
    </w:p>
    <w:p w:rsidR="006C1593" w:rsidRDefault="006C1593">
      <w:pPr>
        <w:pStyle w:val="Header"/>
        <w:tabs>
          <w:tab w:val="clear" w:pos="8640"/>
          <w:tab w:val="left" w:pos="4320"/>
        </w:tabs>
      </w:pPr>
    </w:p>
    <w:p w:rsidR="00DB3748" w:rsidRPr="00145B71" w:rsidRDefault="00DB3748" w:rsidP="00781332">
      <w:pPr>
        <w:pStyle w:val="Header"/>
        <w:keepNext/>
        <w:keepLines/>
        <w:tabs>
          <w:tab w:val="clear" w:pos="8640"/>
          <w:tab w:val="left" w:pos="4320"/>
        </w:tabs>
        <w:jc w:val="center"/>
        <w:rPr>
          <w:b/>
        </w:rPr>
      </w:pPr>
      <w:r w:rsidRPr="00145B71">
        <w:rPr>
          <w:b/>
        </w:rPr>
        <w:t>MOTION ADOPTED</w:t>
      </w:r>
    </w:p>
    <w:p w:rsidR="00DB3748" w:rsidRDefault="00DB3748" w:rsidP="00781332">
      <w:pPr>
        <w:pStyle w:val="Header"/>
        <w:keepNext/>
        <w:keepLines/>
        <w:tabs>
          <w:tab w:val="clear" w:pos="8640"/>
          <w:tab w:val="left" w:pos="4320"/>
        </w:tabs>
      </w:pPr>
      <w:r>
        <w:tab/>
        <w:t>Senator PEELER asked unanimous consent to make a motion to carry over all the uncontested Bills on the Second Reading Calendar.</w:t>
      </w:r>
    </w:p>
    <w:p w:rsidR="00DB3748" w:rsidRPr="00145B71" w:rsidRDefault="00DB3748" w:rsidP="00DB3748">
      <w:pPr>
        <w:pStyle w:val="Header"/>
        <w:tabs>
          <w:tab w:val="clear" w:pos="8640"/>
          <w:tab w:val="left" w:pos="4320"/>
        </w:tabs>
      </w:pPr>
      <w:r>
        <w:tab/>
        <w:t>There was no objection and the motion was adopted.</w:t>
      </w:r>
    </w:p>
    <w:p w:rsidR="00DB3748" w:rsidRDefault="00DB3748" w:rsidP="00DB3748">
      <w:pPr>
        <w:pStyle w:val="Header"/>
        <w:tabs>
          <w:tab w:val="clear" w:pos="8640"/>
          <w:tab w:val="left" w:pos="4320"/>
        </w:tabs>
        <w:rPr>
          <w:i/>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DB3748" w:rsidRPr="009805F8" w:rsidRDefault="00DB3748" w:rsidP="00961010">
      <w:pPr>
        <w:pStyle w:val="Header"/>
        <w:keepNext/>
        <w:tabs>
          <w:tab w:val="clear" w:pos="8640"/>
          <w:tab w:val="left" w:pos="4320"/>
        </w:tabs>
        <w:jc w:val="center"/>
        <w:rPr>
          <w:b/>
        </w:rPr>
      </w:pPr>
      <w:r w:rsidRPr="009805F8">
        <w:rPr>
          <w:b/>
        </w:rPr>
        <w:t>MOTION ADOPTED</w:t>
      </w:r>
    </w:p>
    <w:p w:rsidR="00DB3748" w:rsidRDefault="00DB3748" w:rsidP="00961010">
      <w:pPr>
        <w:pStyle w:val="Header"/>
        <w:keepNext/>
        <w:tabs>
          <w:tab w:val="clear" w:pos="8640"/>
          <w:tab w:val="left" w:pos="4320"/>
        </w:tabs>
      </w:pPr>
      <w:r>
        <w:tab/>
        <w:t>On motion of Senator PEELER, the Senate agreed to dispense with the Motion Period.</w:t>
      </w:r>
    </w:p>
    <w:p w:rsidR="00A54FFC" w:rsidRDefault="00A54FFC" w:rsidP="00961010">
      <w:pPr>
        <w:pStyle w:val="Header"/>
        <w:keepNext/>
        <w:tabs>
          <w:tab w:val="clear" w:pos="8640"/>
          <w:tab w:val="left" w:pos="4320"/>
        </w:tabs>
      </w:pPr>
    </w:p>
    <w:p w:rsidR="00DB74A4" w:rsidRDefault="000A7610" w:rsidP="0096101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pPr>
        <w:pStyle w:val="Header"/>
        <w:tabs>
          <w:tab w:val="clear" w:pos="8640"/>
          <w:tab w:val="left" w:pos="4320"/>
        </w:tabs>
      </w:pPr>
    </w:p>
    <w:p w:rsidR="00980D12" w:rsidRPr="00980D12" w:rsidRDefault="00980D12" w:rsidP="00980D12">
      <w:pPr>
        <w:pStyle w:val="Header"/>
        <w:tabs>
          <w:tab w:val="clear" w:pos="8640"/>
          <w:tab w:val="left" w:pos="4320"/>
        </w:tabs>
        <w:jc w:val="center"/>
      </w:pPr>
      <w:r>
        <w:rPr>
          <w:b/>
        </w:rPr>
        <w:t>Message from the House</w:t>
      </w:r>
    </w:p>
    <w:p w:rsidR="00980D12" w:rsidRDefault="00980D12">
      <w:pPr>
        <w:pStyle w:val="Header"/>
        <w:tabs>
          <w:tab w:val="clear" w:pos="8640"/>
          <w:tab w:val="left" w:pos="4320"/>
        </w:tabs>
      </w:pPr>
      <w:r>
        <w:t>Columbia, S.C., June 6, 2013</w:t>
      </w:r>
    </w:p>
    <w:p w:rsidR="00980D12" w:rsidRDefault="00980D12">
      <w:pPr>
        <w:pStyle w:val="Header"/>
        <w:tabs>
          <w:tab w:val="clear" w:pos="8640"/>
          <w:tab w:val="left" w:pos="4320"/>
        </w:tabs>
      </w:pPr>
    </w:p>
    <w:p w:rsidR="00980D12" w:rsidRDefault="00980D12">
      <w:pPr>
        <w:pStyle w:val="Header"/>
        <w:tabs>
          <w:tab w:val="clear" w:pos="8640"/>
          <w:tab w:val="left" w:pos="4320"/>
        </w:tabs>
      </w:pPr>
      <w:r>
        <w:t>Mr. President and Senators:</w:t>
      </w:r>
    </w:p>
    <w:p w:rsidR="00980D12" w:rsidRDefault="00980D12">
      <w:pPr>
        <w:pStyle w:val="Header"/>
        <w:tabs>
          <w:tab w:val="clear" w:pos="8640"/>
          <w:tab w:val="left" w:pos="4320"/>
        </w:tabs>
      </w:pPr>
      <w:r>
        <w:tab/>
        <w:t>The House respectfully informs your Honorable Body that it refuses to concur in the amendments proposed by the Senate to:</w:t>
      </w:r>
    </w:p>
    <w:p w:rsidR="00980D12" w:rsidRPr="00A70270" w:rsidRDefault="00980D12" w:rsidP="00980D12">
      <w:pPr>
        <w:suppressAutoHyphens/>
        <w:outlineLvl w:val="0"/>
      </w:pPr>
      <w:r>
        <w:tab/>
      </w:r>
      <w:r w:rsidRPr="00A70270">
        <w:t>H. 3225</w:t>
      </w:r>
      <w:r w:rsidR="00F33D97" w:rsidRPr="00A70270">
        <w:fldChar w:fldCharType="begin"/>
      </w:r>
      <w:r w:rsidRPr="00A70270">
        <w:instrText xml:space="preserve"> XE "H. 3225" \b </w:instrText>
      </w:r>
      <w:r w:rsidR="00F33D97" w:rsidRPr="00A70270">
        <w:fldChar w:fldCharType="end"/>
      </w:r>
      <w:r w:rsidRPr="00A70270">
        <w:t xml:space="preserve"> -- </w:t>
      </w:r>
      <w:r>
        <w:t>Reps. J.E. Smith and Jefferson</w:t>
      </w:r>
      <w:r w:rsidRPr="00A70270">
        <w:t xml:space="preserve">:  </w:t>
      </w:r>
      <w:r w:rsidRPr="00A70270">
        <w:rPr>
          <w:szCs w:val="30"/>
        </w:rPr>
        <w:t xml:space="preserve">A BILL </w:t>
      </w:r>
      <w:r w:rsidRPr="00A70270">
        <w:t xml:space="preserve">TO AMEND THE CODE OF LAWS OF SOUTH CAROLINA, 1976, BY ADDING ARTICLE 132 TO CHAPTER 3, TITLE 56 SO AS TO PROVIDE FOR THE ISSUANCE OF </w:t>
      </w:r>
      <w:r>
        <w:t>“</w:t>
      </w:r>
      <w:r w:rsidRPr="00A70270">
        <w:t>SC RIVERKEEPERS</w:t>
      </w:r>
      <w:r>
        <w:t>”</w:t>
      </w:r>
      <w:r w:rsidRPr="00A70270">
        <w:t xml:space="preserve"> SPECIAL LICENSE PLATES.</w:t>
      </w:r>
    </w:p>
    <w:p w:rsidR="00980D12" w:rsidRDefault="00980D12">
      <w:pPr>
        <w:pStyle w:val="Header"/>
        <w:tabs>
          <w:tab w:val="clear" w:pos="8640"/>
          <w:tab w:val="left" w:pos="4320"/>
        </w:tabs>
      </w:pPr>
      <w:r>
        <w:t>Very respectfully,</w:t>
      </w:r>
    </w:p>
    <w:p w:rsidR="00980D12" w:rsidRDefault="00980D12">
      <w:pPr>
        <w:pStyle w:val="Header"/>
        <w:tabs>
          <w:tab w:val="clear" w:pos="8640"/>
          <w:tab w:val="left" w:pos="4320"/>
        </w:tabs>
      </w:pPr>
      <w:r>
        <w:t>Speaker of the House</w:t>
      </w:r>
    </w:p>
    <w:p w:rsidR="00980D12" w:rsidRDefault="00980D12">
      <w:pPr>
        <w:pStyle w:val="Header"/>
        <w:tabs>
          <w:tab w:val="clear" w:pos="8640"/>
          <w:tab w:val="left" w:pos="4320"/>
        </w:tabs>
      </w:pPr>
      <w:r>
        <w:tab/>
        <w:t>Received as information.</w:t>
      </w:r>
    </w:p>
    <w:p w:rsidR="00980D12" w:rsidRDefault="00980D12">
      <w:pPr>
        <w:pStyle w:val="Header"/>
        <w:tabs>
          <w:tab w:val="clear" w:pos="8640"/>
          <w:tab w:val="left" w:pos="4320"/>
        </w:tabs>
      </w:pPr>
    </w:p>
    <w:p w:rsidR="00B61672" w:rsidRDefault="00B61672">
      <w:pPr>
        <w:pStyle w:val="Header"/>
        <w:tabs>
          <w:tab w:val="clear" w:pos="8640"/>
          <w:tab w:val="left" w:pos="4320"/>
        </w:tabs>
        <w:jc w:val="center"/>
        <w:rPr>
          <w:b/>
        </w:rPr>
      </w:pPr>
      <w:r>
        <w:rPr>
          <w:b/>
        </w:rPr>
        <w:t>H. 3225--SENATE INSISTS ON THEIR AMENDMENTS</w:t>
      </w:r>
    </w:p>
    <w:p w:rsidR="00B61672" w:rsidRPr="00DB22CF" w:rsidRDefault="00B61672">
      <w:pPr>
        <w:pStyle w:val="Header"/>
        <w:tabs>
          <w:tab w:val="clear" w:pos="8640"/>
          <w:tab w:val="left" w:pos="4320"/>
        </w:tabs>
        <w:jc w:val="center"/>
      </w:pPr>
      <w:r>
        <w:rPr>
          <w:b/>
        </w:rPr>
        <w:t>CONFERENCE COMMITTEE APPOINTED</w:t>
      </w:r>
    </w:p>
    <w:p w:rsidR="00B61672" w:rsidRPr="00A70270" w:rsidRDefault="00B61672" w:rsidP="00B61672">
      <w:pPr>
        <w:suppressAutoHyphens/>
        <w:outlineLvl w:val="0"/>
      </w:pPr>
      <w:r>
        <w:tab/>
      </w:r>
      <w:r w:rsidRPr="00A70270">
        <w:t>H. 3225</w:t>
      </w:r>
      <w:r w:rsidR="00F33D97" w:rsidRPr="00A70270">
        <w:fldChar w:fldCharType="begin"/>
      </w:r>
      <w:r w:rsidRPr="00A70270">
        <w:instrText xml:space="preserve"> XE "H. 3225" \b </w:instrText>
      </w:r>
      <w:r w:rsidR="00F33D97" w:rsidRPr="00A70270">
        <w:fldChar w:fldCharType="end"/>
      </w:r>
      <w:r w:rsidRPr="00A70270">
        <w:t xml:space="preserve"> -- </w:t>
      </w:r>
      <w:r>
        <w:t>Reps. J.E. Smith and Jefferson</w:t>
      </w:r>
      <w:r w:rsidRPr="00A70270">
        <w:t xml:space="preserve">:  </w:t>
      </w:r>
      <w:r w:rsidRPr="00A70270">
        <w:rPr>
          <w:szCs w:val="30"/>
        </w:rPr>
        <w:t xml:space="preserve">A BILL </w:t>
      </w:r>
      <w:r w:rsidRPr="00A70270">
        <w:t xml:space="preserve">TO AMEND THE CODE OF LAWS OF SOUTH CAROLINA, 1976, BY ADDING ARTICLE 132 TO CHAPTER 3, TITLE 56 SO AS TO PROVIDE FOR THE ISSUANCE OF </w:t>
      </w:r>
      <w:r>
        <w:t>“</w:t>
      </w:r>
      <w:r w:rsidRPr="00A70270">
        <w:t>SC RIVERKEEPERS</w:t>
      </w:r>
      <w:r>
        <w:t>”</w:t>
      </w:r>
      <w:r w:rsidRPr="00A70270">
        <w:t xml:space="preserve"> SPECIAL LICENSE PLATES.</w:t>
      </w:r>
    </w:p>
    <w:p w:rsidR="00B61672" w:rsidRDefault="00B61672" w:rsidP="00BB2DE4">
      <w:pPr>
        <w:pStyle w:val="Header"/>
        <w:tabs>
          <w:tab w:val="clear" w:pos="8640"/>
          <w:tab w:val="left" w:pos="4320"/>
        </w:tabs>
      </w:pPr>
      <w:r>
        <w:tab/>
        <w:t>On motion of Senator GROOMS, the Senate insisted upon its amendments to H. 3225 and asked for a Committee of Conference.</w:t>
      </w:r>
    </w:p>
    <w:p w:rsidR="00B61672" w:rsidRDefault="00B61672">
      <w:pPr>
        <w:pStyle w:val="Header"/>
        <w:tabs>
          <w:tab w:val="clear" w:pos="8640"/>
          <w:tab w:val="left" w:pos="4320"/>
        </w:tabs>
      </w:pPr>
    </w:p>
    <w:p w:rsidR="00B61672" w:rsidRDefault="00B61672">
      <w:pPr>
        <w:pStyle w:val="Header"/>
        <w:tabs>
          <w:tab w:val="clear" w:pos="8640"/>
          <w:tab w:val="left" w:pos="4320"/>
        </w:tabs>
      </w:pPr>
      <w:r>
        <w:tab/>
        <w:t>Whereupon, Senators McGILL, GROOMS and CAMPBELL were appointed to the Committee of Conference on the part of the Senate and a message was sent to the House accordingly.</w:t>
      </w:r>
    </w:p>
    <w:p w:rsidR="00770F1A" w:rsidRDefault="00770F1A">
      <w:pPr>
        <w:pStyle w:val="Header"/>
        <w:tabs>
          <w:tab w:val="clear" w:pos="8640"/>
          <w:tab w:val="left" w:pos="4320"/>
        </w:tabs>
      </w:pPr>
    </w:p>
    <w:p w:rsidR="00B61672" w:rsidRPr="00B61672" w:rsidRDefault="00B61672" w:rsidP="00A54FFC">
      <w:pPr>
        <w:pStyle w:val="Header"/>
        <w:keepNext/>
        <w:tabs>
          <w:tab w:val="clear" w:pos="8640"/>
          <w:tab w:val="left" w:pos="4320"/>
        </w:tabs>
        <w:jc w:val="center"/>
      </w:pPr>
      <w:r>
        <w:rPr>
          <w:b/>
        </w:rPr>
        <w:t>Message from the House</w:t>
      </w:r>
    </w:p>
    <w:p w:rsidR="00B61672" w:rsidRDefault="00B61672" w:rsidP="00A54FFC">
      <w:pPr>
        <w:pStyle w:val="Header"/>
        <w:keepNext/>
        <w:tabs>
          <w:tab w:val="clear" w:pos="8640"/>
          <w:tab w:val="left" w:pos="4320"/>
        </w:tabs>
      </w:pPr>
      <w:r>
        <w:t>Columbia, S.C., June 6, 2013</w:t>
      </w:r>
    </w:p>
    <w:p w:rsidR="00B61672" w:rsidRDefault="00B61672" w:rsidP="00A54FFC">
      <w:pPr>
        <w:pStyle w:val="Header"/>
        <w:keepNext/>
        <w:tabs>
          <w:tab w:val="clear" w:pos="8640"/>
          <w:tab w:val="left" w:pos="4320"/>
        </w:tabs>
      </w:pPr>
    </w:p>
    <w:p w:rsidR="00B61672" w:rsidRDefault="00B61672" w:rsidP="00A54FFC">
      <w:pPr>
        <w:pStyle w:val="Header"/>
        <w:keepNext/>
        <w:tabs>
          <w:tab w:val="clear" w:pos="8640"/>
          <w:tab w:val="left" w:pos="4320"/>
        </w:tabs>
      </w:pPr>
      <w:r>
        <w:t>Mr. President and Senators:</w:t>
      </w:r>
    </w:p>
    <w:p w:rsidR="00B61672" w:rsidRDefault="00B61672" w:rsidP="00A54FFC">
      <w:pPr>
        <w:pStyle w:val="Header"/>
        <w:keepNext/>
        <w:tabs>
          <w:tab w:val="clear" w:pos="8640"/>
          <w:tab w:val="left" w:pos="4320"/>
        </w:tabs>
      </w:pPr>
      <w:r>
        <w:tab/>
        <w:t>The House respectfully informs your Honorable Body that it has appointed Reps. Daning, J</w:t>
      </w:r>
      <w:r w:rsidR="002F19FF">
        <w:t xml:space="preserve">.E. </w:t>
      </w:r>
      <w:r>
        <w:t>Smith and Taylor to the Committee of Conference on the part of the House on:</w:t>
      </w:r>
    </w:p>
    <w:p w:rsidR="00B61672" w:rsidRPr="00A70270" w:rsidRDefault="00B61672" w:rsidP="00B61672">
      <w:pPr>
        <w:suppressAutoHyphens/>
        <w:outlineLvl w:val="0"/>
      </w:pPr>
      <w:r>
        <w:tab/>
      </w:r>
      <w:r w:rsidRPr="00A70270">
        <w:t>H. 3225</w:t>
      </w:r>
      <w:r w:rsidR="00F33D97" w:rsidRPr="00A70270">
        <w:fldChar w:fldCharType="begin"/>
      </w:r>
      <w:r w:rsidRPr="00A70270">
        <w:instrText xml:space="preserve"> XE "H. 3225" \b </w:instrText>
      </w:r>
      <w:r w:rsidR="00F33D97" w:rsidRPr="00A70270">
        <w:fldChar w:fldCharType="end"/>
      </w:r>
      <w:r w:rsidRPr="00A70270">
        <w:t xml:space="preserve"> -- </w:t>
      </w:r>
      <w:r>
        <w:t>Reps. J.E. Smith and Jefferson</w:t>
      </w:r>
      <w:r w:rsidRPr="00A70270">
        <w:t xml:space="preserve">:  </w:t>
      </w:r>
      <w:r w:rsidRPr="00A70270">
        <w:rPr>
          <w:szCs w:val="30"/>
        </w:rPr>
        <w:t xml:space="preserve">A BILL </w:t>
      </w:r>
      <w:r w:rsidRPr="00A70270">
        <w:t xml:space="preserve">TO AMEND THE CODE OF LAWS OF SOUTH CAROLINA, 1976, BY ADDING ARTICLE 132 TO CHAPTER 3, TITLE 56 SO AS TO PROVIDE FOR THE ISSUANCE OF </w:t>
      </w:r>
      <w:r>
        <w:t>“</w:t>
      </w:r>
      <w:r w:rsidRPr="00A70270">
        <w:t>SC RIVERKEEPERS</w:t>
      </w:r>
      <w:r>
        <w:t>”</w:t>
      </w:r>
      <w:r w:rsidRPr="00A70270">
        <w:t xml:space="preserve"> SPECIAL LICENSE PLATES.</w:t>
      </w:r>
    </w:p>
    <w:p w:rsidR="00B61672" w:rsidRDefault="00B61672">
      <w:pPr>
        <w:pStyle w:val="Header"/>
        <w:tabs>
          <w:tab w:val="clear" w:pos="8640"/>
          <w:tab w:val="left" w:pos="4320"/>
        </w:tabs>
      </w:pPr>
      <w:r>
        <w:t>Very respectfully,</w:t>
      </w:r>
    </w:p>
    <w:p w:rsidR="00B61672" w:rsidRDefault="00B61672">
      <w:pPr>
        <w:pStyle w:val="Header"/>
        <w:tabs>
          <w:tab w:val="clear" w:pos="8640"/>
          <w:tab w:val="left" w:pos="4320"/>
        </w:tabs>
      </w:pPr>
      <w:r>
        <w:t>Speaker of the House</w:t>
      </w:r>
    </w:p>
    <w:p w:rsidR="00B61672" w:rsidRDefault="00B61672">
      <w:pPr>
        <w:pStyle w:val="Header"/>
        <w:tabs>
          <w:tab w:val="clear" w:pos="8640"/>
          <w:tab w:val="left" w:pos="4320"/>
        </w:tabs>
      </w:pPr>
      <w:r>
        <w:tab/>
        <w:t>Received as information.</w:t>
      </w:r>
    </w:p>
    <w:p w:rsidR="00B61672" w:rsidRDefault="00B61672">
      <w:pPr>
        <w:pStyle w:val="Header"/>
        <w:tabs>
          <w:tab w:val="clear" w:pos="8640"/>
          <w:tab w:val="left" w:pos="4320"/>
        </w:tabs>
      </w:pPr>
    </w:p>
    <w:p w:rsidR="00980D12" w:rsidRPr="00980D12" w:rsidRDefault="00980D12" w:rsidP="00980D12">
      <w:pPr>
        <w:pStyle w:val="Header"/>
        <w:tabs>
          <w:tab w:val="clear" w:pos="8640"/>
          <w:tab w:val="left" w:pos="4320"/>
        </w:tabs>
        <w:jc w:val="center"/>
      </w:pPr>
      <w:r>
        <w:rPr>
          <w:b/>
        </w:rPr>
        <w:t>Message from the House</w:t>
      </w:r>
    </w:p>
    <w:p w:rsidR="00980D12" w:rsidRDefault="00980D12">
      <w:pPr>
        <w:pStyle w:val="Header"/>
        <w:tabs>
          <w:tab w:val="clear" w:pos="8640"/>
          <w:tab w:val="left" w:pos="4320"/>
        </w:tabs>
      </w:pPr>
      <w:r>
        <w:t>Columbia, S.C., June 6, 2013</w:t>
      </w:r>
    </w:p>
    <w:p w:rsidR="00980D12" w:rsidRDefault="00980D12">
      <w:pPr>
        <w:pStyle w:val="Header"/>
        <w:tabs>
          <w:tab w:val="clear" w:pos="8640"/>
          <w:tab w:val="left" w:pos="4320"/>
        </w:tabs>
      </w:pPr>
    </w:p>
    <w:p w:rsidR="00980D12" w:rsidRDefault="00980D12">
      <w:pPr>
        <w:pStyle w:val="Header"/>
        <w:tabs>
          <w:tab w:val="clear" w:pos="8640"/>
          <w:tab w:val="left" w:pos="4320"/>
        </w:tabs>
      </w:pPr>
      <w:r>
        <w:t>Mr. President and Senators:</w:t>
      </w:r>
    </w:p>
    <w:p w:rsidR="00980D12" w:rsidRDefault="00980D12">
      <w:pPr>
        <w:pStyle w:val="Header"/>
        <w:tabs>
          <w:tab w:val="clear" w:pos="8640"/>
          <w:tab w:val="left" w:pos="4320"/>
        </w:tabs>
      </w:pPr>
      <w:r>
        <w:tab/>
        <w:t>The House respectfully informs your Honorable Body that it refuses to concur in the amendments proposed by the Senate to:</w:t>
      </w:r>
    </w:p>
    <w:p w:rsidR="00980D12" w:rsidRPr="00CB5156" w:rsidRDefault="00980D12" w:rsidP="00980D12">
      <w:pPr>
        <w:suppressAutoHyphens/>
        <w:outlineLvl w:val="0"/>
      </w:pPr>
      <w:r>
        <w:tab/>
      </w:r>
      <w:r w:rsidRPr="00CB5156">
        <w:t>H. 3774</w:t>
      </w:r>
      <w:r w:rsidR="00F33D97" w:rsidRPr="00CB5156">
        <w:fldChar w:fldCharType="begin"/>
      </w:r>
      <w:r w:rsidRPr="00CB5156">
        <w:instrText xml:space="preserve"> XE "H. 3774" \b </w:instrText>
      </w:r>
      <w:r w:rsidR="00F33D97" w:rsidRPr="00CB5156">
        <w:fldChar w:fldCharType="end"/>
      </w:r>
      <w:r w:rsidRPr="00CB5156">
        <w:t xml:space="preserve"> -- Reps. Loftis, Hardwick, Clemmons, Hamilton, Huggins, J.R. Smith, Goldfinch, Hixon, Ryhal, Sottile and Spires:  </w:t>
      </w:r>
      <w:r w:rsidRPr="00CB5156">
        <w:rPr>
          <w:szCs w:val="30"/>
        </w:rPr>
        <w:t xml:space="preserve">A JOINT RESOLUTION </w:t>
      </w:r>
      <w:r w:rsidRPr="00CB5156">
        <w:t>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980D12" w:rsidRDefault="00980D12">
      <w:pPr>
        <w:pStyle w:val="Header"/>
        <w:tabs>
          <w:tab w:val="clear" w:pos="8640"/>
          <w:tab w:val="left" w:pos="4320"/>
        </w:tabs>
      </w:pPr>
      <w:r>
        <w:t>Very respectfully,</w:t>
      </w:r>
    </w:p>
    <w:p w:rsidR="00980D12" w:rsidRDefault="00980D12">
      <w:pPr>
        <w:pStyle w:val="Header"/>
        <w:tabs>
          <w:tab w:val="clear" w:pos="8640"/>
          <w:tab w:val="left" w:pos="4320"/>
        </w:tabs>
      </w:pPr>
      <w:r>
        <w:t>Speaker of the House</w:t>
      </w:r>
    </w:p>
    <w:p w:rsidR="00980D12" w:rsidRDefault="00980D12">
      <w:pPr>
        <w:pStyle w:val="Header"/>
        <w:tabs>
          <w:tab w:val="clear" w:pos="8640"/>
          <w:tab w:val="left" w:pos="4320"/>
        </w:tabs>
      </w:pPr>
      <w:r>
        <w:tab/>
        <w:t>Received as information.</w:t>
      </w:r>
    </w:p>
    <w:p w:rsidR="00980D12" w:rsidRDefault="00980D12">
      <w:pPr>
        <w:pStyle w:val="Header"/>
        <w:tabs>
          <w:tab w:val="clear" w:pos="8640"/>
          <w:tab w:val="left" w:pos="4320"/>
        </w:tabs>
      </w:pPr>
    </w:p>
    <w:p w:rsidR="00980D12" w:rsidRDefault="00980D12" w:rsidP="00A54FFC">
      <w:pPr>
        <w:pStyle w:val="Header"/>
        <w:keepNext/>
        <w:tabs>
          <w:tab w:val="clear" w:pos="8640"/>
          <w:tab w:val="left" w:pos="4320"/>
        </w:tabs>
        <w:jc w:val="center"/>
        <w:rPr>
          <w:b/>
        </w:rPr>
      </w:pPr>
      <w:r>
        <w:rPr>
          <w:b/>
        </w:rPr>
        <w:t>H.</w:t>
      </w:r>
      <w:r w:rsidR="00BB2DE4">
        <w:rPr>
          <w:b/>
        </w:rPr>
        <w:t xml:space="preserve"> </w:t>
      </w:r>
      <w:r>
        <w:rPr>
          <w:b/>
        </w:rPr>
        <w:t>3774--SENATE INSISTS ON THEIR AMENDMENTS</w:t>
      </w:r>
    </w:p>
    <w:p w:rsidR="00980D12" w:rsidRPr="00DB22CF" w:rsidRDefault="00980D12" w:rsidP="00A54FFC">
      <w:pPr>
        <w:pStyle w:val="Header"/>
        <w:keepNext/>
        <w:tabs>
          <w:tab w:val="clear" w:pos="8640"/>
          <w:tab w:val="left" w:pos="4320"/>
        </w:tabs>
        <w:jc w:val="center"/>
      </w:pPr>
      <w:r>
        <w:rPr>
          <w:b/>
        </w:rPr>
        <w:t>CONFERENCE COMMITTEE APPOINTED</w:t>
      </w:r>
    </w:p>
    <w:p w:rsidR="00980D12" w:rsidRPr="00CB5156" w:rsidRDefault="00980D12" w:rsidP="00A54FFC">
      <w:pPr>
        <w:keepNext/>
        <w:suppressAutoHyphens/>
        <w:outlineLvl w:val="0"/>
      </w:pPr>
      <w:r>
        <w:tab/>
      </w:r>
      <w:r w:rsidRPr="00CB5156">
        <w:t>H. 3774</w:t>
      </w:r>
      <w:r w:rsidR="00F33D97" w:rsidRPr="00CB5156">
        <w:fldChar w:fldCharType="begin"/>
      </w:r>
      <w:r w:rsidRPr="00CB5156">
        <w:instrText xml:space="preserve"> XE "H. 3774" \b </w:instrText>
      </w:r>
      <w:r w:rsidR="00F33D97" w:rsidRPr="00CB5156">
        <w:fldChar w:fldCharType="end"/>
      </w:r>
      <w:r w:rsidRPr="00CB5156">
        <w:t xml:space="preserve"> -- Reps. Loftis, Hardwick, Clemmons, Hamilton, Huggins, J.R. Smith, Goldfinch, Hixon, Ryhal, Sottile and Spires:  </w:t>
      </w:r>
      <w:r w:rsidRPr="00CB5156">
        <w:rPr>
          <w:szCs w:val="30"/>
        </w:rPr>
        <w:t xml:space="preserve">A JOINT RESOLUTION </w:t>
      </w:r>
      <w:r w:rsidRPr="00CB5156">
        <w:t>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980D12" w:rsidRDefault="00980D12" w:rsidP="00980D12">
      <w:pPr>
        <w:pStyle w:val="Header"/>
        <w:tabs>
          <w:tab w:val="clear" w:pos="8640"/>
          <w:tab w:val="left" w:pos="4320"/>
        </w:tabs>
      </w:pPr>
      <w:r>
        <w:tab/>
        <w:t>On motion of Senator VERDIN, the Senate insisted upon its amendments to H. 3774 and asked for a Committee of Conference.</w:t>
      </w:r>
    </w:p>
    <w:p w:rsidR="00980D12" w:rsidRDefault="00980D12">
      <w:pPr>
        <w:pStyle w:val="Header"/>
        <w:tabs>
          <w:tab w:val="clear" w:pos="8640"/>
          <w:tab w:val="left" w:pos="4320"/>
        </w:tabs>
      </w:pPr>
    </w:p>
    <w:p w:rsidR="00980D12" w:rsidRDefault="00980D12">
      <w:pPr>
        <w:pStyle w:val="Header"/>
        <w:tabs>
          <w:tab w:val="clear" w:pos="8640"/>
          <w:tab w:val="left" w:pos="4320"/>
        </w:tabs>
      </w:pPr>
      <w:r>
        <w:tab/>
        <w:t>Whereupon, Senators HUTTO, CLEARY and HEMBREE were appointed to the Committee of Conference on the part of the Senate and a message was sent to the House accordingly.</w:t>
      </w:r>
    </w:p>
    <w:p w:rsidR="00980D12" w:rsidRDefault="00980D12">
      <w:pPr>
        <w:pStyle w:val="Header"/>
        <w:tabs>
          <w:tab w:val="clear" w:pos="8640"/>
          <w:tab w:val="left" w:pos="4320"/>
        </w:tabs>
      </w:pPr>
    </w:p>
    <w:p w:rsidR="00980D12" w:rsidRPr="00980D12" w:rsidRDefault="00980D12" w:rsidP="00980D12">
      <w:pPr>
        <w:pStyle w:val="Header"/>
        <w:tabs>
          <w:tab w:val="clear" w:pos="8640"/>
          <w:tab w:val="left" w:pos="4320"/>
        </w:tabs>
        <w:jc w:val="center"/>
      </w:pPr>
      <w:r>
        <w:rPr>
          <w:b/>
        </w:rPr>
        <w:t>Message from the House</w:t>
      </w:r>
    </w:p>
    <w:p w:rsidR="00980D12" w:rsidRDefault="00980D12">
      <w:pPr>
        <w:pStyle w:val="Header"/>
        <w:tabs>
          <w:tab w:val="clear" w:pos="8640"/>
          <w:tab w:val="left" w:pos="4320"/>
        </w:tabs>
      </w:pPr>
      <w:r>
        <w:t>Columbia, S.C., June 6, 2013</w:t>
      </w:r>
    </w:p>
    <w:p w:rsidR="00980D12" w:rsidRDefault="00980D12">
      <w:pPr>
        <w:pStyle w:val="Header"/>
        <w:tabs>
          <w:tab w:val="clear" w:pos="8640"/>
          <w:tab w:val="left" w:pos="4320"/>
        </w:tabs>
      </w:pPr>
    </w:p>
    <w:p w:rsidR="00980D12" w:rsidRDefault="00980D12">
      <w:pPr>
        <w:pStyle w:val="Header"/>
        <w:tabs>
          <w:tab w:val="clear" w:pos="8640"/>
          <w:tab w:val="left" w:pos="4320"/>
        </w:tabs>
      </w:pPr>
      <w:r>
        <w:t>Mr. President and Senators:</w:t>
      </w:r>
    </w:p>
    <w:p w:rsidR="00980D12" w:rsidRDefault="00980D12">
      <w:pPr>
        <w:pStyle w:val="Header"/>
        <w:tabs>
          <w:tab w:val="clear" w:pos="8640"/>
          <w:tab w:val="left" w:pos="4320"/>
        </w:tabs>
      </w:pPr>
      <w:r>
        <w:tab/>
        <w:t>The House respectfully informs your Honorable Body that it has appointed Reps. Hardwick, Hodges and Clemmons to the Committee of Conference on the part of the House on:</w:t>
      </w:r>
    </w:p>
    <w:p w:rsidR="00980D12" w:rsidRPr="00CB5156" w:rsidRDefault="00980D12" w:rsidP="00980D12">
      <w:pPr>
        <w:suppressAutoHyphens/>
        <w:outlineLvl w:val="0"/>
      </w:pPr>
      <w:r>
        <w:tab/>
      </w:r>
      <w:r w:rsidRPr="00CB5156">
        <w:t>H. 3774</w:t>
      </w:r>
      <w:r w:rsidR="00F33D97" w:rsidRPr="00CB5156">
        <w:fldChar w:fldCharType="begin"/>
      </w:r>
      <w:r w:rsidRPr="00CB5156">
        <w:instrText xml:space="preserve"> XE "H. 3774" \b </w:instrText>
      </w:r>
      <w:r w:rsidR="00F33D97" w:rsidRPr="00CB5156">
        <w:fldChar w:fldCharType="end"/>
      </w:r>
      <w:r w:rsidRPr="00CB5156">
        <w:t xml:space="preserve"> -- Reps. Loftis, Hardwick, Clemmons, Hamilton, Huggins, J.R. Smith, Goldfinch, Hixon, Ryhal, Sottile and Spires:  </w:t>
      </w:r>
      <w:r w:rsidRPr="00CB5156">
        <w:rPr>
          <w:szCs w:val="30"/>
        </w:rPr>
        <w:t xml:space="preserve">A JOINT RESOLUTION </w:t>
      </w:r>
      <w:r w:rsidRPr="00CB5156">
        <w:t>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980D12" w:rsidRDefault="00980D12" w:rsidP="00A54FFC">
      <w:pPr>
        <w:pStyle w:val="Header"/>
        <w:keepNext/>
        <w:tabs>
          <w:tab w:val="clear" w:pos="8640"/>
          <w:tab w:val="left" w:pos="4320"/>
        </w:tabs>
      </w:pPr>
      <w:r>
        <w:t>Very respectfully,</w:t>
      </w:r>
    </w:p>
    <w:p w:rsidR="00980D12" w:rsidRDefault="00980D12" w:rsidP="00A54FFC">
      <w:pPr>
        <w:pStyle w:val="Header"/>
        <w:keepNext/>
        <w:tabs>
          <w:tab w:val="clear" w:pos="8640"/>
          <w:tab w:val="left" w:pos="4320"/>
        </w:tabs>
      </w:pPr>
      <w:r>
        <w:t>Speaker of the House</w:t>
      </w:r>
    </w:p>
    <w:p w:rsidR="00980D12" w:rsidRDefault="00980D12" w:rsidP="00A54FFC">
      <w:pPr>
        <w:pStyle w:val="Header"/>
        <w:keepNext/>
        <w:tabs>
          <w:tab w:val="clear" w:pos="8640"/>
          <w:tab w:val="left" w:pos="4320"/>
        </w:tabs>
      </w:pPr>
      <w:r>
        <w:tab/>
        <w:t>Received as information.</w:t>
      </w:r>
    </w:p>
    <w:p w:rsidR="00980D12" w:rsidRDefault="00980D12" w:rsidP="00A54FFC">
      <w:pPr>
        <w:pStyle w:val="Header"/>
        <w:keepNext/>
        <w:tabs>
          <w:tab w:val="clear" w:pos="8640"/>
          <w:tab w:val="left" w:pos="4320"/>
        </w:tabs>
      </w:pPr>
    </w:p>
    <w:p w:rsidR="001B1CFA" w:rsidRPr="001B1CFA" w:rsidRDefault="001B1CFA" w:rsidP="001B1CFA">
      <w:pPr>
        <w:pStyle w:val="Header"/>
        <w:tabs>
          <w:tab w:val="clear" w:pos="8640"/>
          <w:tab w:val="left" w:pos="4320"/>
        </w:tabs>
        <w:jc w:val="center"/>
      </w:pPr>
      <w:r>
        <w:rPr>
          <w:b/>
        </w:rPr>
        <w:t>Message from the House</w:t>
      </w:r>
    </w:p>
    <w:p w:rsidR="001B1CFA" w:rsidRDefault="001B1CFA">
      <w:pPr>
        <w:pStyle w:val="Header"/>
        <w:tabs>
          <w:tab w:val="clear" w:pos="8640"/>
          <w:tab w:val="left" w:pos="4320"/>
        </w:tabs>
      </w:pPr>
      <w:r>
        <w:t>Columbia, S.C., June 6, 2013</w:t>
      </w:r>
    </w:p>
    <w:p w:rsidR="001B1CFA" w:rsidRDefault="001B1CFA">
      <w:pPr>
        <w:pStyle w:val="Header"/>
        <w:tabs>
          <w:tab w:val="clear" w:pos="8640"/>
          <w:tab w:val="left" w:pos="4320"/>
        </w:tabs>
      </w:pPr>
      <w:r>
        <w:t>Mr. President and Senators:</w:t>
      </w:r>
    </w:p>
    <w:p w:rsidR="001B1CFA" w:rsidRDefault="001B1CFA">
      <w:pPr>
        <w:pStyle w:val="Header"/>
        <w:tabs>
          <w:tab w:val="clear" w:pos="8640"/>
          <w:tab w:val="left" w:pos="4320"/>
        </w:tabs>
      </w:pPr>
      <w:r>
        <w:tab/>
        <w:t>The House respectfully informs your Honorable Body that it refuses to concur in the amendments proposed by the Senate to:</w:t>
      </w:r>
    </w:p>
    <w:p w:rsidR="001B1CFA" w:rsidRPr="005D4A3F" w:rsidRDefault="001B1CFA" w:rsidP="001B1CFA">
      <w:pPr>
        <w:suppressAutoHyphens/>
        <w:outlineLvl w:val="0"/>
      </w:pPr>
      <w:r>
        <w:tab/>
      </w:r>
      <w:r w:rsidRPr="005D4A3F">
        <w:t>H. 3717</w:t>
      </w:r>
      <w:r w:rsidR="00F33D97" w:rsidRPr="005D4A3F">
        <w:fldChar w:fldCharType="begin"/>
      </w:r>
      <w:r w:rsidRPr="005D4A3F">
        <w:instrText xml:space="preserve"> XE "H. 3717" \b </w:instrText>
      </w:r>
      <w:r w:rsidR="00F33D97" w:rsidRPr="005D4A3F">
        <w:fldChar w:fldCharType="end"/>
      </w:r>
      <w:r w:rsidRPr="005D4A3F">
        <w:t xml:space="preserve"> -- </w:t>
      </w:r>
      <w:r>
        <w:t>Reps. Quinn, Bannister, Allison, Sandifer, Sellers, Clemmons, Ballentine, Atwater, Toole, Kennedy, Vick, Erickson, Long, Bernstein, Munnerlyn, Horne, Funderburk, Brannon, Henderson, Wood, Dillard, M.S. McLeod, Whipper and R.L. Brown</w:t>
      </w:r>
      <w:r w:rsidRPr="005D4A3F">
        <w:t xml:space="preserve">:  </w:t>
      </w:r>
      <w:r w:rsidRPr="005D4A3F">
        <w:rPr>
          <w:szCs w:val="30"/>
        </w:rPr>
        <w:t xml:space="preserve">A BILL </w:t>
      </w:r>
      <w:r w:rsidRPr="005D4A3F">
        <w:t>TO AMEND SECTION 16</w:t>
      </w:r>
      <w:r w:rsidRPr="005D4A3F">
        <w:noBreakHyphen/>
        <w:t>3</w:t>
      </w:r>
      <w:r w:rsidRPr="005D4A3F">
        <w:noBreakHyphen/>
        <w:t>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w:t>
      </w:r>
      <w:r w:rsidRPr="005D4A3F">
        <w:noBreakHyphen/>
        <w:t>3</w:t>
      </w:r>
      <w:r w:rsidRPr="005D4A3F">
        <w:noBreakHyphen/>
        <w:t>1710, 16</w:t>
      </w:r>
      <w:r w:rsidRPr="005D4A3F">
        <w:noBreakHyphen/>
        <w:t>3</w:t>
      </w:r>
      <w:r w:rsidRPr="005D4A3F">
        <w:noBreakHyphen/>
        <w:t>1720, AND 16</w:t>
      </w:r>
      <w:r w:rsidRPr="005D4A3F">
        <w:noBreakHyphen/>
        <w:t>3</w:t>
      </w:r>
      <w:r w:rsidRPr="005D4A3F">
        <w:noBreakHyphen/>
        <w:t>1730, ALL AS AMENDED, RELATING TO PENALTIES FOR HARASSMENT IN THE SECOND DEGREE, HARASSMENT IN THE FIRST DEGREE, AND STALKING, RESPECTIVELY, ALL SO AS TO INCLUDE PERSONS SUBJECT TO A RESTRAINING ORDER ISSUED BY THE FAMILY COURT.</w:t>
      </w:r>
    </w:p>
    <w:p w:rsidR="001B1CFA" w:rsidRDefault="001B1CFA">
      <w:pPr>
        <w:pStyle w:val="Header"/>
        <w:tabs>
          <w:tab w:val="clear" w:pos="8640"/>
          <w:tab w:val="left" w:pos="4320"/>
        </w:tabs>
      </w:pPr>
      <w:r>
        <w:t>Very respectfully,</w:t>
      </w:r>
    </w:p>
    <w:p w:rsidR="001B1CFA" w:rsidRDefault="001B1CFA">
      <w:pPr>
        <w:pStyle w:val="Header"/>
        <w:tabs>
          <w:tab w:val="clear" w:pos="8640"/>
          <w:tab w:val="left" w:pos="4320"/>
        </w:tabs>
      </w:pPr>
      <w:r>
        <w:t>Speaker of the House</w:t>
      </w:r>
    </w:p>
    <w:p w:rsidR="001B1CFA" w:rsidRDefault="001B1CFA">
      <w:pPr>
        <w:pStyle w:val="Header"/>
        <w:tabs>
          <w:tab w:val="clear" w:pos="8640"/>
          <w:tab w:val="left" w:pos="4320"/>
        </w:tabs>
      </w:pPr>
      <w:r>
        <w:tab/>
        <w:t>Received as information.</w:t>
      </w:r>
    </w:p>
    <w:p w:rsidR="001B1CFA" w:rsidRDefault="001B1CFA">
      <w:pPr>
        <w:pStyle w:val="Header"/>
        <w:tabs>
          <w:tab w:val="clear" w:pos="8640"/>
          <w:tab w:val="left" w:pos="4320"/>
        </w:tabs>
      </w:pPr>
    </w:p>
    <w:p w:rsidR="001B1CFA" w:rsidRDefault="001B1CFA">
      <w:pPr>
        <w:pStyle w:val="Header"/>
        <w:tabs>
          <w:tab w:val="clear" w:pos="8640"/>
          <w:tab w:val="left" w:pos="4320"/>
        </w:tabs>
        <w:jc w:val="center"/>
        <w:rPr>
          <w:b/>
        </w:rPr>
      </w:pPr>
      <w:r>
        <w:rPr>
          <w:b/>
        </w:rPr>
        <w:t>H.</w:t>
      </w:r>
      <w:r w:rsidR="00BB2DE4">
        <w:rPr>
          <w:b/>
        </w:rPr>
        <w:t xml:space="preserve"> </w:t>
      </w:r>
      <w:r>
        <w:rPr>
          <w:b/>
        </w:rPr>
        <w:t>3717--SENATE INSISTS ON THEIR AMENDMENTS</w:t>
      </w:r>
    </w:p>
    <w:p w:rsidR="001B1CFA" w:rsidRPr="00DB22CF" w:rsidRDefault="001B1CFA">
      <w:pPr>
        <w:pStyle w:val="Header"/>
        <w:tabs>
          <w:tab w:val="clear" w:pos="8640"/>
          <w:tab w:val="left" w:pos="4320"/>
        </w:tabs>
        <w:jc w:val="center"/>
      </w:pPr>
      <w:r>
        <w:rPr>
          <w:b/>
        </w:rPr>
        <w:t>CONFERENCE COMMITTEE APPOINTED</w:t>
      </w:r>
    </w:p>
    <w:p w:rsidR="001B1CFA" w:rsidRPr="005D4A3F" w:rsidRDefault="001B1CFA" w:rsidP="001B1CFA">
      <w:pPr>
        <w:suppressAutoHyphens/>
        <w:outlineLvl w:val="0"/>
      </w:pPr>
      <w:r>
        <w:tab/>
      </w:r>
      <w:r w:rsidRPr="005D4A3F">
        <w:t>H. 3717</w:t>
      </w:r>
      <w:r w:rsidR="00F33D97" w:rsidRPr="005D4A3F">
        <w:fldChar w:fldCharType="begin"/>
      </w:r>
      <w:r w:rsidRPr="005D4A3F">
        <w:instrText xml:space="preserve"> XE "H. 3717" \b </w:instrText>
      </w:r>
      <w:r w:rsidR="00F33D97" w:rsidRPr="005D4A3F">
        <w:fldChar w:fldCharType="end"/>
      </w:r>
      <w:r w:rsidRPr="005D4A3F">
        <w:t xml:space="preserve"> -- </w:t>
      </w:r>
      <w:r>
        <w:t>Reps. Quinn, Bannister, Allison, Sandifer, Sellers, Clemmons, Ballentine, Atwater, Toole, Kennedy, Vick, Erickson, Long, Bernstein, Munnerlyn, Horne, Funderburk, Brannon, Henderson, Wood, Dillard, M.S. McLeod, Whipper and R.L. Brown</w:t>
      </w:r>
      <w:r w:rsidRPr="005D4A3F">
        <w:t xml:space="preserve">:  </w:t>
      </w:r>
      <w:r w:rsidRPr="005D4A3F">
        <w:rPr>
          <w:szCs w:val="30"/>
        </w:rPr>
        <w:t xml:space="preserve">A BILL </w:t>
      </w:r>
      <w:r w:rsidRPr="005D4A3F">
        <w:t>TO AMEND SECTION 16</w:t>
      </w:r>
      <w:r w:rsidRPr="005D4A3F">
        <w:noBreakHyphen/>
        <w:t>3</w:t>
      </w:r>
      <w:r w:rsidRPr="005D4A3F">
        <w:noBreakHyphen/>
        <w:t>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w:t>
      </w:r>
      <w:r w:rsidRPr="005D4A3F">
        <w:noBreakHyphen/>
        <w:t>3</w:t>
      </w:r>
      <w:r w:rsidRPr="005D4A3F">
        <w:noBreakHyphen/>
        <w:t>1710, 16</w:t>
      </w:r>
      <w:r w:rsidRPr="005D4A3F">
        <w:noBreakHyphen/>
        <w:t>3</w:t>
      </w:r>
      <w:r w:rsidRPr="005D4A3F">
        <w:noBreakHyphen/>
        <w:t>1720, AND 16</w:t>
      </w:r>
      <w:r w:rsidRPr="005D4A3F">
        <w:noBreakHyphen/>
        <w:t>3</w:t>
      </w:r>
      <w:r w:rsidRPr="005D4A3F">
        <w:noBreakHyphen/>
        <w:t>1730, ALL AS AMENDED, RELATING TO PENALTIES FOR HARASSMENT IN THE SECOND DEGREE, HARASSMENT IN THE FIRST DEGREE, AND STALKING, RESPECTIVELY, ALL SO AS TO INCLUDE PERSONS SUBJECT TO A RESTRAINING ORDER ISSUED BY THE FAMILY COURT.</w:t>
      </w:r>
    </w:p>
    <w:p w:rsidR="001B1CFA" w:rsidRDefault="001B1CFA" w:rsidP="000D2AC0">
      <w:pPr>
        <w:pStyle w:val="Header"/>
        <w:tabs>
          <w:tab w:val="clear" w:pos="8640"/>
          <w:tab w:val="left" w:pos="4320"/>
        </w:tabs>
      </w:pPr>
      <w:r>
        <w:tab/>
        <w:t>On motion of Senator LARRY MARTIN, the Senate insisted upon its amendments to H. 3717 and asked for a Committee of Conference.</w:t>
      </w:r>
    </w:p>
    <w:p w:rsidR="001B1CFA" w:rsidRDefault="001B1CFA">
      <w:pPr>
        <w:pStyle w:val="Header"/>
        <w:tabs>
          <w:tab w:val="clear" w:pos="8640"/>
          <w:tab w:val="left" w:pos="4320"/>
        </w:tabs>
      </w:pPr>
    </w:p>
    <w:p w:rsidR="001B1CFA" w:rsidRDefault="001B1CFA">
      <w:pPr>
        <w:pStyle w:val="Header"/>
        <w:tabs>
          <w:tab w:val="clear" w:pos="8640"/>
          <w:tab w:val="left" w:pos="4320"/>
        </w:tabs>
      </w:pPr>
      <w:r>
        <w:tab/>
        <w:t>Whereupon, Senators MASSEY, COLEMAN and THURMOND were appointed to the Committee of Conference on the part of the Senate and a message was sent to the House accordingly.</w:t>
      </w:r>
    </w:p>
    <w:p w:rsidR="00A54FFC" w:rsidRDefault="00A54FFC">
      <w:pPr>
        <w:pStyle w:val="Header"/>
        <w:tabs>
          <w:tab w:val="clear" w:pos="8640"/>
          <w:tab w:val="left" w:pos="4320"/>
        </w:tabs>
      </w:pPr>
    </w:p>
    <w:p w:rsidR="00AE15DB" w:rsidRPr="00AE15DB" w:rsidRDefault="00AE15DB" w:rsidP="00AE15DB">
      <w:pPr>
        <w:pStyle w:val="Header"/>
        <w:tabs>
          <w:tab w:val="clear" w:pos="8640"/>
          <w:tab w:val="left" w:pos="4320"/>
        </w:tabs>
        <w:jc w:val="center"/>
      </w:pPr>
      <w:r>
        <w:rPr>
          <w:b/>
        </w:rPr>
        <w:t>Message from the House</w:t>
      </w:r>
    </w:p>
    <w:p w:rsidR="00AE15DB" w:rsidRDefault="00AE15DB">
      <w:pPr>
        <w:pStyle w:val="Header"/>
        <w:tabs>
          <w:tab w:val="clear" w:pos="8640"/>
          <w:tab w:val="left" w:pos="4320"/>
        </w:tabs>
      </w:pPr>
      <w:r>
        <w:t>Columbia, S.C., July 6, 2013</w:t>
      </w:r>
    </w:p>
    <w:p w:rsidR="00AE15DB" w:rsidRDefault="00AE15DB">
      <w:pPr>
        <w:pStyle w:val="Header"/>
        <w:tabs>
          <w:tab w:val="clear" w:pos="8640"/>
          <w:tab w:val="left" w:pos="4320"/>
        </w:tabs>
      </w:pPr>
    </w:p>
    <w:p w:rsidR="00AE15DB" w:rsidRDefault="00AE15DB">
      <w:pPr>
        <w:pStyle w:val="Header"/>
        <w:tabs>
          <w:tab w:val="clear" w:pos="8640"/>
          <w:tab w:val="left" w:pos="4320"/>
        </w:tabs>
      </w:pPr>
      <w:r>
        <w:t>Mr. President and Senators:</w:t>
      </w:r>
    </w:p>
    <w:p w:rsidR="00AE15DB" w:rsidRDefault="00AE15DB">
      <w:pPr>
        <w:pStyle w:val="Header"/>
        <w:tabs>
          <w:tab w:val="clear" w:pos="8640"/>
          <w:tab w:val="left" w:pos="4320"/>
        </w:tabs>
      </w:pPr>
      <w:r>
        <w:tab/>
        <w:t>The House respectfully informs your Honorable Body that it has appointed Reps. Bannister, Quinn and Stavrinakis to the Committee of Conference on the part of the House on:</w:t>
      </w:r>
    </w:p>
    <w:p w:rsidR="00AE15DB" w:rsidRPr="005D4A3F" w:rsidRDefault="00AE15DB" w:rsidP="00AE15DB">
      <w:pPr>
        <w:suppressAutoHyphens/>
        <w:outlineLvl w:val="0"/>
      </w:pPr>
      <w:bookmarkStart w:id="7" w:name="StartOfClip"/>
      <w:bookmarkEnd w:id="7"/>
      <w:r>
        <w:tab/>
      </w:r>
      <w:r w:rsidRPr="005D4A3F">
        <w:t>H. 3717</w:t>
      </w:r>
      <w:r w:rsidR="00F33D97" w:rsidRPr="005D4A3F">
        <w:fldChar w:fldCharType="begin"/>
      </w:r>
      <w:r w:rsidRPr="005D4A3F">
        <w:instrText xml:space="preserve"> XE "H. 3717" \b </w:instrText>
      </w:r>
      <w:r w:rsidR="00F33D97" w:rsidRPr="005D4A3F">
        <w:fldChar w:fldCharType="end"/>
      </w:r>
      <w:r w:rsidRPr="005D4A3F">
        <w:t xml:space="preserve"> -- </w:t>
      </w:r>
      <w:r>
        <w:t>Reps. Quinn, Bannister, Allison, Sandifer, Sellers, Clemmons, Ballentine, Atwater, Toole, Kennedy, Vick, Erickson, Long, Bernstein, Munnerlyn, Horne, Funderburk, Brannon, Henderson, Wood, Dillard, M.S. McLeod, Whipper and R.L. Brown</w:t>
      </w:r>
      <w:r w:rsidRPr="005D4A3F">
        <w:t xml:space="preserve">:  </w:t>
      </w:r>
      <w:r w:rsidRPr="005D4A3F">
        <w:rPr>
          <w:szCs w:val="30"/>
        </w:rPr>
        <w:t xml:space="preserve">A BILL </w:t>
      </w:r>
      <w:r w:rsidRPr="005D4A3F">
        <w:t>TO AMEND SECTION 16</w:t>
      </w:r>
      <w:r w:rsidRPr="005D4A3F">
        <w:noBreakHyphen/>
        <w:t>3</w:t>
      </w:r>
      <w:r w:rsidRPr="005D4A3F">
        <w:noBreakHyphen/>
        <w:t>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w:t>
      </w:r>
      <w:r w:rsidRPr="005D4A3F">
        <w:noBreakHyphen/>
        <w:t>3</w:t>
      </w:r>
      <w:r w:rsidRPr="005D4A3F">
        <w:noBreakHyphen/>
        <w:t>1710, 16</w:t>
      </w:r>
      <w:r w:rsidRPr="005D4A3F">
        <w:noBreakHyphen/>
        <w:t>3</w:t>
      </w:r>
      <w:r w:rsidRPr="005D4A3F">
        <w:noBreakHyphen/>
        <w:t>1720, AND 16</w:t>
      </w:r>
      <w:r w:rsidRPr="005D4A3F">
        <w:noBreakHyphen/>
        <w:t>3</w:t>
      </w:r>
      <w:r w:rsidRPr="005D4A3F">
        <w:noBreakHyphen/>
        <w:t>1730, ALL AS AMENDED, RELATING TO PENALTIES FOR HARASSMENT IN THE SECOND DEGREE, HARASSMENT IN THE FIRST DEGREE, AND STALKING, RESPECTIVELY, ALL SO AS TO INCLUDE PERSONS SUBJECT TO A RESTRAINING ORDER ISSUED BY THE FAMILY COURT.</w:t>
      </w:r>
    </w:p>
    <w:p w:rsidR="00AE15DB" w:rsidRDefault="00AE15DB" w:rsidP="00AE15DB">
      <w:pPr>
        <w:pStyle w:val="Header"/>
        <w:keepNext/>
        <w:tabs>
          <w:tab w:val="clear" w:pos="8640"/>
          <w:tab w:val="left" w:pos="4320"/>
        </w:tabs>
      </w:pPr>
      <w:r>
        <w:t>Very respectfully,</w:t>
      </w:r>
    </w:p>
    <w:p w:rsidR="00AE15DB" w:rsidRDefault="00AE15DB" w:rsidP="00AE15DB">
      <w:pPr>
        <w:pStyle w:val="Header"/>
        <w:keepNext/>
        <w:tabs>
          <w:tab w:val="clear" w:pos="8640"/>
          <w:tab w:val="left" w:pos="4320"/>
        </w:tabs>
      </w:pPr>
      <w:r>
        <w:t>Speaker of the House</w:t>
      </w:r>
    </w:p>
    <w:p w:rsidR="00AE15DB" w:rsidRDefault="00AE15DB" w:rsidP="00AE15DB">
      <w:pPr>
        <w:pStyle w:val="Header"/>
        <w:keepNext/>
        <w:tabs>
          <w:tab w:val="clear" w:pos="8640"/>
          <w:tab w:val="left" w:pos="4320"/>
        </w:tabs>
      </w:pPr>
      <w:r>
        <w:tab/>
        <w:t>Received as information.</w:t>
      </w:r>
    </w:p>
    <w:p w:rsidR="00AE15DB" w:rsidRDefault="00AE15DB" w:rsidP="00AE15DB">
      <w:pPr>
        <w:pStyle w:val="Header"/>
        <w:keepNext/>
        <w:tabs>
          <w:tab w:val="clear" w:pos="8640"/>
          <w:tab w:val="left" w:pos="4320"/>
        </w:tabs>
      </w:pPr>
    </w:p>
    <w:p w:rsidR="00DB74A4" w:rsidRDefault="007813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w:t>
      </w:r>
      <w:r w:rsidR="000A7610">
        <w:rPr>
          <w:b/>
          <w:bCs/>
          <w:color w:val="auto"/>
          <w:szCs w:val="16"/>
        </w:rPr>
        <w:t>HE SENATE PROCEEDED TO A CONSIDERATION OF BILLS AND RESOLUTIONS RETURNED FROM THE HOUSE.</w:t>
      </w:r>
    </w:p>
    <w:p w:rsidR="005D1EF8" w:rsidRDefault="005D1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5D1EF8" w:rsidRDefault="005D1EF8" w:rsidP="005D1EF8">
      <w:pPr>
        <w:pStyle w:val="Header"/>
        <w:tabs>
          <w:tab w:val="clear" w:pos="8640"/>
          <w:tab w:val="left" w:pos="4320"/>
        </w:tabs>
        <w:jc w:val="center"/>
        <w:rPr>
          <w:b/>
        </w:rPr>
      </w:pPr>
      <w:r>
        <w:rPr>
          <w:b/>
        </w:rPr>
        <w:t>CARRIED OVER</w:t>
      </w:r>
    </w:p>
    <w:p w:rsidR="005D1EF8" w:rsidRPr="000A5939" w:rsidRDefault="005D1EF8" w:rsidP="005D1EF8">
      <w:r>
        <w:tab/>
      </w:r>
      <w:r w:rsidRPr="000A5939">
        <w:t>S. 75</w:t>
      </w:r>
      <w:r w:rsidR="00F33D97" w:rsidRPr="000A5939">
        <w:fldChar w:fldCharType="begin"/>
      </w:r>
      <w:r w:rsidRPr="000A5939">
        <w:instrText xml:space="preserve"> XE "S. 75" \b </w:instrText>
      </w:r>
      <w:r w:rsidR="00F33D97"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5D1EF8" w:rsidRDefault="005D1EF8" w:rsidP="005D1EF8">
      <w:pPr>
        <w:pStyle w:val="Header"/>
        <w:tabs>
          <w:tab w:val="clear" w:pos="8640"/>
          <w:tab w:val="left" w:pos="4320"/>
        </w:tabs>
      </w:pPr>
      <w:r>
        <w:tab/>
        <w:t xml:space="preserve">The House returned the Bill with amendments.  </w:t>
      </w:r>
    </w:p>
    <w:p w:rsidR="005D1EF8" w:rsidRDefault="005D1EF8" w:rsidP="005D1EF8">
      <w:pPr>
        <w:pStyle w:val="Header"/>
        <w:tabs>
          <w:tab w:val="clear" w:pos="8640"/>
          <w:tab w:val="left" w:pos="4320"/>
        </w:tabs>
        <w:rPr>
          <w:b/>
        </w:rPr>
      </w:pPr>
    </w:p>
    <w:p w:rsidR="005D1EF8" w:rsidRDefault="005D1EF8" w:rsidP="005D1EF8">
      <w:pPr>
        <w:pStyle w:val="Header"/>
        <w:tabs>
          <w:tab w:val="clear" w:pos="8640"/>
          <w:tab w:val="left" w:pos="4320"/>
        </w:tabs>
      </w:pPr>
      <w:r>
        <w:tab/>
        <w:t>Senator MALLOY moved to carry over the Bill.</w:t>
      </w:r>
    </w:p>
    <w:p w:rsidR="005D1EF8" w:rsidRDefault="005D1EF8" w:rsidP="005D1EF8">
      <w:pPr>
        <w:pStyle w:val="Header"/>
        <w:tabs>
          <w:tab w:val="clear" w:pos="8640"/>
          <w:tab w:val="left" w:pos="4320"/>
        </w:tabs>
      </w:pPr>
      <w:r>
        <w:tab/>
        <w:t>Senator ALEXANDER moved to table the motion to carry over.</w:t>
      </w:r>
    </w:p>
    <w:p w:rsidR="005D1EF8" w:rsidRDefault="005D1EF8" w:rsidP="005D1EF8">
      <w:pPr>
        <w:pStyle w:val="Header"/>
        <w:tabs>
          <w:tab w:val="clear" w:pos="8640"/>
          <w:tab w:val="left" w:pos="4320"/>
        </w:tabs>
        <w:rPr>
          <w:b/>
        </w:rPr>
      </w:pPr>
    </w:p>
    <w:p w:rsidR="005D1EF8" w:rsidRPr="008A4060" w:rsidRDefault="005D1EF8" w:rsidP="005D1EF8">
      <w:pPr>
        <w:pStyle w:val="Header"/>
        <w:tabs>
          <w:tab w:val="clear" w:pos="8640"/>
          <w:tab w:val="left" w:pos="4320"/>
        </w:tabs>
      </w:pPr>
      <w:r w:rsidRPr="008A4060">
        <w:tab/>
        <w:t>The motion to carry over the Bill was tabled.</w:t>
      </w:r>
    </w:p>
    <w:p w:rsidR="005D1EF8" w:rsidRPr="008A4060" w:rsidRDefault="005D1EF8" w:rsidP="005D1EF8">
      <w:pPr>
        <w:pStyle w:val="Header"/>
        <w:tabs>
          <w:tab w:val="clear" w:pos="8640"/>
          <w:tab w:val="left" w:pos="4320"/>
        </w:tabs>
      </w:pPr>
    </w:p>
    <w:p w:rsidR="005D1EF8" w:rsidRDefault="005D1EF8" w:rsidP="005D1EF8">
      <w:pPr>
        <w:pStyle w:val="Header"/>
        <w:tabs>
          <w:tab w:val="clear" w:pos="8640"/>
          <w:tab w:val="left" w:pos="4320"/>
        </w:tabs>
      </w:pPr>
      <w:r>
        <w:tab/>
        <w:t>On motion of Senator SHEHEEN, with unanimous consent, the Bill was carried over.</w:t>
      </w:r>
    </w:p>
    <w:p w:rsidR="005D1EF8" w:rsidRDefault="005D1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6972C9" w:rsidRDefault="006972C9" w:rsidP="005D1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rPr>
      </w:pPr>
      <w:r>
        <w:rPr>
          <w:b/>
        </w:rPr>
        <w:t>CONCURRENCE</w:t>
      </w:r>
    </w:p>
    <w:p w:rsidR="00B975C5" w:rsidRPr="000D432F" w:rsidRDefault="00B975C5" w:rsidP="00B975C5">
      <w:r>
        <w:rPr>
          <w:b/>
        </w:rPr>
        <w:tab/>
      </w:r>
      <w:r w:rsidRPr="000D432F">
        <w:t>S. </w:t>
      </w:r>
      <w:r w:rsidR="004664BF">
        <w:t>484</w:t>
      </w:r>
      <w:r w:rsidR="00FC72B9">
        <w:t xml:space="preserve"> </w:t>
      </w:r>
      <w:r w:rsidR="00F33D97" w:rsidRPr="000D432F">
        <w:fldChar w:fldCharType="begin"/>
      </w:r>
      <w:r w:rsidRPr="000D432F">
        <w:instrText xml:space="preserve"> XE "S. 484" \b </w:instrText>
      </w:r>
      <w:r w:rsidR="00F33D97" w:rsidRPr="000D432F">
        <w:fldChar w:fldCharType="end"/>
      </w:r>
      <w:r w:rsidRPr="000D432F">
        <w:t xml:space="preserve"> -- Senator Setzler:  </w:t>
      </w:r>
      <w:r w:rsidRPr="000D432F">
        <w:rPr>
          <w:szCs w:val="30"/>
        </w:rPr>
        <w:t xml:space="preserve">A BILL </w:t>
      </w:r>
      <w:r w:rsidRPr="000D432F">
        <w:rPr>
          <w:color w:val="000000" w:themeColor="text1"/>
          <w:u w:color="000000" w:themeColor="text1"/>
        </w:rPr>
        <w:t>TO AMEND SECTION 9</w:t>
      </w:r>
      <w:r w:rsidRPr="000D432F">
        <w:rPr>
          <w:color w:val="000000" w:themeColor="text1"/>
          <w:u w:color="000000" w:themeColor="text1"/>
        </w:rPr>
        <w:noBreakHyphen/>
        <w:t>11</w:t>
      </w:r>
      <w:r w:rsidRPr="000D432F">
        <w:rPr>
          <w:color w:val="000000" w:themeColor="text1"/>
          <w:u w:color="000000" w:themeColor="text1"/>
        </w:rPr>
        <w:noBreakHyphen/>
        <w:t>80, AS AMENDED, CODE OF LAWS OF SOUTH CAROLINA, 1976, RELATING TO DISABILITY RETIREMENT FOR MEMBERS OF THE POLICE OFFICERS RETIREMENT SYSTEM, SO AS TO DELETE THE REQUIREMENT THAT CERTAIN MEMBERS BE ELIGIBLE FOR, AND PROVIDE PROOF OF, SOCIAL SECURITY BENEFITS TO CONTINUE TO RECEIVE A DISABILITY BENEFIT.</w:t>
      </w:r>
    </w:p>
    <w:p w:rsidR="006972C9" w:rsidRDefault="005767E0" w:rsidP="001C42CB">
      <w:pPr>
        <w:suppressAutoHyphens/>
      </w:pPr>
      <w:r>
        <w:tab/>
      </w:r>
      <w:r w:rsidR="006972C9">
        <w:t>Senator SETZLER asked unanimous consent to take the Bill up for immediate consideration.</w:t>
      </w:r>
    </w:p>
    <w:p w:rsidR="006972C9" w:rsidRDefault="006972C9" w:rsidP="001C42CB">
      <w:pPr>
        <w:suppressAutoHyphens/>
      </w:pPr>
      <w:r>
        <w:tab/>
        <w:t>There was no objection.</w:t>
      </w:r>
    </w:p>
    <w:p w:rsidR="006972C9" w:rsidRDefault="006972C9" w:rsidP="001C42CB">
      <w:pPr>
        <w:suppressAutoHyphens/>
      </w:pPr>
      <w:r>
        <w:tab/>
        <w:t>The House returned the Bill with amendments, the question being concurrence in the House amendments.</w:t>
      </w:r>
    </w:p>
    <w:p w:rsidR="006972C9" w:rsidRDefault="006972C9" w:rsidP="001C42CB">
      <w:pPr>
        <w:pStyle w:val="Header"/>
        <w:tabs>
          <w:tab w:val="clear" w:pos="8640"/>
          <w:tab w:val="left" w:pos="4320"/>
        </w:tabs>
        <w:jc w:val="left"/>
      </w:pPr>
    </w:p>
    <w:p w:rsidR="006972C9" w:rsidRDefault="006972C9" w:rsidP="001C42CB">
      <w:pPr>
        <w:pStyle w:val="Header"/>
        <w:tabs>
          <w:tab w:val="clear" w:pos="8640"/>
          <w:tab w:val="left" w:pos="4320"/>
        </w:tabs>
        <w:jc w:val="left"/>
      </w:pPr>
      <w:r>
        <w:tab/>
        <w:t>Senator SETZLER explained the amendments.</w:t>
      </w:r>
    </w:p>
    <w:p w:rsidR="006972C9" w:rsidRDefault="006972C9" w:rsidP="001C42CB">
      <w:pPr>
        <w:pStyle w:val="Header"/>
        <w:tabs>
          <w:tab w:val="clear" w:pos="8640"/>
          <w:tab w:val="left" w:pos="4320"/>
        </w:tabs>
        <w:jc w:val="left"/>
      </w:pPr>
    </w:p>
    <w:p w:rsidR="006972C9" w:rsidRDefault="006972C9" w:rsidP="00A07C00">
      <w:pPr>
        <w:pStyle w:val="Header"/>
        <w:tabs>
          <w:tab w:val="clear" w:pos="8640"/>
          <w:tab w:val="left" w:pos="4320"/>
        </w:tabs>
      </w:pPr>
      <w:r>
        <w:tab/>
        <w:t>The "ayes" and "nays" were demanded and taken, resulting as follows:</w:t>
      </w:r>
    </w:p>
    <w:p w:rsidR="006972C9" w:rsidRPr="006972C9" w:rsidRDefault="006972C9" w:rsidP="006972C9">
      <w:pPr>
        <w:jc w:val="center"/>
        <w:rPr>
          <w:b/>
        </w:rPr>
      </w:pPr>
      <w:r w:rsidRPr="006972C9">
        <w:rPr>
          <w:b/>
        </w:rPr>
        <w:t>Ayes 32; Nays 0</w:t>
      </w:r>
    </w:p>
    <w:p w:rsidR="006972C9" w:rsidRDefault="006972C9" w:rsidP="001C42CB"/>
    <w:p w:rsid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972C9">
        <w:rPr>
          <w:b/>
        </w:rPr>
        <w:t>AYES</w:t>
      </w:r>
    </w:p>
    <w:p w:rsid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C9">
        <w:t>Alexander</w:t>
      </w:r>
      <w:r>
        <w:tab/>
      </w:r>
      <w:r w:rsidRPr="006972C9">
        <w:t>Bennett</w:t>
      </w:r>
      <w:r>
        <w:tab/>
      </w:r>
      <w:r w:rsidRPr="006972C9">
        <w:t>Bright</w:t>
      </w:r>
    </w:p>
    <w:p w:rsid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C9">
        <w:t>Campbell</w:t>
      </w:r>
      <w:r>
        <w:tab/>
      </w:r>
      <w:r w:rsidRPr="006972C9">
        <w:t>Cleary</w:t>
      </w:r>
      <w:r>
        <w:tab/>
      </w:r>
      <w:r w:rsidRPr="006972C9">
        <w:t>Corbin</w:t>
      </w:r>
    </w:p>
    <w:p w:rsid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C9">
        <w:t>Courson</w:t>
      </w:r>
      <w:r>
        <w:tab/>
      </w:r>
      <w:r w:rsidRPr="006972C9">
        <w:t>Cromer</w:t>
      </w:r>
      <w:r>
        <w:tab/>
      </w:r>
      <w:r w:rsidRPr="006972C9">
        <w:t>Davis</w:t>
      </w:r>
    </w:p>
    <w:p w:rsid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C9">
        <w:t>Fair</w:t>
      </w:r>
      <w:r>
        <w:tab/>
      </w:r>
      <w:r w:rsidRPr="006972C9">
        <w:t>Grooms</w:t>
      </w:r>
      <w:r>
        <w:tab/>
      </w:r>
      <w:r w:rsidRPr="006972C9">
        <w:t>Hayes</w:t>
      </w:r>
    </w:p>
    <w:p w:rsid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C9">
        <w:t>Hutto</w:t>
      </w:r>
      <w:r>
        <w:tab/>
      </w:r>
      <w:r w:rsidRPr="006972C9">
        <w:t>Johnson</w:t>
      </w:r>
      <w:r>
        <w:tab/>
      </w:r>
      <w:r w:rsidRPr="006972C9">
        <w:t>Leatherman</w:t>
      </w:r>
    </w:p>
    <w:p w:rsid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972C9">
        <w:t>Lourie</w:t>
      </w:r>
      <w:r>
        <w:tab/>
      </w:r>
      <w:r w:rsidRPr="006972C9">
        <w:t>Malloy</w:t>
      </w:r>
      <w:r>
        <w:tab/>
      </w:r>
      <w:r w:rsidRPr="006972C9">
        <w:rPr>
          <w:i/>
        </w:rPr>
        <w:t>Martin, Larry</w:t>
      </w:r>
    </w:p>
    <w:p w:rsid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C9">
        <w:rPr>
          <w:i/>
        </w:rPr>
        <w:t>Martin, Shane</w:t>
      </w:r>
      <w:r>
        <w:rPr>
          <w:i/>
        </w:rPr>
        <w:tab/>
      </w:r>
      <w:r w:rsidRPr="006972C9">
        <w:t>Massey</w:t>
      </w:r>
      <w:r>
        <w:tab/>
      </w:r>
      <w:r w:rsidRPr="006972C9">
        <w:t>Matthews</w:t>
      </w:r>
    </w:p>
    <w:p w:rsid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C9">
        <w:t>McGill</w:t>
      </w:r>
      <w:r>
        <w:tab/>
      </w:r>
      <w:r w:rsidRPr="006972C9">
        <w:t>O'Dell</w:t>
      </w:r>
      <w:r>
        <w:tab/>
      </w:r>
      <w:r w:rsidRPr="006972C9">
        <w:t>Peeler</w:t>
      </w:r>
    </w:p>
    <w:p w:rsid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C9">
        <w:t>Reese</w:t>
      </w:r>
      <w:r>
        <w:tab/>
      </w:r>
      <w:r w:rsidRPr="006972C9">
        <w:t>Scott</w:t>
      </w:r>
      <w:r>
        <w:tab/>
      </w:r>
      <w:r w:rsidRPr="006972C9">
        <w:t>Setzler</w:t>
      </w:r>
    </w:p>
    <w:p w:rsid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C9">
        <w:t>Shealy</w:t>
      </w:r>
      <w:r>
        <w:tab/>
      </w:r>
      <w:r w:rsidRPr="006972C9">
        <w:t>Thurmond</w:t>
      </w:r>
      <w:r>
        <w:tab/>
      </w:r>
      <w:r w:rsidRPr="006972C9">
        <w:t>Turner</w:t>
      </w:r>
    </w:p>
    <w:p w:rsid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C9">
        <w:t>Williams</w:t>
      </w:r>
      <w:r>
        <w:tab/>
      </w:r>
      <w:r w:rsidRPr="006972C9">
        <w:t>Young</w:t>
      </w:r>
    </w:p>
    <w:p w:rsid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972C9" w:rsidRP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72C9">
        <w:rPr>
          <w:b/>
        </w:rPr>
        <w:t>Total--32</w:t>
      </w:r>
    </w:p>
    <w:p w:rsidR="006972C9" w:rsidRPr="006972C9" w:rsidRDefault="006972C9" w:rsidP="006972C9"/>
    <w:p w:rsid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972C9">
        <w:rPr>
          <w:b/>
        </w:rPr>
        <w:t>NAYS</w:t>
      </w:r>
    </w:p>
    <w:p w:rsid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972C9" w:rsidRPr="006972C9" w:rsidRDefault="006972C9" w:rsidP="006972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972C9">
        <w:rPr>
          <w:b/>
        </w:rPr>
        <w:t>Total--0</w:t>
      </w:r>
    </w:p>
    <w:p w:rsidR="006972C9" w:rsidRPr="006972C9" w:rsidRDefault="006972C9" w:rsidP="006972C9"/>
    <w:p w:rsidR="006972C9" w:rsidRDefault="006972C9" w:rsidP="001C42CB">
      <w:pPr>
        <w:suppressAutoHyphens/>
      </w:pPr>
      <w:r>
        <w:tab/>
        <w:t>The Senate concurred in the House amendments and a message was sent to the House accordingly.  Ordered that the title be changed to that of an Act and the Act enrolled for Ratification.</w:t>
      </w:r>
    </w:p>
    <w:p w:rsidR="006972C9" w:rsidRDefault="006972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5767E0" w:rsidRDefault="005767E0" w:rsidP="00B975C5">
      <w:pPr>
        <w:pStyle w:val="Header"/>
        <w:tabs>
          <w:tab w:val="clear" w:pos="8640"/>
          <w:tab w:val="left" w:pos="4320"/>
        </w:tabs>
        <w:jc w:val="center"/>
        <w:rPr>
          <w:b/>
        </w:rPr>
      </w:pPr>
      <w:r>
        <w:rPr>
          <w:b/>
        </w:rPr>
        <w:t>CONCURRENCE</w:t>
      </w:r>
    </w:p>
    <w:p w:rsidR="005767E0" w:rsidRPr="007A415A" w:rsidRDefault="005767E0" w:rsidP="005767E0">
      <w:r>
        <w:rPr>
          <w:b/>
        </w:rPr>
        <w:tab/>
      </w:r>
      <w:r w:rsidRPr="007A415A">
        <w:t>S. 707</w:t>
      </w:r>
      <w:r w:rsidR="00F33D97" w:rsidRPr="007A415A">
        <w:fldChar w:fldCharType="begin"/>
      </w:r>
      <w:r w:rsidRPr="007A415A">
        <w:instrText xml:space="preserve"> XE "S. 707" \b </w:instrText>
      </w:r>
      <w:r w:rsidR="00F33D97" w:rsidRPr="007A415A">
        <w:fldChar w:fldCharType="end"/>
      </w:r>
      <w:r w:rsidRPr="007A415A">
        <w:t xml:space="preserve"> -- Senator Lourie:  </w:t>
      </w:r>
      <w:r w:rsidRPr="007A415A">
        <w:rPr>
          <w:szCs w:val="30"/>
        </w:rPr>
        <w:t xml:space="preserve">A BILL </w:t>
      </w:r>
      <w:r w:rsidRPr="007A415A">
        <w:rPr>
          <w:color w:val="000000" w:themeColor="text1"/>
          <w:u w:color="000000" w:themeColor="text1"/>
        </w:rPr>
        <w:t>TO PROVIDE FOR THE AUTHORITY OF THE CITY OF COLUMBIA TO APPOINT AND COMMISSION FIREFIGHTERS TO SERVE AS CERTIFIED LAW ENFORCEMENT OFFICERS WHO HAVE THE FULL POWERS AS CERTIFIED LAW ENFORCEMENT OFFICERS AND TO REQUIRE FIREFIGHTERS TO MEET CERTAIN QUALIFICATIONS TO BE COMMISSIONED AS A CERTIFIED LAW ENFORCEMENT OFFICER.</w:t>
      </w:r>
    </w:p>
    <w:p w:rsidR="000511CA" w:rsidRDefault="005767E0" w:rsidP="000511CA">
      <w:pPr>
        <w:suppressAutoHyphens/>
      </w:pPr>
      <w:r>
        <w:tab/>
      </w:r>
      <w:r w:rsidR="000511CA">
        <w:t>Senator SETZLER asked unanimous consent to take the Bill up for immediate consideration.</w:t>
      </w:r>
    </w:p>
    <w:p w:rsidR="000511CA" w:rsidRDefault="000511CA" w:rsidP="000511CA">
      <w:pPr>
        <w:suppressAutoHyphens/>
      </w:pPr>
      <w:r>
        <w:tab/>
        <w:t>There was no objection.</w:t>
      </w:r>
    </w:p>
    <w:p w:rsidR="000511CA" w:rsidRDefault="000511CA" w:rsidP="00B975C5">
      <w:pPr>
        <w:suppressAutoHyphens/>
      </w:pPr>
    </w:p>
    <w:p w:rsidR="005767E0" w:rsidRDefault="000511CA" w:rsidP="00B975C5">
      <w:pPr>
        <w:suppressAutoHyphens/>
      </w:pPr>
      <w:r>
        <w:tab/>
      </w:r>
      <w:r w:rsidR="005767E0">
        <w:t>The House returned the Bill with amendments, the question being concurrence in the House amendments.</w:t>
      </w:r>
    </w:p>
    <w:p w:rsidR="005767E0" w:rsidRDefault="005767E0" w:rsidP="00B975C5">
      <w:pPr>
        <w:pStyle w:val="Header"/>
        <w:tabs>
          <w:tab w:val="clear" w:pos="8640"/>
          <w:tab w:val="left" w:pos="4320"/>
        </w:tabs>
        <w:jc w:val="left"/>
      </w:pPr>
    </w:p>
    <w:p w:rsidR="005767E0" w:rsidRDefault="005767E0" w:rsidP="00B975C5">
      <w:pPr>
        <w:pStyle w:val="Header"/>
        <w:tabs>
          <w:tab w:val="clear" w:pos="8640"/>
          <w:tab w:val="left" w:pos="4320"/>
        </w:tabs>
        <w:jc w:val="left"/>
      </w:pPr>
      <w:r>
        <w:tab/>
        <w:t xml:space="preserve">Senator </w:t>
      </w:r>
      <w:r w:rsidR="000511CA">
        <w:t>LOURIE</w:t>
      </w:r>
      <w:r>
        <w:t xml:space="preserve"> explained the amendments.</w:t>
      </w:r>
    </w:p>
    <w:p w:rsidR="005767E0" w:rsidRDefault="005767E0" w:rsidP="00B975C5">
      <w:pPr>
        <w:pStyle w:val="Header"/>
        <w:tabs>
          <w:tab w:val="clear" w:pos="8640"/>
          <w:tab w:val="left" w:pos="4320"/>
        </w:tabs>
        <w:jc w:val="left"/>
      </w:pPr>
    </w:p>
    <w:p w:rsidR="005767E0" w:rsidRDefault="005767E0" w:rsidP="00D66C2A">
      <w:pPr>
        <w:pStyle w:val="Header"/>
        <w:tabs>
          <w:tab w:val="clear" w:pos="8640"/>
          <w:tab w:val="left" w:pos="4320"/>
        </w:tabs>
      </w:pPr>
      <w:r>
        <w:tab/>
        <w:t>The "ayes" and "nays" were demanded and taken, resulting as follows:</w:t>
      </w:r>
    </w:p>
    <w:p w:rsidR="000511CA" w:rsidRPr="000511CA" w:rsidRDefault="000511CA" w:rsidP="000511CA">
      <w:pPr>
        <w:jc w:val="center"/>
        <w:rPr>
          <w:b/>
        </w:rPr>
      </w:pPr>
      <w:r w:rsidRPr="000511CA">
        <w:rPr>
          <w:b/>
        </w:rPr>
        <w:t>Ayes 40; Nays 0</w:t>
      </w:r>
    </w:p>
    <w:p w:rsidR="000511CA" w:rsidRDefault="000511CA" w:rsidP="00B975C5"/>
    <w:p w:rsidR="000511CA" w:rsidRDefault="000511CA" w:rsidP="000511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11CA">
        <w:rPr>
          <w:b/>
        </w:rPr>
        <w:t>AYES</w:t>
      </w:r>
    </w:p>
    <w:p w:rsidR="000511CA" w:rsidRDefault="000511CA" w:rsidP="00051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1CA">
        <w:t>Alexander</w:t>
      </w:r>
      <w:r>
        <w:tab/>
      </w:r>
      <w:r w:rsidRPr="000511CA">
        <w:t>Allen</w:t>
      </w:r>
      <w:r>
        <w:tab/>
      </w:r>
      <w:r w:rsidRPr="000511CA">
        <w:t>Bennett</w:t>
      </w:r>
    </w:p>
    <w:p w:rsidR="000511CA" w:rsidRDefault="000511CA" w:rsidP="00051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1CA">
        <w:t>Bright</w:t>
      </w:r>
      <w:r>
        <w:tab/>
      </w:r>
      <w:r w:rsidRPr="000511CA">
        <w:t>Bryant</w:t>
      </w:r>
      <w:r>
        <w:tab/>
      </w:r>
      <w:r w:rsidRPr="000511CA">
        <w:t>Campbell</w:t>
      </w:r>
    </w:p>
    <w:p w:rsidR="000511CA" w:rsidRDefault="000511CA" w:rsidP="00051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1CA">
        <w:t>Campsen</w:t>
      </w:r>
      <w:r>
        <w:tab/>
      </w:r>
      <w:r w:rsidRPr="000511CA">
        <w:t>Cleary</w:t>
      </w:r>
      <w:r>
        <w:tab/>
      </w:r>
      <w:r w:rsidRPr="000511CA">
        <w:t>Corbin</w:t>
      </w:r>
    </w:p>
    <w:p w:rsidR="000511CA" w:rsidRDefault="000511CA" w:rsidP="00051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1CA">
        <w:t>Courson</w:t>
      </w:r>
      <w:r>
        <w:tab/>
      </w:r>
      <w:r w:rsidRPr="000511CA">
        <w:t>Cromer</w:t>
      </w:r>
      <w:r>
        <w:tab/>
      </w:r>
      <w:r w:rsidRPr="000511CA">
        <w:t>Davis</w:t>
      </w:r>
    </w:p>
    <w:p w:rsidR="000511CA" w:rsidRDefault="000511CA" w:rsidP="00051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1CA">
        <w:t>Fair</w:t>
      </w:r>
      <w:r>
        <w:tab/>
      </w:r>
      <w:r w:rsidRPr="000511CA">
        <w:t>Grooms</w:t>
      </w:r>
      <w:r>
        <w:tab/>
      </w:r>
      <w:r w:rsidRPr="000511CA">
        <w:t>Hayes</w:t>
      </w:r>
    </w:p>
    <w:p w:rsidR="000511CA" w:rsidRDefault="000511CA" w:rsidP="00051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1CA">
        <w:t>Hutto</w:t>
      </w:r>
      <w:r>
        <w:tab/>
      </w:r>
      <w:r w:rsidRPr="000511CA">
        <w:t>Johnson</w:t>
      </w:r>
      <w:r>
        <w:tab/>
      </w:r>
      <w:r w:rsidRPr="000511CA">
        <w:t>Leatherman</w:t>
      </w:r>
    </w:p>
    <w:p w:rsidR="000511CA" w:rsidRDefault="000511CA" w:rsidP="00051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511CA">
        <w:t>Lourie</w:t>
      </w:r>
      <w:r>
        <w:tab/>
      </w:r>
      <w:r w:rsidRPr="000511CA">
        <w:t>Malloy</w:t>
      </w:r>
      <w:r>
        <w:tab/>
      </w:r>
      <w:r w:rsidRPr="000511CA">
        <w:rPr>
          <w:i/>
        </w:rPr>
        <w:t>Martin, Larry</w:t>
      </w:r>
    </w:p>
    <w:p w:rsidR="000511CA" w:rsidRDefault="000511CA" w:rsidP="00051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1CA">
        <w:rPr>
          <w:i/>
        </w:rPr>
        <w:t>Martin, Shane</w:t>
      </w:r>
      <w:r>
        <w:rPr>
          <w:i/>
        </w:rPr>
        <w:tab/>
      </w:r>
      <w:r w:rsidRPr="000511CA">
        <w:t>Massey</w:t>
      </w:r>
      <w:r>
        <w:tab/>
      </w:r>
      <w:r w:rsidRPr="000511CA">
        <w:t>Matthews</w:t>
      </w:r>
    </w:p>
    <w:p w:rsidR="000511CA" w:rsidRDefault="000511CA" w:rsidP="00051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1CA">
        <w:t>McGill</w:t>
      </w:r>
      <w:r>
        <w:tab/>
      </w:r>
      <w:r w:rsidRPr="000511CA">
        <w:t>Nicholson</w:t>
      </w:r>
      <w:r>
        <w:tab/>
      </w:r>
      <w:r w:rsidRPr="000511CA">
        <w:t>O'Dell</w:t>
      </w:r>
    </w:p>
    <w:p w:rsidR="000511CA" w:rsidRDefault="000511CA" w:rsidP="00051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1CA">
        <w:t>Peeler</w:t>
      </w:r>
      <w:r>
        <w:tab/>
      </w:r>
      <w:r w:rsidRPr="000511CA">
        <w:t>Pinckney</w:t>
      </w:r>
      <w:r>
        <w:tab/>
      </w:r>
      <w:r w:rsidRPr="000511CA">
        <w:t>Rankin</w:t>
      </w:r>
    </w:p>
    <w:p w:rsidR="000511CA" w:rsidRDefault="000511CA" w:rsidP="00051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1CA">
        <w:t>Reese</w:t>
      </w:r>
      <w:r>
        <w:tab/>
      </w:r>
      <w:r w:rsidRPr="000511CA">
        <w:t>Scott</w:t>
      </w:r>
      <w:r>
        <w:tab/>
      </w:r>
      <w:r w:rsidRPr="000511CA">
        <w:t>Setzler</w:t>
      </w:r>
    </w:p>
    <w:p w:rsidR="000511CA" w:rsidRDefault="000511CA" w:rsidP="00051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1CA">
        <w:t>Shealy</w:t>
      </w:r>
      <w:r>
        <w:tab/>
      </w:r>
      <w:r w:rsidRPr="000511CA">
        <w:t>Sheheen</w:t>
      </w:r>
      <w:r>
        <w:tab/>
      </w:r>
      <w:r w:rsidRPr="000511CA">
        <w:t>Thurmond</w:t>
      </w:r>
    </w:p>
    <w:p w:rsidR="000511CA" w:rsidRDefault="000511CA" w:rsidP="00051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1CA">
        <w:t>Turner</w:t>
      </w:r>
      <w:r>
        <w:tab/>
      </w:r>
      <w:r w:rsidRPr="000511CA">
        <w:t>Verdin</w:t>
      </w:r>
      <w:r>
        <w:tab/>
      </w:r>
      <w:r w:rsidRPr="000511CA">
        <w:t>Williams</w:t>
      </w:r>
    </w:p>
    <w:p w:rsidR="000511CA" w:rsidRDefault="000511CA" w:rsidP="00051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1CA">
        <w:t>Young</w:t>
      </w:r>
    </w:p>
    <w:p w:rsidR="000511CA" w:rsidRPr="000511CA" w:rsidRDefault="000511CA" w:rsidP="000511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11CA">
        <w:rPr>
          <w:b/>
        </w:rPr>
        <w:t>Total--40</w:t>
      </w:r>
    </w:p>
    <w:p w:rsidR="000511CA" w:rsidRPr="000511CA" w:rsidRDefault="000511CA" w:rsidP="000511CA"/>
    <w:p w:rsidR="000511CA" w:rsidRDefault="000511CA" w:rsidP="00BB2DE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11CA">
        <w:rPr>
          <w:b/>
        </w:rPr>
        <w:t>NAYS</w:t>
      </w:r>
    </w:p>
    <w:p w:rsidR="000511CA" w:rsidRDefault="000511CA" w:rsidP="00BB2DE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0511CA" w:rsidRPr="000511CA" w:rsidRDefault="000511CA" w:rsidP="00BB2DE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11CA">
        <w:rPr>
          <w:b/>
        </w:rPr>
        <w:t>Total--0</w:t>
      </w:r>
    </w:p>
    <w:p w:rsidR="000511CA" w:rsidRPr="000511CA" w:rsidRDefault="000511CA" w:rsidP="00BB2DE4">
      <w:pPr>
        <w:keepNext/>
      </w:pPr>
    </w:p>
    <w:p w:rsidR="005767E0" w:rsidRDefault="005767E0" w:rsidP="00B975C5">
      <w:pPr>
        <w:suppressAutoHyphens/>
      </w:pPr>
      <w:r>
        <w:tab/>
        <w:t>The Senate concurred in the House amendments and a message was sent to the House accordingly.  Ordered that the title be changed to that of an Act and the Act enrolled for Ratification.</w:t>
      </w:r>
    </w:p>
    <w:p w:rsidR="00DB74A4" w:rsidRDefault="00DB74A4">
      <w:pPr>
        <w:pStyle w:val="Header"/>
        <w:tabs>
          <w:tab w:val="clear" w:pos="8640"/>
          <w:tab w:val="left" w:pos="4320"/>
        </w:tabs>
        <w:rPr>
          <w:b/>
        </w:rPr>
      </w:pPr>
    </w:p>
    <w:p w:rsidR="00FC72B9" w:rsidRDefault="00FC72B9" w:rsidP="00FC72B9">
      <w:pPr>
        <w:pStyle w:val="Header"/>
        <w:tabs>
          <w:tab w:val="clear" w:pos="8640"/>
          <w:tab w:val="left" w:pos="4320"/>
        </w:tabs>
        <w:jc w:val="center"/>
        <w:rPr>
          <w:b/>
        </w:rPr>
      </w:pPr>
      <w:r>
        <w:rPr>
          <w:b/>
        </w:rPr>
        <w:t>CONCURRENCE</w:t>
      </w:r>
    </w:p>
    <w:p w:rsidR="00FC72B9" w:rsidRPr="00872BE7" w:rsidRDefault="00FC72B9" w:rsidP="00FC72B9">
      <w:r>
        <w:rPr>
          <w:b/>
        </w:rPr>
        <w:tab/>
      </w:r>
      <w:r w:rsidRPr="00872BE7">
        <w:t>S. 584</w:t>
      </w:r>
      <w:r w:rsidR="00F33D97" w:rsidRPr="00872BE7">
        <w:fldChar w:fldCharType="begin"/>
      </w:r>
      <w:r w:rsidRPr="00872BE7">
        <w:instrText xml:space="preserve"> XE "S. 584" \b </w:instrText>
      </w:r>
      <w:r w:rsidR="00F33D97" w:rsidRPr="00872BE7">
        <w:fldChar w:fldCharType="end"/>
      </w:r>
      <w:r w:rsidRPr="00872BE7">
        <w:t xml:space="preserve"> -- </w:t>
      </w:r>
      <w:r>
        <w:t>Senators Campsen and Rankin</w:t>
      </w:r>
      <w:r w:rsidRPr="00872BE7">
        <w:t xml:space="preserve">:  </w:t>
      </w:r>
      <w:r w:rsidRPr="00872BE7">
        <w:rPr>
          <w:szCs w:val="30"/>
        </w:rPr>
        <w:t xml:space="preserve">A BILL </w:t>
      </w:r>
      <w:r w:rsidRPr="00872BE7">
        <w:rPr>
          <w:color w:val="000000" w:themeColor="text1"/>
          <w:u w:color="000000" w:themeColor="text1"/>
        </w:rPr>
        <w:t>TO AMEND CHAPTER 9, TITLE 50 OF THE 1976 CODE, RELATING TO HUNTING AND FISHING LICENSES, BY ADDING SECTION 50</w:t>
      </w:r>
      <w:r w:rsidRPr="00872BE7">
        <w:rPr>
          <w:color w:val="000000" w:themeColor="text1"/>
          <w:u w:color="000000" w:themeColor="text1"/>
        </w:rPr>
        <w:noBreakHyphen/>
        <w:t>9</w:t>
      </w:r>
      <w:r w:rsidRPr="00872BE7">
        <w:rPr>
          <w:color w:val="000000" w:themeColor="text1"/>
          <w:u w:color="000000" w:themeColor="text1"/>
        </w:rPr>
        <w:noBreakHyphen/>
        <w:t xml:space="preserve">15 TO DEFINE </w:t>
      </w:r>
      <w:r>
        <w:rPr>
          <w:color w:val="000000" w:themeColor="text1"/>
          <w:u w:color="000000" w:themeColor="text1"/>
        </w:rPr>
        <w:t>“</w:t>
      </w:r>
      <w:r w:rsidRPr="00872BE7">
        <w:rPr>
          <w:color w:val="000000" w:themeColor="text1"/>
          <w:u w:color="000000" w:themeColor="text1"/>
        </w:rPr>
        <w:t>LICENSE SALES VENDOR</w:t>
      </w:r>
      <w:r>
        <w:rPr>
          <w:color w:val="000000" w:themeColor="text1"/>
          <w:u w:color="000000" w:themeColor="text1"/>
        </w:rPr>
        <w:t>”</w:t>
      </w:r>
      <w:r w:rsidRPr="00872BE7">
        <w:rPr>
          <w:color w:val="000000" w:themeColor="text1"/>
          <w:u w:color="000000" w:themeColor="text1"/>
        </w:rPr>
        <w:t xml:space="preserve"> AND </w:t>
      </w:r>
      <w:r>
        <w:rPr>
          <w:color w:val="000000" w:themeColor="text1"/>
          <w:u w:color="000000" w:themeColor="text1"/>
        </w:rPr>
        <w:t>“</w:t>
      </w:r>
      <w:r w:rsidRPr="00872BE7">
        <w:rPr>
          <w:color w:val="000000" w:themeColor="text1"/>
          <w:u w:color="000000" w:themeColor="text1"/>
        </w:rPr>
        <w:t>LICENSE YEAR</w:t>
      </w:r>
      <w:r>
        <w:rPr>
          <w:color w:val="000000" w:themeColor="text1"/>
          <w:u w:color="000000" w:themeColor="text1"/>
        </w:rPr>
        <w:t>”</w:t>
      </w:r>
      <w:r w:rsidRPr="00872BE7">
        <w:rPr>
          <w:color w:val="000000" w:themeColor="text1"/>
          <w:u w:color="000000" w:themeColor="text1"/>
        </w:rPr>
        <w:t>; TO AMEND SECTION 50</w:t>
      </w:r>
      <w:r w:rsidRPr="00872BE7">
        <w:rPr>
          <w:color w:val="000000" w:themeColor="text1"/>
          <w:u w:color="000000" w:themeColor="text1"/>
        </w:rPr>
        <w:noBreakHyphen/>
        <w:t>9</w:t>
      </w:r>
      <w:r w:rsidRPr="00872BE7">
        <w:rPr>
          <w:color w:val="000000" w:themeColor="text1"/>
          <w:u w:color="000000" w:themeColor="text1"/>
        </w:rPr>
        <w:noBreakHyphen/>
        <w:t>20, RELATING TO THE DURATION OF HUNTING AND FISHING LICENSES, TO PROVIDE FOR THE DURATION OF LICENSES FOR RECREATIONAL AND COMMERCIAL USE, AND PERMITS THE DEPARTMENT TO ISSUE A LICENSE THAT EXPIRES ON THE DAY BEFORE THE ANNIVERSARY OF ITS ISSUANCE; TO AMEND SECTION 50</w:t>
      </w:r>
      <w:r w:rsidRPr="00872BE7">
        <w:rPr>
          <w:color w:val="000000" w:themeColor="text1"/>
          <w:u w:color="000000" w:themeColor="text1"/>
        </w:rPr>
        <w:noBreakHyphen/>
        <w:t>9</w:t>
      </w:r>
      <w:r w:rsidRPr="00872BE7">
        <w:rPr>
          <w:color w:val="000000" w:themeColor="text1"/>
          <w:u w:color="000000" w:themeColor="text1"/>
        </w:rPr>
        <w:noBreakHyphen/>
        <w:t>30, RELATING TO RESIDENCY REQUIREMENTS FOR LICENSES, TO REVISE THE REQUIREMENTS; TO AMEND SECTION 50</w:t>
      </w:r>
      <w:r w:rsidRPr="00872BE7">
        <w:rPr>
          <w:color w:val="000000" w:themeColor="text1"/>
          <w:u w:color="000000" w:themeColor="text1"/>
        </w:rPr>
        <w:noBreakHyphen/>
        <w:t>9</w:t>
      </w:r>
      <w:r w:rsidRPr="00872BE7">
        <w:rPr>
          <w:color w:val="000000" w:themeColor="text1"/>
          <w:u w:color="000000" w:themeColor="text1"/>
        </w:rPr>
        <w:noBreakHyphen/>
        <w:t>350, RELATING TO APPRENTICE HUNTING LICENSES, TO PROVIDE THAT THE HOLDER OF AN APPRENTICE HUNTING LICENSE WHO OBTAINS A CERTIFICATE OF COMPLETION PRIOR TO THE EXPIRATION DATE OF HIS APPRENTICE HUNTING LICENSE WILL USE HIS APPRENTICE HUNTING LICENSE AS HIS STATEWIDE HUNTING LICENSE, PROVIDED THE LICENSEE MUST HAVE THE CERTIFICATE OF COMPLETION IN HIS POSSESSION WHILE HUNTING; TO AMEND SECTION 50</w:t>
      </w:r>
      <w:r w:rsidRPr="00872BE7">
        <w:rPr>
          <w:color w:val="000000" w:themeColor="text1"/>
          <w:u w:color="000000" w:themeColor="text1"/>
        </w:rPr>
        <w:noBreakHyphen/>
        <w:t>9</w:t>
      </w:r>
      <w:r w:rsidRPr="00872BE7">
        <w:rPr>
          <w:color w:val="000000" w:themeColor="text1"/>
          <w:u w:color="000000" w:themeColor="text1"/>
        </w:rPr>
        <w:noBreakHyphen/>
        <w:t>510, RELATING TO LICENSES FOR PURCHASE FOR THE PRIVILEGE OF HUNTING, TO REMOVE THE HUNTING LICENSE VALID ONLY IN A SINGLE COUNTY, TO REMOVE RESTRICTIONS ON THE THREE YEAR LICENSE PURCHASE, TO CLARIFY REQUIREMENTS FOR MIGRATORY WATERFOWL PERMITS, AND TO PROVIDE FOR THE RETAINED VENDOR FEE; TO AMEND SECTION 50</w:t>
      </w:r>
      <w:r w:rsidRPr="00872BE7">
        <w:rPr>
          <w:color w:val="000000" w:themeColor="text1"/>
          <w:u w:color="000000" w:themeColor="text1"/>
        </w:rPr>
        <w:noBreakHyphen/>
        <w:t>9</w:t>
      </w:r>
      <w:r w:rsidRPr="00872BE7">
        <w:rPr>
          <w:color w:val="000000" w:themeColor="text1"/>
          <w:u w:color="000000" w:themeColor="text1"/>
        </w:rPr>
        <w:noBreakHyphen/>
        <w:t>530, RELATING TO CATAWBA LICENSES, TO PROVIDE THERE IS NO COST TO A CATAWBA HUNTING AND FISHING LICENSEE FOR ANY OTHER TAGS REQUIRED BY LAW FOR RECREATIONAL HUNTING AND FISHING EXCEPT FOR THOSE DEPARTMENT HUNTING AND FISHING ACTIVITIES CONTROLLED BY LOTTERY; TO AMEND SECTION 50</w:t>
      </w:r>
      <w:r w:rsidRPr="00872BE7">
        <w:rPr>
          <w:color w:val="000000" w:themeColor="text1"/>
          <w:u w:color="000000" w:themeColor="text1"/>
        </w:rPr>
        <w:noBreakHyphen/>
        <w:t>9</w:t>
      </w:r>
      <w:r w:rsidRPr="00872BE7">
        <w:rPr>
          <w:color w:val="000000" w:themeColor="text1"/>
          <w:u w:color="000000" w:themeColor="text1"/>
        </w:rPr>
        <w:noBreakHyphen/>
        <w:t>540, RELATING TO RECREATIONAL LICENSES, TO PROVIDE THAT RESIDENTS AND NONRESIDENTS MUST PURCHASE ANY OTHER LICENSE THAT GRANTS FISHING PRIVILEGE, TO DELETE THE LAKES AND RESERVOIRS PERMIT, AND TO CHANGE THE TEMPORARY NONRESIDENT FISHING LICENSE FROM SEVEN TO FOURTEEN DAYS; TO AMEND SECTION 50</w:t>
      </w:r>
      <w:r w:rsidRPr="00872BE7">
        <w:rPr>
          <w:color w:val="000000" w:themeColor="text1"/>
          <w:u w:color="000000" w:themeColor="text1"/>
        </w:rPr>
        <w:noBreakHyphen/>
        <w:t>9</w:t>
      </w:r>
      <w:r w:rsidRPr="00872BE7">
        <w:rPr>
          <w:color w:val="000000" w:themeColor="text1"/>
          <w:u w:color="000000" w:themeColor="text1"/>
        </w:rPr>
        <w:noBreakHyphen/>
        <w:t>610, RELATING TO ADDITIONAL REQUIREMENTS FOR TAKING NONGAME FRESHWATER FISH, TO PROVIDE THAT TAGS MUST BE ATTACHED AS PRESCRIBED; TO AMEND SECTION 50</w:t>
      </w:r>
      <w:r w:rsidRPr="00872BE7">
        <w:rPr>
          <w:color w:val="000000" w:themeColor="text1"/>
          <w:u w:color="000000" w:themeColor="text1"/>
        </w:rPr>
        <w:noBreakHyphen/>
        <w:t>9</w:t>
      </w:r>
      <w:r w:rsidRPr="00872BE7">
        <w:rPr>
          <w:color w:val="000000" w:themeColor="text1"/>
          <w:u w:color="000000" w:themeColor="text1"/>
        </w:rPr>
        <w:noBreakHyphen/>
        <w:t>665, RELATING TO BEAR TAGS, TO PROVIDE FOR THE REQUIREMENT FOR BEAR TAGS; TO AMEND SECTION 50</w:t>
      </w:r>
      <w:r w:rsidRPr="00872BE7">
        <w:rPr>
          <w:color w:val="000000" w:themeColor="text1"/>
          <w:u w:color="000000" w:themeColor="text1"/>
        </w:rPr>
        <w:noBreakHyphen/>
        <w:t>9</w:t>
      </w:r>
      <w:r w:rsidRPr="00872BE7">
        <w:rPr>
          <w:color w:val="000000" w:themeColor="text1"/>
          <w:u w:color="000000" w:themeColor="text1"/>
        </w:rPr>
        <w:noBreakHyphen/>
        <w:t>920, RELATING TO REVENUES FROM THE SALE OF PRIVILEGES, LICENSES, PERMITS, AND TAGS, TO MAKE CONFORMING CHANGES AND TO PROVIDE FOR LICENSE REVENUE DISTRIBUTION; TO AMEND SECTION 50</w:t>
      </w:r>
      <w:r w:rsidRPr="00872BE7">
        <w:rPr>
          <w:color w:val="000000" w:themeColor="text1"/>
          <w:u w:color="000000" w:themeColor="text1"/>
        </w:rPr>
        <w:noBreakHyphen/>
        <w:t>9</w:t>
      </w:r>
      <w:r w:rsidRPr="00872BE7">
        <w:rPr>
          <w:color w:val="000000" w:themeColor="text1"/>
          <w:u w:color="000000" w:themeColor="text1"/>
        </w:rPr>
        <w:noBreakHyphen/>
        <w:t>950, RELATING TO THE FISH AND WILDLIFE PROTECTION FUND, TO PROVIDE FUND ASSETS AND USES; TO AMEND SECTION 50</w:t>
      </w:r>
      <w:r w:rsidRPr="00872BE7">
        <w:rPr>
          <w:color w:val="000000" w:themeColor="text1"/>
          <w:u w:color="000000" w:themeColor="text1"/>
        </w:rPr>
        <w:noBreakHyphen/>
        <w:t>9</w:t>
      </w:r>
      <w:r w:rsidRPr="00872BE7">
        <w:rPr>
          <w:color w:val="000000" w:themeColor="text1"/>
          <w:u w:color="000000" w:themeColor="text1"/>
        </w:rPr>
        <w:noBreakHyphen/>
        <w:t>955, RELATING TO THE FISH AND WILDLIFE DEFERRED LICENSE FUND, TO PROVIDE FOR THE ANNUAL TRANSFER OF FUNDS; TO AMEND SECTION 50</w:t>
      </w:r>
      <w:r w:rsidRPr="00872BE7">
        <w:rPr>
          <w:color w:val="000000" w:themeColor="text1"/>
          <w:u w:color="000000" w:themeColor="text1"/>
        </w:rPr>
        <w:noBreakHyphen/>
        <w:t>9</w:t>
      </w:r>
      <w:r w:rsidRPr="00872BE7">
        <w:rPr>
          <w:color w:val="000000" w:themeColor="text1"/>
          <w:u w:color="000000" w:themeColor="text1"/>
        </w:rPr>
        <w:noBreakHyphen/>
        <w:t>960, RELATING TO THE MARINE RESOURCES FUND, TO PROVIDE FUND ASSETS AND USES; TO AMEND SECTION 50</w:t>
      </w:r>
      <w:r w:rsidRPr="00872BE7">
        <w:rPr>
          <w:color w:val="000000" w:themeColor="text1"/>
          <w:u w:color="000000" w:themeColor="text1"/>
        </w:rPr>
        <w:noBreakHyphen/>
        <w:t>9</w:t>
      </w:r>
      <w:r w:rsidRPr="00872BE7">
        <w:rPr>
          <w:color w:val="000000" w:themeColor="text1"/>
          <w:u w:color="000000" w:themeColor="text1"/>
        </w:rPr>
        <w:noBreakHyphen/>
        <w:t>965, RELATING TO THE MARINE RESOURCES DEFERRED LICENSE FUND, TO PROVIDE FOR THE ANNUAL TRANSFER OF FUNDS; AND TO REPEAL SECTION 50</w:t>
      </w:r>
      <w:r w:rsidRPr="00872BE7">
        <w:rPr>
          <w:color w:val="000000" w:themeColor="text1"/>
          <w:u w:color="000000" w:themeColor="text1"/>
        </w:rPr>
        <w:noBreakHyphen/>
        <w:t>15</w:t>
      </w:r>
      <w:r w:rsidRPr="00872BE7">
        <w:rPr>
          <w:color w:val="000000" w:themeColor="text1"/>
          <w:u w:color="000000" w:themeColor="text1"/>
        </w:rPr>
        <w:noBreakHyphen/>
        <w:t>65(E).</w:t>
      </w:r>
    </w:p>
    <w:p w:rsidR="00FC72B9" w:rsidRDefault="00FC72B9" w:rsidP="00FC72B9">
      <w:pPr>
        <w:suppressAutoHyphens/>
      </w:pPr>
      <w:r>
        <w:tab/>
        <w:t>Senator CAMPSEN asked unanimous consent to take the Bill up for immediate consideration.</w:t>
      </w:r>
    </w:p>
    <w:p w:rsidR="00FC72B9" w:rsidRDefault="00FC72B9" w:rsidP="00FC72B9">
      <w:pPr>
        <w:suppressAutoHyphens/>
      </w:pPr>
      <w:r>
        <w:tab/>
        <w:t>There was no objection.</w:t>
      </w:r>
    </w:p>
    <w:p w:rsidR="00BB2DE4" w:rsidRDefault="00BB2DE4" w:rsidP="00FC72B9">
      <w:pPr>
        <w:suppressAutoHyphens/>
      </w:pPr>
    </w:p>
    <w:p w:rsidR="00FC72B9" w:rsidRDefault="00FC72B9" w:rsidP="00FC72B9">
      <w:pPr>
        <w:suppressAutoHyphens/>
      </w:pPr>
      <w:r>
        <w:tab/>
        <w:t>The House returned the Bill with amendments, the question being concurrence in the House amendments.</w:t>
      </w:r>
    </w:p>
    <w:p w:rsidR="00FC72B9" w:rsidRDefault="00FC72B9" w:rsidP="00FC72B9">
      <w:pPr>
        <w:pStyle w:val="Header"/>
        <w:tabs>
          <w:tab w:val="clear" w:pos="8640"/>
          <w:tab w:val="left" w:pos="4320"/>
        </w:tabs>
        <w:jc w:val="left"/>
      </w:pPr>
    </w:p>
    <w:p w:rsidR="00FC72B9" w:rsidRDefault="00FC72B9" w:rsidP="00FC72B9">
      <w:pPr>
        <w:pStyle w:val="Header"/>
        <w:tabs>
          <w:tab w:val="clear" w:pos="8640"/>
          <w:tab w:val="left" w:pos="4320"/>
        </w:tabs>
        <w:jc w:val="left"/>
      </w:pPr>
      <w:r>
        <w:tab/>
        <w:t>Senator CAMPSEN explained the amendments.</w:t>
      </w:r>
    </w:p>
    <w:p w:rsidR="00FC72B9" w:rsidRDefault="00FC72B9" w:rsidP="00FC72B9">
      <w:pPr>
        <w:pStyle w:val="Header"/>
        <w:tabs>
          <w:tab w:val="clear" w:pos="8640"/>
          <w:tab w:val="left" w:pos="4320"/>
        </w:tabs>
        <w:jc w:val="left"/>
      </w:pPr>
    </w:p>
    <w:p w:rsidR="00FC72B9" w:rsidRDefault="00FC72B9" w:rsidP="006F4156">
      <w:pPr>
        <w:pStyle w:val="Header"/>
        <w:tabs>
          <w:tab w:val="clear" w:pos="8640"/>
          <w:tab w:val="left" w:pos="4320"/>
        </w:tabs>
      </w:pPr>
      <w:r>
        <w:tab/>
        <w:t>The "ayes" and "nays" were demanded and taken, resulting as follows:</w:t>
      </w:r>
    </w:p>
    <w:p w:rsidR="00FC72B9" w:rsidRPr="00FC72B9" w:rsidRDefault="00FC72B9" w:rsidP="00FC72B9">
      <w:pPr>
        <w:jc w:val="center"/>
        <w:rPr>
          <w:b/>
        </w:rPr>
      </w:pPr>
      <w:r w:rsidRPr="00FC72B9">
        <w:rPr>
          <w:b/>
        </w:rPr>
        <w:t>Ayes 38; Nays 2</w:t>
      </w:r>
    </w:p>
    <w:p w:rsidR="00FC72B9" w:rsidRDefault="00FC72B9" w:rsidP="00FC72B9"/>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C72B9">
        <w:rPr>
          <w:b/>
        </w:rPr>
        <w:t>AYES</w:t>
      </w:r>
    </w:p>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72B9">
        <w:t>Alexander</w:t>
      </w:r>
      <w:r>
        <w:tab/>
      </w:r>
      <w:r w:rsidRPr="00FC72B9">
        <w:t>Allen</w:t>
      </w:r>
      <w:r>
        <w:tab/>
      </w:r>
      <w:r w:rsidRPr="00FC72B9">
        <w:t>Bennett</w:t>
      </w:r>
    </w:p>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72B9">
        <w:t>Campbell</w:t>
      </w:r>
      <w:r>
        <w:tab/>
      </w:r>
      <w:r w:rsidRPr="00FC72B9">
        <w:t>Campsen</w:t>
      </w:r>
      <w:r>
        <w:tab/>
      </w:r>
      <w:r w:rsidRPr="00FC72B9">
        <w:t>Cleary</w:t>
      </w:r>
    </w:p>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72B9">
        <w:t>Corbin</w:t>
      </w:r>
      <w:r>
        <w:tab/>
      </w:r>
      <w:r w:rsidRPr="00FC72B9">
        <w:t>Courson</w:t>
      </w:r>
      <w:r>
        <w:tab/>
      </w:r>
      <w:r w:rsidRPr="00FC72B9">
        <w:t>Cromer</w:t>
      </w:r>
    </w:p>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72B9">
        <w:t>Davis</w:t>
      </w:r>
      <w:r>
        <w:tab/>
      </w:r>
      <w:r w:rsidRPr="00FC72B9">
        <w:t>Fair</w:t>
      </w:r>
      <w:r>
        <w:tab/>
      </w:r>
      <w:r w:rsidRPr="00FC72B9">
        <w:t>Gregory</w:t>
      </w:r>
    </w:p>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72B9">
        <w:t>Grooms</w:t>
      </w:r>
      <w:r>
        <w:tab/>
      </w:r>
      <w:r w:rsidRPr="00FC72B9">
        <w:t>Hayes</w:t>
      </w:r>
      <w:r>
        <w:tab/>
      </w:r>
      <w:r w:rsidRPr="00FC72B9">
        <w:t>Hutto</w:t>
      </w:r>
    </w:p>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72B9">
        <w:t>Jackson</w:t>
      </w:r>
      <w:r>
        <w:tab/>
      </w:r>
      <w:r w:rsidRPr="00FC72B9">
        <w:t>Johnson</w:t>
      </w:r>
      <w:r>
        <w:tab/>
      </w:r>
      <w:r w:rsidRPr="00FC72B9">
        <w:t>Leatherman</w:t>
      </w:r>
    </w:p>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C72B9">
        <w:t>Malloy</w:t>
      </w:r>
      <w:r>
        <w:tab/>
      </w:r>
      <w:r w:rsidRPr="00FC72B9">
        <w:rPr>
          <w:i/>
        </w:rPr>
        <w:t>Martin, Larry</w:t>
      </w:r>
      <w:r>
        <w:rPr>
          <w:i/>
        </w:rPr>
        <w:tab/>
      </w:r>
      <w:r w:rsidRPr="00FC72B9">
        <w:rPr>
          <w:i/>
        </w:rPr>
        <w:t>Martin, Shane</w:t>
      </w:r>
    </w:p>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72B9">
        <w:t>Massey</w:t>
      </w:r>
      <w:r>
        <w:tab/>
      </w:r>
      <w:r w:rsidRPr="00FC72B9">
        <w:t>Matthews</w:t>
      </w:r>
      <w:r>
        <w:tab/>
      </w:r>
      <w:r w:rsidRPr="00FC72B9">
        <w:t>McGill</w:t>
      </w:r>
    </w:p>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72B9">
        <w:t>Nicholson</w:t>
      </w:r>
      <w:r>
        <w:tab/>
      </w:r>
      <w:r w:rsidRPr="00FC72B9">
        <w:t>O'Dell</w:t>
      </w:r>
      <w:r>
        <w:tab/>
      </w:r>
      <w:r w:rsidRPr="00FC72B9">
        <w:t>Peeler</w:t>
      </w:r>
    </w:p>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72B9">
        <w:t>Pinckney</w:t>
      </w:r>
      <w:r>
        <w:tab/>
      </w:r>
      <w:r w:rsidRPr="00FC72B9">
        <w:t>Reese</w:t>
      </w:r>
      <w:r>
        <w:tab/>
      </w:r>
      <w:r w:rsidRPr="00FC72B9">
        <w:t>Scott</w:t>
      </w:r>
    </w:p>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72B9">
        <w:t>Setzler</w:t>
      </w:r>
      <w:r>
        <w:tab/>
      </w:r>
      <w:r w:rsidRPr="00FC72B9">
        <w:t>Shealy</w:t>
      </w:r>
      <w:r>
        <w:tab/>
      </w:r>
      <w:r w:rsidRPr="00FC72B9">
        <w:t>Sheheen</w:t>
      </w:r>
    </w:p>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72B9">
        <w:t>Thurmond</w:t>
      </w:r>
      <w:r>
        <w:tab/>
      </w:r>
      <w:r w:rsidRPr="00FC72B9">
        <w:t>Turner</w:t>
      </w:r>
      <w:r>
        <w:tab/>
      </w:r>
      <w:r w:rsidRPr="00FC72B9">
        <w:t>Verdin</w:t>
      </w:r>
    </w:p>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72B9">
        <w:t>Williams</w:t>
      </w:r>
      <w:r>
        <w:tab/>
      </w:r>
      <w:r w:rsidRPr="00FC72B9">
        <w:t>Young</w:t>
      </w:r>
    </w:p>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C72B9" w:rsidRP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72B9">
        <w:rPr>
          <w:b/>
        </w:rPr>
        <w:t>Total--38</w:t>
      </w:r>
    </w:p>
    <w:p w:rsidR="00FC72B9" w:rsidRPr="00FC72B9" w:rsidRDefault="00FC72B9" w:rsidP="00FC72B9"/>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C72B9">
        <w:rPr>
          <w:b/>
        </w:rPr>
        <w:t>NAYS</w:t>
      </w:r>
    </w:p>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72B9">
        <w:t>Bright</w:t>
      </w:r>
      <w:r>
        <w:tab/>
      </w:r>
      <w:r w:rsidRPr="00FC72B9">
        <w:t>Bryant</w:t>
      </w:r>
    </w:p>
    <w:p w:rsid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C72B9" w:rsidRPr="00FC72B9" w:rsidRDefault="00FC72B9" w:rsidP="00FC72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72B9">
        <w:rPr>
          <w:b/>
        </w:rPr>
        <w:t>Total--2</w:t>
      </w:r>
    </w:p>
    <w:p w:rsidR="00FC72B9" w:rsidRDefault="00FC72B9" w:rsidP="00FC72B9"/>
    <w:p w:rsidR="00FC72B9" w:rsidRDefault="00FC72B9" w:rsidP="00FC72B9">
      <w:pPr>
        <w:suppressAutoHyphens/>
      </w:pPr>
      <w:r>
        <w:tab/>
        <w:t>The Senate concurred in the House amendments and a message was sent to the House accordingly.  Ordered that the title be changed to that of an Act and the Act enrolled for Ratification.</w:t>
      </w:r>
    </w:p>
    <w:p w:rsidR="00FC72B9" w:rsidRDefault="00FC72B9">
      <w:pPr>
        <w:pStyle w:val="Header"/>
        <w:tabs>
          <w:tab w:val="clear" w:pos="8640"/>
          <w:tab w:val="left" w:pos="4320"/>
        </w:tabs>
        <w:rPr>
          <w:b/>
        </w:rPr>
      </w:pPr>
    </w:p>
    <w:p w:rsidR="00B975C5" w:rsidRDefault="00B975C5" w:rsidP="00B975C5">
      <w:pPr>
        <w:pStyle w:val="Header"/>
        <w:tabs>
          <w:tab w:val="clear" w:pos="8640"/>
          <w:tab w:val="left" w:pos="4320"/>
        </w:tabs>
        <w:jc w:val="center"/>
        <w:rPr>
          <w:b/>
        </w:rPr>
      </w:pPr>
      <w:r>
        <w:rPr>
          <w:b/>
        </w:rPr>
        <w:t>CONCURRENCE</w:t>
      </w:r>
    </w:p>
    <w:p w:rsidR="00B975C5" w:rsidRPr="00BE454F" w:rsidRDefault="00B975C5" w:rsidP="00B975C5">
      <w:r>
        <w:rPr>
          <w:b/>
        </w:rPr>
        <w:tab/>
      </w:r>
      <w:r w:rsidRPr="00BE454F">
        <w:t>S. 590</w:t>
      </w:r>
      <w:r w:rsidR="00F33D97" w:rsidRPr="00BE454F">
        <w:fldChar w:fldCharType="begin"/>
      </w:r>
      <w:r w:rsidRPr="00BE454F">
        <w:instrText xml:space="preserve"> XE "S. 590" \b </w:instrText>
      </w:r>
      <w:r w:rsidR="00F33D97" w:rsidRPr="00BE454F">
        <w:fldChar w:fldCharType="end"/>
      </w:r>
      <w:r w:rsidRPr="00BE454F">
        <w:t xml:space="preserve"> -- Senator Campsen:  </w:t>
      </w:r>
      <w:r w:rsidRPr="00BE454F">
        <w:rPr>
          <w:szCs w:val="30"/>
        </w:rPr>
        <w:t xml:space="preserve">A BILL </w:t>
      </w:r>
      <w:r w:rsidRPr="00BE454F">
        <w:rPr>
          <w:color w:val="000000" w:themeColor="text1"/>
          <w:u w:color="000000" w:themeColor="text1"/>
        </w:rPr>
        <w:t>TO AMEND SECTION 50</w:t>
      </w:r>
      <w:r w:rsidRPr="00BE454F">
        <w:rPr>
          <w:color w:val="000000" w:themeColor="text1"/>
          <w:u w:color="000000" w:themeColor="text1"/>
        </w:rPr>
        <w:noBreakHyphen/>
        <w:t>5</w:t>
      </w:r>
      <w:r w:rsidRPr="00BE454F">
        <w:rPr>
          <w:color w:val="000000" w:themeColor="text1"/>
          <w:u w:color="000000" w:themeColor="text1"/>
        </w:rPr>
        <w:noBreakHyphen/>
        <w:t>1705 OF THE 1976 CODE, RELATING TO CATCH LIMITS, TO PROVIDE THAT IT IS UNLAWFUL FOR A PERSON TO TAKE OR POSSESS MORE THAN ONE TARPON IN ANY ONE DAY OR A TARPON OF LESS THAN SEVENTY</w:t>
      </w:r>
      <w:r w:rsidRPr="00BE454F">
        <w:rPr>
          <w:color w:val="000000" w:themeColor="text1"/>
          <w:u w:color="000000" w:themeColor="text1"/>
        </w:rPr>
        <w:noBreakHyphen/>
        <w:t>SEVEN INCHES IN FORK LENGTH.</w:t>
      </w:r>
    </w:p>
    <w:p w:rsidR="00B975C5" w:rsidRDefault="00B975C5" w:rsidP="00B975C5">
      <w:pPr>
        <w:suppressAutoHyphens/>
      </w:pPr>
      <w:r>
        <w:tab/>
        <w:t>Senator CAMPSEN asked unanimous consent to take the Bill up for immediate consideration.</w:t>
      </w:r>
    </w:p>
    <w:p w:rsidR="00B975C5" w:rsidRDefault="00B975C5" w:rsidP="00B975C5">
      <w:pPr>
        <w:suppressAutoHyphens/>
      </w:pPr>
      <w:r>
        <w:tab/>
        <w:t>There was no objection.</w:t>
      </w:r>
    </w:p>
    <w:p w:rsidR="00B975C5" w:rsidRDefault="00B975C5" w:rsidP="00B975C5">
      <w:pPr>
        <w:suppressAutoHyphens/>
      </w:pPr>
    </w:p>
    <w:p w:rsidR="00B975C5" w:rsidRDefault="00B975C5" w:rsidP="00B975C5">
      <w:pPr>
        <w:suppressAutoHyphens/>
      </w:pPr>
      <w:r>
        <w:tab/>
        <w:t>The House returned the Bill with amendments, the question being concurrence in the House amendments.</w:t>
      </w:r>
    </w:p>
    <w:p w:rsidR="00B975C5" w:rsidRDefault="00B975C5" w:rsidP="00B975C5">
      <w:pPr>
        <w:pStyle w:val="Header"/>
        <w:tabs>
          <w:tab w:val="clear" w:pos="8640"/>
          <w:tab w:val="left" w:pos="4320"/>
        </w:tabs>
        <w:jc w:val="left"/>
      </w:pPr>
    </w:p>
    <w:p w:rsidR="00B975C5" w:rsidRDefault="00B975C5" w:rsidP="00B975C5">
      <w:pPr>
        <w:pStyle w:val="Header"/>
        <w:tabs>
          <w:tab w:val="clear" w:pos="8640"/>
          <w:tab w:val="left" w:pos="4320"/>
        </w:tabs>
        <w:jc w:val="left"/>
      </w:pPr>
      <w:r>
        <w:tab/>
        <w:t>Senator CAMPSEN explained the amendments.</w:t>
      </w:r>
    </w:p>
    <w:p w:rsidR="00B975C5" w:rsidRDefault="00B975C5" w:rsidP="00B975C5">
      <w:pPr>
        <w:pStyle w:val="Header"/>
        <w:tabs>
          <w:tab w:val="clear" w:pos="8640"/>
          <w:tab w:val="left" w:pos="4320"/>
        </w:tabs>
        <w:jc w:val="left"/>
      </w:pPr>
    </w:p>
    <w:p w:rsidR="00B975C5" w:rsidRDefault="00B975C5" w:rsidP="006F4156">
      <w:pPr>
        <w:pStyle w:val="Header"/>
        <w:tabs>
          <w:tab w:val="clear" w:pos="8640"/>
          <w:tab w:val="left" w:pos="4320"/>
        </w:tabs>
      </w:pPr>
      <w:r>
        <w:tab/>
        <w:t>The "ayes" and "nays" were demanded and taken, resulting as follows:</w:t>
      </w:r>
    </w:p>
    <w:p w:rsidR="00B975C5" w:rsidRPr="00B975C5" w:rsidRDefault="00B975C5" w:rsidP="00B975C5">
      <w:pPr>
        <w:jc w:val="center"/>
        <w:rPr>
          <w:b/>
        </w:rPr>
      </w:pPr>
      <w:r w:rsidRPr="00B975C5">
        <w:rPr>
          <w:b/>
        </w:rPr>
        <w:t>Ayes 35; Nays 2</w:t>
      </w:r>
    </w:p>
    <w:p w:rsidR="00B975C5" w:rsidRDefault="00B975C5" w:rsidP="00B975C5"/>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975C5">
        <w:rPr>
          <w:b/>
        </w:rPr>
        <w:t>AYES</w:t>
      </w:r>
    </w:p>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75C5">
        <w:t>Alexander</w:t>
      </w:r>
      <w:r>
        <w:tab/>
      </w:r>
      <w:r w:rsidRPr="00B975C5">
        <w:t>Allen</w:t>
      </w:r>
      <w:r>
        <w:tab/>
      </w:r>
      <w:r w:rsidRPr="00B975C5">
        <w:t>Bennett</w:t>
      </w:r>
    </w:p>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75C5">
        <w:t>Campbell</w:t>
      </w:r>
      <w:r>
        <w:tab/>
      </w:r>
      <w:r w:rsidRPr="00B975C5">
        <w:t>Campsen</w:t>
      </w:r>
      <w:r>
        <w:tab/>
      </w:r>
      <w:r w:rsidRPr="00B975C5">
        <w:t>Cleary</w:t>
      </w:r>
    </w:p>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75C5">
        <w:t>Corbin</w:t>
      </w:r>
      <w:r>
        <w:tab/>
      </w:r>
      <w:r w:rsidRPr="00B975C5">
        <w:t>Courson</w:t>
      </w:r>
      <w:r>
        <w:tab/>
      </w:r>
      <w:r w:rsidRPr="00B975C5">
        <w:t>Cromer</w:t>
      </w:r>
    </w:p>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75C5">
        <w:t>Davis</w:t>
      </w:r>
      <w:r>
        <w:tab/>
      </w:r>
      <w:r w:rsidRPr="00B975C5">
        <w:t>Fair</w:t>
      </w:r>
      <w:r>
        <w:tab/>
      </w:r>
      <w:r w:rsidRPr="00B975C5">
        <w:t>Gregory</w:t>
      </w:r>
    </w:p>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75C5">
        <w:t>Grooms</w:t>
      </w:r>
      <w:r>
        <w:tab/>
      </w:r>
      <w:r w:rsidRPr="00B975C5">
        <w:t>Hayes</w:t>
      </w:r>
      <w:r>
        <w:tab/>
      </w:r>
      <w:r w:rsidRPr="00B975C5">
        <w:t>Hutto</w:t>
      </w:r>
    </w:p>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75C5">
        <w:t>Johnson</w:t>
      </w:r>
      <w:r>
        <w:tab/>
      </w:r>
      <w:r w:rsidRPr="00B975C5">
        <w:t>Leatherman</w:t>
      </w:r>
      <w:r>
        <w:tab/>
      </w:r>
      <w:r w:rsidRPr="00B975C5">
        <w:t>Malloy</w:t>
      </w:r>
    </w:p>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75C5">
        <w:rPr>
          <w:i/>
        </w:rPr>
        <w:t>Martin, Larry</w:t>
      </w:r>
      <w:r>
        <w:rPr>
          <w:i/>
        </w:rPr>
        <w:tab/>
      </w:r>
      <w:r w:rsidRPr="00B975C5">
        <w:rPr>
          <w:i/>
        </w:rPr>
        <w:t>Martin, Shane</w:t>
      </w:r>
      <w:r>
        <w:rPr>
          <w:i/>
        </w:rPr>
        <w:tab/>
      </w:r>
      <w:r w:rsidRPr="00B975C5">
        <w:t>Massey</w:t>
      </w:r>
    </w:p>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75C5">
        <w:t>McGill</w:t>
      </w:r>
      <w:r>
        <w:tab/>
      </w:r>
      <w:r w:rsidRPr="00B975C5">
        <w:t>Nicholson</w:t>
      </w:r>
      <w:r>
        <w:tab/>
      </w:r>
      <w:r w:rsidRPr="00B975C5">
        <w:t>O'Dell</w:t>
      </w:r>
    </w:p>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75C5">
        <w:t>Peeler</w:t>
      </w:r>
      <w:r>
        <w:tab/>
      </w:r>
      <w:r w:rsidRPr="00B975C5">
        <w:t>Pinckney</w:t>
      </w:r>
      <w:r>
        <w:tab/>
      </w:r>
      <w:r w:rsidRPr="00B975C5">
        <w:t>Reese</w:t>
      </w:r>
    </w:p>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75C5">
        <w:t>Setzler</w:t>
      </w:r>
      <w:r>
        <w:tab/>
      </w:r>
      <w:r w:rsidRPr="00B975C5">
        <w:t>Shealy</w:t>
      </w:r>
      <w:r>
        <w:tab/>
      </w:r>
      <w:r w:rsidRPr="00B975C5">
        <w:t>Sheheen</w:t>
      </w:r>
    </w:p>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75C5">
        <w:t>Thurmond</w:t>
      </w:r>
      <w:r>
        <w:tab/>
      </w:r>
      <w:r w:rsidRPr="00B975C5">
        <w:t>Turner</w:t>
      </w:r>
      <w:r>
        <w:tab/>
      </w:r>
      <w:r w:rsidRPr="00B975C5">
        <w:t>Verdin</w:t>
      </w:r>
    </w:p>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75C5">
        <w:t>Williams</w:t>
      </w:r>
      <w:r>
        <w:tab/>
      </w:r>
      <w:r w:rsidRPr="00B975C5">
        <w:t>Young</w:t>
      </w:r>
    </w:p>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75C5" w:rsidRP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975C5">
        <w:rPr>
          <w:b/>
        </w:rPr>
        <w:t>Total--35</w:t>
      </w:r>
    </w:p>
    <w:p w:rsidR="00B975C5" w:rsidRPr="00B975C5" w:rsidRDefault="00B975C5" w:rsidP="00B975C5"/>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975C5">
        <w:rPr>
          <w:b/>
        </w:rPr>
        <w:t>NAYS</w:t>
      </w:r>
    </w:p>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75C5">
        <w:t>Bright</w:t>
      </w:r>
      <w:r>
        <w:tab/>
      </w:r>
      <w:r w:rsidRPr="00B975C5">
        <w:t>Bryant</w:t>
      </w:r>
    </w:p>
    <w:p w:rsid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75C5" w:rsidRPr="00B975C5" w:rsidRDefault="00B975C5" w:rsidP="00B975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975C5">
        <w:rPr>
          <w:b/>
        </w:rPr>
        <w:t>Total--2</w:t>
      </w:r>
    </w:p>
    <w:p w:rsidR="00B975C5" w:rsidRPr="00B975C5" w:rsidRDefault="00B975C5" w:rsidP="00B975C5"/>
    <w:p w:rsidR="00B975C5" w:rsidRDefault="00B975C5" w:rsidP="00B975C5">
      <w:pPr>
        <w:suppressAutoHyphens/>
      </w:pPr>
      <w:r>
        <w:tab/>
        <w:t>The Senate concurred in the House amendments and a message was sent to the House accordingly.  Ordered that the title be changed to that of an Act and the Act enrolled for Ratification.</w:t>
      </w:r>
    </w:p>
    <w:p w:rsidR="00B975C5" w:rsidRDefault="00B975C5">
      <w:pPr>
        <w:pStyle w:val="Header"/>
        <w:tabs>
          <w:tab w:val="clear" w:pos="8640"/>
          <w:tab w:val="left" w:pos="4320"/>
        </w:tabs>
        <w:rPr>
          <w:b/>
        </w:rPr>
      </w:pPr>
    </w:p>
    <w:p w:rsidR="00DA401B" w:rsidRDefault="00DA401B" w:rsidP="00DA401B">
      <w:pPr>
        <w:pStyle w:val="Header"/>
        <w:tabs>
          <w:tab w:val="clear" w:pos="8640"/>
          <w:tab w:val="left" w:pos="4320"/>
        </w:tabs>
        <w:jc w:val="center"/>
        <w:rPr>
          <w:b/>
        </w:rPr>
      </w:pPr>
      <w:r>
        <w:rPr>
          <w:b/>
        </w:rPr>
        <w:t>CONCURRENCE</w:t>
      </w:r>
    </w:p>
    <w:p w:rsidR="00DA401B" w:rsidRPr="001E74F9" w:rsidRDefault="00DA401B" w:rsidP="00DA401B">
      <w:r>
        <w:rPr>
          <w:b/>
        </w:rPr>
        <w:tab/>
      </w:r>
      <w:r w:rsidRPr="001E74F9">
        <w:t>S. 481</w:t>
      </w:r>
      <w:r w:rsidR="00F33D97" w:rsidRPr="001E74F9">
        <w:fldChar w:fldCharType="begin"/>
      </w:r>
      <w:r w:rsidRPr="001E74F9">
        <w:instrText xml:space="preserve"> XE "S. 481" \b </w:instrText>
      </w:r>
      <w:r w:rsidR="00F33D97" w:rsidRPr="001E74F9">
        <w:fldChar w:fldCharType="end"/>
      </w:r>
      <w:r w:rsidRPr="001E74F9">
        <w:t xml:space="preserve"> -- </w:t>
      </w:r>
      <w:r>
        <w:t>Senators Malloy, McGill, Leatherman, Setzler, Johnson and Ford</w:t>
      </w:r>
      <w:r w:rsidRPr="001E74F9">
        <w:t xml:space="preserve">:  </w:t>
      </w:r>
      <w:r w:rsidRPr="001E74F9">
        <w:rPr>
          <w:szCs w:val="30"/>
        </w:rPr>
        <w:t xml:space="preserve">A BILL </w:t>
      </w:r>
      <w:r w:rsidRPr="001E74F9">
        <w:rPr>
          <w:color w:val="000000" w:themeColor="text1"/>
          <w:u w:color="000000" w:themeColor="text1"/>
        </w:rPr>
        <w:t>TO AMEND SECTION 12</w:t>
      </w:r>
      <w:r w:rsidRPr="001E74F9">
        <w:rPr>
          <w:color w:val="000000" w:themeColor="text1"/>
          <w:u w:color="000000" w:themeColor="text1"/>
        </w:rPr>
        <w:noBreakHyphen/>
        <w:t>21</w:t>
      </w:r>
      <w:r w:rsidRPr="001E74F9">
        <w:rPr>
          <w:color w:val="000000" w:themeColor="text1"/>
          <w:u w:color="000000" w:themeColor="text1"/>
        </w:rPr>
        <w:noBreakHyphen/>
        <w:t>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DA401B" w:rsidRDefault="00DA401B" w:rsidP="00DA401B">
      <w:pPr>
        <w:suppressAutoHyphens/>
      </w:pPr>
      <w:r>
        <w:tab/>
        <w:t>The House returned the Bill with amendments, the question being concurrence in the House amendments.</w:t>
      </w:r>
    </w:p>
    <w:p w:rsidR="00DA401B" w:rsidRDefault="00DA401B" w:rsidP="00DA401B">
      <w:pPr>
        <w:pStyle w:val="Header"/>
        <w:tabs>
          <w:tab w:val="clear" w:pos="8640"/>
          <w:tab w:val="left" w:pos="4320"/>
        </w:tabs>
        <w:jc w:val="left"/>
      </w:pPr>
    </w:p>
    <w:p w:rsidR="00DA401B" w:rsidRDefault="00DA401B" w:rsidP="00DA401B">
      <w:pPr>
        <w:pStyle w:val="Header"/>
        <w:tabs>
          <w:tab w:val="clear" w:pos="8640"/>
          <w:tab w:val="left" w:pos="4320"/>
        </w:tabs>
        <w:jc w:val="left"/>
      </w:pPr>
      <w:r>
        <w:tab/>
        <w:t>Senator MALLOY explained the amendments.</w:t>
      </w:r>
    </w:p>
    <w:p w:rsidR="00DA401B" w:rsidRDefault="00DA401B" w:rsidP="00DA401B">
      <w:pPr>
        <w:pStyle w:val="Header"/>
        <w:tabs>
          <w:tab w:val="clear" w:pos="8640"/>
          <w:tab w:val="left" w:pos="4320"/>
        </w:tabs>
        <w:jc w:val="left"/>
      </w:pPr>
    </w:p>
    <w:p w:rsidR="00DA401B" w:rsidRDefault="00DA401B" w:rsidP="006F4156">
      <w:pPr>
        <w:pStyle w:val="Header"/>
        <w:tabs>
          <w:tab w:val="clear" w:pos="8640"/>
          <w:tab w:val="left" w:pos="4320"/>
        </w:tabs>
      </w:pPr>
      <w:r>
        <w:tab/>
        <w:t>The "ayes" and "nays" were demanded and taken, resulting as follows:</w:t>
      </w:r>
    </w:p>
    <w:p w:rsidR="00DA401B" w:rsidRPr="00DA401B" w:rsidRDefault="00DA401B" w:rsidP="00DA401B">
      <w:pPr>
        <w:jc w:val="center"/>
        <w:rPr>
          <w:b/>
        </w:rPr>
      </w:pPr>
      <w:r w:rsidRPr="00DA401B">
        <w:rPr>
          <w:b/>
        </w:rPr>
        <w:t>Ayes 38; Nays 1; Abstain 1</w:t>
      </w:r>
    </w:p>
    <w:p w:rsidR="00DA401B" w:rsidRDefault="00DA401B" w:rsidP="00DA401B"/>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401B">
        <w:rPr>
          <w:b/>
        </w:rPr>
        <w:t>AYES</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401B">
        <w:t>Alexander</w:t>
      </w:r>
      <w:r>
        <w:tab/>
      </w:r>
      <w:r w:rsidRPr="00DA401B">
        <w:t>Allen</w:t>
      </w:r>
      <w:r>
        <w:tab/>
      </w:r>
      <w:r w:rsidRPr="00DA401B">
        <w:t>Bennett</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401B">
        <w:t>Bryant</w:t>
      </w:r>
      <w:r>
        <w:tab/>
      </w:r>
      <w:r w:rsidRPr="00DA401B">
        <w:t>Campbell</w:t>
      </w:r>
      <w:r>
        <w:tab/>
      </w:r>
      <w:r w:rsidRPr="00DA401B">
        <w:t>Campsen</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401B">
        <w:t>Cleary</w:t>
      </w:r>
      <w:r>
        <w:tab/>
      </w:r>
      <w:r w:rsidRPr="00DA401B">
        <w:t>Courson</w:t>
      </w:r>
      <w:r>
        <w:tab/>
      </w:r>
      <w:r w:rsidRPr="00DA401B">
        <w:t>Cromer</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401B">
        <w:t>Davis</w:t>
      </w:r>
      <w:r>
        <w:tab/>
      </w:r>
      <w:r w:rsidRPr="00DA401B">
        <w:t>Fair</w:t>
      </w:r>
      <w:r>
        <w:tab/>
      </w:r>
      <w:r w:rsidRPr="00DA401B">
        <w:t>Gregory</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401B">
        <w:t>Grooms</w:t>
      </w:r>
      <w:r>
        <w:tab/>
      </w:r>
      <w:r w:rsidRPr="00DA401B">
        <w:t>Hayes</w:t>
      </w:r>
      <w:r>
        <w:tab/>
      </w:r>
      <w:r w:rsidRPr="00DA401B">
        <w:t>Hutto</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401B">
        <w:t>Johnson</w:t>
      </w:r>
      <w:r>
        <w:tab/>
      </w:r>
      <w:r w:rsidRPr="00DA401B">
        <w:t>Leatherman</w:t>
      </w:r>
      <w:r>
        <w:tab/>
      </w:r>
      <w:r w:rsidRPr="00DA401B">
        <w:t>Lourie</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401B">
        <w:t>Malloy</w:t>
      </w:r>
      <w:r>
        <w:tab/>
      </w:r>
      <w:r w:rsidRPr="00DA401B">
        <w:rPr>
          <w:i/>
        </w:rPr>
        <w:t>Martin, Larry</w:t>
      </w:r>
      <w:r>
        <w:rPr>
          <w:i/>
        </w:rPr>
        <w:tab/>
      </w:r>
      <w:r w:rsidRPr="00DA401B">
        <w:t>Massey</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401B">
        <w:t>Matthews</w:t>
      </w:r>
      <w:r>
        <w:tab/>
      </w:r>
      <w:r w:rsidRPr="00DA401B">
        <w:t>McGill</w:t>
      </w:r>
      <w:r>
        <w:tab/>
      </w:r>
      <w:r w:rsidRPr="00DA401B">
        <w:t>Nicholson</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401B">
        <w:t>O'Dell</w:t>
      </w:r>
      <w:r>
        <w:tab/>
      </w:r>
      <w:r w:rsidRPr="00DA401B">
        <w:t>Peeler</w:t>
      </w:r>
      <w:r>
        <w:tab/>
      </w:r>
      <w:r w:rsidRPr="00DA401B">
        <w:t>Pinckney</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401B">
        <w:t>Rankin</w:t>
      </w:r>
      <w:r>
        <w:tab/>
      </w:r>
      <w:r w:rsidRPr="00DA401B">
        <w:t>Reese</w:t>
      </w:r>
      <w:r>
        <w:tab/>
      </w:r>
      <w:r w:rsidRPr="00DA401B">
        <w:t>Scott</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401B">
        <w:t>Setzler</w:t>
      </w:r>
      <w:r>
        <w:tab/>
      </w:r>
      <w:r w:rsidRPr="00DA401B">
        <w:t>Shealy</w:t>
      </w:r>
      <w:r>
        <w:tab/>
      </w:r>
      <w:r w:rsidRPr="00DA401B">
        <w:t>Sheheen</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401B">
        <w:t>Thurmond</w:t>
      </w:r>
      <w:r>
        <w:tab/>
      </w:r>
      <w:r w:rsidRPr="00DA401B">
        <w:t>Turner</w:t>
      </w:r>
      <w:r>
        <w:tab/>
      </w:r>
      <w:r w:rsidRPr="00DA401B">
        <w:t>Verdin</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401B">
        <w:t>Williams</w:t>
      </w:r>
      <w:r>
        <w:tab/>
      </w:r>
      <w:r w:rsidRPr="00DA401B">
        <w:t>Young</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A401B" w:rsidRP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401B">
        <w:rPr>
          <w:b/>
        </w:rPr>
        <w:t>Total--38</w:t>
      </w:r>
    </w:p>
    <w:p w:rsidR="00DA401B" w:rsidRPr="00DA401B" w:rsidRDefault="00DA401B" w:rsidP="00DA401B"/>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401B">
        <w:rPr>
          <w:b/>
        </w:rPr>
        <w:t>NAYS</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401B">
        <w:t>Bright</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A401B" w:rsidRP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401B">
        <w:rPr>
          <w:b/>
        </w:rPr>
        <w:t>Total--1</w:t>
      </w:r>
    </w:p>
    <w:p w:rsidR="00DA401B" w:rsidRPr="00DA401B" w:rsidRDefault="00DA401B" w:rsidP="00DA401B"/>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401B">
        <w:rPr>
          <w:b/>
        </w:rPr>
        <w:t>ABSTAIN</w:t>
      </w:r>
    </w:p>
    <w:p w:rsidR="00DA401B" w:rsidRDefault="00DA401B"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A401B">
        <w:rPr>
          <w:i/>
        </w:rPr>
        <w:t>Martin, Shane</w:t>
      </w:r>
    </w:p>
    <w:p w:rsidR="006F4156" w:rsidRPr="00791046" w:rsidRDefault="006F4156"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A401B" w:rsidRPr="00DA401B" w:rsidRDefault="004673EF" w:rsidP="00DA4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 xml:space="preserve"> </w:t>
      </w:r>
      <w:r w:rsidR="00DA401B" w:rsidRPr="00DA401B">
        <w:rPr>
          <w:b/>
        </w:rPr>
        <w:t>Total--1</w:t>
      </w:r>
    </w:p>
    <w:p w:rsidR="00DA401B" w:rsidRPr="00DA401B" w:rsidRDefault="00DA401B" w:rsidP="00DA401B"/>
    <w:p w:rsidR="00DA401B" w:rsidRDefault="00DA401B" w:rsidP="00DA401B">
      <w:pPr>
        <w:suppressAutoHyphens/>
      </w:pPr>
      <w:r>
        <w:tab/>
        <w:t>The Senate concurred in the House amendments and a message was sent to the House accordingly.  Ordered that the title be changed to that of an Act and the Act enrolled for Ratification.</w:t>
      </w:r>
    </w:p>
    <w:p w:rsidR="00DA401B" w:rsidRDefault="00DA401B">
      <w:pPr>
        <w:pStyle w:val="Header"/>
        <w:tabs>
          <w:tab w:val="clear" w:pos="8640"/>
          <w:tab w:val="left" w:pos="4320"/>
        </w:tabs>
        <w:rPr>
          <w:b/>
        </w:rPr>
      </w:pPr>
    </w:p>
    <w:p w:rsidR="00707228" w:rsidRDefault="00707228" w:rsidP="00707228">
      <w:pPr>
        <w:pStyle w:val="Header"/>
        <w:tabs>
          <w:tab w:val="clear" w:pos="8640"/>
          <w:tab w:val="left" w:pos="4320"/>
        </w:tabs>
        <w:jc w:val="center"/>
        <w:rPr>
          <w:b/>
        </w:rPr>
      </w:pPr>
      <w:r>
        <w:rPr>
          <w:b/>
        </w:rPr>
        <w:t>NONCONCURRENCE</w:t>
      </w:r>
    </w:p>
    <w:p w:rsidR="00707228" w:rsidRPr="00BD58A9" w:rsidRDefault="00707228" w:rsidP="00707228">
      <w:pPr>
        <w:suppressAutoHyphens/>
        <w:outlineLvl w:val="0"/>
      </w:pPr>
      <w:r>
        <w:rPr>
          <w:b/>
        </w:rPr>
        <w:tab/>
      </w:r>
      <w:r w:rsidRPr="00BD58A9">
        <w:t>H. 3360</w:t>
      </w:r>
      <w:r w:rsidR="00F33D97" w:rsidRPr="00BD58A9">
        <w:fldChar w:fldCharType="begin"/>
      </w:r>
      <w:r w:rsidRPr="00BD58A9">
        <w:instrText xml:space="preserve"> XE "H. 3360" \b </w:instrText>
      </w:r>
      <w:r w:rsidR="00F33D97"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707228" w:rsidRDefault="00707228" w:rsidP="00707228">
      <w:pPr>
        <w:suppressAutoHyphens/>
      </w:pPr>
      <w:r>
        <w:tab/>
        <w:t>The House returned the Bill with amendments.</w:t>
      </w:r>
    </w:p>
    <w:p w:rsidR="00707228" w:rsidRDefault="00707228" w:rsidP="00707228">
      <w:pPr>
        <w:suppressAutoHyphens/>
      </w:pPr>
    </w:p>
    <w:p w:rsidR="00707228" w:rsidRDefault="00707228" w:rsidP="00BB2DE4">
      <w:pPr>
        <w:pStyle w:val="Header"/>
        <w:tabs>
          <w:tab w:val="clear" w:pos="8640"/>
          <w:tab w:val="left" w:pos="4320"/>
        </w:tabs>
      </w:pPr>
      <w:r>
        <w:tab/>
        <w:t>The Senate proceeded to the Bill, the question being concurrence in the House amendments.</w:t>
      </w:r>
    </w:p>
    <w:p w:rsidR="00707228" w:rsidRDefault="00707228" w:rsidP="00BB2DE4">
      <w:pPr>
        <w:pStyle w:val="Header"/>
        <w:tabs>
          <w:tab w:val="clear" w:pos="8640"/>
          <w:tab w:val="left" w:pos="4320"/>
        </w:tabs>
      </w:pPr>
    </w:p>
    <w:p w:rsidR="00707228" w:rsidRDefault="00707228" w:rsidP="00BB2DE4">
      <w:pPr>
        <w:pStyle w:val="Header"/>
        <w:tabs>
          <w:tab w:val="clear" w:pos="8640"/>
          <w:tab w:val="left" w:pos="4320"/>
        </w:tabs>
      </w:pPr>
      <w:r>
        <w:tab/>
        <w:t>Senator LEATHERMAN explained the amendments.</w:t>
      </w:r>
    </w:p>
    <w:p w:rsidR="00707228" w:rsidRDefault="00707228" w:rsidP="00BB2DE4">
      <w:pPr>
        <w:pStyle w:val="Header"/>
        <w:tabs>
          <w:tab w:val="clear" w:pos="8640"/>
          <w:tab w:val="left" w:pos="4320"/>
        </w:tabs>
      </w:pPr>
    </w:p>
    <w:p w:rsidR="00707228" w:rsidRDefault="00707228" w:rsidP="00BB2DE4">
      <w:pPr>
        <w:pStyle w:val="Header"/>
        <w:tabs>
          <w:tab w:val="clear" w:pos="8640"/>
          <w:tab w:val="left" w:pos="4320"/>
        </w:tabs>
      </w:pPr>
      <w:r>
        <w:tab/>
        <w:t>Senator LEATHERMAN</w:t>
      </w:r>
      <w:r w:rsidR="000B4796">
        <w:t xml:space="preserve"> moved</w:t>
      </w:r>
      <w:r>
        <w:t xml:space="preserve"> to nonconcur in the House amendments.</w:t>
      </w:r>
    </w:p>
    <w:p w:rsidR="00707228" w:rsidRDefault="00707228" w:rsidP="00BB2DE4">
      <w:pPr>
        <w:pStyle w:val="Header"/>
        <w:tabs>
          <w:tab w:val="clear" w:pos="8640"/>
          <w:tab w:val="left" w:pos="4320"/>
        </w:tabs>
      </w:pPr>
    </w:p>
    <w:p w:rsidR="00707228" w:rsidRDefault="00707228" w:rsidP="00BB2DE4">
      <w:pPr>
        <w:pStyle w:val="Header"/>
        <w:tabs>
          <w:tab w:val="clear" w:pos="8640"/>
          <w:tab w:val="left" w:pos="4320"/>
        </w:tabs>
      </w:pPr>
      <w:r>
        <w:tab/>
        <w:t xml:space="preserve">Senator BRIGHT spoke on the </w:t>
      </w:r>
      <w:r w:rsidR="00791160">
        <w:t>motion to nonconcur in the House amendments</w:t>
      </w:r>
      <w:r>
        <w:t>.</w:t>
      </w:r>
    </w:p>
    <w:p w:rsidR="006F4156" w:rsidRDefault="006F4156" w:rsidP="00BB2DE4">
      <w:pPr>
        <w:pStyle w:val="Header"/>
        <w:tabs>
          <w:tab w:val="clear" w:pos="8640"/>
          <w:tab w:val="left" w:pos="4320"/>
        </w:tabs>
      </w:pPr>
    </w:p>
    <w:p w:rsidR="00707228" w:rsidRDefault="00707228" w:rsidP="006F4156">
      <w:pPr>
        <w:pStyle w:val="Header"/>
        <w:tabs>
          <w:tab w:val="clear" w:pos="8640"/>
          <w:tab w:val="left" w:pos="4320"/>
        </w:tabs>
      </w:pPr>
      <w:r>
        <w:tab/>
        <w:t>The "ayes" and "nays" were demanded and taken, resulting as follows:</w:t>
      </w:r>
    </w:p>
    <w:p w:rsidR="00707228" w:rsidRPr="00707228" w:rsidRDefault="00707228" w:rsidP="00707228">
      <w:pPr>
        <w:pStyle w:val="Header"/>
        <w:tabs>
          <w:tab w:val="clear" w:pos="8640"/>
          <w:tab w:val="left" w:pos="4320"/>
        </w:tabs>
        <w:jc w:val="center"/>
        <w:rPr>
          <w:b/>
        </w:rPr>
      </w:pPr>
      <w:r w:rsidRPr="00707228">
        <w:rPr>
          <w:b/>
        </w:rPr>
        <w:t>Ayes 0; Nays 36; Present 3</w:t>
      </w:r>
    </w:p>
    <w:p w:rsidR="00707228" w:rsidRDefault="00707228" w:rsidP="00707228">
      <w:pPr>
        <w:pStyle w:val="Header"/>
        <w:tabs>
          <w:tab w:val="clear" w:pos="8640"/>
          <w:tab w:val="left" w:pos="4320"/>
        </w:tabs>
        <w:jc w:val="left"/>
      </w:pP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7228">
        <w:rPr>
          <w:b/>
        </w:rPr>
        <w:t>AYES</w:t>
      </w: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07228" w:rsidRP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7228">
        <w:rPr>
          <w:b/>
        </w:rPr>
        <w:t>Total--0</w:t>
      </w:r>
    </w:p>
    <w:p w:rsidR="00707228" w:rsidRPr="00707228" w:rsidRDefault="00707228" w:rsidP="00707228">
      <w:pPr>
        <w:pStyle w:val="Header"/>
        <w:tabs>
          <w:tab w:val="clear" w:pos="8640"/>
          <w:tab w:val="left" w:pos="4320"/>
        </w:tabs>
      </w:pP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7228">
        <w:rPr>
          <w:b/>
        </w:rPr>
        <w:t>NAYS</w:t>
      </w: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7228">
        <w:t>Alexander</w:t>
      </w:r>
      <w:r>
        <w:tab/>
      </w:r>
      <w:r w:rsidRPr="00707228">
        <w:t>Allen</w:t>
      </w:r>
      <w:r>
        <w:tab/>
      </w:r>
      <w:r w:rsidRPr="00707228">
        <w:t>Bennett</w:t>
      </w: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7228">
        <w:t>Bryant</w:t>
      </w:r>
      <w:r>
        <w:tab/>
      </w:r>
      <w:r w:rsidRPr="00707228">
        <w:t>Campbell</w:t>
      </w:r>
      <w:r>
        <w:tab/>
      </w:r>
      <w:r w:rsidRPr="00707228">
        <w:t>Campsen</w:t>
      </w: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7228">
        <w:t>Cleary</w:t>
      </w:r>
      <w:r>
        <w:tab/>
      </w:r>
      <w:r w:rsidRPr="00707228">
        <w:t>Coleman</w:t>
      </w:r>
      <w:r>
        <w:tab/>
      </w:r>
      <w:r w:rsidRPr="00707228">
        <w:t>Corbin</w:t>
      </w: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7228">
        <w:t>Courson</w:t>
      </w:r>
      <w:r>
        <w:tab/>
      </w:r>
      <w:r w:rsidRPr="00707228">
        <w:t>Cromer</w:t>
      </w:r>
      <w:r>
        <w:tab/>
      </w:r>
      <w:r w:rsidRPr="00707228">
        <w:t>Davis</w:t>
      </w: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7228">
        <w:t>Fair</w:t>
      </w:r>
      <w:r>
        <w:tab/>
      </w:r>
      <w:r w:rsidRPr="00707228">
        <w:t>Gregory</w:t>
      </w:r>
      <w:r>
        <w:tab/>
      </w:r>
      <w:r w:rsidRPr="00707228">
        <w:t>Grooms</w:t>
      </w: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7228">
        <w:t>Hayes</w:t>
      </w:r>
      <w:r>
        <w:tab/>
      </w:r>
      <w:r w:rsidRPr="00707228">
        <w:t>Hutto</w:t>
      </w:r>
      <w:r>
        <w:tab/>
      </w:r>
      <w:r w:rsidRPr="00707228">
        <w:t>Johnson</w:t>
      </w: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7228">
        <w:t>Leatherman</w:t>
      </w:r>
      <w:r>
        <w:tab/>
      </w:r>
      <w:r w:rsidRPr="00707228">
        <w:rPr>
          <w:i/>
        </w:rPr>
        <w:t>Martin, Larry</w:t>
      </w:r>
      <w:r>
        <w:rPr>
          <w:i/>
        </w:rPr>
        <w:tab/>
      </w:r>
      <w:r w:rsidRPr="00707228">
        <w:t>Massey</w:t>
      </w: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7228">
        <w:t>Matthews</w:t>
      </w:r>
      <w:r>
        <w:tab/>
      </w:r>
      <w:r w:rsidRPr="00707228">
        <w:t>McElveen</w:t>
      </w:r>
      <w:r>
        <w:tab/>
      </w:r>
      <w:r w:rsidRPr="00707228">
        <w:t>McGill</w:t>
      </w: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7228">
        <w:t>Nicholson</w:t>
      </w:r>
      <w:r>
        <w:tab/>
      </w:r>
      <w:r w:rsidRPr="00707228">
        <w:t>O'Dell</w:t>
      </w:r>
      <w:r>
        <w:tab/>
      </w:r>
      <w:r w:rsidRPr="00707228">
        <w:t>Peeler</w:t>
      </w: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7228">
        <w:t>Reese</w:t>
      </w:r>
      <w:r>
        <w:tab/>
      </w:r>
      <w:r w:rsidRPr="00707228">
        <w:t>Scott</w:t>
      </w:r>
      <w:r>
        <w:tab/>
      </w:r>
      <w:r w:rsidRPr="00707228">
        <w:t>Setzler</w:t>
      </w: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7228">
        <w:t>Shealy</w:t>
      </w:r>
      <w:r>
        <w:tab/>
      </w:r>
      <w:r w:rsidRPr="00707228">
        <w:t>Thurmond</w:t>
      </w:r>
      <w:r>
        <w:tab/>
      </w:r>
      <w:r w:rsidRPr="00707228">
        <w:t>Turner</w:t>
      </w: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7228">
        <w:t>Verdin</w:t>
      </w:r>
      <w:r>
        <w:tab/>
      </w:r>
      <w:r w:rsidRPr="00707228">
        <w:t>Williams</w:t>
      </w:r>
      <w:r>
        <w:tab/>
      </w:r>
      <w:r w:rsidRPr="00707228">
        <w:t>Young</w:t>
      </w: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07228" w:rsidRP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07228">
        <w:rPr>
          <w:b/>
        </w:rPr>
        <w:t>Total--36</w:t>
      </w:r>
    </w:p>
    <w:p w:rsidR="00707228" w:rsidRPr="00707228" w:rsidRDefault="00707228" w:rsidP="00707228">
      <w:pPr>
        <w:pStyle w:val="Header"/>
        <w:tabs>
          <w:tab w:val="clear" w:pos="8640"/>
          <w:tab w:val="left" w:pos="4320"/>
        </w:tabs>
      </w:pP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7228">
        <w:rPr>
          <w:b/>
        </w:rPr>
        <w:t>PRESENT</w:t>
      </w:r>
    </w:p>
    <w:p w:rsidR="000D2AC0" w:rsidRDefault="000D2AC0" w:rsidP="007072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07228">
        <w:t>Bright</w:t>
      </w:r>
      <w:r>
        <w:tab/>
      </w:r>
      <w:r w:rsidRPr="00707228">
        <w:t>Malloy</w:t>
      </w:r>
      <w:r>
        <w:tab/>
      </w:r>
      <w:r w:rsidRPr="00707228">
        <w:rPr>
          <w:i/>
        </w:rPr>
        <w:t>Martin, Shane</w:t>
      </w:r>
    </w:p>
    <w:p w:rsid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707228" w:rsidRPr="00707228" w:rsidRDefault="00707228" w:rsidP="007072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07228">
        <w:rPr>
          <w:b/>
        </w:rPr>
        <w:t>Total--3</w:t>
      </w:r>
    </w:p>
    <w:p w:rsidR="00707228" w:rsidRPr="00707228" w:rsidRDefault="00707228" w:rsidP="00707228">
      <w:pPr>
        <w:pStyle w:val="Header"/>
        <w:tabs>
          <w:tab w:val="clear" w:pos="8640"/>
          <w:tab w:val="left" w:pos="4320"/>
        </w:tabs>
      </w:pPr>
    </w:p>
    <w:p w:rsidR="00707228" w:rsidRDefault="00707228" w:rsidP="00BB2DE4">
      <w:pPr>
        <w:pStyle w:val="Header"/>
        <w:tabs>
          <w:tab w:val="clear" w:pos="8640"/>
          <w:tab w:val="left" w:pos="4320"/>
        </w:tabs>
      </w:pPr>
      <w:r>
        <w:tab/>
        <w:t>On motion of Senator LEATHERMAN, the Senate nonconcurred in the House amendments and a message was sent to the House accordingly.</w:t>
      </w:r>
    </w:p>
    <w:p w:rsidR="005767E0" w:rsidRDefault="00FC72B9" w:rsidP="00707228">
      <w:pPr>
        <w:suppressAutoHyphens/>
        <w:outlineLvl w:val="0"/>
        <w:rPr>
          <w:b/>
        </w:rPr>
      </w:pPr>
      <w:r>
        <w:rPr>
          <w:b/>
        </w:rPr>
        <w:tab/>
      </w:r>
    </w:p>
    <w:p w:rsidR="00DB3748" w:rsidRPr="00042B68" w:rsidRDefault="00DB3748" w:rsidP="00DB3748">
      <w:pPr>
        <w:pStyle w:val="Header"/>
        <w:tabs>
          <w:tab w:val="clear" w:pos="8640"/>
          <w:tab w:val="left" w:pos="4320"/>
        </w:tabs>
        <w:jc w:val="center"/>
      </w:pPr>
      <w:r w:rsidRPr="00042B68">
        <w:rPr>
          <w:b/>
        </w:rPr>
        <w:t>Statement of Senator MALLOY</w:t>
      </w:r>
    </w:p>
    <w:p w:rsidR="00DB3748" w:rsidRPr="00042B68" w:rsidRDefault="00DB3748" w:rsidP="00DB3748">
      <w:pPr>
        <w:pStyle w:val="Header"/>
        <w:tabs>
          <w:tab w:val="clear" w:pos="8640"/>
          <w:tab w:val="left" w:pos="4320"/>
        </w:tabs>
      </w:pPr>
      <w:r w:rsidRPr="00042B68">
        <w:tab/>
        <w:t>While I suppo</w:t>
      </w:r>
      <w:r w:rsidR="00BB2DE4">
        <w:t>rt efforts to improve our state’</w:t>
      </w:r>
      <w:r w:rsidRPr="00042B68">
        <w:t xml:space="preserve">s roads and bridges for the safety of our residents and as a catalyst for economic development, I voted </w:t>
      </w:r>
      <w:r w:rsidR="00BB2DE4">
        <w:t>“</w:t>
      </w:r>
      <w:r w:rsidRPr="00042B68">
        <w:t>present</w:t>
      </w:r>
      <w:r w:rsidR="00BB2DE4">
        <w:t>”</w:t>
      </w:r>
      <w:r w:rsidRPr="00042B68">
        <w:t xml:space="preserve"> on H. 3360 because I believe this legislation presents legal concerns.</w:t>
      </w:r>
    </w:p>
    <w:p w:rsidR="00DB3748" w:rsidRDefault="00DB3748" w:rsidP="00707228">
      <w:pPr>
        <w:suppressAutoHyphens/>
        <w:outlineLvl w:val="0"/>
        <w:rPr>
          <w:b/>
        </w:rPr>
      </w:pPr>
    </w:p>
    <w:p w:rsidR="00620AEB" w:rsidRPr="000F25B2" w:rsidRDefault="00620AEB" w:rsidP="00620AEB">
      <w:pPr>
        <w:suppressAutoHyphens/>
        <w:jc w:val="center"/>
        <w:outlineLvl w:val="0"/>
        <w:rPr>
          <w:b/>
        </w:rPr>
      </w:pPr>
      <w:r w:rsidRPr="000F25B2">
        <w:rPr>
          <w:b/>
        </w:rPr>
        <w:t>Message from the House</w:t>
      </w:r>
    </w:p>
    <w:p w:rsidR="00620AEB" w:rsidRPr="000F25B2" w:rsidRDefault="00620AEB" w:rsidP="00620AEB">
      <w:pPr>
        <w:suppressAutoHyphens/>
        <w:outlineLvl w:val="0"/>
      </w:pPr>
      <w:r w:rsidRPr="000F25B2">
        <w:t>Columbia, S.C., June 6, 2013</w:t>
      </w:r>
    </w:p>
    <w:p w:rsidR="00620AEB" w:rsidRPr="000F25B2" w:rsidRDefault="00620AEB" w:rsidP="00620AEB">
      <w:pPr>
        <w:suppressAutoHyphens/>
        <w:outlineLvl w:val="0"/>
      </w:pPr>
    </w:p>
    <w:p w:rsidR="00620AEB" w:rsidRPr="000F25B2" w:rsidRDefault="00620AEB" w:rsidP="00620AEB">
      <w:pPr>
        <w:suppressAutoHyphens/>
        <w:outlineLvl w:val="0"/>
      </w:pPr>
      <w:r w:rsidRPr="000F25B2">
        <w:t>Mr. President and Senators:</w:t>
      </w:r>
    </w:p>
    <w:p w:rsidR="00620AEB" w:rsidRPr="000F25B2" w:rsidRDefault="00620AEB" w:rsidP="00620AEB">
      <w:pPr>
        <w:suppressAutoHyphens/>
        <w:outlineLvl w:val="0"/>
      </w:pPr>
      <w:r w:rsidRPr="000F25B2">
        <w:tab/>
        <w:t>The House respectfully informs your Honorable Body that it insists upon the amendments proposed by the House to:</w:t>
      </w:r>
    </w:p>
    <w:p w:rsidR="00620AEB" w:rsidRPr="00BD58A9" w:rsidRDefault="00620AEB" w:rsidP="00620AEB">
      <w:pPr>
        <w:suppressAutoHyphens/>
        <w:outlineLvl w:val="0"/>
      </w:pPr>
      <w:r>
        <w:tab/>
      </w:r>
      <w:r w:rsidRPr="00BD58A9">
        <w:t>H. 3360</w:t>
      </w:r>
      <w:r w:rsidR="00F33D97" w:rsidRPr="00BD58A9">
        <w:fldChar w:fldCharType="begin"/>
      </w:r>
      <w:r w:rsidRPr="00BD58A9">
        <w:instrText xml:space="preserve"> XE "H. 3360" \b </w:instrText>
      </w:r>
      <w:r w:rsidR="00F33D97"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620AEB" w:rsidRPr="000F25B2" w:rsidRDefault="00620AEB" w:rsidP="00620AEB">
      <w:pPr>
        <w:suppressAutoHyphens/>
        <w:outlineLvl w:val="0"/>
      </w:pPr>
      <w:r w:rsidRPr="000F25B2">
        <w:t>asks for a Committee of Conference, and has appointed Reps. Owens, Daning and R. Brown to the committee on the part of the House.</w:t>
      </w:r>
    </w:p>
    <w:p w:rsidR="00620AEB" w:rsidRPr="000F25B2" w:rsidRDefault="00620AEB" w:rsidP="00620AEB">
      <w:pPr>
        <w:suppressAutoHyphens/>
        <w:outlineLvl w:val="0"/>
      </w:pPr>
      <w:r w:rsidRPr="000F25B2">
        <w:t>Very respectfully,</w:t>
      </w:r>
    </w:p>
    <w:p w:rsidR="00620AEB" w:rsidRPr="000F25B2" w:rsidRDefault="00620AEB" w:rsidP="00620AEB">
      <w:pPr>
        <w:suppressAutoHyphens/>
        <w:outlineLvl w:val="0"/>
      </w:pPr>
      <w:r w:rsidRPr="000F25B2">
        <w:t>Speaker of the House</w:t>
      </w:r>
    </w:p>
    <w:p w:rsidR="00620AEB" w:rsidRPr="000F25B2" w:rsidRDefault="00620AEB" w:rsidP="00620AEB">
      <w:pPr>
        <w:suppressAutoHyphens/>
        <w:outlineLvl w:val="0"/>
      </w:pPr>
      <w:r w:rsidRPr="000F25B2">
        <w:tab/>
        <w:t>Received as information.</w:t>
      </w:r>
    </w:p>
    <w:p w:rsidR="00620AEB" w:rsidRDefault="00620AEB" w:rsidP="00707228">
      <w:pPr>
        <w:suppressAutoHyphens/>
        <w:outlineLvl w:val="0"/>
        <w:rPr>
          <w:b/>
        </w:rPr>
      </w:pPr>
    </w:p>
    <w:p w:rsidR="00A55669" w:rsidRDefault="00A55669" w:rsidP="00980D12">
      <w:pPr>
        <w:pStyle w:val="Header"/>
        <w:keepNext/>
        <w:tabs>
          <w:tab w:val="clear" w:pos="8640"/>
          <w:tab w:val="left" w:pos="4320"/>
        </w:tabs>
        <w:jc w:val="center"/>
        <w:rPr>
          <w:b/>
        </w:rPr>
      </w:pPr>
      <w:r>
        <w:rPr>
          <w:b/>
        </w:rPr>
        <w:t>H. 3360--CONFERENCE COMMITTEE APPOINTED</w:t>
      </w:r>
    </w:p>
    <w:p w:rsidR="00A55669" w:rsidRDefault="00A55669" w:rsidP="00A55669">
      <w:pPr>
        <w:suppressAutoHyphens/>
        <w:outlineLvl w:val="0"/>
      </w:pPr>
      <w:r>
        <w:rPr>
          <w:b/>
        </w:rPr>
        <w:tab/>
      </w:r>
      <w:r w:rsidRPr="00BD58A9">
        <w:t>H. 3360</w:t>
      </w:r>
      <w:r w:rsidR="00F33D97" w:rsidRPr="00BD58A9">
        <w:fldChar w:fldCharType="begin"/>
      </w:r>
      <w:r w:rsidRPr="00BD58A9">
        <w:instrText xml:space="preserve"> XE "H. 3360" \b </w:instrText>
      </w:r>
      <w:r w:rsidR="00F33D97"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A55669" w:rsidRDefault="00A55669" w:rsidP="00A55669">
      <w:pPr>
        <w:suppressAutoHyphens/>
        <w:outlineLvl w:val="0"/>
      </w:pPr>
      <w:r>
        <w:tab/>
        <w:t>Whereupon, Senators SETZLER, PEELER and GROOMS were appointed to the Committee of Conference on the part of the Senate and a message was sent to the House accordingly.</w:t>
      </w:r>
    </w:p>
    <w:p w:rsidR="00620AEB" w:rsidRDefault="00620AEB" w:rsidP="00707228">
      <w:pPr>
        <w:suppressAutoHyphens/>
        <w:outlineLvl w:val="0"/>
        <w:rPr>
          <w:b/>
        </w:rPr>
      </w:pPr>
    </w:p>
    <w:p w:rsidR="005D7BFA" w:rsidRDefault="005D7BFA" w:rsidP="005D7BFA">
      <w:pPr>
        <w:pStyle w:val="Header"/>
        <w:tabs>
          <w:tab w:val="clear" w:pos="8640"/>
          <w:tab w:val="left" w:pos="4320"/>
        </w:tabs>
        <w:jc w:val="center"/>
        <w:rPr>
          <w:b/>
        </w:rPr>
      </w:pPr>
      <w:r>
        <w:rPr>
          <w:b/>
        </w:rPr>
        <w:t>CONCURRENCE</w:t>
      </w:r>
    </w:p>
    <w:p w:rsidR="005D7BFA" w:rsidRPr="00D775A5" w:rsidRDefault="005D7BFA" w:rsidP="005D7BFA">
      <w:pPr>
        <w:suppressAutoHyphens/>
      </w:pPr>
      <w:r>
        <w:rPr>
          <w:b/>
        </w:rPr>
        <w:tab/>
      </w:r>
      <w:r w:rsidRPr="00D775A5">
        <w:t>S. 127</w:t>
      </w:r>
      <w:r w:rsidR="00F33D97" w:rsidRPr="00D775A5">
        <w:fldChar w:fldCharType="begin"/>
      </w:r>
      <w:r w:rsidRPr="00D775A5">
        <w:instrText xml:space="preserve"> XE "S. 127" \b </w:instrText>
      </w:r>
      <w:r w:rsidR="00F33D97" w:rsidRPr="00D775A5">
        <w:fldChar w:fldCharType="end"/>
      </w:r>
      <w:r w:rsidRPr="00D775A5">
        <w:t xml:space="preserve"> -- Senators Alexander and Ford:  </w:t>
      </w:r>
      <w:r w:rsidRPr="00D775A5">
        <w:rPr>
          <w:szCs w:val="30"/>
        </w:rPr>
        <w:t xml:space="preserve">A BILL </w:t>
      </w:r>
      <w:r w:rsidRPr="00D775A5">
        <w:t>TO AMEND CHAPTER 38, TITLE 44 OF THE 1976 CODE, RELATING TO HEAD AND SPINAL CORD INJURIES, BY ADDING ARTICLE 6 TO CREATE THE SOUTH CAROLINA BRAIN INJURY LEADERSHIP COUNCIL, TO PROVIDE FOR THE RESPONSIBILITIES AND DUTIES OF THE COUNCIL, TO PROVIDE FOR THE COMPOSITION AND APPOINTMENT OF THE COUNCIL, AND TO PROVIDE FOR THE POWERS AND AUTHORITY OF THE COUNCIL.</w:t>
      </w:r>
    </w:p>
    <w:p w:rsidR="005D7BFA" w:rsidRDefault="005D7BFA" w:rsidP="005D7BFA">
      <w:pPr>
        <w:suppressAutoHyphens/>
      </w:pPr>
      <w:r>
        <w:tab/>
        <w:t>The House returned the Bill with amendments, the question being concurrence in the House amendments.</w:t>
      </w:r>
    </w:p>
    <w:p w:rsidR="005D7BFA" w:rsidRDefault="005D7BFA" w:rsidP="005D7BFA">
      <w:pPr>
        <w:pStyle w:val="Header"/>
        <w:tabs>
          <w:tab w:val="clear" w:pos="8640"/>
          <w:tab w:val="left" w:pos="4320"/>
        </w:tabs>
        <w:jc w:val="left"/>
      </w:pPr>
    </w:p>
    <w:p w:rsidR="005D7BFA" w:rsidRDefault="005D7BFA" w:rsidP="005D7BFA">
      <w:pPr>
        <w:pStyle w:val="Header"/>
        <w:tabs>
          <w:tab w:val="clear" w:pos="8640"/>
          <w:tab w:val="left" w:pos="4320"/>
        </w:tabs>
        <w:jc w:val="left"/>
      </w:pPr>
      <w:r>
        <w:tab/>
        <w:t>Senator ALEXANDER explained the amendments.</w:t>
      </w:r>
    </w:p>
    <w:p w:rsidR="005D7BFA" w:rsidRDefault="005D7BFA" w:rsidP="005D7BFA">
      <w:pPr>
        <w:pStyle w:val="Header"/>
        <w:tabs>
          <w:tab w:val="clear" w:pos="8640"/>
          <w:tab w:val="left" w:pos="4320"/>
        </w:tabs>
        <w:jc w:val="left"/>
      </w:pPr>
    </w:p>
    <w:p w:rsidR="005D7BFA" w:rsidRDefault="005D7BFA" w:rsidP="006F4156">
      <w:pPr>
        <w:pStyle w:val="Header"/>
        <w:tabs>
          <w:tab w:val="clear" w:pos="8640"/>
          <w:tab w:val="left" w:pos="4320"/>
        </w:tabs>
      </w:pPr>
      <w:r>
        <w:tab/>
        <w:t>The "ayes" and "nays" were demanded and taken, resulting as follows:</w:t>
      </w:r>
    </w:p>
    <w:p w:rsidR="009C7160" w:rsidRPr="009C7160" w:rsidRDefault="009C7160" w:rsidP="009C7160">
      <w:pPr>
        <w:jc w:val="center"/>
        <w:rPr>
          <w:b/>
        </w:rPr>
      </w:pPr>
      <w:r w:rsidRPr="009C7160">
        <w:rPr>
          <w:b/>
        </w:rPr>
        <w:t>Ayes 40; Nays 0</w:t>
      </w:r>
    </w:p>
    <w:p w:rsidR="009C7160" w:rsidRDefault="009C7160" w:rsidP="005D7BFA"/>
    <w:p w:rsidR="009C7160" w:rsidRDefault="009C7160" w:rsidP="009C71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C7160">
        <w:rPr>
          <w:b/>
        </w:rPr>
        <w:t>AYES</w:t>
      </w:r>
    </w:p>
    <w:p w:rsidR="009C7160" w:rsidRDefault="009C7160" w:rsidP="009C71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7160">
        <w:t>Alexander</w:t>
      </w:r>
      <w:r>
        <w:tab/>
      </w:r>
      <w:r w:rsidRPr="009C7160">
        <w:t>Allen</w:t>
      </w:r>
      <w:r>
        <w:tab/>
      </w:r>
      <w:r w:rsidRPr="009C7160">
        <w:t>Bennett</w:t>
      </w:r>
    </w:p>
    <w:p w:rsidR="009C7160" w:rsidRDefault="009C7160" w:rsidP="009C71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7160">
        <w:t>Bright</w:t>
      </w:r>
      <w:r>
        <w:tab/>
      </w:r>
      <w:r w:rsidRPr="009C7160">
        <w:t>Bryant</w:t>
      </w:r>
      <w:r>
        <w:tab/>
      </w:r>
      <w:r w:rsidRPr="009C7160">
        <w:t>Campbell</w:t>
      </w:r>
    </w:p>
    <w:p w:rsidR="009C7160" w:rsidRDefault="009C7160" w:rsidP="009C71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7160">
        <w:t>Campsen</w:t>
      </w:r>
      <w:r>
        <w:tab/>
      </w:r>
      <w:r w:rsidRPr="009C7160">
        <w:t>Cleary</w:t>
      </w:r>
      <w:r>
        <w:tab/>
      </w:r>
      <w:r w:rsidRPr="009C7160">
        <w:t>Coleman</w:t>
      </w:r>
    </w:p>
    <w:p w:rsidR="009C7160" w:rsidRDefault="009C7160" w:rsidP="009C71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7160">
        <w:t>Corbin</w:t>
      </w:r>
      <w:r>
        <w:tab/>
      </w:r>
      <w:r w:rsidRPr="009C7160">
        <w:t>Courson</w:t>
      </w:r>
      <w:r>
        <w:tab/>
      </w:r>
      <w:r w:rsidRPr="009C7160">
        <w:t>Cromer</w:t>
      </w:r>
    </w:p>
    <w:p w:rsidR="009C7160" w:rsidRDefault="009C7160" w:rsidP="009C71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7160">
        <w:t>Davis</w:t>
      </w:r>
      <w:r>
        <w:tab/>
      </w:r>
      <w:r w:rsidRPr="009C7160">
        <w:t>Fair</w:t>
      </w:r>
      <w:r>
        <w:tab/>
      </w:r>
      <w:r w:rsidRPr="009C7160">
        <w:t>Gregory</w:t>
      </w:r>
    </w:p>
    <w:p w:rsidR="009C7160" w:rsidRDefault="009C7160" w:rsidP="009C71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7160">
        <w:t>Grooms</w:t>
      </w:r>
      <w:r>
        <w:tab/>
      </w:r>
      <w:r w:rsidRPr="009C7160">
        <w:t>Hayes</w:t>
      </w:r>
      <w:r>
        <w:tab/>
      </w:r>
      <w:r w:rsidRPr="009C7160">
        <w:t>Hutto</w:t>
      </w:r>
    </w:p>
    <w:p w:rsidR="009C7160" w:rsidRDefault="009C7160" w:rsidP="009C71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7160">
        <w:t>Johnson</w:t>
      </w:r>
      <w:r>
        <w:tab/>
      </w:r>
      <w:r w:rsidRPr="009C7160">
        <w:t>Leatherman</w:t>
      </w:r>
      <w:r>
        <w:tab/>
      </w:r>
      <w:r w:rsidRPr="009C7160">
        <w:t>Lourie</w:t>
      </w:r>
    </w:p>
    <w:p w:rsidR="009C7160" w:rsidRDefault="009C7160" w:rsidP="009C71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C7160">
        <w:t>Malloy</w:t>
      </w:r>
      <w:r>
        <w:tab/>
      </w:r>
      <w:r w:rsidRPr="009C7160">
        <w:rPr>
          <w:i/>
        </w:rPr>
        <w:t>Martin, Larry</w:t>
      </w:r>
      <w:r>
        <w:rPr>
          <w:i/>
        </w:rPr>
        <w:tab/>
      </w:r>
      <w:r w:rsidRPr="009C7160">
        <w:rPr>
          <w:i/>
        </w:rPr>
        <w:t>Martin, Shane</w:t>
      </w:r>
    </w:p>
    <w:p w:rsidR="009C7160" w:rsidRDefault="009C7160" w:rsidP="009C71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7160">
        <w:t>Massey</w:t>
      </w:r>
      <w:r>
        <w:tab/>
      </w:r>
      <w:r w:rsidRPr="009C7160">
        <w:t>McElveen</w:t>
      </w:r>
      <w:r>
        <w:tab/>
      </w:r>
      <w:r w:rsidRPr="009C7160">
        <w:t>McGill</w:t>
      </w:r>
    </w:p>
    <w:p w:rsidR="009C7160" w:rsidRDefault="009C7160" w:rsidP="009C71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7160">
        <w:t>Nicholson</w:t>
      </w:r>
      <w:r>
        <w:tab/>
      </w:r>
      <w:r w:rsidRPr="009C7160">
        <w:t>O'Dell</w:t>
      </w:r>
      <w:r>
        <w:tab/>
      </w:r>
      <w:r w:rsidRPr="009C7160">
        <w:t>Peeler</w:t>
      </w:r>
    </w:p>
    <w:p w:rsidR="009C7160" w:rsidRDefault="009C7160" w:rsidP="009C71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7160">
        <w:t>Reese</w:t>
      </w:r>
      <w:r>
        <w:tab/>
      </w:r>
      <w:r w:rsidRPr="009C7160">
        <w:t>Scott</w:t>
      </w:r>
      <w:r>
        <w:tab/>
      </w:r>
      <w:r w:rsidRPr="009C7160">
        <w:t>Setzler</w:t>
      </w:r>
    </w:p>
    <w:p w:rsidR="009C7160" w:rsidRDefault="009C7160" w:rsidP="009C71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7160">
        <w:t>Shealy</w:t>
      </w:r>
      <w:r>
        <w:tab/>
      </w:r>
      <w:r w:rsidRPr="009C7160">
        <w:t>Sheheen</w:t>
      </w:r>
      <w:r>
        <w:tab/>
      </w:r>
      <w:r w:rsidRPr="009C7160">
        <w:t>Thurmond</w:t>
      </w:r>
    </w:p>
    <w:p w:rsidR="009C7160" w:rsidRDefault="009C7160" w:rsidP="009C71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7160">
        <w:t>Turner</w:t>
      </w:r>
      <w:r>
        <w:tab/>
      </w:r>
      <w:r w:rsidRPr="009C7160">
        <w:t>Verdin</w:t>
      </w:r>
      <w:r>
        <w:tab/>
      </w:r>
      <w:r w:rsidRPr="009C7160">
        <w:t>Williams</w:t>
      </w:r>
    </w:p>
    <w:p w:rsidR="009C7160" w:rsidRDefault="009C7160" w:rsidP="009C71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7160">
        <w:t>Young</w:t>
      </w:r>
    </w:p>
    <w:p w:rsidR="009C7160" w:rsidRPr="009C7160" w:rsidRDefault="009C7160" w:rsidP="009C71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7160">
        <w:rPr>
          <w:b/>
        </w:rPr>
        <w:t>Total--40</w:t>
      </w:r>
    </w:p>
    <w:p w:rsidR="009C7160" w:rsidRPr="009C7160" w:rsidRDefault="009C7160" w:rsidP="009C7160"/>
    <w:p w:rsidR="009C7160" w:rsidRDefault="009C7160" w:rsidP="006F415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C7160">
        <w:rPr>
          <w:b/>
        </w:rPr>
        <w:t>NAYS</w:t>
      </w:r>
    </w:p>
    <w:p w:rsidR="009C7160" w:rsidRDefault="009C7160" w:rsidP="006F415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C7160" w:rsidRPr="009C7160" w:rsidRDefault="009C7160" w:rsidP="006F415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C7160">
        <w:rPr>
          <w:b/>
        </w:rPr>
        <w:t>Total--0</w:t>
      </w:r>
    </w:p>
    <w:p w:rsidR="009C7160" w:rsidRPr="009C7160" w:rsidRDefault="009C7160" w:rsidP="006F4156">
      <w:pPr>
        <w:keepNext/>
      </w:pPr>
    </w:p>
    <w:p w:rsidR="005D7BFA" w:rsidRDefault="005D7BFA" w:rsidP="005D7BFA">
      <w:pPr>
        <w:suppressAutoHyphens/>
      </w:pPr>
      <w:r>
        <w:tab/>
        <w:t>The Senate concurred in the House amendments and a message was sent to the House accordingly.  Ordered that the title be changed to that of an Act and the Act enrolled for Ratification.</w:t>
      </w:r>
    </w:p>
    <w:p w:rsidR="005D7BFA" w:rsidRDefault="005D7BFA" w:rsidP="00707228">
      <w:pPr>
        <w:suppressAutoHyphens/>
        <w:outlineLvl w:val="0"/>
        <w:rPr>
          <w:b/>
        </w:rPr>
      </w:pPr>
    </w:p>
    <w:p w:rsidR="0096499D" w:rsidRDefault="0096499D" w:rsidP="0096499D">
      <w:pPr>
        <w:pStyle w:val="Header"/>
        <w:tabs>
          <w:tab w:val="clear" w:pos="8640"/>
          <w:tab w:val="left" w:pos="4320"/>
        </w:tabs>
        <w:jc w:val="center"/>
        <w:rPr>
          <w:b/>
        </w:rPr>
      </w:pPr>
      <w:r>
        <w:rPr>
          <w:b/>
        </w:rPr>
        <w:t>HOUSE AMENDMENTS AMENDED</w:t>
      </w:r>
    </w:p>
    <w:p w:rsidR="0096499D" w:rsidRPr="0011718F" w:rsidRDefault="0096499D" w:rsidP="0096499D">
      <w:pPr>
        <w:pStyle w:val="Header"/>
        <w:tabs>
          <w:tab w:val="clear" w:pos="8640"/>
          <w:tab w:val="left" w:pos="4320"/>
        </w:tabs>
        <w:jc w:val="center"/>
        <w:rPr>
          <w:b/>
        </w:rPr>
      </w:pPr>
      <w:r>
        <w:rPr>
          <w:b/>
        </w:rPr>
        <w:t>RETURNED TO THE HOUSE</w:t>
      </w:r>
    </w:p>
    <w:p w:rsidR="0096499D" w:rsidRPr="00995D8F" w:rsidRDefault="0096499D" w:rsidP="0096499D">
      <w:pPr>
        <w:suppressAutoHyphens/>
      </w:pPr>
      <w:r>
        <w:tab/>
      </w:r>
      <w:r w:rsidRPr="00995D8F">
        <w:t>S. 310</w:t>
      </w:r>
      <w:r w:rsidR="00F33D97" w:rsidRPr="00995D8F">
        <w:fldChar w:fldCharType="begin"/>
      </w:r>
      <w:r w:rsidRPr="00995D8F">
        <w:instrText xml:space="preserve"> XE "S. 310" \b </w:instrText>
      </w:r>
      <w:r w:rsidR="00F33D97" w:rsidRPr="00995D8F">
        <w:fldChar w:fldCharType="end"/>
      </w:r>
      <w:r w:rsidRPr="00995D8F">
        <w:t xml:space="preserve"> -- Senators Alexander and Ford:  </w:t>
      </w:r>
      <w:r w:rsidRPr="00995D8F">
        <w:rPr>
          <w:szCs w:val="30"/>
        </w:rPr>
        <w:t xml:space="preserve">A BILL </w:t>
      </w:r>
      <w:r w:rsidRPr="00995D8F">
        <w:t>TO AMEND THE CODE OF LAWS OF SOUTH CAROLINA, 1976, BY ADDING SECTION 40</w:t>
      </w:r>
      <w:r w:rsidRPr="00995D8F">
        <w:noBreakHyphen/>
        <w:t>29</w:t>
      </w:r>
      <w:r w:rsidRPr="00995D8F">
        <w:noBreakHyphen/>
        <w:t>95 SO AS TO PROVIDE THE MANUFACTURED HOUSING BOARD SHALL ADOPT CERTAIN FINANCIAL RESPONSIBILITY GUIDELINES FOR ITS LICENSEES; BY ADDING SECTION 40</w:t>
      </w:r>
      <w:r w:rsidRPr="00995D8F">
        <w:noBreakHyphen/>
        <w:t>29</w:t>
      </w:r>
      <w:r w:rsidRPr="00995D8F">
        <w:noBreakHyphen/>
        <w:t>225 SO AS TO PROVIDE CONTINUING EDUCATION REQUIREMENTS FOR RENEWAL OF LICENSURE AS A MANUFACTURED HOME RETAIL DEALER, RETAIL SALESMAN, INSTALLER, CONTRACTOR, OR REPAIRER; BY ADDING SECTION 40</w:t>
      </w:r>
      <w:r w:rsidRPr="00995D8F">
        <w:noBreakHyphen/>
        <w:t>29</w:t>
      </w:r>
      <w:r w:rsidRPr="00995D8F">
        <w:noBreakHyphen/>
        <w:t>325 SO AS TO PROVIDE A DEALER SHALL INCLUDE HIS LICENSE NUMBER IN ADVERTISING, TO PROVIDE AN EXCEPTION, AND TO PROVIDE PENALTIES FOR A VIOLATION; BY ADDING SECTION 40</w:t>
      </w:r>
      <w:r w:rsidRPr="00995D8F">
        <w:noBreakHyphen/>
        <w:t>29</w:t>
      </w:r>
      <w:r w:rsidRPr="00995D8F">
        <w:noBreakHyphen/>
        <w:t>500 SO AS TO PROVIDE FAILURE TO OBTAIN AN APPROPRIATE BUILDING PERMIT BEFORE INSTALLING A MANUFACTURED HOME CONSTITUTES A VIOLATION; TO AMEND SECTION 40</w:t>
      </w:r>
      <w:r w:rsidRPr="00995D8F">
        <w:noBreakHyphen/>
        <w:t>29</w:t>
      </w:r>
      <w:r w:rsidRPr="00995D8F">
        <w:noBreakHyphen/>
        <w:t>80, RELATING TO BASES FOR SUSPENDING, REVOKING, RESTRICTING, OR DENYING A LICENSE BY THE BOARD, SO AS TO INCLUDE THE AIDING OR ABETTING AN UNLICENSED ENTITY TO EVADE THE PROVISIONS OF THE CHAPTER OR TO ALLOW USE OF A LICENSE BY AN UNLICENSED ENTITY; TO AMEND SECTION 40</w:t>
      </w:r>
      <w:r w:rsidRPr="00995D8F">
        <w:noBreakHyphen/>
        <w:t>29</w:t>
      </w:r>
      <w:r w:rsidRPr="00995D8F">
        <w:noBreakHyphen/>
        <w:t>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w:t>
      </w:r>
      <w:r w:rsidRPr="00995D8F">
        <w:noBreakHyphen/>
        <w:t>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w:t>
      </w:r>
      <w:r w:rsidRPr="00995D8F">
        <w:noBreakHyphen/>
        <w:t>29</w:t>
      </w:r>
      <w:r w:rsidRPr="00995D8F">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96499D" w:rsidRDefault="0096499D" w:rsidP="0096499D">
      <w:pPr>
        <w:pStyle w:val="Header"/>
        <w:tabs>
          <w:tab w:val="clear" w:pos="8640"/>
          <w:tab w:val="left" w:pos="4320"/>
        </w:tabs>
      </w:pPr>
      <w:r>
        <w:t xml:space="preserve">   The House returned the Bill with amendments.</w:t>
      </w:r>
    </w:p>
    <w:p w:rsidR="0096499D" w:rsidRDefault="0096499D" w:rsidP="0096499D">
      <w:pPr>
        <w:pStyle w:val="Header"/>
        <w:tabs>
          <w:tab w:val="clear" w:pos="8640"/>
          <w:tab w:val="left" w:pos="4320"/>
        </w:tabs>
      </w:pPr>
    </w:p>
    <w:p w:rsidR="0096499D" w:rsidRDefault="0096499D" w:rsidP="0096499D">
      <w:pPr>
        <w:pStyle w:val="Header"/>
        <w:tabs>
          <w:tab w:val="clear" w:pos="8640"/>
          <w:tab w:val="left" w:pos="4320"/>
        </w:tabs>
      </w:pPr>
      <w:r>
        <w:t xml:space="preserve">   The Senate proceeded to a consideration of the Bill, the question being concurrence in the House amendments.</w:t>
      </w:r>
    </w:p>
    <w:p w:rsidR="0096499D" w:rsidRDefault="0096499D" w:rsidP="0096499D">
      <w:pPr>
        <w:pStyle w:val="Header"/>
        <w:tabs>
          <w:tab w:val="clear" w:pos="8640"/>
          <w:tab w:val="left" w:pos="4320"/>
        </w:tabs>
      </w:pPr>
    </w:p>
    <w:p w:rsidR="0096499D" w:rsidRDefault="0096499D" w:rsidP="0096499D">
      <w:pPr>
        <w:pStyle w:val="Header"/>
        <w:tabs>
          <w:tab w:val="clear" w:pos="8640"/>
          <w:tab w:val="left" w:pos="4320"/>
        </w:tabs>
      </w:pPr>
      <w:r>
        <w:tab/>
        <w:t>Senator ALEXANDER explained the House amendments.</w:t>
      </w:r>
    </w:p>
    <w:p w:rsidR="0096499D" w:rsidRDefault="0096499D" w:rsidP="0096499D">
      <w:pPr>
        <w:pStyle w:val="Header"/>
        <w:tabs>
          <w:tab w:val="clear" w:pos="8640"/>
          <w:tab w:val="left" w:pos="4320"/>
        </w:tabs>
      </w:pPr>
    </w:p>
    <w:p w:rsidR="0096499D" w:rsidRDefault="0096499D" w:rsidP="0096499D">
      <w:pPr>
        <w:rPr>
          <w:snapToGrid w:val="0"/>
        </w:rPr>
      </w:pPr>
      <w:r>
        <w:rPr>
          <w:snapToGrid w:val="0"/>
        </w:rPr>
        <w:tab/>
        <w:t>Senator BRYANT proposed the following amendment (310R002.KLB)</w:t>
      </w:r>
      <w:r w:rsidRPr="005E3691">
        <w:rPr>
          <w:snapToGrid w:val="0"/>
        </w:rPr>
        <w:t>, which was adopted</w:t>
      </w:r>
      <w:r>
        <w:rPr>
          <w:snapToGrid w:val="0"/>
        </w:rPr>
        <w:t>:</w:t>
      </w:r>
    </w:p>
    <w:p w:rsidR="0096499D" w:rsidRPr="005E3691" w:rsidRDefault="0096499D" w:rsidP="0096499D">
      <w:pPr>
        <w:rPr>
          <w:snapToGrid w:val="0"/>
          <w:color w:val="auto"/>
        </w:rPr>
      </w:pPr>
      <w:r w:rsidRPr="005E3691">
        <w:rPr>
          <w:snapToGrid w:val="0"/>
          <w:color w:val="auto"/>
        </w:rPr>
        <w:tab/>
        <w:t>Amend the bill, as and if amended, page 3, by striking SECTION 3 in its entirety.</w:t>
      </w:r>
    </w:p>
    <w:p w:rsidR="0096499D" w:rsidRPr="005E3691" w:rsidRDefault="0096499D" w:rsidP="0096499D">
      <w:pPr>
        <w:rPr>
          <w:snapToGrid w:val="0"/>
          <w:color w:val="auto"/>
        </w:rPr>
      </w:pPr>
      <w:r w:rsidRPr="005E3691">
        <w:rPr>
          <w:snapToGrid w:val="0"/>
          <w:color w:val="auto"/>
        </w:rPr>
        <w:tab/>
        <w:t>Renumber sections to conform.</w:t>
      </w:r>
    </w:p>
    <w:p w:rsidR="0096499D" w:rsidRDefault="0096499D" w:rsidP="0096499D">
      <w:pPr>
        <w:rPr>
          <w:snapToGrid w:val="0"/>
        </w:rPr>
      </w:pPr>
      <w:r w:rsidRPr="005E3691">
        <w:rPr>
          <w:snapToGrid w:val="0"/>
          <w:color w:val="auto"/>
        </w:rPr>
        <w:tab/>
        <w:t>Amend title to conform.</w:t>
      </w:r>
    </w:p>
    <w:p w:rsidR="0096499D" w:rsidRPr="005E3691" w:rsidRDefault="0096499D" w:rsidP="0096499D">
      <w:pPr>
        <w:rPr>
          <w:snapToGrid w:val="0"/>
          <w:color w:val="auto"/>
        </w:rPr>
      </w:pPr>
    </w:p>
    <w:p w:rsidR="0096499D" w:rsidRDefault="0096499D" w:rsidP="0096499D">
      <w:pPr>
        <w:rPr>
          <w:snapToGrid w:val="0"/>
        </w:rPr>
      </w:pPr>
      <w:r>
        <w:rPr>
          <w:snapToGrid w:val="0"/>
        </w:rPr>
        <w:tab/>
        <w:t>Senator BRYANT explained the amendment.</w:t>
      </w:r>
    </w:p>
    <w:p w:rsidR="0096499D" w:rsidRDefault="0096499D" w:rsidP="0096499D">
      <w:pPr>
        <w:rPr>
          <w:snapToGrid w:val="0"/>
        </w:rPr>
      </w:pPr>
    </w:p>
    <w:p w:rsidR="00406BDD" w:rsidRDefault="00406BDD" w:rsidP="00406BDD">
      <w:pPr>
        <w:pStyle w:val="Header"/>
        <w:tabs>
          <w:tab w:val="clear" w:pos="8640"/>
          <w:tab w:val="left" w:pos="4320"/>
        </w:tabs>
      </w:pPr>
      <w:r>
        <w:tab/>
        <w:t>The question then was the adoption of the amendment.</w:t>
      </w:r>
    </w:p>
    <w:p w:rsidR="00406BDD" w:rsidRDefault="00406BDD" w:rsidP="0096499D">
      <w:pPr>
        <w:rPr>
          <w:snapToGrid w:val="0"/>
        </w:rPr>
      </w:pPr>
    </w:p>
    <w:p w:rsidR="00406BDD" w:rsidRDefault="0096499D">
      <w:r>
        <w:tab/>
      </w:r>
      <w:r w:rsidR="00406BDD">
        <w:t>The "ayes" and "nays" were demanded and taken, resulting as follows:</w:t>
      </w:r>
    </w:p>
    <w:p w:rsidR="00406BDD" w:rsidRPr="00406BDD" w:rsidRDefault="00406BDD" w:rsidP="00406BDD">
      <w:pPr>
        <w:jc w:val="center"/>
        <w:rPr>
          <w:b/>
        </w:rPr>
      </w:pPr>
      <w:r w:rsidRPr="00406BDD">
        <w:rPr>
          <w:b/>
        </w:rPr>
        <w:t>Ayes 43; Nays 0</w:t>
      </w:r>
    </w:p>
    <w:p w:rsidR="00406BDD" w:rsidRDefault="00406BDD"/>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6BDD">
        <w:rPr>
          <w:b/>
        </w:rPr>
        <w:t>AYES</w:t>
      </w:r>
    </w:p>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6BDD">
        <w:t>Alexander</w:t>
      </w:r>
      <w:r>
        <w:tab/>
      </w:r>
      <w:r w:rsidRPr="00406BDD">
        <w:t>Allen</w:t>
      </w:r>
      <w:r>
        <w:tab/>
      </w:r>
      <w:r w:rsidRPr="00406BDD">
        <w:t>Bennett</w:t>
      </w:r>
    </w:p>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6BDD">
        <w:t>Bright</w:t>
      </w:r>
      <w:r>
        <w:tab/>
      </w:r>
      <w:r w:rsidRPr="00406BDD">
        <w:t>Bryant</w:t>
      </w:r>
      <w:r>
        <w:tab/>
      </w:r>
      <w:r w:rsidRPr="00406BDD">
        <w:t>Campbell</w:t>
      </w:r>
    </w:p>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6BDD">
        <w:t>Campsen</w:t>
      </w:r>
      <w:r>
        <w:tab/>
      </w:r>
      <w:r w:rsidRPr="00406BDD">
        <w:t>Cleary</w:t>
      </w:r>
      <w:r>
        <w:tab/>
      </w:r>
      <w:r w:rsidRPr="00406BDD">
        <w:t>Coleman</w:t>
      </w:r>
    </w:p>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6BDD">
        <w:t>Corbin</w:t>
      </w:r>
      <w:r>
        <w:tab/>
      </w:r>
      <w:r w:rsidRPr="00406BDD">
        <w:t>Cromer</w:t>
      </w:r>
      <w:r>
        <w:tab/>
      </w:r>
      <w:r w:rsidRPr="00406BDD">
        <w:t>Davis</w:t>
      </w:r>
    </w:p>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6BDD">
        <w:t>Fair</w:t>
      </w:r>
      <w:r>
        <w:tab/>
      </w:r>
      <w:r w:rsidRPr="00406BDD">
        <w:t>Gregory</w:t>
      </w:r>
      <w:r>
        <w:tab/>
      </w:r>
      <w:r w:rsidRPr="00406BDD">
        <w:t>Grooms</w:t>
      </w:r>
    </w:p>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6BDD">
        <w:t>Hayes</w:t>
      </w:r>
      <w:r>
        <w:tab/>
      </w:r>
      <w:r w:rsidRPr="00406BDD">
        <w:t>Hutto</w:t>
      </w:r>
      <w:r>
        <w:tab/>
      </w:r>
      <w:r w:rsidRPr="00406BDD">
        <w:t>Jackson</w:t>
      </w:r>
    </w:p>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6BDD">
        <w:t>Johnson</w:t>
      </w:r>
      <w:r>
        <w:tab/>
      </w:r>
      <w:r w:rsidRPr="00406BDD">
        <w:t>Leatherman</w:t>
      </w:r>
      <w:r>
        <w:tab/>
      </w:r>
      <w:r w:rsidRPr="00406BDD">
        <w:t>Lourie</w:t>
      </w:r>
    </w:p>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06BDD">
        <w:t>Malloy</w:t>
      </w:r>
      <w:r>
        <w:tab/>
      </w:r>
      <w:r w:rsidRPr="00406BDD">
        <w:rPr>
          <w:i/>
        </w:rPr>
        <w:t>Martin, Larry</w:t>
      </w:r>
      <w:r>
        <w:rPr>
          <w:i/>
        </w:rPr>
        <w:tab/>
      </w:r>
      <w:r w:rsidRPr="00406BDD">
        <w:rPr>
          <w:i/>
        </w:rPr>
        <w:t>Martin, Shane</w:t>
      </w:r>
    </w:p>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6BDD">
        <w:t>Massey</w:t>
      </w:r>
      <w:r>
        <w:tab/>
      </w:r>
      <w:r w:rsidRPr="00406BDD">
        <w:t>Matthews</w:t>
      </w:r>
      <w:r>
        <w:tab/>
      </w:r>
      <w:r w:rsidRPr="00406BDD">
        <w:t>McElveen</w:t>
      </w:r>
    </w:p>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6BDD">
        <w:t>McGill</w:t>
      </w:r>
      <w:r>
        <w:tab/>
      </w:r>
      <w:r w:rsidRPr="00406BDD">
        <w:t>Nicholson</w:t>
      </w:r>
      <w:r>
        <w:tab/>
      </w:r>
      <w:r w:rsidRPr="00406BDD">
        <w:t>O'Dell</w:t>
      </w:r>
    </w:p>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6BDD">
        <w:t>Peeler</w:t>
      </w:r>
      <w:r>
        <w:tab/>
      </w:r>
      <w:r w:rsidRPr="00406BDD">
        <w:t>Pinckney</w:t>
      </w:r>
      <w:r>
        <w:tab/>
      </w:r>
      <w:r w:rsidRPr="00406BDD">
        <w:t>Rankin</w:t>
      </w:r>
    </w:p>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6BDD">
        <w:t>Reese</w:t>
      </w:r>
      <w:r>
        <w:tab/>
      </w:r>
      <w:r w:rsidRPr="00406BDD">
        <w:t>Scott</w:t>
      </w:r>
      <w:r>
        <w:tab/>
      </w:r>
      <w:r w:rsidRPr="00406BDD">
        <w:t>Setzler</w:t>
      </w:r>
    </w:p>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6BDD">
        <w:t>Shealy</w:t>
      </w:r>
      <w:r>
        <w:tab/>
      </w:r>
      <w:r w:rsidRPr="00406BDD">
        <w:t>Sheheen</w:t>
      </w:r>
      <w:r>
        <w:tab/>
      </w:r>
      <w:r w:rsidRPr="00406BDD">
        <w:t>Thurmond</w:t>
      </w:r>
    </w:p>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6BDD">
        <w:t>Turner</w:t>
      </w:r>
      <w:r>
        <w:tab/>
      </w:r>
      <w:r w:rsidRPr="00406BDD">
        <w:t>Verdin</w:t>
      </w:r>
      <w:r>
        <w:tab/>
      </w:r>
      <w:r w:rsidRPr="00406BDD">
        <w:t>Williams</w:t>
      </w:r>
    </w:p>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6BDD">
        <w:t>Young</w:t>
      </w:r>
    </w:p>
    <w:p w:rsidR="006F4156" w:rsidRDefault="006F4156"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6BDD" w:rsidRP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06BDD">
        <w:rPr>
          <w:b/>
        </w:rPr>
        <w:t>Total--43</w:t>
      </w:r>
    </w:p>
    <w:p w:rsidR="00406BDD" w:rsidRPr="00406BDD" w:rsidRDefault="00406BDD" w:rsidP="00406BDD"/>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6BDD">
        <w:rPr>
          <w:b/>
        </w:rPr>
        <w:t>NAYS</w:t>
      </w:r>
    </w:p>
    <w:p w:rsid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406BDD" w:rsidRPr="00406BDD" w:rsidRDefault="00406BDD" w:rsidP="00406B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6BDD">
        <w:rPr>
          <w:b/>
        </w:rPr>
        <w:t>Total--0</w:t>
      </w:r>
    </w:p>
    <w:p w:rsidR="00BB2DE4" w:rsidRDefault="00BB2DE4"/>
    <w:p w:rsidR="0096499D" w:rsidRDefault="00406BDD">
      <w:r>
        <w:tab/>
      </w:r>
      <w:r w:rsidR="0096499D">
        <w:t>The amendment was adopted.</w:t>
      </w:r>
    </w:p>
    <w:p w:rsidR="0096499D" w:rsidRDefault="0096499D" w:rsidP="0096499D">
      <w:pPr>
        <w:rPr>
          <w:snapToGrid w:val="0"/>
        </w:rPr>
      </w:pPr>
    </w:p>
    <w:p w:rsidR="00406BDD" w:rsidRDefault="00406BDD" w:rsidP="00406BDD">
      <w:pPr>
        <w:rPr>
          <w:snapToGrid w:val="0"/>
        </w:rPr>
      </w:pPr>
      <w:r>
        <w:rPr>
          <w:snapToGrid w:val="0"/>
        </w:rPr>
        <w:tab/>
        <w:t>Senator HUTTO proposed the following amendment (AGM\</w:t>
      </w:r>
      <w:r>
        <w:rPr>
          <w:snapToGrid w:val="0"/>
        </w:rPr>
        <w:br/>
        <w:t>310C003.AGM.AB13)</w:t>
      </w:r>
      <w:r w:rsidRPr="003B02A2">
        <w:rPr>
          <w:snapToGrid w:val="0"/>
        </w:rPr>
        <w:t>, which was adopted</w:t>
      </w:r>
      <w:r>
        <w:rPr>
          <w:snapToGrid w:val="0"/>
        </w:rPr>
        <w:t>:</w:t>
      </w:r>
    </w:p>
    <w:p w:rsidR="00406BDD" w:rsidRPr="003B02A2" w:rsidRDefault="00406BDD" w:rsidP="00406BDD">
      <w:pPr>
        <w:rPr>
          <w:snapToGrid w:val="0"/>
          <w:color w:val="auto"/>
        </w:rPr>
      </w:pPr>
      <w:r w:rsidRPr="003B02A2">
        <w:rPr>
          <w:snapToGrid w:val="0"/>
          <w:color w:val="auto"/>
        </w:rPr>
        <w:tab/>
        <w:t>Amend the bill, as and if amended, Section 40</w:t>
      </w:r>
      <w:r w:rsidRPr="003B02A2">
        <w:rPr>
          <w:snapToGrid w:val="0"/>
          <w:color w:val="auto"/>
        </w:rPr>
        <w:noBreakHyphen/>
        <w:t>29</w:t>
      </w:r>
      <w:r w:rsidRPr="003B02A2">
        <w:rPr>
          <w:snapToGrid w:val="0"/>
          <w:color w:val="auto"/>
        </w:rPr>
        <w:noBreakHyphen/>
        <w:t>200(F), as contained in SECTION 4, page 5, lines 14</w:t>
      </w:r>
      <w:r w:rsidRPr="003B02A2">
        <w:rPr>
          <w:snapToGrid w:val="0"/>
          <w:color w:val="auto"/>
        </w:rPr>
        <w:noBreakHyphen/>
        <w:t>18, by deleting the subsection in its entirety and inserting:</w:t>
      </w:r>
    </w:p>
    <w:p w:rsidR="00406BDD" w:rsidRPr="003B02A2" w:rsidRDefault="00406BDD" w:rsidP="00406BDD">
      <w:pPr>
        <w:rPr>
          <w:color w:val="auto"/>
        </w:rPr>
      </w:pPr>
      <w:r>
        <w:rPr>
          <w:snapToGrid w:val="0"/>
        </w:rPr>
        <w:tab/>
      </w:r>
      <w:r w:rsidRPr="003B02A2">
        <w:rPr>
          <w:snapToGrid w:val="0"/>
          <w:color w:val="auto"/>
        </w:rPr>
        <w:t>/</w:t>
      </w:r>
      <w:r w:rsidRPr="003B02A2">
        <w:rPr>
          <w:snapToGrid w:val="0"/>
          <w:color w:val="auto"/>
        </w:rPr>
        <w:tab/>
      </w:r>
      <w:r w:rsidRPr="003B02A2">
        <w:rPr>
          <w:color w:val="auto"/>
        </w:rPr>
        <w:t>(</w:t>
      </w:r>
      <w:r w:rsidRPr="003B02A2">
        <w:rPr>
          <w:strike/>
          <w:color w:val="auto"/>
        </w:rPr>
        <w:t>E</w:t>
      </w:r>
      <w:r w:rsidRPr="003B02A2">
        <w:rPr>
          <w:color w:val="auto"/>
          <w:u w:val="single"/>
        </w:rPr>
        <w:t>F</w:t>
      </w:r>
      <w:r w:rsidRPr="003B02A2">
        <w:rPr>
          <w:color w:val="auto"/>
        </w:rPr>
        <w:t>)</w:t>
      </w:r>
      <w:r w:rsidRPr="003B02A2">
        <w:rPr>
          <w:color w:val="auto"/>
        </w:rPr>
        <w:tab/>
        <w:t xml:space="preserve">The board may deny a license to an applicant who submits an application meeting the requirements of this chapter if the applicant has been convicted in a court of competent jurisdiction of a </w:t>
      </w:r>
      <w:r w:rsidRPr="003B02A2">
        <w:rPr>
          <w:color w:val="auto"/>
          <w:u w:val="single"/>
        </w:rPr>
        <w:t>violent crime as defined in Section 16</w:t>
      </w:r>
      <w:r w:rsidRPr="003B02A2">
        <w:rPr>
          <w:color w:val="auto"/>
          <w:u w:val="single"/>
        </w:rPr>
        <w:noBreakHyphen/>
        <w:t>1</w:t>
      </w:r>
      <w:r w:rsidRPr="003B02A2">
        <w:rPr>
          <w:color w:val="auto"/>
          <w:u w:val="single"/>
        </w:rPr>
        <w:noBreakHyphen/>
        <w:t>60, a felony within the prior five years directly related to any aspect of the business of manufactured housing, or a</w:t>
      </w:r>
      <w:r w:rsidRPr="003B02A2">
        <w:rPr>
          <w:color w:val="auto"/>
        </w:rPr>
        <w:t xml:space="preserve"> felony within the prior seven years</w:t>
      </w:r>
      <w:r w:rsidRPr="003B02A2">
        <w:rPr>
          <w:color w:val="auto"/>
          <w:u w:val="single"/>
        </w:rPr>
        <w:t>, an essential element of which is dishonesty, reasonably related to any aspect of the business of manufactured housing</w:t>
      </w:r>
      <w:r w:rsidRPr="003B02A2">
        <w:rPr>
          <w:color w:val="auto"/>
        </w:rPr>
        <w:t xml:space="preserve"> </w:t>
      </w:r>
      <w:r w:rsidRPr="003B02A2">
        <w:rPr>
          <w:strike/>
          <w:color w:val="auto"/>
        </w:rPr>
        <w:t>or an offense involving moral turpitude</w:t>
      </w:r>
      <w:r w:rsidRPr="003B02A2">
        <w:rPr>
          <w:color w:val="auto"/>
        </w:rPr>
        <w:t>. /</w:t>
      </w:r>
    </w:p>
    <w:p w:rsidR="00406BDD" w:rsidRPr="003B02A2" w:rsidRDefault="00406BDD" w:rsidP="00406BDD">
      <w:pPr>
        <w:rPr>
          <w:color w:val="auto"/>
        </w:rPr>
      </w:pPr>
      <w:r>
        <w:tab/>
      </w:r>
      <w:r w:rsidRPr="003B02A2">
        <w:rPr>
          <w:color w:val="auto"/>
        </w:rPr>
        <w:t>Amend the bill further, Section 40</w:t>
      </w:r>
      <w:r w:rsidRPr="003B02A2">
        <w:rPr>
          <w:color w:val="auto"/>
        </w:rPr>
        <w:noBreakHyphen/>
        <w:t>29</w:t>
      </w:r>
      <w:r w:rsidRPr="003B02A2">
        <w:rPr>
          <w:color w:val="auto"/>
        </w:rPr>
        <w:noBreakHyphen/>
        <w:t>200(H)(3), as contained in SECTION 4, page 5, lines 30</w:t>
      </w:r>
      <w:r w:rsidRPr="003B02A2">
        <w:rPr>
          <w:color w:val="auto"/>
        </w:rPr>
        <w:noBreakHyphen/>
        <w:t>33, by deleting the item in its entirety and inserting:</w:t>
      </w:r>
    </w:p>
    <w:p w:rsidR="00406BDD" w:rsidRPr="003B02A2" w:rsidRDefault="00406BDD" w:rsidP="00406BDD">
      <w:pPr>
        <w:rPr>
          <w:snapToGrid w:val="0"/>
          <w:color w:val="auto"/>
        </w:rPr>
      </w:pPr>
      <w:r>
        <w:tab/>
      </w:r>
      <w:r w:rsidRPr="003B02A2">
        <w:rPr>
          <w:color w:val="auto"/>
        </w:rPr>
        <w:t>/</w:t>
      </w:r>
      <w:r w:rsidRPr="003B02A2">
        <w:rPr>
          <w:color w:val="auto"/>
        </w:rPr>
        <w:tab/>
        <w:t>(3)</w:t>
      </w:r>
      <w:r w:rsidRPr="003B02A2">
        <w:rPr>
          <w:color w:val="auto"/>
        </w:rPr>
        <w:tab/>
        <w:t xml:space="preserve">who is currently under sentence, including probation or parole, for a </w:t>
      </w:r>
      <w:r w:rsidRPr="003B02A2">
        <w:rPr>
          <w:strike/>
          <w:color w:val="auto"/>
        </w:rPr>
        <w:t>felony, crime of moral turpitude, or other criminal violation related to any aspect of the business of manufactured housing</w:t>
      </w:r>
      <w:r w:rsidRPr="003B02A2">
        <w:rPr>
          <w:color w:val="auto"/>
        </w:rPr>
        <w:t xml:space="preserve"> </w:t>
      </w:r>
      <w:r w:rsidRPr="003B02A2">
        <w:rPr>
          <w:color w:val="auto"/>
          <w:u w:val="single"/>
        </w:rPr>
        <w:t>violation of Section 16</w:t>
      </w:r>
      <w:r w:rsidRPr="003B02A2">
        <w:rPr>
          <w:color w:val="auto"/>
          <w:u w:val="single"/>
        </w:rPr>
        <w:noBreakHyphen/>
        <w:t>1</w:t>
      </w:r>
      <w:r w:rsidRPr="003B02A2">
        <w:rPr>
          <w:color w:val="auto"/>
          <w:u w:val="single"/>
        </w:rPr>
        <w:noBreakHyphen/>
        <w:t>60, a felony within the prior five years directly related to any aspect of the business of manufactured housing, or a felony within the prior seven years, an essential element of which is dishonesty, reasonably related to any aspect of the business of manufactured housing</w:t>
      </w:r>
      <w:r w:rsidRPr="003B02A2">
        <w:rPr>
          <w:color w:val="auto"/>
        </w:rPr>
        <w:t>. /</w:t>
      </w:r>
    </w:p>
    <w:p w:rsidR="00406BDD" w:rsidRPr="003B02A2" w:rsidRDefault="00406BDD" w:rsidP="00406BDD">
      <w:pPr>
        <w:rPr>
          <w:snapToGrid w:val="0"/>
          <w:color w:val="auto"/>
        </w:rPr>
      </w:pPr>
      <w:r w:rsidRPr="003B02A2">
        <w:rPr>
          <w:snapToGrid w:val="0"/>
          <w:color w:val="auto"/>
        </w:rPr>
        <w:tab/>
        <w:t>Renumber sections to conform.</w:t>
      </w:r>
    </w:p>
    <w:p w:rsidR="00406BDD" w:rsidRDefault="00406BDD" w:rsidP="00406BDD">
      <w:pPr>
        <w:rPr>
          <w:snapToGrid w:val="0"/>
        </w:rPr>
      </w:pPr>
      <w:r w:rsidRPr="003B02A2">
        <w:rPr>
          <w:snapToGrid w:val="0"/>
          <w:color w:val="auto"/>
        </w:rPr>
        <w:tab/>
        <w:t>Amend title to conform.</w:t>
      </w:r>
    </w:p>
    <w:p w:rsidR="00406BDD" w:rsidRPr="003B02A2" w:rsidRDefault="00406BDD" w:rsidP="00406BDD">
      <w:pPr>
        <w:rPr>
          <w:snapToGrid w:val="0"/>
          <w:color w:val="auto"/>
        </w:rPr>
      </w:pPr>
    </w:p>
    <w:p w:rsidR="0096499D" w:rsidRDefault="0096499D" w:rsidP="0096499D">
      <w:pPr>
        <w:pStyle w:val="Header"/>
        <w:tabs>
          <w:tab w:val="clear" w:pos="8640"/>
          <w:tab w:val="left" w:pos="4320"/>
        </w:tabs>
      </w:pPr>
      <w:r>
        <w:tab/>
        <w:t>Senator</w:t>
      </w:r>
      <w:r w:rsidR="00406BDD">
        <w:t xml:space="preserve"> HUTTO</w:t>
      </w:r>
      <w:r>
        <w:t xml:space="preserve"> explained the amendment.</w:t>
      </w:r>
    </w:p>
    <w:p w:rsidR="0096499D" w:rsidRDefault="0096499D" w:rsidP="0096499D">
      <w:pPr>
        <w:pStyle w:val="Header"/>
        <w:tabs>
          <w:tab w:val="clear" w:pos="8640"/>
          <w:tab w:val="left" w:pos="4320"/>
        </w:tabs>
      </w:pPr>
    </w:p>
    <w:p w:rsidR="0096499D" w:rsidRDefault="0096499D" w:rsidP="0096499D">
      <w:pPr>
        <w:pStyle w:val="Header"/>
        <w:tabs>
          <w:tab w:val="clear" w:pos="8640"/>
          <w:tab w:val="left" w:pos="4320"/>
        </w:tabs>
      </w:pPr>
      <w:r>
        <w:tab/>
        <w:t>The question then was the adoption of the amendment.</w:t>
      </w:r>
    </w:p>
    <w:p w:rsidR="0096499D" w:rsidRDefault="0096499D" w:rsidP="0096499D">
      <w:pPr>
        <w:pStyle w:val="Header"/>
        <w:tabs>
          <w:tab w:val="clear" w:pos="8640"/>
          <w:tab w:val="left" w:pos="4320"/>
        </w:tabs>
      </w:pPr>
    </w:p>
    <w:p w:rsidR="0096499D" w:rsidRDefault="0096499D" w:rsidP="0096499D">
      <w:pPr>
        <w:pStyle w:val="Header"/>
        <w:tabs>
          <w:tab w:val="clear" w:pos="8640"/>
          <w:tab w:val="left" w:pos="4320"/>
        </w:tabs>
      </w:pPr>
      <w:r>
        <w:tab/>
        <w:t>The "ayes" and "nays" were demanded and taken, resulting as follows:</w:t>
      </w:r>
    </w:p>
    <w:p w:rsidR="00406BDD" w:rsidRPr="00406BDD" w:rsidRDefault="00406BDD" w:rsidP="00406BDD">
      <w:pPr>
        <w:pStyle w:val="Header"/>
        <w:tabs>
          <w:tab w:val="clear" w:pos="8640"/>
          <w:tab w:val="left" w:pos="4320"/>
        </w:tabs>
        <w:jc w:val="center"/>
        <w:rPr>
          <w:b/>
        </w:rPr>
      </w:pPr>
      <w:r w:rsidRPr="00406BDD">
        <w:rPr>
          <w:b/>
        </w:rPr>
        <w:t>Ayes 44; Nays 0</w:t>
      </w:r>
    </w:p>
    <w:p w:rsidR="00406BDD" w:rsidRDefault="00406BDD" w:rsidP="0096499D">
      <w:pPr>
        <w:pStyle w:val="Header"/>
        <w:tabs>
          <w:tab w:val="clear" w:pos="8640"/>
          <w:tab w:val="left" w:pos="4320"/>
        </w:tabs>
      </w:pP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6BDD">
        <w:rPr>
          <w:b/>
        </w:rPr>
        <w:t>AYES</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BDD">
        <w:t>Alexander</w:t>
      </w:r>
      <w:r>
        <w:tab/>
      </w:r>
      <w:r w:rsidRPr="00406BDD">
        <w:t>Allen</w:t>
      </w:r>
      <w:r>
        <w:tab/>
      </w:r>
      <w:r w:rsidRPr="00406BDD">
        <w:t>Bennett</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BDD">
        <w:t>Bright</w:t>
      </w:r>
      <w:r>
        <w:tab/>
      </w:r>
      <w:r w:rsidRPr="00406BDD">
        <w:t>Bryant</w:t>
      </w:r>
      <w:r>
        <w:tab/>
      </w:r>
      <w:r w:rsidRPr="00406BDD">
        <w:t>Campbell</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BDD">
        <w:t>Campsen</w:t>
      </w:r>
      <w:r>
        <w:tab/>
      </w:r>
      <w:r w:rsidRPr="00406BDD">
        <w:t>Cleary</w:t>
      </w:r>
      <w:r>
        <w:tab/>
      </w:r>
      <w:r w:rsidRPr="00406BDD">
        <w:t>Coleman</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BDD">
        <w:t>Corbin</w:t>
      </w:r>
      <w:r>
        <w:tab/>
      </w:r>
      <w:r w:rsidRPr="00406BDD">
        <w:t>Courson</w:t>
      </w:r>
      <w:r>
        <w:tab/>
      </w:r>
      <w:r w:rsidRPr="00406BDD">
        <w:t>Cromer</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BDD">
        <w:t>Davis</w:t>
      </w:r>
      <w:r>
        <w:tab/>
      </w:r>
      <w:r w:rsidRPr="00406BDD">
        <w:t>Fair</w:t>
      </w:r>
      <w:r>
        <w:tab/>
      </w:r>
      <w:r w:rsidRPr="00406BDD">
        <w:t>Gregory</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BDD">
        <w:t>Grooms</w:t>
      </w:r>
      <w:r>
        <w:tab/>
      </w:r>
      <w:r w:rsidRPr="00406BDD">
        <w:t>Hayes</w:t>
      </w:r>
      <w:r>
        <w:tab/>
      </w:r>
      <w:r w:rsidRPr="00406BDD">
        <w:t>Hutto</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BDD">
        <w:t>Jackson</w:t>
      </w:r>
      <w:r>
        <w:tab/>
      </w:r>
      <w:r w:rsidRPr="00406BDD">
        <w:t>Johnson</w:t>
      </w:r>
      <w:r>
        <w:tab/>
      </w:r>
      <w:r w:rsidRPr="00406BDD">
        <w:t>Leatherman</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06BDD">
        <w:t>Lourie</w:t>
      </w:r>
      <w:r>
        <w:tab/>
      </w:r>
      <w:r w:rsidRPr="00406BDD">
        <w:t>Malloy</w:t>
      </w:r>
      <w:r>
        <w:tab/>
      </w:r>
      <w:r w:rsidRPr="00406BDD">
        <w:rPr>
          <w:i/>
        </w:rPr>
        <w:t>Martin, Larry</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BDD">
        <w:rPr>
          <w:i/>
        </w:rPr>
        <w:t>Martin, Shane</w:t>
      </w:r>
      <w:r>
        <w:rPr>
          <w:i/>
        </w:rPr>
        <w:tab/>
      </w:r>
      <w:r w:rsidRPr="00406BDD">
        <w:t>Massey</w:t>
      </w:r>
      <w:r>
        <w:tab/>
      </w:r>
      <w:r w:rsidRPr="00406BDD">
        <w:t>Matthews</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BDD">
        <w:t>McElveen</w:t>
      </w:r>
      <w:r>
        <w:tab/>
      </w:r>
      <w:r w:rsidRPr="00406BDD">
        <w:t>McGill</w:t>
      </w:r>
      <w:r>
        <w:tab/>
      </w:r>
      <w:r w:rsidRPr="00406BDD">
        <w:t>Nicholson</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BDD">
        <w:t>O'Dell</w:t>
      </w:r>
      <w:r>
        <w:tab/>
      </w:r>
      <w:r w:rsidRPr="00406BDD">
        <w:t>Peeler</w:t>
      </w:r>
      <w:r>
        <w:tab/>
      </w:r>
      <w:r w:rsidRPr="00406BDD">
        <w:t>Pinckney</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BDD">
        <w:t>Rankin</w:t>
      </w:r>
      <w:r>
        <w:tab/>
      </w:r>
      <w:r w:rsidRPr="00406BDD">
        <w:t>Reese</w:t>
      </w:r>
      <w:r>
        <w:tab/>
      </w:r>
      <w:r w:rsidRPr="00406BDD">
        <w:t>Scott</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BDD">
        <w:t>Setzler</w:t>
      </w:r>
      <w:r>
        <w:tab/>
      </w:r>
      <w:r w:rsidRPr="00406BDD">
        <w:t>Shealy</w:t>
      </w:r>
      <w:r>
        <w:tab/>
      </w:r>
      <w:r w:rsidRPr="00406BDD">
        <w:t>Sheheen</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BDD">
        <w:t>Thurmond</w:t>
      </w:r>
      <w:r>
        <w:tab/>
      </w:r>
      <w:r w:rsidRPr="00406BDD">
        <w:t>Turner</w:t>
      </w:r>
      <w:r>
        <w:tab/>
      </w:r>
      <w:r w:rsidRPr="00406BDD">
        <w:t>Verdin</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BDD">
        <w:t>Williams</w:t>
      </w:r>
      <w:r>
        <w:tab/>
      </w:r>
      <w:r w:rsidRPr="00406BDD">
        <w:t>Young</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6BDD" w:rsidRP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6BDD">
        <w:rPr>
          <w:b/>
        </w:rPr>
        <w:t>Total--44</w:t>
      </w:r>
    </w:p>
    <w:p w:rsidR="00406BDD" w:rsidRPr="00406BDD" w:rsidRDefault="00406BDD" w:rsidP="00406BDD">
      <w:pPr>
        <w:pStyle w:val="Header"/>
        <w:tabs>
          <w:tab w:val="clear" w:pos="8640"/>
          <w:tab w:val="left" w:pos="4320"/>
        </w:tabs>
      </w:pP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6BDD">
        <w:rPr>
          <w:b/>
        </w:rPr>
        <w:t>NAYS</w:t>
      </w:r>
    </w:p>
    <w:p w:rsid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06BDD" w:rsidRPr="00406BDD" w:rsidRDefault="00406BDD" w:rsidP="00406B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6BDD">
        <w:rPr>
          <w:b/>
        </w:rPr>
        <w:t>Total--0</w:t>
      </w:r>
    </w:p>
    <w:p w:rsidR="00BB2DE4" w:rsidRDefault="0096499D" w:rsidP="0096499D">
      <w:pPr>
        <w:pStyle w:val="Header"/>
        <w:tabs>
          <w:tab w:val="clear" w:pos="8640"/>
          <w:tab w:val="left" w:pos="4320"/>
        </w:tabs>
      </w:pPr>
      <w:r>
        <w:tab/>
      </w:r>
    </w:p>
    <w:p w:rsidR="0096499D" w:rsidRDefault="00BB2DE4" w:rsidP="0096499D">
      <w:pPr>
        <w:pStyle w:val="Header"/>
        <w:tabs>
          <w:tab w:val="clear" w:pos="8640"/>
          <w:tab w:val="left" w:pos="4320"/>
        </w:tabs>
      </w:pPr>
      <w:r>
        <w:tab/>
      </w:r>
      <w:r w:rsidR="0096499D">
        <w:t>The amendment was adopted.</w:t>
      </w:r>
    </w:p>
    <w:p w:rsidR="0096499D" w:rsidRDefault="0096499D" w:rsidP="0096499D">
      <w:pPr>
        <w:pStyle w:val="Header"/>
        <w:tabs>
          <w:tab w:val="clear" w:pos="8640"/>
          <w:tab w:val="left" w:pos="4320"/>
        </w:tabs>
      </w:pPr>
    </w:p>
    <w:p w:rsidR="0096499D" w:rsidRDefault="0096499D" w:rsidP="0096499D">
      <w:pPr>
        <w:pStyle w:val="Header"/>
        <w:tabs>
          <w:tab w:val="clear" w:pos="8640"/>
          <w:tab w:val="left" w:pos="4320"/>
        </w:tabs>
      </w:pPr>
      <w:r>
        <w:tab/>
        <w:t>The Bill was ordered returned to the House of Representatives with amendments.</w:t>
      </w:r>
    </w:p>
    <w:p w:rsidR="0096499D" w:rsidRDefault="0096499D" w:rsidP="00707228">
      <w:pPr>
        <w:suppressAutoHyphens/>
        <w:outlineLvl w:val="0"/>
        <w:rPr>
          <w:b/>
        </w:rPr>
      </w:pPr>
    </w:p>
    <w:p w:rsidR="00355F3C" w:rsidRPr="00355F3C" w:rsidRDefault="00355F3C" w:rsidP="00355F3C">
      <w:pPr>
        <w:suppressAutoHyphens/>
        <w:jc w:val="center"/>
        <w:outlineLvl w:val="0"/>
      </w:pPr>
      <w:r>
        <w:rPr>
          <w:b/>
        </w:rPr>
        <w:t>Message from the House</w:t>
      </w:r>
    </w:p>
    <w:p w:rsidR="00355F3C" w:rsidRPr="00355F3C" w:rsidRDefault="00355F3C" w:rsidP="00707228">
      <w:pPr>
        <w:suppressAutoHyphens/>
        <w:outlineLvl w:val="0"/>
      </w:pPr>
      <w:r w:rsidRPr="00355F3C">
        <w:t>Columbia, S.C., June 6, 2013</w:t>
      </w:r>
    </w:p>
    <w:p w:rsidR="00355F3C" w:rsidRPr="00355F3C" w:rsidRDefault="00355F3C" w:rsidP="00707228">
      <w:pPr>
        <w:suppressAutoHyphens/>
        <w:outlineLvl w:val="0"/>
      </w:pPr>
    </w:p>
    <w:p w:rsidR="00355F3C" w:rsidRPr="00355F3C" w:rsidRDefault="00355F3C" w:rsidP="00707228">
      <w:pPr>
        <w:suppressAutoHyphens/>
        <w:outlineLvl w:val="0"/>
      </w:pPr>
      <w:r w:rsidRPr="00355F3C">
        <w:t>Mr. President and Senators:</w:t>
      </w:r>
    </w:p>
    <w:p w:rsidR="00355F3C" w:rsidRPr="00355F3C" w:rsidRDefault="00355F3C" w:rsidP="00707228">
      <w:pPr>
        <w:suppressAutoHyphens/>
        <w:outlineLvl w:val="0"/>
      </w:pPr>
      <w:r w:rsidRPr="00355F3C">
        <w:tab/>
        <w:t>The House respectfully informs your Honorable Body that it refuses to concur in the amendments proposed by the Senate to:</w:t>
      </w:r>
    </w:p>
    <w:p w:rsidR="00355F3C" w:rsidRPr="00995D8F" w:rsidRDefault="00355F3C" w:rsidP="00355F3C">
      <w:pPr>
        <w:suppressAutoHyphens/>
      </w:pPr>
      <w:r>
        <w:tab/>
      </w:r>
      <w:r w:rsidRPr="00995D8F">
        <w:t>S. 310</w:t>
      </w:r>
      <w:r w:rsidR="00F33D97" w:rsidRPr="00995D8F">
        <w:fldChar w:fldCharType="begin"/>
      </w:r>
      <w:r w:rsidRPr="00995D8F">
        <w:instrText xml:space="preserve"> XE "S. 310" \b </w:instrText>
      </w:r>
      <w:r w:rsidR="00F33D97" w:rsidRPr="00995D8F">
        <w:fldChar w:fldCharType="end"/>
      </w:r>
      <w:r w:rsidRPr="00995D8F">
        <w:t xml:space="preserve"> -- Senators Alexander and Ford:  </w:t>
      </w:r>
      <w:r w:rsidRPr="00995D8F">
        <w:rPr>
          <w:szCs w:val="30"/>
        </w:rPr>
        <w:t xml:space="preserve">A BILL </w:t>
      </w:r>
      <w:r w:rsidRPr="00995D8F">
        <w:t>TO AMEND THE CODE OF LAWS OF SOUTH CAROLINA, 1976, BY ADDING SECTION 40</w:t>
      </w:r>
      <w:r w:rsidRPr="00995D8F">
        <w:noBreakHyphen/>
        <w:t>29</w:t>
      </w:r>
      <w:r w:rsidRPr="00995D8F">
        <w:noBreakHyphen/>
        <w:t>95 SO AS TO PROVIDE THE MANUFACTURED HOUSING BOARD SHALL ADOPT CERTAIN FINANCIAL RESPONSIBILITY GUIDELINES FOR ITS LICENSEES; BY ADDING SECTION 40</w:t>
      </w:r>
      <w:r w:rsidRPr="00995D8F">
        <w:noBreakHyphen/>
        <w:t>29</w:t>
      </w:r>
      <w:r w:rsidRPr="00995D8F">
        <w:noBreakHyphen/>
        <w:t>225 SO AS TO PROVIDE CONTINUING EDUCATION REQUIREMENTS FOR RENEWAL OF LICENSURE AS A MANUFACTURED HOME RETAIL DEALER, RETAIL SALESMAN, INSTALLER, CONTRACTOR, OR REPAIRER; BY ADDING SECTION 40</w:t>
      </w:r>
      <w:r w:rsidRPr="00995D8F">
        <w:noBreakHyphen/>
        <w:t>29</w:t>
      </w:r>
      <w:r w:rsidRPr="00995D8F">
        <w:noBreakHyphen/>
        <w:t>325 SO AS TO PROVIDE A DEALER SHALL INCLUDE HIS LICENSE NUMBER IN ADVERTISING, TO PROVIDE AN EXCEPTION, AND TO PROVIDE PENALTIES FOR A VIOLATION; BY ADDING SECTION 40</w:t>
      </w:r>
      <w:r w:rsidRPr="00995D8F">
        <w:noBreakHyphen/>
        <w:t>29</w:t>
      </w:r>
      <w:r w:rsidRPr="00995D8F">
        <w:noBreakHyphen/>
        <w:t>500 SO AS TO PROVIDE FAILURE TO OBTAIN AN APPROPRIATE BUILDING PERMIT BEFORE INSTALLING A MANUFACTURED HOME CONSTITUTES A VIOLATION; TO AMEND SECTION 40</w:t>
      </w:r>
      <w:r w:rsidRPr="00995D8F">
        <w:noBreakHyphen/>
        <w:t>29</w:t>
      </w:r>
      <w:r w:rsidRPr="00995D8F">
        <w:noBreakHyphen/>
        <w:t>80, RELATING TO BASES FOR SUSPENDING, REVOKING, RESTRICTING, OR DENYING A LICENSE BY THE BOARD, SO AS TO INCLUDE THE AIDING OR ABETTING AN UNLICENSED ENTITY TO EVADE THE PROVISIONS OF THE CHAPTER OR TO ALLOW USE OF A LICENSE BY AN UNLICENSED ENTITY; TO AMEND SECTION 40</w:t>
      </w:r>
      <w:r w:rsidRPr="00995D8F">
        <w:noBreakHyphen/>
        <w:t>29</w:t>
      </w:r>
      <w:r w:rsidRPr="00995D8F">
        <w:noBreakHyphen/>
        <w:t>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w:t>
      </w:r>
      <w:r w:rsidRPr="00995D8F">
        <w:noBreakHyphen/>
        <w:t>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w:t>
      </w:r>
      <w:r w:rsidRPr="00995D8F">
        <w:noBreakHyphen/>
        <w:t>29</w:t>
      </w:r>
      <w:r w:rsidRPr="00995D8F">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355F3C" w:rsidRPr="00355F3C" w:rsidRDefault="00355F3C" w:rsidP="00707228">
      <w:pPr>
        <w:suppressAutoHyphens/>
        <w:outlineLvl w:val="0"/>
      </w:pPr>
      <w:r w:rsidRPr="00355F3C">
        <w:t>Very respectfully,</w:t>
      </w:r>
    </w:p>
    <w:p w:rsidR="00355F3C" w:rsidRPr="00355F3C" w:rsidRDefault="00355F3C" w:rsidP="00707228">
      <w:pPr>
        <w:suppressAutoHyphens/>
        <w:outlineLvl w:val="0"/>
      </w:pPr>
      <w:r w:rsidRPr="00355F3C">
        <w:t>Speaker of the House</w:t>
      </w:r>
    </w:p>
    <w:p w:rsidR="00355F3C" w:rsidRPr="00355F3C" w:rsidRDefault="00355F3C" w:rsidP="00707228">
      <w:pPr>
        <w:suppressAutoHyphens/>
        <w:outlineLvl w:val="0"/>
      </w:pPr>
      <w:r w:rsidRPr="00355F3C">
        <w:tab/>
        <w:t>Received as information.</w:t>
      </w:r>
    </w:p>
    <w:p w:rsidR="00355F3C" w:rsidRDefault="00355F3C" w:rsidP="00707228">
      <w:pPr>
        <w:suppressAutoHyphens/>
        <w:outlineLvl w:val="0"/>
        <w:rPr>
          <w:b/>
        </w:rPr>
      </w:pPr>
    </w:p>
    <w:p w:rsidR="00355F3C" w:rsidRDefault="00355F3C">
      <w:pPr>
        <w:pStyle w:val="Header"/>
        <w:tabs>
          <w:tab w:val="clear" w:pos="8640"/>
          <w:tab w:val="left" w:pos="4320"/>
        </w:tabs>
        <w:jc w:val="center"/>
        <w:rPr>
          <w:b/>
        </w:rPr>
      </w:pPr>
      <w:r>
        <w:rPr>
          <w:b/>
        </w:rPr>
        <w:t>S.</w:t>
      </w:r>
      <w:r w:rsidR="00BB2DE4">
        <w:rPr>
          <w:b/>
        </w:rPr>
        <w:t xml:space="preserve"> </w:t>
      </w:r>
      <w:r>
        <w:rPr>
          <w:b/>
        </w:rPr>
        <w:t>310--SENATE INSISTS ON THEIR AMENDMENTS</w:t>
      </w:r>
    </w:p>
    <w:p w:rsidR="00355F3C" w:rsidRPr="00DB22CF" w:rsidRDefault="00355F3C">
      <w:pPr>
        <w:pStyle w:val="Header"/>
        <w:tabs>
          <w:tab w:val="clear" w:pos="8640"/>
          <w:tab w:val="left" w:pos="4320"/>
        </w:tabs>
        <w:jc w:val="center"/>
      </w:pPr>
      <w:r>
        <w:rPr>
          <w:b/>
        </w:rPr>
        <w:t>CONFERENCE COMMITTEE APPOINTED</w:t>
      </w:r>
    </w:p>
    <w:p w:rsidR="00355F3C" w:rsidRPr="00995D8F" w:rsidRDefault="00355F3C" w:rsidP="00355F3C">
      <w:pPr>
        <w:suppressAutoHyphens/>
      </w:pPr>
      <w:r>
        <w:tab/>
      </w:r>
      <w:r w:rsidRPr="00995D8F">
        <w:t>S. 310</w:t>
      </w:r>
      <w:r w:rsidR="00F33D97" w:rsidRPr="00995D8F">
        <w:fldChar w:fldCharType="begin"/>
      </w:r>
      <w:r w:rsidRPr="00995D8F">
        <w:instrText xml:space="preserve"> XE "S. 310" \b </w:instrText>
      </w:r>
      <w:r w:rsidR="00F33D97" w:rsidRPr="00995D8F">
        <w:fldChar w:fldCharType="end"/>
      </w:r>
      <w:r w:rsidRPr="00995D8F">
        <w:t xml:space="preserve"> -- Senators Alexander and Ford:  </w:t>
      </w:r>
      <w:r w:rsidRPr="00995D8F">
        <w:rPr>
          <w:szCs w:val="30"/>
        </w:rPr>
        <w:t xml:space="preserve">A BILL </w:t>
      </w:r>
      <w:r w:rsidRPr="00995D8F">
        <w:t>TO AMEND THE CODE OF LAWS OF SOUTH CAROLINA, 1976, BY ADDING SECTION 40</w:t>
      </w:r>
      <w:r w:rsidRPr="00995D8F">
        <w:noBreakHyphen/>
        <w:t>29</w:t>
      </w:r>
      <w:r w:rsidRPr="00995D8F">
        <w:noBreakHyphen/>
        <w:t>95 SO AS TO PROVIDE THE MANUFACTURED HOUSING BOARD SHALL ADOPT CERTAIN FINANCIAL RESPONSIBILITY GUIDELINES FOR ITS LICENSEES; BY ADDING SECTION 40</w:t>
      </w:r>
      <w:r w:rsidRPr="00995D8F">
        <w:noBreakHyphen/>
        <w:t>29</w:t>
      </w:r>
      <w:r w:rsidRPr="00995D8F">
        <w:noBreakHyphen/>
        <w:t>225 SO AS TO PROVIDE CONTINUING EDUCATION REQUIREMENTS FOR RENEWAL OF LICENSURE AS A MANUFACTURED HOME RETAIL DEALER, RETAIL SALESMAN, INSTALLER, CONTRACTOR, OR REPAIRER; BY ADDING SECTION 40</w:t>
      </w:r>
      <w:r w:rsidRPr="00995D8F">
        <w:noBreakHyphen/>
        <w:t>29</w:t>
      </w:r>
      <w:r w:rsidRPr="00995D8F">
        <w:noBreakHyphen/>
        <w:t>325 SO AS TO PROVIDE A DEALER SHALL INCLUDE HIS LICENSE NUMBER IN ADVERTISING, TO PROVIDE AN EXCEPTION, AND TO PROVIDE PENALTIES FOR A VIOLATION; BY ADDING SECTION 40</w:t>
      </w:r>
      <w:r w:rsidRPr="00995D8F">
        <w:noBreakHyphen/>
        <w:t>29</w:t>
      </w:r>
      <w:r w:rsidRPr="00995D8F">
        <w:noBreakHyphen/>
        <w:t>500 SO AS TO PROVIDE FAILURE TO OBTAIN AN APPROPRIATE BUILDING PERMIT BEFORE INSTALLING A MANUFACTURED HOME CONSTITUTES A VIOLATION; TO AMEND SECTION 40</w:t>
      </w:r>
      <w:r w:rsidRPr="00995D8F">
        <w:noBreakHyphen/>
        <w:t>29</w:t>
      </w:r>
      <w:r w:rsidRPr="00995D8F">
        <w:noBreakHyphen/>
        <w:t>80, RELATING TO BASES FOR SUSPENDING, REVOKING, RESTRICTING, OR DENYING A LICENSE BY THE BOARD, SO AS TO INCLUDE THE AIDING OR ABETTING AN UNLICENSED ENTITY TO EVADE THE PROVISIONS OF THE CHAPTER OR TO ALLOW USE OF A LICENSE BY AN UNLICENSED ENTITY; TO AMEND SECTION 40</w:t>
      </w:r>
      <w:r w:rsidRPr="00995D8F">
        <w:noBreakHyphen/>
        <w:t>29</w:t>
      </w:r>
      <w:r w:rsidRPr="00995D8F">
        <w:noBreakHyphen/>
        <w:t>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w:t>
      </w:r>
      <w:r w:rsidRPr="00995D8F">
        <w:noBreakHyphen/>
        <w:t>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w:t>
      </w:r>
      <w:r w:rsidRPr="00995D8F">
        <w:noBreakHyphen/>
        <w:t>29</w:t>
      </w:r>
      <w:r w:rsidRPr="00995D8F">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355F3C" w:rsidRDefault="00355F3C" w:rsidP="00355F3C">
      <w:pPr>
        <w:pStyle w:val="Header"/>
        <w:tabs>
          <w:tab w:val="clear" w:pos="8640"/>
          <w:tab w:val="left" w:pos="4320"/>
        </w:tabs>
      </w:pPr>
      <w:r>
        <w:tab/>
        <w:t>On motion of Senator ALEXANDER, the Senate insisted upon its amendments to S. 310 and asked for a Committee of Conference.</w:t>
      </w:r>
    </w:p>
    <w:p w:rsidR="00355F3C" w:rsidRDefault="00355F3C">
      <w:pPr>
        <w:pStyle w:val="Header"/>
        <w:tabs>
          <w:tab w:val="clear" w:pos="8640"/>
          <w:tab w:val="left" w:pos="4320"/>
        </w:tabs>
      </w:pPr>
    </w:p>
    <w:p w:rsidR="00355F3C" w:rsidRDefault="00355F3C">
      <w:pPr>
        <w:pStyle w:val="Header"/>
        <w:tabs>
          <w:tab w:val="clear" w:pos="8640"/>
          <w:tab w:val="left" w:pos="4320"/>
        </w:tabs>
      </w:pPr>
      <w:r>
        <w:tab/>
        <w:t>Whereupon, Senators O’DELL</w:t>
      </w:r>
      <w:r w:rsidR="003927B1">
        <w:t>,</w:t>
      </w:r>
      <w:r>
        <w:t xml:space="preserve"> HUTTO and BRYANT were appointed to the Committee of Conference on the part of the Senate and a message was sent to the House accordingly.</w:t>
      </w:r>
    </w:p>
    <w:p w:rsidR="00355F3C" w:rsidRDefault="00355F3C" w:rsidP="00707228">
      <w:pPr>
        <w:suppressAutoHyphens/>
        <w:outlineLvl w:val="0"/>
        <w:rPr>
          <w:b/>
        </w:rPr>
      </w:pPr>
    </w:p>
    <w:p w:rsidR="00A91BEF" w:rsidRPr="00441200" w:rsidRDefault="00A91BEF" w:rsidP="00441200">
      <w:pPr>
        <w:suppressAutoHyphens/>
        <w:jc w:val="center"/>
        <w:outlineLvl w:val="0"/>
        <w:rPr>
          <w:b/>
        </w:rPr>
      </w:pPr>
      <w:r w:rsidRPr="00441200">
        <w:rPr>
          <w:b/>
        </w:rPr>
        <w:t>Message from the House</w:t>
      </w:r>
    </w:p>
    <w:p w:rsidR="00A91BEF" w:rsidRPr="003927B1" w:rsidRDefault="00A91BEF" w:rsidP="003927B1">
      <w:pPr>
        <w:suppressAutoHyphens/>
        <w:outlineLvl w:val="0"/>
      </w:pPr>
      <w:r w:rsidRPr="003927B1">
        <w:t>Columbia, S.C., June 6, 2013</w:t>
      </w:r>
    </w:p>
    <w:p w:rsidR="00A91BEF" w:rsidRPr="003927B1" w:rsidRDefault="00A91BEF" w:rsidP="00707228">
      <w:pPr>
        <w:suppressAutoHyphens/>
        <w:outlineLvl w:val="0"/>
      </w:pPr>
    </w:p>
    <w:p w:rsidR="00A91BEF" w:rsidRPr="003927B1" w:rsidRDefault="00A91BEF" w:rsidP="00707228">
      <w:pPr>
        <w:suppressAutoHyphens/>
        <w:outlineLvl w:val="0"/>
      </w:pPr>
      <w:r w:rsidRPr="003927B1">
        <w:t>Mr. President and Senators:</w:t>
      </w:r>
    </w:p>
    <w:p w:rsidR="00A91BEF" w:rsidRPr="003927B1" w:rsidRDefault="00A91BEF" w:rsidP="00707228">
      <w:pPr>
        <w:suppressAutoHyphens/>
        <w:outlineLvl w:val="0"/>
      </w:pPr>
      <w:r w:rsidRPr="003927B1">
        <w:tab/>
        <w:t>The House respectfully informs your Honorable Body that it has appointed Reps. Sandifer, Toole and Anderson to the Committee of Conference on the part of the House on:</w:t>
      </w:r>
    </w:p>
    <w:p w:rsidR="00A91BEF" w:rsidRPr="00995D8F" w:rsidRDefault="00A91BEF" w:rsidP="00A91BEF">
      <w:pPr>
        <w:suppressAutoHyphens/>
      </w:pPr>
      <w:r>
        <w:tab/>
      </w:r>
      <w:r w:rsidRPr="00995D8F">
        <w:t>S. 310</w:t>
      </w:r>
      <w:r w:rsidR="00F33D97" w:rsidRPr="00995D8F">
        <w:fldChar w:fldCharType="begin"/>
      </w:r>
      <w:r w:rsidRPr="00995D8F">
        <w:instrText xml:space="preserve"> XE "S. 310" \b </w:instrText>
      </w:r>
      <w:r w:rsidR="00F33D97" w:rsidRPr="00995D8F">
        <w:fldChar w:fldCharType="end"/>
      </w:r>
      <w:r w:rsidRPr="00995D8F">
        <w:t xml:space="preserve"> -- Senators Alexander and Ford:  </w:t>
      </w:r>
      <w:r w:rsidRPr="00995D8F">
        <w:rPr>
          <w:szCs w:val="30"/>
        </w:rPr>
        <w:t xml:space="preserve">A BILL </w:t>
      </w:r>
      <w:r w:rsidRPr="00995D8F">
        <w:t>TO AMEND THE CODE OF LAWS OF SOUTH CAROLINA, 1976, BY ADDING SECTION 40</w:t>
      </w:r>
      <w:r w:rsidRPr="00995D8F">
        <w:noBreakHyphen/>
        <w:t>29</w:t>
      </w:r>
      <w:r w:rsidRPr="00995D8F">
        <w:noBreakHyphen/>
        <w:t>95 SO AS TO PROVIDE THE MANUFACTURED HOUSING BOARD SHALL ADOPT CERTAIN FINANCIAL RESPONSIBILITY GUIDELINES FOR ITS LICENSEES; BY ADDING SECTION 40</w:t>
      </w:r>
      <w:r w:rsidRPr="00995D8F">
        <w:noBreakHyphen/>
        <w:t>29</w:t>
      </w:r>
      <w:r w:rsidRPr="00995D8F">
        <w:noBreakHyphen/>
        <w:t>225 SO AS TO PROVIDE CONTINUING EDUCATION REQUIREMENTS FOR RENEWAL OF LICENSURE AS A MANUFACTURED HOME RETAIL DEALER, RETAIL SALESMAN, INSTALLER, CONTRACTOR, OR REPAIRER; BY ADDING SECTION 40</w:t>
      </w:r>
      <w:r w:rsidRPr="00995D8F">
        <w:noBreakHyphen/>
        <w:t>29</w:t>
      </w:r>
      <w:r w:rsidRPr="00995D8F">
        <w:noBreakHyphen/>
        <w:t>325 SO AS TO PROVIDE A DEALER SHALL INCLUDE HIS LICENSE NUMBER IN ADVERTISING, TO PROVIDE AN EXCEPTION, AND TO PROVIDE PENALTIES FOR A VIOLATION; BY ADDING SECTION 40</w:t>
      </w:r>
      <w:r w:rsidRPr="00995D8F">
        <w:noBreakHyphen/>
        <w:t>29</w:t>
      </w:r>
      <w:r w:rsidRPr="00995D8F">
        <w:noBreakHyphen/>
        <w:t>500 SO AS TO PROVIDE FAILURE TO OBTAIN AN APPROPRIATE BUILDING PERMIT BEFORE INSTALLING A MANUFACTURED HOME CONSTITUTES A VIOLATION; TO AMEND SECTION 40</w:t>
      </w:r>
      <w:r w:rsidRPr="00995D8F">
        <w:noBreakHyphen/>
        <w:t>29</w:t>
      </w:r>
      <w:r w:rsidRPr="00995D8F">
        <w:noBreakHyphen/>
        <w:t>80, RELATING TO BASES FOR SUSPENDING, REVOKING, RESTRICTING, OR DENYING A LICENSE BY THE BOARD, SO AS TO INCLUDE THE AIDING OR ABETTING AN UNLICENSED ENTITY TO EVADE THE PROVISIONS OF THE CHAPTER OR TO ALLOW USE OF A LICENSE BY AN UNLICENSED ENTITY; TO AMEND SECTION 40</w:t>
      </w:r>
      <w:r w:rsidRPr="00995D8F">
        <w:noBreakHyphen/>
        <w:t>29</w:t>
      </w:r>
      <w:r w:rsidRPr="00995D8F">
        <w:noBreakHyphen/>
        <w:t>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w:t>
      </w:r>
      <w:r w:rsidRPr="00995D8F">
        <w:noBreakHyphen/>
        <w:t>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w:t>
      </w:r>
      <w:r w:rsidRPr="00995D8F">
        <w:noBreakHyphen/>
        <w:t>29</w:t>
      </w:r>
      <w:r w:rsidRPr="00995D8F">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A91BEF" w:rsidRPr="006E54E7" w:rsidRDefault="00A91BEF" w:rsidP="00707228">
      <w:pPr>
        <w:suppressAutoHyphens/>
        <w:outlineLvl w:val="0"/>
      </w:pPr>
      <w:r w:rsidRPr="006E54E7">
        <w:t>Very respectfully,</w:t>
      </w:r>
    </w:p>
    <w:p w:rsidR="00A91BEF" w:rsidRPr="006E54E7" w:rsidRDefault="00A91BEF" w:rsidP="00707228">
      <w:pPr>
        <w:suppressAutoHyphens/>
        <w:outlineLvl w:val="0"/>
      </w:pPr>
      <w:r w:rsidRPr="006E54E7">
        <w:t>Speaker of the House</w:t>
      </w:r>
    </w:p>
    <w:p w:rsidR="00A91BEF" w:rsidRPr="006E54E7" w:rsidRDefault="00A91BEF" w:rsidP="00707228">
      <w:pPr>
        <w:suppressAutoHyphens/>
        <w:outlineLvl w:val="0"/>
      </w:pPr>
      <w:r w:rsidRPr="006E54E7">
        <w:tab/>
        <w:t>Received as information.</w:t>
      </w:r>
    </w:p>
    <w:p w:rsidR="00A91BEF" w:rsidRDefault="00A91BEF" w:rsidP="00707228">
      <w:pPr>
        <w:suppressAutoHyphens/>
        <w:outlineLvl w:val="0"/>
        <w:rPr>
          <w:b/>
        </w:rPr>
      </w:pPr>
    </w:p>
    <w:p w:rsidR="00F508A3" w:rsidRDefault="00F508A3" w:rsidP="00F508A3">
      <w:pPr>
        <w:pStyle w:val="Header"/>
        <w:tabs>
          <w:tab w:val="clear" w:pos="8640"/>
          <w:tab w:val="left" w:pos="4320"/>
        </w:tabs>
        <w:jc w:val="center"/>
        <w:rPr>
          <w:b/>
        </w:rPr>
      </w:pPr>
      <w:r>
        <w:rPr>
          <w:b/>
        </w:rPr>
        <w:t>CONCURRENCE</w:t>
      </w:r>
    </w:p>
    <w:p w:rsidR="00F508A3" w:rsidRPr="00035BA1" w:rsidRDefault="00F508A3" w:rsidP="00F508A3">
      <w:r>
        <w:rPr>
          <w:b/>
        </w:rPr>
        <w:tab/>
      </w:r>
      <w:r w:rsidRPr="00035BA1">
        <w:t>S. 348</w:t>
      </w:r>
      <w:r w:rsidR="00F33D97" w:rsidRPr="00035BA1">
        <w:fldChar w:fldCharType="begin"/>
      </w:r>
      <w:r w:rsidRPr="00035BA1">
        <w:instrText xml:space="preserve"> XE "S. 348" \b </w:instrText>
      </w:r>
      <w:r w:rsidR="00F33D97" w:rsidRPr="00035BA1">
        <w:fldChar w:fldCharType="end"/>
      </w:r>
      <w:r w:rsidRPr="00035BA1">
        <w:t xml:space="preserve"> -- Senator L. Martin:  </w:t>
      </w:r>
      <w:r w:rsidRPr="00035BA1">
        <w:rPr>
          <w:szCs w:val="30"/>
        </w:rPr>
        <w:t xml:space="preserve">A BILL </w:t>
      </w:r>
      <w:r w:rsidRPr="00035BA1">
        <w:rPr>
          <w:color w:val="000000" w:themeColor="text1"/>
          <w:u w:color="000000" w:themeColor="text1"/>
        </w:rPr>
        <w:t>TO AMEND THE CODE OF LAWS OF SOUTH CAROLINA, 1976, BY ADDING SECTION 6</w:t>
      </w:r>
      <w:r w:rsidRPr="00035BA1">
        <w:rPr>
          <w:color w:val="000000" w:themeColor="text1"/>
          <w:u w:color="000000" w:themeColor="text1"/>
        </w:rPr>
        <w:noBreakHyphen/>
        <w:t>10</w:t>
      </w:r>
      <w:r w:rsidRPr="00035BA1">
        <w:rPr>
          <w:color w:val="000000" w:themeColor="text1"/>
          <w:u w:color="000000" w:themeColor="text1"/>
        </w:rPr>
        <w:noBreakHyphen/>
        <w:t>35 SO AS TO PROVIDE FOR REQUIREMENTS FOR FIREPLACES IN LIEU OF REQUIREMENTS OF THE 2009 EDITION OF THE INTERNATIONAL ENERGY CONSERVATION CODE.</w:t>
      </w:r>
    </w:p>
    <w:p w:rsidR="00F508A3" w:rsidRDefault="00F508A3" w:rsidP="00F508A3">
      <w:pPr>
        <w:suppressAutoHyphens/>
      </w:pPr>
      <w:r>
        <w:tab/>
        <w:t>The House returned the Bill with amendments, the question being concurrence in the House amendments.</w:t>
      </w:r>
    </w:p>
    <w:p w:rsidR="00F508A3" w:rsidRDefault="00F508A3" w:rsidP="00F508A3">
      <w:pPr>
        <w:pStyle w:val="Header"/>
        <w:tabs>
          <w:tab w:val="clear" w:pos="8640"/>
          <w:tab w:val="left" w:pos="4320"/>
        </w:tabs>
        <w:jc w:val="left"/>
      </w:pPr>
    </w:p>
    <w:p w:rsidR="00F508A3" w:rsidRDefault="00F508A3" w:rsidP="00F508A3">
      <w:pPr>
        <w:pStyle w:val="Header"/>
        <w:tabs>
          <w:tab w:val="clear" w:pos="8640"/>
          <w:tab w:val="left" w:pos="4320"/>
        </w:tabs>
        <w:jc w:val="left"/>
      </w:pPr>
      <w:r>
        <w:tab/>
        <w:t>Senator ALEXANDER explained the amendments.</w:t>
      </w:r>
    </w:p>
    <w:p w:rsidR="00F508A3" w:rsidRDefault="00F508A3" w:rsidP="00F508A3">
      <w:pPr>
        <w:pStyle w:val="Header"/>
        <w:tabs>
          <w:tab w:val="clear" w:pos="8640"/>
          <w:tab w:val="left" w:pos="4320"/>
        </w:tabs>
        <w:jc w:val="left"/>
      </w:pPr>
    </w:p>
    <w:p w:rsidR="00F508A3" w:rsidRDefault="00F508A3" w:rsidP="006F4156">
      <w:pPr>
        <w:pStyle w:val="Header"/>
        <w:tabs>
          <w:tab w:val="clear" w:pos="8640"/>
          <w:tab w:val="left" w:pos="4320"/>
        </w:tabs>
      </w:pPr>
      <w:r>
        <w:tab/>
        <w:t>The "ayes" and "nays" were demanded and taken, resulting as follows:</w:t>
      </w:r>
    </w:p>
    <w:p w:rsidR="00F508A3" w:rsidRPr="00F508A3" w:rsidRDefault="00F508A3" w:rsidP="00F508A3">
      <w:pPr>
        <w:jc w:val="center"/>
        <w:rPr>
          <w:b/>
        </w:rPr>
      </w:pPr>
      <w:r w:rsidRPr="00F508A3">
        <w:rPr>
          <w:b/>
        </w:rPr>
        <w:t>Ayes 44; Nays 0</w:t>
      </w:r>
    </w:p>
    <w:p w:rsidR="00F508A3" w:rsidRDefault="00F508A3" w:rsidP="00F508A3"/>
    <w:p w:rsidR="00F508A3" w:rsidRDefault="00F508A3" w:rsidP="00BB2DE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508A3">
        <w:rPr>
          <w:b/>
        </w:rPr>
        <w:t>AYES</w:t>
      </w:r>
    </w:p>
    <w:p w:rsidR="00F508A3" w:rsidRDefault="00F508A3" w:rsidP="00BB2DE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08A3">
        <w:t>Alexander</w:t>
      </w:r>
      <w:r>
        <w:tab/>
      </w:r>
      <w:r w:rsidRPr="00F508A3">
        <w:t>Allen</w:t>
      </w:r>
      <w:r>
        <w:tab/>
      </w:r>
      <w:r w:rsidRPr="00F508A3">
        <w:t>Bennett</w:t>
      </w:r>
    </w:p>
    <w:p w:rsidR="00F508A3" w:rsidRDefault="00F508A3" w:rsidP="00BB2DE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08A3">
        <w:t>Bright</w:t>
      </w:r>
      <w:r>
        <w:tab/>
      </w:r>
      <w:r w:rsidRPr="00F508A3">
        <w:t>Bryant</w:t>
      </w:r>
      <w:r>
        <w:tab/>
      </w:r>
      <w:r w:rsidRPr="00F508A3">
        <w:t>Campbell</w:t>
      </w:r>
    </w:p>
    <w:p w:rsid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08A3">
        <w:t>Campsen</w:t>
      </w:r>
      <w:r>
        <w:tab/>
      </w:r>
      <w:r w:rsidRPr="00F508A3">
        <w:t>Cleary</w:t>
      </w:r>
      <w:r>
        <w:tab/>
      </w:r>
      <w:r w:rsidRPr="00F508A3">
        <w:t>Coleman</w:t>
      </w:r>
    </w:p>
    <w:p w:rsid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08A3">
        <w:t>Corbin</w:t>
      </w:r>
      <w:r>
        <w:tab/>
      </w:r>
      <w:r w:rsidRPr="00F508A3">
        <w:t>Courson</w:t>
      </w:r>
      <w:r>
        <w:tab/>
      </w:r>
      <w:r w:rsidRPr="00F508A3">
        <w:t>Cromer</w:t>
      </w:r>
    </w:p>
    <w:p w:rsid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08A3">
        <w:t>Davis</w:t>
      </w:r>
      <w:r>
        <w:tab/>
      </w:r>
      <w:r w:rsidRPr="00F508A3">
        <w:t>Fair</w:t>
      </w:r>
      <w:r>
        <w:tab/>
      </w:r>
      <w:r w:rsidRPr="00F508A3">
        <w:t>Gregory</w:t>
      </w:r>
    </w:p>
    <w:p w:rsid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08A3">
        <w:t>Grooms</w:t>
      </w:r>
      <w:r>
        <w:tab/>
      </w:r>
      <w:r w:rsidRPr="00F508A3">
        <w:t>Hayes</w:t>
      </w:r>
      <w:r>
        <w:tab/>
      </w:r>
      <w:r w:rsidRPr="00F508A3">
        <w:t>Hutto</w:t>
      </w:r>
    </w:p>
    <w:p w:rsid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08A3">
        <w:t>Jackson</w:t>
      </w:r>
      <w:r>
        <w:tab/>
      </w:r>
      <w:r w:rsidRPr="00F508A3">
        <w:t>Johnson</w:t>
      </w:r>
      <w:r>
        <w:tab/>
      </w:r>
      <w:r w:rsidRPr="00F508A3">
        <w:t>Leatherman</w:t>
      </w:r>
    </w:p>
    <w:p w:rsid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508A3">
        <w:t>Lourie</w:t>
      </w:r>
      <w:r>
        <w:tab/>
      </w:r>
      <w:r w:rsidRPr="00F508A3">
        <w:t>Malloy</w:t>
      </w:r>
      <w:r>
        <w:tab/>
      </w:r>
      <w:r w:rsidRPr="00F508A3">
        <w:rPr>
          <w:i/>
        </w:rPr>
        <w:t>Martin, Larry</w:t>
      </w:r>
    </w:p>
    <w:p w:rsid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08A3">
        <w:rPr>
          <w:i/>
        </w:rPr>
        <w:t>Martin, Shane</w:t>
      </w:r>
      <w:r>
        <w:rPr>
          <w:i/>
        </w:rPr>
        <w:tab/>
      </w:r>
      <w:r w:rsidRPr="00F508A3">
        <w:t>Massey</w:t>
      </w:r>
      <w:r>
        <w:tab/>
      </w:r>
      <w:r w:rsidRPr="00F508A3">
        <w:t>Matthews</w:t>
      </w:r>
    </w:p>
    <w:p w:rsid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08A3">
        <w:t>McElveen</w:t>
      </w:r>
      <w:r>
        <w:tab/>
      </w:r>
      <w:r w:rsidRPr="00F508A3">
        <w:t>McGill</w:t>
      </w:r>
      <w:r>
        <w:tab/>
      </w:r>
      <w:r w:rsidRPr="00F508A3">
        <w:t>Nicholson</w:t>
      </w:r>
    </w:p>
    <w:p w:rsid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08A3">
        <w:t>O'Dell</w:t>
      </w:r>
      <w:r>
        <w:tab/>
      </w:r>
      <w:r w:rsidRPr="00F508A3">
        <w:t>Peeler</w:t>
      </w:r>
      <w:r>
        <w:tab/>
      </w:r>
      <w:r w:rsidRPr="00F508A3">
        <w:t>Pinckney</w:t>
      </w:r>
    </w:p>
    <w:p w:rsid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08A3">
        <w:t>Rankin</w:t>
      </w:r>
      <w:r>
        <w:tab/>
      </w:r>
      <w:r w:rsidRPr="00F508A3">
        <w:t>Reese</w:t>
      </w:r>
      <w:r>
        <w:tab/>
      </w:r>
      <w:r w:rsidRPr="00F508A3">
        <w:t>Scott</w:t>
      </w:r>
    </w:p>
    <w:p w:rsid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08A3">
        <w:t>Setzler</w:t>
      </w:r>
      <w:r>
        <w:tab/>
      </w:r>
      <w:r w:rsidRPr="00F508A3">
        <w:t>Shealy</w:t>
      </w:r>
      <w:r>
        <w:tab/>
      </w:r>
      <w:r w:rsidRPr="00F508A3">
        <w:t>Sheheen</w:t>
      </w:r>
    </w:p>
    <w:p w:rsid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08A3">
        <w:t>Thurmond</w:t>
      </w:r>
      <w:r>
        <w:tab/>
      </w:r>
      <w:r w:rsidRPr="00F508A3">
        <w:t>Turner</w:t>
      </w:r>
      <w:r>
        <w:tab/>
      </w:r>
      <w:r w:rsidRPr="00F508A3">
        <w:t>Verdin</w:t>
      </w:r>
    </w:p>
    <w:p w:rsid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08A3">
        <w:t>Williams</w:t>
      </w:r>
      <w:r>
        <w:tab/>
      </w:r>
      <w:r w:rsidRPr="00F508A3">
        <w:t>Young</w:t>
      </w:r>
    </w:p>
    <w:p w:rsid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508A3" w:rsidRP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508A3">
        <w:rPr>
          <w:b/>
        </w:rPr>
        <w:t>Total--44</w:t>
      </w:r>
    </w:p>
    <w:p w:rsidR="00F508A3" w:rsidRPr="00F508A3" w:rsidRDefault="00F508A3" w:rsidP="00F508A3"/>
    <w:p w:rsid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508A3">
        <w:rPr>
          <w:b/>
        </w:rPr>
        <w:t>NAYS</w:t>
      </w:r>
    </w:p>
    <w:p w:rsid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508A3" w:rsidRPr="00F508A3" w:rsidRDefault="00F508A3" w:rsidP="00F508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508A3">
        <w:rPr>
          <w:b/>
        </w:rPr>
        <w:t>Total--0</w:t>
      </w:r>
    </w:p>
    <w:p w:rsidR="00F508A3" w:rsidRPr="00F508A3" w:rsidRDefault="00F508A3" w:rsidP="00F508A3"/>
    <w:p w:rsidR="00F508A3" w:rsidRDefault="00F508A3" w:rsidP="00BB2DE4">
      <w:pPr>
        <w:suppressAutoHyphens/>
      </w:pPr>
      <w:r>
        <w:tab/>
        <w:t>The Senate concurred in the House amendments and a message was sent to the House accordingly.  Ordered that the title be changed to that of an Act and the Act enrolled for Ratification.</w:t>
      </w:r>
    </w:p>
    <w:p w:rsidR="00F508A3" w:rsidRDefault="00F508A3" w:rsidP="00BB2DE4">
      <w:pPr>
        <w:suppressAutoHyphens/>
        <w:outlineLvl w:val="0"/>
        <w:rPr>
          <w:b/>
        </w:rPr>
      </w:pPr>
    </w:p>
    <w:p w:rsidR="00C81809" w:rsidRDefault="00C81809" w:rsidP="00BB2DE4">
      <w:pPr>
        <w:pStyle w:val="Header"/>
        <w:tabs>
          <w:tab w:val="clear" w:pos="8640"/>
          <w:tab w:val="left" w:pos="4320"/>
        </w:tabs>
        <w:jc w:val="center"/>
        <w:rPr>
          <w:b/>
        </w:rPr>
      </w:pPr>
      <w:r>
        <w:rPr>
          <w:b/>
        </w:rPr>
        <w:t>CONCURRENCE</w:t>
      </w:r>
    </w:p>
    <w:p w:rsidR="00C81809" w:rsidRPr="005F7A13" w:rsidRDefault="00C81809" w:rsidP="00BB2DE4">
      <w:pPr>
        <w:suppressAutoHyphens/>
      </w:pPr>
      <w:r>
        <w:tab/>
      </w:r>
      <w:r w:rsidRPr="005F7A13">
        <w:t>S. 463</w:t>
      </w:r>
      <w:r w:rsidR="00F33D97" w:rsidRPr="005F7A13">
        <w:fldChar w:fldCharType="begin"/>
      </w:r>
      <w:r w:rsidRPr="005F7A13">
        <w:instrText xml:space="preserve"> XE "S. 463" \b </w:instrText>
      </w:r>
      <w:r w:rsidR="00F33D97" w:rsidRPr="005F7A13">
        <w:fldChar w:fldCharType="end"/>
      </w:r>
      <w:r w:rsidRPr="005F7A13">
        <w:t xml:space="preserve"> -- </w:t>
      </w:r>
      <w:r>
        <w:t>Senators Hayes and Ford</w:t>
      </w:r>
      <w:r w:rsidRPr="005F7A13">
        <w:t xml:space="preserve">:  </w:t>
      </w:r>
      <w:r w:rsidRPr="005F7A13">
        <w:rPr>
          <w:szCs w:val="30"/>
        </w:rPr>
        <w:t xml:space="preserve">A BILL </w:t>
      </w:r>
      <w:r w:rsidRPr="005F7A13">
        <w:t>TO AMEND THE CODE OF LAWS OF SOUTH CAROLINA, 1976, BY ADDING SECTION 38</w:t>
      </w:r>
      <w:r w:rsidRPr="005F7A13">
        <w:noBreakHyphen/>
        <w:t>53</w:t>
      </w:r>
      <w:r w:rsidRPr="005F7A13">
        <w:noBreakHyphen/>
        <w:t>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w:t>
      </w:r>
      <w:r w:rsidRPr="005F7A13">
        <w:noBreakHyphen/>
        <w:t>43</w:t>
      </w:r>
      <w:r w:rsidRPr="005F7A13">
        <w:noBreakHyphen/>
        <w:t>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w:t>
      </w:r>
      <w:r w:rsidRPr="005F7A13">
        <w:noBreakHyphen/>
        <w:t>47</w:t>
      </w:r>
      <w:r w:rsidRPr="005F7A13">
        <w:noBreakHyphen/>
        <w:t>15, RELATING TO THE REQUIREMENT THAT A PERSON APPLYING TO THE DEPARTMENT OF INSURANCE FOR LICENSURE AS AN ADJUSTER MUST PROVIDE HIS BUSINESS, MAILING, AND RESIDENTIAL ADDRESSES WITH THE APPLICATION, SO AS TO PROVIDE HE ALSO MUST PROVIDE HIS EMAIL ADDRESS; TO AMEND SECTION 38</w:t>
      </w:r>
      <w:r w:rsidRPr="005F7A13">
        <w:noBreakHyphen/>
        <w:t>48</w:t>
      </w:r>
      <w:r w:rsidRPr="005F7A13">
        <w:noBreakHyphen/>
        <w:t>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w:t>
      </w:r>
      <w:r w:rsidRPr="005F7A13">
        <w:noBreakHyphen/>
        <w:t>49</w:t>
      </w:r>
      <w:r w:rsidRPr="005F7A13">
        <w:noBreakHyphen/>
        <w:t>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C81809" w:rsidRDefault="00C81809" w:rsidP="00492342">
      <w:pPr>
        <w:suppressAutoHyphens/>
      </w:pPr>
      <w:r>
        <w:tab/>
        <w:t>The House returned the Bill with amendments, the question being concurrence in the House amendments.</w:t>
      </w:r>
    </w:p>
    <w:p w:rsidR="00C81809" w:rsidRDefault="00C81809" w:rsidP="00492342">
      <w:pPr>
        <w:pStyle w:val="Header"/>
        <w:tabs>
          <w:tab w:val="clear" w:pos="8640"/>
          <w:tab w:val="left" w:pos="4320"/>
        </w:tabs>
        <w:jc w:val="left"/>
      </w:pPr>
    </w:p>
    <w:p w:rsidR="00C81809" w:rsidRDefault="00C81809" w:rsidP="00BB2DE4">
      <w:pPr>
        <w:pStyle w:val="Header"/>
        <w:tabs>
          <w:tab w:val="clear" w:pos="8640"/>
          <w:tab w:val="left" w:pos="4320"/>
        </w:tabs>
      </w:pPr>
      <w:r>
        <w:tab/>
        <w:t>Senator HAYES explained the amendments.</w:t>
      </w:r>
    </w:p>
    <w:p w:rsidR="00C81809" w:rsidRDefault="00C81809" w:rsidP="00492342">
      <w:pPr>
        <w:pStyle w:val="Header"/>
        <w:tabs>
          <w:tab w:val="clear" w:pos="8640"/>
          <w:tab w:val="left" w:pos="4320"/>
        </w:tabs>
        <w:jc w:val="left"/>
      </w:pPr>
    </w:p>
    <w:p w:rsidR="00C81809" w:rsidRDefault="00C81809" w:rsidP="006F4156">
      <w:pPr>
        <w:pStyle w:val="Header"/>
        <w:keepNext/>
        <w:tabs>
          <w:tab w:val="clear" w:pos="8640"/>
          <w:tab w:val="left" w:pos="4320"/>
        </w:tabs>
      </w:pPr>
      <w:r>
        <w:tab/>
        <w:t>The "ayes" and "nays" were demanded and taken, resulting as follows:</w:t>
      </w:r>
    </w:p>
    <w:p w:rsidR="00C81809" w:rsidRPr="00C81809" w:rsidRDefault="00C81809" w:rsidP="006F4156">
      <w:pPr>
        <w:keepNext/>
        <w:jc w:val="center"/>
        <w:rPr>
          <w:b/>
        </w:rPr>
      </w:pPr>
      <w:r w:rsidRPr="00C81809">
        <w:rPr>
          <w:b/>
        </w:rPr>
        <w:t>Ayes 44; Nays 0</w:t>
      </w:r>
    </w:p>
    <w:p w:rsidR="00C81809" w:rsidRDefault="00C81809" w:rsidP="006F4156">
      <w:pPr>
        <w:keepNext/>
      </w:pPr>
    </w:p>
    <w:p w:rsidR="00C81809" w:rsidRDefault="00C81809" w:rsidP="006F415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81809">
        <w:rPr>
          <w:b/>
        </w:rPr>
        <w:t>AYES</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1809">
        <w:t>Alexander</w:t>
      </w:r>
      <w:r>
        <w:tab/>
      </w:r>
      <w:r w:rsidRPr="00C81809">
        <w:t>Allen</w:t>
      </w:r>
      <w:r>
        <w:tab/>
      </w:r>
      <w:r w:rsidRPr="00C81809">
        <w:t>Bennett</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1809">
        <w:t>Bright</w:t>
      </w:r>
      <w:r>
        <w:tab/>
      </w:r>
      <w:r w:rsidRPr="00C81809">
        <w:t>Bryant</w:t>
      </w:r>
      <w:r>
        <w:tab/>
      </w:r>
      <w:r w:rsidRPr="00C81809">
        <w:t>Campbell</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1809">
        <w:t>Campsen</w:t>
      </w:r>
      <w:r>
        <w:tab/>
      </w:r>
      <w:r w:rsidRPr="00C81809">
        <w:t>Cleary</w:t>
      </w:r>
      <w:r>
        <w:tab/>
      </w:r>
      <w:r w:rsidRPr="00C81809">
        <w:t>Coleman</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1809">
        <w:t>Corbin</w:t>
      </w:r>
      <w:r>
        <w:tab/>
      </w:r>
      <w:r w:rsidRPr="00C81809">
        <w:t>Courson</w:t>
      </w:r>
      <w:r>
        <w:tab/>
      </w:r>
      <w:r w:rsidRPr="00C81809">
        <w:t>Cromer</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1809">
        <w:t>Davis</w:t>
      </w:r>
      <w:r>
        <w:tab/>
      </w:r>
      <w:r w:rsidRPr="00C81809">
        <w:t>Fair</w:t>
      </w:r>
      <w:r>
        <w:tab/>
      </w:r>
      <w:r w:rsidRPr="00C81809">
        <w:t>Gregory</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1809">
        <w:t>Grooms</w:t>
      </w:r>
      <w:r>
        <w:tab/>
      </w:r>
      <w:r w:rsidRPr="00C81809">
        <w:t>Hayes</w:t>
      </w:r>
      <w:r>
        <w:tab/>
      </w:r>
      <w:r w:rsidRPr="00C81809">
        <w:t>Hutto</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1809">
        <w:t>Jackson</w:t>
      </w:r>
      <w:r>
        <w:tab/>
      </w:r>
      <w:r w:rsidRPr="00C81809">
        <w:t>Johnson</w:t>
      </w:r>
      <w:r>
        <w:tab/>
      </w:r>
      <w:r w:rsidRPr="00C81809">
        <w:t>Leatherman</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81809">
        <w:t>Lourie</w:t>
      </w:r>
      <w:r>
        <w:tab/>
      </w:r>
      <w:r w:rsidRPr="00C81809">
        <w:t>Malloy</w:t>
      </w:r>
      <w:r>
        <w:tab/>
      </w:r>
      <w:r w:rsidRPr="00C81809">
        <w:rPr>
          <w:i/>
        </w:rPr>
        <w:t>Martin, Larry</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1809">
        <w:rPr>
          <w:i/>
        </w:rPr>
        <w:t>Martin, Shane</w:t>
      </w:r>
      <w:r>
        <w:rPr>
          <w:i/>
        </w:rPr>
        <w:tab/>
      </w:r>
      <w:r w:rsidRPr="00C81809">
        <w:t>Massey</w:t>
      </w:r>
      <w:r>
        <w:tab/>
      </w:r>
      <w:r w:rsidRPr="00C81809">
        <w:t>Matthews</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1809">
        <w:t>McElveen</w:t>
      </w:r>
      <w:r>
        <w:tab/>
      </w:r>
      <w:r w:rsidRPr="00C81809">
        <w:t>McGill</w:t>
      </w:r>
      <w:r>
        <w:tab/>
      </w:r>
      <w:r w:rsidRPr="00C81809">
        <w:t>Nicholson</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1809">
        <w:t>O'Dell</w:t>
      </w:r>
      <w:r>
        <w:tab/>
      </w:r>
      <w:r w:rsidRPr="00C81809">
        <w:t>Peeler</w:t>
      </w:r>
      <w:r>
        <w:tab/>
      </w:r>
      <w:r w:rsidRPr="00C81809">
        <w:t>Pinckney</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1809">
        <w:t>Rankin</w:t>
      </w:r>
      <w:r>
        <w:tab/>
      </w:r>
      <w:r w:rsidRPr="00C81809">
        <w:t>Reese</w:t>
      </w:r>
      <w:r>
        <w:tab/>
      </w:r>
      <w:r w:rsidRPr="00C81809">
        <w:t>Scott</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1809">
        <w:t>Setzler</w:t>
      </w:r>
      <w:r>
        <w:tab/>
      </w:r>
      <w:r w:rsidRPr="00C81809">
        <w:t>Shealy</w:t>
      </w:r>
      <w:r>
        <w:tab/>
      </w:r>
      <w:r w:rsidRPr="00C81809">
        <w:t>Sheheen</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1809">
        <w:t>Thurmond</w:t>
      </w:r>
      <w:r>
        <w:tab/>
      </w:r>
      <w:r w:rsidRPr="00C81809">
        <w:t>Turner</w:t>
      </w:r>
      <w:r>
        <w:tab/>
      </w:r>
      <w:r w:rsidRPr="00C81809">
        <w:t>Verdin</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1809">
        <w:t>Williams</w:t>
      </w:r>
      <w:r>
        <w:tab/>
      </w:r>
      <w:r w:rsidRPr="00C81809">
        <w:t>Young</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81809" w:rsidRP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1809">
        <w:rPr>
          <w:b/>
        </w:rPr>
        <w:t>Total--44</w:t>
      </w:r>
    </w:p>
    <w:p w:rsidR="00C81809" w:rsidRPr="00C81809" w:rsidRDefault="00C81809" w:rsidP="00C81809"/>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81809">
        <w:rPr>
          <w:b/>
        </w:rPr>
        <w:t>NAYS</w:t>
      </w:r>
    </w:p>
    <w:p w:rsid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C81809" w:rsidRPr="00C81809" w:rsidRDefault="00C81809" w:rsidP="00C818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81809">
        <w:rPr>
          <w:b/>
        </w:rPr>
        <w:t>Total--0</w:t>
      </w:r>
    </w:p>
    <w:p w:rsidR="00C81809" w:rsidRPr="00C81809" w:rsidRDefault="00C81809" w:rsidP="00C81809"/>
    <w:p w:rsidR="00C81809" w:rsidRDefault="00C81809" w:rsidP="00492342">
      <w:pPr>
        <w:suppressAutoHyphens/>
      </w:pPr>
      <w:r>
        <w:tab/>
        <w:t>The Senate concurred in the House amendments and a message was sent to the House accordingly.  Ordered that the title be changed to that of an Act and the Act enrolled for Ratification.</w:t>
      </w:r>
    </w:p>
    <w:p w:rsidR="004753CC" w:rsidRDefault="004753CC" w:rsidP="00707228">
      <w:pPr>
        <w:suppressAutoHyphens/>
        <w:outlineLvl w:val="0"/>
        <w:rPr>
          <w:b/>
        </w:rPr>
      </w:pPr>
    </w:p>
    <w:p w:rsidR="002A000A" w:rsidRDefault="002A000A" w:rsidP="00492342">
      <w:pPr>
        <w:pStyle w:val="Header"/>
        <w:tabs>
          <w:tab w:val="clear" w:pos="8640"/>
          <w:tab w:val="left" w:pos="4320"/>
        </w:tabs>
        <w:jc w:val="center"/>
        <w:rPr>
          <w:b/>
        </w:rPr>
      </w:pPr>
      <w:r>
        <w:rPr>
          <w:b/>
        </w:rPr>
        <w:t>CONCURRENCE</w:t>
      </w:r>
    </w:p>
    <w:p w:rsidR="002A000A" w:rsidRPr="001041FB" w:rsidRDefault="002A000A" w:rsidP="002A000A">
      <w:r>
        <w:rPr>
          <w:b/>
        </w:rPr>
        <w:tab/>
      </w:r>
      <w:r w:rsidRPr="001041FB">
        <w:t>S. 8</w:t>
      </w:r>
      <w:r w:rsidR="00F33D97" w:rsidRPr="001041FB">
        <w:fldChar w:fldCharType="begin"/>
      </w:r>
      <w:r w:rsidRPr="001041FB">
        <w:instrText xml:space="preserve"> XE "S. 8" \b </w:instrText>
      </w:r>
      <w:r w:rsidR="00F33D97" w:rsidRPr="001041FB">
        <w:fldChar w:fldCharType="end"/>
      </w:r>
      <w:r w:rsidRPr="001041FB">
        <w:t xml:space="preserve"> -- Senator L</w:t>
      </w:r>
      <w:r>
        <w:t>arry</w:t>
      </w:r>
      <w:r w:rsidRPr="001041FB">
        <w:t xml:space="preserve"> Martin:  </w:t>
      </w:r>
      <w:r w:rsidRPr="001041FB">
        <w:rPr>
          <w:szCs w:val="30"/>
        </w:rPr>
        <w:t xml:space="preserve">A BILL </w:t>
      </w:r>
      <w:r w:rsidRPr="001041FB">
        <w:t xml:space="preserve">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w:t>
      </w:r>
      <w:r w:rsidRPr="001041FB">
        <w:rPr>
          <w:color w:val="000000" w:themeColor="text1"/>
          <w:u w:color="000000" w:themeColor="text1"/>
        </w:rPr>
        <w:t>CHAPTER 23, TITLE 23 BY ADDING SECTION 23</w:t>
      </w:r>
      <w:r w:rsidRPr="001041FB">
        <w:rPr>
          <w:color w:val="000000" w:themeColor="text1"/>
          <w:u w:color="000000" w:themeColor="text1"/>
        </w:rPr>
        <w:noBreakHyphen/>
        <w:t>23</w:t>
      </w:r>
      <w:r w:rsidRPr="001041FB">
        <w:rPr>
          <w:color w:val="000000" w:themeColor="text1"/>
          <w:u w:color="000000" w:themeColor="text1"/>
        </w:rPr>
        <w:noBreakHyphen/>
        <w:t>140, RELATING TO PATROL CANINE TEAMS.</w:t>
      </w:r>
    </w:p>
    <w:p w:rsidR="002A000A" w:rsidRDefault="002A000A" w:rsidP="00492342">
      <w:pPr>
        <w:suppressAutoHyphens/>
      </w:pPr>
      <w:r>
        <w:tab/>
        <w:t>The House returned the Bill with amendments, the question being concurrence in the House amendments.</w:t>
      </w:r>
    </w:p>
    <w:p w:rsidR="002A000A" w:rsidRDefault="002A000A" w:rsidP="00492342">
      <w:pPr>
        <w:pStyle w:val="Header"/>
        <w:tabs>
          <w:tab w:val="clear" w:pos="8640"/>
          <w:tab w:val="left" w:pos="4320"/>
        </w:tabs>
        <w:jc w:val="left"/>
      </w:pPr>
    </w:p>
    <w:p w:rsidR="002A000A" w:rsidRDefault="002A000A" w:rsidP="00BB2DE4">
      <w:pPr>
        <w:pStyle w:val="Header"/>
        <w:tabs>
          <w:tab w:val="clear" w:pos="8640"/>
          <w:tab w:val="left" w:pos="4320"/>
        </w:tabs>
      </w:pPr>
      <w:r>
        <w:tab/>
        <w:t>Senator LARRY MARTIN explained the amendments.</w:t>
      </w:r>
    </w:p>
    <w:p w:rsidR="002A000A" w:rsidRDefault="002A000A" w:rsidP="00BB2DE4">
      <w:pPr>
        <w:pStyle w:val="Header"/>
        <w:tabs>
          <w:tab w:val="clear" w:pos="8640"/>
          <w:tab w:val="left" w:pos="4320"/>
        </w:tabs>
      </w:pPr>
    </w:p>
    <w:p w:rsidR="002A000A" w:rsidRDefault="002A000A" w:rsidP="00BB2DE4">
      <w:pPr>
        <w:pStyle w:val="Header"/>
        <w:tabs>
          <w:tab w:val="clear" w:pos="8640"/>
          <w:tab w:val="left" w:pos="4320"/>
        </w:tabs>
      </w:pPr>
      <w:r>
        <w:tab/>
        <w:t>The "ayes" and "nays" were demanded and taken, resulting as follows:</w:t>
      </w:r>
    </w:p>
    <w:p w:rsidR="002A000A" w:rsidRPr="002A000A" w:rsidRDefault="002A000A" w:rsidP="002A000A">
      <w:pPr>
        <w:jc w:val="center"/>
        <w:rPr>
          <w:b/>
        </w:rPr>
      </w:pPr>
      <w:r w:rsidRPr="002A000A">
        <w:rPr>
          <w:b/>
        </w:rPr>
        <w:t>Ayes 40; Nays 0</w:t>
      </w:r>
    </w:p>
    <w:p w:rsidR="002A000A" w:rsidRDefault="002A000A" w:rsidP="00492342"/>
    <w:p w:rsidR="002A000A" w:rsidRDefault="002A000A" w:rsidP="00BB2DE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A000A">
        <w:rPr>
          <w:b/>
        </w:rPr>
        <w:t>AYES</w:t>
      </w:r>
    </w:p>
    <w:p w:rsidR="002A000A" w:rsidRDefault="002A000A" w:rsidP="00BB2DE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00A">
        <w:t>Alexander</w:t>
      </w:r>
      <w:r>
        <w:tab/>
      </w:r>
      <w:r w:rsidRPr="002A000A">
        <w:t>Allen</w:t>
      </w:r>
      <w:r>
        <w:tab/>
      </w:r>
      <w:r w:rsidRPr="002A000A">
        <w:t>Bennett</w:t>
      </w:r>
    </w:p>
    <w:p w:rsidR="002A000A" w:rsidRDefault="002A000A" w:rsidP="00BB2DE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00A">
        <w:t>Bright</w:t>
      </w:r>
      <w:r>
        <w:tab/>
      </w:r>
      <w:r w:rsidRPr="002A000A">
        <w:t>Bryant</w:t>
      </w:r>
      <w:r>
        <w:tab/>
      </w:r>
      <w:r w:rsidRPr="002A000A">
        <w:t>Campbell</w:t>
      </w:r>
    </w:p>
    <w:p w:rsidR="002A000A" w:rsidRDefault="002A000A" w:rsidP="002A00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00A">
        <w:t>Campsen</w:t>
      </w:r>
      <w:r>
        <w:tab/>
      </w:r>
      <w:r w:rsidRPr="002A000A">
        <w:t>Cleary</w:t>
      </w:r>
      <w:r>
        <w:tab/>
      </w:r>
      <w:r w:rsidRPr="002A000A">
        <w:t>Coleman</w:t>
      </w:r>
    </w:p>
    <w:p w:rsidR="002A000A" w:rsidRDefault="002A000A" w:rsidP="002A00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00A">
        <w:t>Corbin</w:t>
      </w:r>
      <w:r>
        <w:tab/>
      </w:r>
      <w:r w:rsidRPr="002A000A">
        <w:t>Courson</w:t>
      </w:r>
      <w:r>
        <w:tab/>
      </w:r>
      <w:r w:rsidRPr="002A000A">
        <w:t>Cromer</w:t>
      </w:r>
    </w:p>
    <w:p w:rsidR="002A000A" w:rsidRDefault="002A000A" w:rsidP="002A00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00A">
        <w:t>Davis</w:t>
      </w:r>
      <w:r>
        <w:tab/>
      </w:r>
      <w:r w:rsidRPr="002A000A">
        <w:t>Fair</w:t>
      </w:r>
      <w:r>
        <w:tab/>
      </w:r>
      <w:r w:rsidRPr="002A000A">
        <w:t>Gregory</w:t>
      </w:r>
    </w:p>
    <w:p w:rsidR="002A000A" w:rsidRDefault="002A000A" w:rsidP="002A00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00A">
        <w:t>Grooms</w:t>
      </w:r>
      <w:r>
        <w:tab/>
      </w:r>
      <w:r w:rsidRPr="002A000A">
        <w:t>Hayes</w:t>
      </w:r>
      <w:r>
        <w:tab/>
      </w:r>
      <w:r w:rsidRPr="002A000A">
        <w:t>Hutto</w:t>
      </w:r>
    </w:p>
    <w:p w:rsidR="002A000A" w:rsidRDefault="002A000A" w:rsidP="002A00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00A">
        <w:t>Johnson</w:t>
      </w:r>
      <w:r>
        <w:tab/>
      </w:r>
      <w:r w:rsidRPr="002A000A">
        <w:t>Leatherman</w:t>
      </w:r>
      <w:r>
        <w:tab/>
      </w:r>
      <w:r w:rsidRPr="002A000A">
        <w:t>Lourie</w:t>
      </w:r>
    </w:p>
    <w:p w:rsidR="002A000A" w:rsidRDefault="002A000A" w:rsidP="002A00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A000A">
        <w:t>Malloy</w:t>
      </w:r>
      <w:r>
        <w:tab/>
      </w:r>
      <w:r w:rsidRPr="002A000A">
        <w:rPr>
          <w:i/>
        </w:rPr>
        <w:t>Martin, Larry</w:t>
      </w:r>
      <w:r>
        <w:rPr>
          <w:i/>
        </w:rPr>
        <w:tab/>
      </w:r>
      <w:r w:rsidRPr="002A000A">
        <w:rPr>
          <w:i/>
        </w:rPr>
        <w:t>Martin, Shane</w:t>
      </w:r>
    </w:p>
    <w:p w:rsidR="002A000A" w:rsidRDefault="002A000A" w:rsidP="002A00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00A">
        <w:t>Massey</w:t>
      </w:r>
      <w:r>
        <w:tab/>
      </w:r>
      <w:r w:rsidRPr="002A000A">
        <w:t>McElveen</w:t>
      </w:r>
      <w:r>
        <w:tab/>
      </w:r>
      <w:r w:rsidRPr="002A000A">
        <w:t>McGill</w:t>
      </w:r>
    </w:p>
    <w:p w:rsidR="002A000A" w:rsidRDefault="002A000A" w:rsidP="002A00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00A">
        <w:t>Nicholson</w:t>
      </w:r>
      <w:r>
        <w:tab/>
      </w:r>
      <w:r w:rsidRPr="002A000A">
        <w:t>O'Dell</w:t>
      </w:r>
      <w:r>
        <w:tab/>
      </w:r>
      <w:r w:rsidRPr="002A000A">
        <w:t>Peeler</w:t>
      </w:r>
    </w:p>
    <w:p w:rsidR="002A000A" w:rsidRDefault="002A000A" w:rsidP="002A00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00A">
        <w:t>Reese</w:t>
      </w:r>
      <w:r>
        <w:tab/>
      </w:r>
      <w:r w:rsidRPr="002A000A">
        <w:t>Scott</w:t>
      </w:r>
      <w:r>
        <w:tab/>
      </w:r>
      <w:r w:rsidRPr="002A000A">
        <w:t>Setzler</w:t>
      </w:r>
    </w:p>
    <w:p w:rsidR="002A000A" w:rsidRDefault="002A000A" w:rsidP="002A00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00A">
        <w:t>Shealy</w:t>
      </w:r>
      <w:r>
        <w:tab/>
      </w:r>
      <w:r w:rsidRPr="002A000A">
        <w:t>Sheheen</w:t>
      </w:r>
      <w:r>
        <w:tab/>
      </w:r>
      <w:r w:rsidRPr="002A000A">
        <w:t>Thurmond</w:t>
      </w:r>
    </w:p>
    <w:p w:rsidR="002A000A" w:rsidRDefault="002A000A" w:rsidP="002A00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00A">
        <w:t>Turner</w:t>
      </w:r>
      <w:r>
        <w:tab/>
      </w:r>
      <w:r w:rsidRPr="002A000A">
        <w:t>Verdin</w:t>
      </w:r>
      <w:r>
        <w:tab/>
      </w:r>
      <w:r w:rsidRPr="002A000A">
        <w:t>Williams</w:t>
      </w:r>
    </w:p>
    <w:p w:rsidR="002A000A" w:rsidRDefault="002A000A" w:rsidP="002A00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00A">
        <w:t>Young</w:t>
      </w:r>
    </w:p>
    <w:p w:rsidR="006F4156" w:rsidRDefault="006F4156" w:rsidP="002A00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000A" w:rsidRPr="002A000A" w:rsidRDefault="002A000A" w:rsidP="002A00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A000A">
        <w:rPr>
          <w:b/>
        </w:rPr>
        <w:t>Total--40</w:t>
      </w:r>
    </w:p>
    <w:p w:rsidR="002A000A" w:rsidRPr="002A000A" w:rsidRDefault="002A000A" w:rsidP="002A000A"/>
    <w:p w:rsidR="002A000A" w:rsidRDefault="002A000A" w:rsidP="002A00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A000A">
        <w:rPr>
          <w:b/>
        </w:rPr>
        <w:t>NAYS</w:t>
      </w:r>
    </w:p>
    <w:p w:rsidR="002A000A" w:rsidRDefault="002A000A" w:rsidP="002A00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A000A" w:rsidRPr="002A000A" w:rsidRDefault="002A000A" w:rsidP="002A00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A000A">
        <w:rPr>
          <w:b/>
        </w:rPr>
        <w:t>Total--0</w:t>
      </w:r>
    </w:p>
    <w:p w:rsidR="002A000A" w:rsidRPr="002A000A" w:rsidRDefault="002A000A" w:rsidP="002A000A"/>
    <w:p w:rsidR="002A000A" w:rsidRDefault="002A000A" w:rsidP="00492342">
      <w:pPr>
        <w:suppressAutoHyphens/>
      </w:pPr>
      <w:r>
        <w:tab/>
        <w:t>The Senate concurred in the House amendments and a message was sent to the House accordingly.  Ordered that the title be changed to that of an Act and the Act enrolled for Ratification.</w:t>
      </w:r>
    </w:p>
    <w:p w:rsidR="0096499D" w:rsidRDefault="0096499D" w:rsidP="00707228">
      <w:pPr>
        <w:suppressAutoHyphens/>
        <w:outlineLvl w:val="0"/>
        <w:rPr>
          <w:b/>
        </w:rPr>
      </w:pPr>
    </w:p>
    <w:p w:rsidR="005A5192" w:rsidRPr="0036106F" w:rsidRDefault="005A5192" w:rsidP="005A5192">
      <w:pPr>
        <w:pStyle w:val="Header"/>
        <w:tabs>
          <w:tab w:val="clear" w:pos="8640"/>
          <w:tab w:val="left" w:pos="4320"/>
        </w:tabs>
        <w:jc w:val="center"/>
      </w:pPr>
      <w:r>
        <w:rPr>
          <w:b/>
        </w:rPr>
        <w:t>Message from the House</w:t>
      </w:r>
    </w:p>
    <w:p w:rsidR="005A5192" w:rsidRDefault="005A5192" w:rsidP="005A5192">
      <w:pPr>
        <w:pStyle w:val="Header"/>
        <w:tabs>
          <w:tab w:val="clear" w:pos="8640"/>
          <w:tab w:val="left" w:pos="4320"/>
        </w:tabs>
      </w:pPr>
      <w:r>
        <w:t>Columbia, S.C., June 6, 2013</w:t>
      </w:r>
    </w:p>
    <w:p w:rsidR="005A5192" w:rsidRDefault="005A5192" w:rsidP="005A5192">
      <w:pPr>
        <w:pStyle w:val="Header"/>
        <w:tabs>
          <w:tab w:val="clear" w:pos="8640"/>
          <w:tab w:val="left" w:pos="4320"/>
        </w:tabs>
      </w:pPr>
    </w:p>
    <w:p w:rsidR="005A5192" w:rsidRDefault="005A5192" w:rsidP="005A5192">
      <w:pPr>
        <w:pStyle w:val="Header"/>
        <w:tabs>
          <w:tab w:val="clear" w:pos="8640"/>
          <w:tab w:val="left" w:pos="4320"/>
        </w:tabs>
      </w:pPr>
      <w:r>
        <w:t>Mr. President and Senators:</w:t>
      </w:r>
    </w:p>
    <w:p w:rsidR="005A5192" w:rsidRDefault="005A5192" w:rsidP="005A5192">
      <w:pPr>
        <w:pStyle w:val="Header"/>
        <w:tabs>
          <w:tab w:val="clear" w:pos="8640"/>
          <w:tab w:val="left" w:pos="4320"/>
        </w:tabs>
      </w:pPr>
      <w:r>
        <w:tab/>
        <w:t>The House respectfully informs your Honorable Body that it concurs in the amendments proposed by the Senate to:</w:t>
      </w:r>
    </w:p>
    <w:p w:rsidR="005A5192" w:rsidRPr="00D03042" w:rsidRDefault="005A5192" w:rsidP="005A5192">
      <w:pPr>
        <w:suppressAutoHyphens/>
        <w:outlineLvl w:val="0"/>
      </w:pPr>
      <w:r>
        <w:tab/>
      </w:r>
      <w:r w:rsidRPr="00D03042">
        <w:t>H. 3093</w:t>
      </w:r>
      <w:r w:rsidR="00F33D97" w:rsidRPr="00D03042">
        <w:fldChar w:fldCharType="begin"/>
      </w:r>
      <w:r w:rsidRPr="00D03042">
        <w:instrText xml:space="preserve"> XE "H. 3093" \b </w:instrText>
      </w:r>
      <w:r w:rsidR="00F33D97" w:rsidRPr="00D03042">
        <w:fldChar w:fldCharType="end"/>
      </w:r>
      <w:r w:rsidRPr="00D03042">
        <w:t xml:space="preserve"> -- </w:t>
      </w:r>
      <w:r>
        <w:t>Reps. J.E. Smith, W.J. McLeod and Whipper</w:t>
      </w:r>
      <w:r w:rsidRPr="00D03042">
        <w:t xml:space="preserve">:  </w:t>
      </w:r>
      <w:r w:rsidRPr="00D03042">
        <w:rPr>
          <w:szCs w:val="30"/>
        </w:rPr>
        <w:t xml:space="preserve">A BILL </w:t>
      </w:r>
      <w:r w:rsidRPr="00D03042">
        <w:t xml:space="preserve">TO AMEND THE CODE OF LAWS OF SOUTH CAROLINA, 1976, BY ADDING CHAPTER 67 TO TITLE 12 SO AS TO ENACT THE </w:t>
      </w:r>
      <w:r>
        <w:t>“</w:t>
      </w:r>
      <w:r w:rsidRPr="00D03042">
        <w:t>SOUTH CAROLINA ABANDONED BUILDINGS REVITALIZATION ACT</w:t>
      </w:r>
      <w:r>
        <w:t>”</w:t>
      </w:r>
      <w:r w:rsidRPr="00D03042">
        <w:t>, TO PROVIDE THAT A TAXPAYER MAKING INVESTMENTS OF A CERTAIN SIZE IN REHABILITATING AN ABANDONED BUILDING BASED ON THE POPULATION OF THE POLITICAL SUBDIVISION IN WHICH THE BUILDING IS LOCATED MAY AT THE TAXPAYER</w:t>
      </w:r>
      <w:r>
        <w:t>’</w:t>
      </w:r>
      <w:r w:rsidRPr="00D03042">
        <w:t>S OPTION RECEIVE SPECIFIED INCOME TAX CREDITS OR CREDITS AGAINST THE PROPERTY TAX LIABILITY.</w:t>
      </w:r>
    </w:p>
    <w:p w:rsidR="005A5192" w:rsidRDefault="005A5192" w:rsidP="005A5192">
      <w:pPr>
        <w:pStyle w:val="Header"/>
        <w:tabs>
          <w:tab w:val="clear" w:pos="8640"/>
          <w:tab w:val="left" w:pos="4320"/>
        </w:tabs>
      </w:pPr>
      <w:r>
        <w:t>and has ordered the Bill enrolled for Ratification.</w:t>
      </w:r>
    </w:p>
    <w:p w:rsidR="005A5192" w:rsidRDefault="005A5192" w:rsidP="005A5192">
      <w:pPr>
        <w:pStyle w:val="Header"/>
        <w:tabs>
          <w:tab w:val="clear" w:pos="8640"/>
          <w:tab w:val="left" w:pos="4320"/>
        </w:tabs>
      </w:pPr>
      <w:r>
        <w:t>Very respectfully,</w:t>
      </w:r>
    </w:p>
    <w:p w:rsidR="005A5192" w:rsidRDefault="005A5192" w:rsidP="005A5192">
      <w:pPr>
        <w:pStyle w:val="Header"/>
        <w:tabs>
          <w:tab w:val="clear" w:pos="8640"/>
          <w:tab w:val="left" w:pos="4320"/>
        </w:tabs>
      </w:pPr>
      <w:r>
        <w:t>Speaker of the House</w:t>
      </w:r>
    </w:p>
    <w:p w:rsidR="005A5192" w:rsidRDefault="005A5192" w:rsidP="005A5192">
      <w:pPr>
        <w:pStyle w:val="Header"/>
        <w:tabs>
          <w:tab w:val="clear" w:pos="8640"/>
          <w:tab w:val="left" w:pos="4320"/>
        </w:tabs>
      </w:pPr>
      <w:r>
        <w:tab/>
        <w:t>Received as information.</w:t>
      </w:r>
    </w:p>
    <w:p w:rsidR="005A5192" w:rsidRDefault="005A5192" w:rsidP="005A5192">
      <w:pPr>
        <w:pStyle w:val="Header"/>
        <w:tabs>
          <w:tab w:val="clear" w:pos="8640"/>
          <w:tab w:val="left" w:pos="4320"/>
        </w:tabs>
      </w:pPr>
    </w:p>
    <w:p w:rsidR="005A5192" w:rsidRPr="0036106F" w:rsidRDefault="005A5192" w:rsidP="005A5192">
      <w:pPr>
        <w:pStyle w:val="Header"/>
        <w:tabs>
          <w:tab w:val="clear" w:pos="8640"/>
          <w:tab w:val="left" w:pos="4320"/>
        </w:tabs>
        <w:jc w:val="center"/>
      </w:pPr>
      <w:r>
        <w:rPr>
          <w:b/>
        </w:rPr>
        <w:t>Message from the House</w:t>
      </w:r>
    </w:p>
    <w:p w:rsidR="005A5192" w:rsidRDefault="005A5192" w:rsidP="005A5192">
      <w:pPr>
        <w:pStyle w:val="Header"/>
        <w:tabs>
          <w:tab w:val="clear" w:pos="8640"/>
          <w:tab w:val="left" w:pos="4320"/>
        </w:tabs>
      </w:pPr>
      <w:r>
        <w:t>Columbia, S.C., June 6, 2013</w:t>
      </w:r>
    </w:p>
    <w:p w:rsidR="005A5192" w:rsidRDefault="005A5192" w:rsidP="005A5192">
      <w:pPr>
        <w:pStyle w:val="Header"/>
        <w:tabs>
          <w:tab w:val="clear" w:pos="8640"/>
          <w:tab w:val="left" w:pos="4320"/>
        </w:tabs>
      </w:pPr>
    </w:p>
    <w:p w:rsidR="005A5192" w:rsidRDefault="005A5192" w:rsidP="005A5192">
      <w:pPr>
        <w:pStyle w:val="Header"/>
        <w:tabs>
          <w:tab w:val="clear" w:pos="8640"/>
          <w:tab w:val="left" w:pos="4320"/>
        </w:tabs>
      </w:pPr>
      <w:r>
        <w:t>Mr. President and Senators:</w:t>
      </w:r>
    </w:p>
    <w:p w:rsidR="005A5192" w:rsidRDefault="005A5192" w:rsidP="005A5192">
      <w:pPr>
        <w:pStyle w:val="Header"/>
        <w:tabs>
          <w:tab w:val="clear" w:pos="8640"/>
          <w:tab w:val="left" w:pos="4320"/>
        </w:tabs>
      </w:pPr>
      <w:r>
        <w:tab/>
        <w:t>The House respectfully informs your Honorable Body that it concurs in the amendments proposed by the Senate to:</w:t>
      </w:r>
    </w:p>
    <w:p w:rsidR="005A5192" w:rsidRPr="00DD4983" w:rsidRDefault="005A5192" w:rsidP="005A5192">
      <w:pPr>
        <w:suppressAutoHyphens/>
        <w:outlineLvl w:val="0"/>
      </w:pPr>
      <w:r>
        <w:tab/>
      </w:r>
      <w:r w:rsidRPr="00DD4983">
        <w:t>H. 4216</w:t>
      </w:r>
      <w:r w:rsidR="00F33D97" w:rsidRPr="00DD4983">
        <w:fldChar w:fldCharType="begin"/>
      </w:r>
      <w:r w:rsidRPr="00DD4983">
        <w:instrText xml:space="preserve"> XE "H. 4216" \b </w:instrText>
      </w:r>
      <w:r w:rsidR="00F33D97" w:rsidRPr="00DD4983">
        <w:fldChar w:fldCharType="end"/>
      </w:r>
      <w:r w:rsidRPr="00DD4983">
        <w:t xml:space="preserve"> -- Reps. Bales, Ballentine and Neal:  </w:t>
      </w:r>
      <w:r w:rsidRPr="00DD4983">
        <w:rPr>
          <w:szCs w:val="30"/>
        </w:rPr>
        <w:t xml:space="preserve">A BILL </w:t>
      </w:r>
      <w:r w:rsidRPr="00DD4983">
        <w:t>TO AMEND SECTION 7</w:t>
      </w:r>
      <w:r w:rsidRPr="00DD4983">
        <w:noBreakHyphen/>
        <w:t>7</w:t>
      </w:r>
      <w:r w:rsidRPr="00DD4983">
        <w:noBreakHyphen/>
        <w:t>465, AS AMENDED, CODE OF LAWS OF SOUTH CAROLINA, 1976, RELATING TO THE DESIGNATION OF PRECINCTS IN RICHLAND COUNTY, SO AS TO REVISE AND ADD CERTAIN PRECINCTS, TO REDESIGNATE A MAP NUMBER ON WHICH THE NAMES OF THESE PRECINCTS MAY BE FOUND AND MAINTAINED BY THE OFFICE OF RESEARCH AND STATISTICS OF THE STATE BUDGET AND CONTROL BOARD, TO CORRECT REFERENCES, AND TO PROVIDE FOR ALTERNATE PRECINCT POLLING PLACES UNDER SPECIFIED CONDITIONS.</w:t>
      </w:r>
    </w:p>
    <w:p w:rsidR="005A5192" w:rsidRDefault="005A5192" w:rsidP="005A5192">
      <w:pPr>
        <w:pStyle w:val="Header"/>
        <w:tabs>
          <w:tab w:val="clear" w:pos="8640"/>
          <w:tab w:val="left" w:pos="4320"/>
        </w:tabs>
      </w:pPr>
      <w:r>
        <w:t>and has ordered the Bill enrolled for Ratification.</w:t>
      </w:r>
    </w:p>
    <w:p w:rsidR="005A5192" w:rsidRDefault="005A5192" w:rsidP="005A5192">
      <w:pPr>
        <w:pStyle w:val="Header"/>
        <w:tabs>
          <w:tab w:val="clear" w:pos="8640"/>
          <w:tab w:val="left" w:pos="4320"/>
        </w:tabs>
      </w:pPr>
      <w:r>
        <w:t>Very respectfully,</w:t>
      </w:r>
    </w:p>
    <w:p w:rsidR="005A5192" w:rsidRDefault="005A5192" w:rsidP="005A5192">
      <w:pPr>
        <w:pStyle w:val="Header"/>
        <w:tabs>
          <w:tab w:val="clear" w:pos="8640"/>
          <w:tab w:val="left" w:pos="4320"/>
        </w:tabs>
      </w:pPr>
      <w:r>
        <w:t>Speaker of the House</w:t>
      </w:r>
    </w:p>
    <w:p w:rsidR="005A5192" w:rsidRDefault="005A5192" w:rsidP="005A5192">
      <w:pPr>
        <w:pStyle w:val="Header"/>
        <w:tabs>
          <w:tab w:val="clear" w:pos="8640"/>
          <w:tab w:val="left" w:pos="4320"/>
        </w:tabs>
      </w:pPr>
      <w:r>
        <w:tab/>
        <w:t>Received as information.</w:t>
      </w:r>
    </w:p>
    <w:p w:rsidR="005A5192" w:rsidRDefault="005A5192" w:rsidP="005A5192">
      <w:pPr>
        <w:pStyle w:val="Header"/>
        <w:tabs>
          <w:tab w:val="clear" w:pos="8640"/>
          <w:tab w:val="left" w:pos="4320"/>
        </w:tabs>
      </w:pPr>
    </w:p>
    <w:p w:rsidR="005A5192" w:rsidRPr="006A7951" w:rsidRDefault="005A5192" w:rsidP="006F4156">
      <w:pPr>
        <w:pStyle w:val="Header"/>
        <w:keepNext/>
        <w:tabs>
          <w:tab w:val="clear" w:pos="8640"/>
          <w:tab w:val="left" w:pos="4320"/>
        </w:tabs>
        <w:jc w:val="center"/>
      </w:pPr>
      <w:r>
        <w:rPr>
          <w:b/>
        </w:rPr>
        <w:t>Message from the House</w:t>
      </w:r>
    </w:p>
    <w:p w:rsidR="005A5192" w:rsidRDefault="005A5192" w:rsidP="006F4156">
      <w:pPr>
        <w:pStyle w:val="Header"/>
        <w:keepNext/>
        <w:tabs>
          <w:tab w:val="clear" w:pos="8640"/>
          <w:tab w:val="left" w:pos="4320"/>
        </w:tabs>
      </w:pPr>
      <w:r>
        <w:t>Columbia, S.C., June 6, 2013</w:t>
      </w:r>
    </w:p>
    <w:p w:rsidR="005A5192" w:rsidRDefault="005A5192" w:rsidP="006F4156">
      <w:pPr>
        <w:pStyle w:val="Header"/>
        <w:keepNext/>
        <w:tabs>
          <w:tab w:val="clear" w:pos="8640"/>
          <w:tab w:val="left" w:pos="4320"/>
        </w:tabs>
      </w:pPr>
    </w:p>
    <w:p w:rsidR="005A5192" w:rsidRDefault="005A5192" w:rsidP="006F4156">
      <w:pPr>
        <w:pStyle w:val="Header"/>
        <w:keepNext/>
        <w:tabs>
          <w:tab w:val="clear" w:pos="8640"/>
          <w:tab w:val="left" w:pos="4320"/>
        </w:tabs>
      </w:pPr>
      <w:r>
        <w:t>Mr. President and Senators:</w:t>
      </w:r>
    </w:p>
    <w:p w:rsidR="005A5192" w:rsidRDefault="005A5192" w:rsidP="006F4156">
      <w:pPr>
        <w:pStyle w:val="Header"/>
        <w:keepNext/>
        <w:tabs>
          <w:tab w:val="clear" w:pos="8640"/>
          <w:tab w:val="left" w:pos="4320"/>
        </w:tabs>
      </w:pPr>
      <w:r>
        <w:tab/>
        <w:t>The House respectfully informs your Honorable Body that it concurs in the amendments proposed by the Senate to:</w:t>
      </w:r>
    </w:p>
    <w:p w:rsidR="005A5192" w:rsidRPr="005C3477" w:rsidRDefault="005A5192" w:rsidP="005A5192">
      <w:pPr>
        <w:suppressAutoHyphens/>
        <w:outlineLvl w:val="0"/>
      </w:pPr>
      <w:r>
        <w:tab/>
      </w:r>
      <w:r w:rsidRPr="005C3477">
        <w:t>H. 3342</w:t>
      </w:r>
      <w:r w:rsidR="00F33D97" w:rsidRPr="005C3477">
        <w:fldChar w:fldCharType="begin"/>
      </w:r>
      <w:r w:rsidRPr="005C3477">
        <w:instrText xml:space="preserve"> XE "H. 3342" \b </w:instrText>
      </w:r>
      <w:r w:rsidR="00F33D97" w:rsidRPr="005C3477">
        <w:fldChar w:fldCharType="end"/>
      </w:r>
      <w:r w:rsidRPr="005C3477">
        <w:t xml:space="preserve"> -- </w:t>
      </w:r>
      <w:r>
        <w:t>Reps. Hart and King</w:t>
      </w:r>
      <w:r w:rsidRPr="005C3477">
        <w:t xml:space="preserve">:  </w:t>
      </w:r>
      <w:r w:rsidRPr="005C3477">
        <w:rPr>
          <w:szCs w:val="30"/>
        </w:rPr>
        <w:t xml:space="preserve">A BILL </w:t>
      </w:r>
      <w:r w:rsidRPr="005C3477">
        <w:t>TO AMEND THE CODE OF LAWS OF SOUTH CAROLINA, 1976, BY ADDING SECTION 17</w:t>
      </w:r>
      <w:r w:rsidRPr="005C3477">
        <w:noBreakHyphen/>
        <w:t>15</w:t>
      </w:r>
      <w:r w:rsidRPr="005C3477">
        <w:noBreakHyphen/>
        <w:t>175 SO AS TO PROVIDE THAT A JUDGE MAY NOT ISSUE A BENCH WARRANT FOR FAILURE TO APPEAR UNLESS THE SOLICITOR OR CLERK OF COURT HAS PROVIDED NOTICE TO THE ATTORNEY OF RECORD BEFORE ISSUING THE BENCH WARRANT.</w:t>
      </w:r>
    </w:p>
    <w:p w:rsidR="005A5192" w:rsidRDefault="005A5192" w:rsidP="005A5192">
      <w:pPr>
        <w:pStyle w:val="Header"/>
        <w:tabs>
          <w:tab w:val="clear" w:pos="8640"/>
          <w:tab w:val="left" w:pos="4320"/>
        </w:tabs>
      </w:pPr>
      <w:r>
        <w:t>and has ordered the Bill enrolled for Ratification.</w:t>
      </w:r>
    </w:p>
    <w:p w:rsidR="005A5192" w:rsidRDefault="005A5192" w:rsidP="005A5192">
      <w:pPr>
        <w:pStyle w:val="Header"/>
        <w:tabs>
          <w:tab w:val="clear" w:pos="8640"/>
          <w:tab w:val="left" w:pos="4320"/>
        </w:tabs>
      </w:pPr>
      <w:r>
        <w:t>Very respectfully,</w:t>
      </w:r>
    </w:p>
    <w:p w:rsidR="005A5192" w:rsidRDefault="005A5192" w:rsidP="005A5192">
      <w:pPr>
        <w:pStyle w:val="Header"/>
        <w:tabs>
          <w:tab w:val="clear" w:pos="8640"/>
          <w:tab w:val="left" w:pos="4320"/>
        </w:tabs>
      </w:pPr>
      <w:r>
        <w:t>Speaker of the House</w:t>
      </w:r>
    </w:p>
    <w:p w:rsidR="005A5192" w:rsidRDefault="005A5192" w:rsidP="005A5192">
      <w:pPr>
        <w:pStyle w:val="Header"/>
        <w:tabs>
          <w:tab w:val="clear" w:pos="8640"/>
          <w:tab w:val="left" w:pos="4320"/>
        </w:tabs>
      </w:pPr>
      <w:r>
        <w:tab/>
        <w:t>Received as information.</w:t>
      </w:r>
    </w:p>
    <w:p w:rsidR="005A5192" w:rsidRDefault="005A5192" w:rsidP="00707228">
      <w:pPr>
        <w:suppressAutoHyphens/>
        <w:outlineLvl w:val="0"/>
        <w:rPr>
          <w:b/>
        </w:rPr>
      </w:pPr>
    </w:p>
    <w:p w:rsidR="00DB3748" w:rsidRDefault="00DB3748" w:rsidP="00DB3748">
      <w:pPr>
        <w:pStyle w:val="Header"/>
        <w:tabs>
          <w:tab w:val="clear" w:pos="8640"/>
          <w:tab w:val="left" w:pos="4320"/>
        </w:tabs>
        <w:jc w:val="center"/>
        <w:rPr>
          <w:b/>
        </w:rPr>
      </w:pPr>
      <w:r>
        <w:rPr>
          <w:b/>
        </w:rPr>
        <w:t>AMENDMENT PROPOSED</w:t>
      </w:r>
    </w:p>
    <w:p w:rsidR="00DB3748" w:rsidRPr="007C6FF9" w:rsidRDefault="00DB3748" w:rsidP="00DB3748">
      <w:r>
        <w:tab/>
      </w:r>
      <w:r w:rsidRPr="007C6FF9">
        <w:t>S. 308</w:t>
      </w:r>
      <w:r w:rsidR="00F33D97" w:rsidRPr="007C6FF9">
        <w:fldChar w:fldCharType="begin"/>
      </w:r>
      <w:r w:rsidRPr="007C6FF9">
        <w:instrText xml:space="preserve"> XE "S. 308" \b </w:instrText>
      </w:r>
      <w:r w:rsidR="00F33D97" w:rsidRPr="007C6FF9">
        <w:fldChar w:fldCharType="end"/>
      </w:r>
      <w:r w:rsidRPr="007C6FF9">
        <w:t xml:space="preserve"> -- </w:t>
      </w:r>
      <w:r>
        <w:t>Senators Bennett, Shealy, Grooms, Hembree, L. Martin, Massey, Campbell, Turner, Thurmond, Bryant, Verdin, S. Martin, Davis, Bright, Corbin, Campsen, Fair and Cromer</w:t>
      </w:r>
      <w:r w:rsidRPr="007C6FF9">
        <w:t xml:space="preserve">:  </w:t>
      </w:r>
      <w:r w:rsidRPr="007C6FF9">
        <w:rPr>
          <w:szCs w:val="30"/>
        </w:rPr>
        <w:t xml:space="preserve">A BILL </w:t>
      </w:r>
      <w:r w:rsidRPr="007C6FF9">
        <w:rPr>
          <w:color w:val="000000" w:themeColor="text1"/>
          <w:u w:color="000000" w:themeColor="text1"/>
        </w:rPr>
        <w:t>TO AMEND SECTION 16</w:t>
      </w:r>
      <w:r w:rsidRPr="007C6FF9">
        <w:rPr>
          <w:color w:val="000000" w:themeColor="text1"/>
          <w:u w:color="000000" w:themeColor="text1"/>
        </w:rPr>
        <w:noBreakHyphen/>
        <w:t>23</w:t>
      </w:r>
      <w:r w:rsidRPr="007C6FF9">
        <w:rPr>
          <w:color w:val="000000" w:themeColor="text1"/>
          <w:u w:color="000000" w:themeColor="text1"/>
        </w:rPr>
        <w:noBreakHyphen/>
        <w:t>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DB3748" w:rsidRDefault="00DB3748" w:rsidP="00DB3748">
      <w:pPr>
        <w:pStyle w:val="Header"/>
        <w:tabs>
          <w:tab w:val="clear" w:pos="8640"/>
          <w:tab w:val="left" w:pos="4320"/>
        </w:tabs>
      </w:pPr>
      <w:r>
        <w:tab/>
        <w:t xml:space="preserve">The House returned the Bill with amendments. </w:t>
      </w:r>
    </w:p>
    <w:p w:rsidR="00DB3748" w:rsidRDefault="00DB3748" w:rsidP="00DB3748">
      <w:pPr>
        <w:pStyle w:val="Header"/>
        <w:tabs>
          <w:tab w:val="clear" w:pos="8640"/>
          <w:tab w:val="left" w:pos="4320"/>
        </w:tabs>
      </w:pPr>
    </w:p>
    <w:p w:rsidR="00DB3748" w:rsidRPr="00BA072E" w:rsidRDefault="00DB3748" w:rsidP="00DB3748">
      <w:pPr>
        <w:pStyle w:val="Header"/>
        <w:tabs>
          <w:tab w:val="clear" w:pos="8640"/>
          <w:tab w:val="left" w:pos="4320"/>
        </w:tabs>
        <w:jc w:val="center"/>
      </w:pPr>
      <w:r>
        <w:rPr>
          <w:b/>
        </w:rPr>
        <w:t>Amendment No. RFH-2</w:t>
      </w:r>
    </w:p>
    <w:p w:rsidR="00DB3748" w:rsidRDefault="00DB3748" w:rsidP="00DB3748">
      <w:pPr>
        <w:rPr>
          <w:snapToGrid w:val="0"/>
        </w:rPr>
      </w:pPr>
      <w:r>
        <w:rPr>
          <w:snapToGrid w:val="0"/>
        </w:rPr>
        <w:tab/>
        <w:t>Senator MALLOY proposed the following amendment (308MW.RETURN8), which was carried over:</w:t>
      </w:r>
    </w:p>
    <w:p w:rsidR="00DB3748" w:rsidRPr="004F0D7E" w:rsidRDefault="00DB3748" w:rsidP="00DB3748">
      <w:pPr>
        <w:rPr>
          <w:snapToGrid w:val="0"/>
          <w:color w:val="auto"/>
        </w:rPr>
      </w:pPr>
      <w:r w:rsidRPr="004F0D7E">
        <w:rPr>
          <w:snapToGrid w:val="0"/>
          <w:color w:val="auto"/>
        </w:rPr>
        <w:tab/>
        <w:t>Amend the bill, as and if amended,</w:t>
      </w:r>
      <w:r>
        <w:rPr>
          <w:snapToGrid w:val="0"/>
          <w:color w:val="auto"/>
        </w:rPr>
        <w:t xml:space="preserve"> </w:t>
      </w:r>
      <w:r w:rsidRPr="004F0D7E">
        <w:rPr>
          <w:snapToGrid w:val="0"/>
          <w:color w:val="auto"/>
        </w:rPr>
        <w:t>by</w:t>
      </w:r>
      <w:r>
        <w:rPr>
          <w:snapToGrid w:val="0"/>
          <w:color w:val="auto"/>
        </w:rPr>
        <w:t xml:space="preserve"> </w:t>
      </w:r>
      <w:r w:rsidRPr="004F0D7E">
        <w:rPr>
          <w:snapToGrid w:val="0"/>
          <w:color w:val="auto"/>
        </w:rPr>
        <w:t>striking all after the enacting words and inserting the following:</w:t>
      </w:r>
    </w:p>
    <w:p w:rsidR="00DB3748" w:rsidRPr="004F0D7E" w:rsidRDefault="00DB3748" w:rsidP="00DB3748">
      <w:pPr>
        <w:rPr>
          <w:color w:val="auto"/>
        </w:rPr>
      </w:pPr>
      <w:r>
        <w:tab/>
      </w:r>
      <w:r w:rsidRPr="004F0D7E">
        <w:rPr>
          <w:color w:val="auto"/>
        </w:rPr>
        <w:t>/</w:t>
      </w:r>
      <w:r w:rsidRPr="004F0D7E">
        <w:rPr>
          <w:color w:val="auto"/>
        </w:rPr>
        <w:tab/>
        <w:t>SECTION</w:t>
      </w:r>
      <w:r w:rsidRPr="004F0D7E">
        <w:rPr>
          <w:color w:val="auto"/>
        </w:rPr>
        <w:tab/>
        <w:t>1.</w:t>
      </w:r>
      <w:r w:rsidRPr="004F0D7E">
        <w:rPr>
          <w:color w:val="auto"/>
        </w:rPr>
        <w:tab/>
        <w:t>Section 16</w:t>
      </w:r>
      <w:r w:rsidRPr="004F0D7E">
        <w:rPr>
          <w:color w:val="auto"/>
        </w:rPr>
        <w:noBreakHyphen/>
        <w:t>23</w:t>
      </w:r>
      <w:r w:rsidRPr="004F0D7E">
        <w:rPr>
          <w:color w:val="auto"/>
        </w:rPr>
        <w:noBreakHyphen/>
        <w:t>465 of the 1976 Code is amended to read:</w:t>
      </w:r>
    </w:p>
    <w:p w:rsidR="00DB3748" w:rsidRPr="004F0D7E" w:rsidRDefault="00DB3748" w:rsidP="00DB3748">
      <w:pPr>
        <w:rPr>
          <w:color w:val="auto"/>
        </w:rPr>
      </w:pPr>
      <w:r w:rsidRPr="004F0D7E">
        <w:rPr>
          <w:color w:val="auto"/>
        </w:rPr>
        <w:tab/>
        <w:t>“Section 16</w:t>
      </w:r>
      <w:r w:rsidRPr="004F0D7E">
        <w:rPr>
          <w:color w:val="auto"/>
        </w:rPr>
        <w:noBreakHyphen/>
        <w:t>23</w:t>
      </w:r>
      <w:r w:rsidRPr="004F0D7E">
        <w:rPr>
          <w:color w:val="auto"/>
        </w:rPr>
        <w:noBreakHyphen/>
        <w:t>465.</w:t>
      </w:r>
      <w:r w:rsidRPr="004F0D7E">
        <w:rPr>
          <w:color w:val="auto"/>
        </w:rPr>
        <w:tab/>
      </w:r>
      <w:r w:rsidRPr="004F0D7E">
        <w:rPr>
          <w:color w:val="auto"/>
          <w:u w:val="single"/>
        </w:rPr>
        <w:t>(A)</w:t>
      </w:r>
      <w:r w:rsidRPr="004F0D7E">
        <w:rPr>
          <w:color w:val="auto"/>
        </w:rPr>
        <w:tab/>
        <w:t>In addition to the penalties provided for by Sections 16</w:t>
      </w:r>
      <w:r w:rsidRPr="004F0D7E">
        <w:rPr>
          <w:color w:val="auto"/>
        </w:rPr>
        <w:noBreakHyphen/>
        <w:t>11</w:t>
      </w:r>
      <w:r w:rsidRPr="004F0D7E">
        <w:rPr>
          <w:color w:val="auto"/>
        </w:rPr>
        <w:noBreakHyphen/>
        <w:t>330</w:t>
      </w:r>
      <w:r w:rsidRPr="004F0D7E">
        <w:rPr>
          <w:color w:val="auto"/>
          <w:u w:val="single"/>
        </w:rPr>
        <w:t>, 16</w:t>
      </w:r>
      <w:r w:rsidRPr="004F0D7E">
        <w:rPr>
          <w:color w:val="auto"/>
          <w:u w:val="single"/>
        </w:rPr>
        <w:noBreakHyphen/>
        <w:t>11</w:t>
      </w:r>
      <w:r w:rsidRPr="004F0D7E">
        <w:rPr>
          <w:color w:val="auto"/>
          <w:u w:val="single"/>
        </w:rPr>
        <w:noBreakHyphen/>
        <w:t>620,</w:t>
      </w:r>
      <w:r w:rsidRPr="004F0D7E">
        <w:rPr>
          <w:color w:val="auto"/>
        </w:rPr>
        <w:t xml:space="preserve"> </w:t>
      </w:r>
      <w:r w:rsidRPr="004F0D7E">
        <w:rPr>
          <w:strike/>
          <w:color w:val="auto"/>
        </w:rPr>
        <w:t>and</w:t>
      </w:r>
      <w:r w:rsidRPr="004F0D7E">
        <w:rPr>
          <w:color w:val="auto"/>
        </w:rPr>
        <w:t xml:space="preserve"> 16</w:t>
      </w:r>
      <w:r w:rsidRPr="004F0D7E">
        <w:rPr>
          <w:color w:val="auto"/>
        </w:rPr>
        <w:noBreakHyphen/>
        <w:t>23</w:t>
      </w:r>
      <w:r w:rsidRPr="004F0D7E">
        <w:rPr>
          <w:color w:val="auto"/>
        </w:rPr>
        <w:noBreakHyphen/>
        <w:t>460</w:t>
      </w:r>
      <w:r w:rsidRPr="004F0D7E">
        <w:rPr>
          <w:color w:val="auto"/>
          <w:u w:val="single"/>
        </w:rPr>
        <w:t>, 23</w:t>
      </w:r>
      <w:r w:rsidRPr="004F0D7E">
        <w:rPr>
          <w:color w:val="auto"/>
          <w:u w:val="single"/>
        </w:rPr>
        <w:noBreakHyphen/>
        <w:t>31</w:t>
      </w:r>
      <w:r w:rsidRPr="004F0D7E">
        <w:rPr>
          <w:color w:val="auto"/>
          <w:u w:val="single"/>
        </w:rPr>
        <w:noBreakHyphen/>
        <w:t>220,</w:t>
      </w:r>
      <w:r w:rsidRPr="004F0D7E">
        <w:rPr>
          <w:color w:val="auto"/>
        </w:rPr>
        <w:t xml:space="preserve"> and </w:t>
      </w:r>
      <w:r w:rsidRPr="004F0D7E">
        <w:rPr>
          <w:strike/>
          <w:color w:val="auto"/>
        </w:rPr>
        <w:t>by</w:t>
      </w:r>
      <w:r w:rsidRPr="004F0D7E">
        <w:rPr>
          <w:color w:val="auto"/>
        </w:rPr>
        <w:t xml:space="preserve"> Article 1</w:t>
      </w:r>
      <w:r w:rsidRPr="004F0D7E">
        <w:rPr>
          <w:color w:val="auto"/>
          <w:u w:val="single"/>
        </w:rPr>
        <w:t>,</w:t>
      </w:r>
      <w:r w:rsidRPr="004F0D7E">
        <w:rPr>
          <w:color w:val="auto"/>
        </w:rPr>
        <w:t xml:space="preserve"> </w:t>
      </w:r>
      <w:r w:rsidRPr="004F0D7E">
        <w:rPr>
          <w:strike/>
          <w:color w:val="auto"/>
        </w:rPr>
        <w:t>of</w:t>
      </w:r>
      <w:r w:rsidRPr="004F0D7E">
        <w:rPr>
          <w:color w:val="auto"/>
        </w:rPr>
        <w:t xml:space="preserve"> Chapter 23</w:t>
      </w:r>
      <w:r w:rsidRPr="004F0D7E">
        <w:rPr>
          <w:color w:val="auto"/>
          <w:u w:val="single"/>
        </w:rPr>
        <w:t>,</w:t>
      </w:r>
      <w:r w:rsidRPr="004F0D7E">
        <w:rPr>
          <w:color w:val="auto"/>
        </w:rPr>
        <w:t xml:space="preserve"> </w:t>
      </w:r>
      <w:r w:rsidRPr="004F0D7E">
        <w:rPr>
          <w:strike/>
          <w:color w:val="auto"/>
        </w:rPr>
        <w:t>of</w:t>
      </w:r>
      <w:r w:rsidRPr="004F0D7E">
        <w:rPr>
          <w:color w:val="auto"/>
        </w:rPr>
        <w:t xml:space="preserve"> Title 16, a person convicted of carrying a </w:t>
      </w:r>
      <w:r w:rsidRPr="004F0D7E">
        <w:rPr>
          <w:strike/>
          <w:color w:val="auto"/>
        </w:rPr>
        <w:t>pistol or</w:t>
      </w:r>
      <w:r w:rsidRPr="004F0D7E">
        <w:rPr>
          <w:color w:val="auto"/>
        </w:rPr>
        <w:t xml:space="preserve"> firearm into a business which sells alcoholic liquor, beer, or wine for consumption on the premises is guilty of a misdemeanor</w:t>
      </w:r>
      <w:r w:rsidRPr="004F0D7E">
        <w:rPr>
          <w:color w:val="auto"/>
          <w:u w:val="single"/>
        </w:rPr>
        <w:t>,</w:t>
      </w:r>
      <w:r w:rsidRPr="004F0D7E">
        <w:rPr>
          <w:color w:val="auto"/>
        </w:rPr>
        <w:t xml:space="preserve"> and, upon conviction, must be fined not more than </w:t>
      </w:r>
      <w:r w:rsidRPr="004F0D7E">
        <w:rPr>
          <w:strike/>
          <w:color w:val="auto"/>
        </w:rPr>
        <w:t>two</w:t>
      </w:r>
      <w:r w:rsidRPr="004F0D7E">
        <w:rPr>
          <w:color w:val="auto"/>
        </w:rPr>
        <w:t xml:space="preserve"> </w:t>
      </w:r>
      <w:r w:rsidRPr="004F0D7E">
        <w:rPr>
          <w:color w:val="auto"/>
          <w:u w:val="single"/>
        </w:rPr>
        <w:t>three</w:t>
      </w:r>
      <w:r w:rsidRPr="004F0D7E">
        <w:rPr>
          <w:color w:val="auto"/>
        </w:rPr>
        <w:t xml:space="preserve"> thousand dollars or imprisoned not more than three years, or both. </w:t>
      </w:r>
    </w:p>
    <w:p w:rsidR="00DB3748" w:rsidRPr="004F0D7E" w:rsidRDefault="00DB3748" w:rsidP="00DB3748">
      <w:pPr>
        <w:rPr>
          <w:color w:val="auto"/>
          <w:u w:val="single"/>
        </w:rPr>
      </w:pPr>
      <w:r w:rsidRPr="004F0D7E">
        <w:rPr>
          <w:color w:val="auto"/>
        </w:rPr>
        <w:tab/>
        <w:t>In addition to the penalties described above, a person who violates this section while carrying a concealable weapon pursuant to Article 4, Chapter 31, Title 23</w:t>
      </w:r>
      <w:r w:rsidRPr="004F0D7E">
        <w:rPr>
          <w:strike/>
          <w:color w:val="auto"/>
        </w:rPr>
        <w:t>,</w:t>
      </w:r>
      <w:r w:rsidRPr="004F0D7E">
        <w:rPr>
          <w:color w:val="auto"/>
        </w:rPr>
        <w:t xml:space="preserve"> must have his concealed weapon permit revoked </w:t>
      </w:r>
      <w:r w:rsidRPr="004F0D7E">
        <w:rPr>
          <w:color w:val="auto"/>
          <w:u w:val="single"/>
        </w:rPr>
        <w:t>for a period of five years</w:t>
      </w:r>
      <w:r w:rsidRPr="004F0D7E">
        <w:rPr>
          <w:color w:val="auto"/>
        </w:rPr>
        <w:t>.</w:t>
      </w:r>
    </w:p>
    <w:p w:rsidR="00DB3748" w:rsidRPr="004F0D7E" w:rsidRDefault="00DB3748" w:rsidP="00DB3748">
      <w:pPr>
        <w:rPr>
          <w:color w:val="auto"/>
          <w:u w:val="single" w:color="000000" w:themeColor="text1"/>
        </w:rPr>
      </w:pPr>
      <w:r w:rsidRPr="004F0D7E">
        <w:rPr>
          <w:snapToGrid w:val="0"/>
          <w:color w:val="auto"/>
        </w:rPr>
        <w:tab/>
      </w:r>
      <w:r w:rsidRPr="004F0D7E">
        <w:rPr>
          <w:color w:val="auto"/>
          <w:u w:val="single" w:color="000000" w:themeColor="text1"/>
        </w:rPr>
        <w:t>(B)(1)</w:t>
      </w:r>
      <w:r w:rsidRPr="004F0D7E">
        <w:rPr>
          <w:color w:val="auto"/>
          <w:u w:color="000000" w:themeColor="text1"/>
        </w:rPr>
        <w:tab/>
      </w:r>
      <w:r w:rsidRPr="004F0D7E">
        <w:rPr>
          <w:color w:val="auto"/>
          <w:u w:val="single" w:color="000000" w:themeColor="text1"/>
        </w:rPr>
        <w:t>This section does not apply to a person carrying a concealable weapon pursuant to and in compliance with Article 4, Chapter 31, Title 23 between the hours of 5:00 a.m. and midnight; however, the person shall not consume alcoholic liquor, beer, or wine while carrying the concealable weapon on the business’ premises and shall not enter and remain on any portion of the business’ premises primarily devoted to the service and consumption of alcoholic liquor, beer, or wine. A person who violates this subitem may be charged with a violation of subsection (A).</w:t>
      </w:r>
    </w:p>
    <w:p w:rsidR="00DB3748" w:rsidRPr="004F0D7E" w:rsidRDefault="00DB3748" w:rsidP="00DB3748">
      <w:pPr>
        <w:rPr>
          <w:color w:val="auto"/>
          <w:u w:color="000000" w:themeColor="text1"/>
        </w:rPr>
      </w:pPr>
      <w:r w:rsidRPr="004F0D7E">
        <w:rPr>
          <w:color w:val="auto"/>
        </w:rPr>
        <w:tab/>
      </w:r>
      <w:r w:rsidRPr="004F0D7E">
        <w:rPr>
          <w:color w:val="auto"/>
        </w:rPr>
        <w:tab/>
      </w:r>
      <w:r w:rsidRPr="004F0D7E">
        <w:rPr>
          <w:color w:val="auto"/>
          <w:u w:val="single" w:color="000000" w:themeColor="text1"/>
        </w:rPr>
        <w:t>(2)</w:t>
      </w:r>
      <w:r w:rsidRPr="004F0D7E">
        <w:rPr>
          <w:color w:val="auto"/>
          <w:u w:color="000000" w:themeColor="text1"/>
        </w:rPr>
        <w:tab/>
      </w:r>
      <w:r w:rsidRPr="004F0D7E">
        <w:rPr>
          <w:color w:val="auto"/>
          <w:u w:val="single" w:color="000000" w:themeColor="text1"/>
        </w:rPr>
        <w:t>A business owner or person in legal possession or control of a business may allow the carrying of concealable weapons into the business by posting a ‘CONCEALED WEAPONS ALLOWED’ consistent with the guidelines set forth in Sections 16-23-465(C), (D), and (E). A person who carries a concealable weapon into a business without a sign posted in compliance with this section may be charged with a violation of subsection (A).</w:t>
      </w:r>
      <w:r w:rsidRPr="004F0D7E">
        <w:rPr>
          <w:color w:val="auto"/>
          <w:u w:color="000000" w:themeColor="text1"/>
        </w:rPr>
        <w:t xml:space="preserve">  </w:t>
      </w:r>
    </w:p>
    <w:p w:rsidR="00DB3748" w:rsidRPr="004F0D7E" w:rsidRDefault="00DB3748" w:rsidP="00DB3748">
      <w:pPr>
        <w:rPr>
          <w:color w:val="auto"/>
        </w:rPr>
      </w:pPr>
      <w:r w:rsidRPr="004F0D7E">
        <w:rPr>
          <w:color w:val="auto"/>
        </w:rPr>
        <w:tab/>
      </w:r>
      <w:r w:rsidRPr="004F0D7E">
        <w:rPr>
          <w:color w:val="auto"/>
        </w:rPr>
        <w:tab/>
      </w:r>
      <w:r w:rsidRPr="004F0D7E">
        <w:rPr>
          <w:color w:val="auto"/>
          <w:u w:val="single"/>
        </w:rPr>
        <w:t>(3)</w:t>
      </w:r>
      <w:r w:rsidRPr="004F0D7E">
        <w:rPr>
          <w:color w:val="auto"/>
        </w:rPr>
        <w:tab/>
      </w:r>
      <w:r w:rsidRPr="004F0D7E">
        <w:rPr>
          <w:color w:val="auto"/>
          <w:u w:val="single"/>
        </w:rPr>
        <w:t>A business owner or person in legal possession or control of a business may request that a person carrying a concealable weapon leave the business’s premises or request that a person carrying a concealable weapon remove the concealable weapon from the business’s premises.  A person carrying a concealable weapon who refuses to leave a business’s premises when requested or refuses to remove the concealable weapon from a business’s premises when requested may be charged with a violation of subsection (A).</w:t>
      </w:r>
      <w:r w:rsidRPr="004F0D7E">
        <w:rPr>
          <w:color w:val="auto"/>
          <w:u w:color="000000" w:themeColor="text1"/>
        </w:rPr>
        <w:tab/>
      </w:r>
      <w:r w:rsidRPr="004F0D7E">
        <w:rPr>
          <w:color w:val="auto"/>
        </w:rPr>
        <w:t xml:space="preserve"> </w:t>
      </w:r>
    </w:p>
    <w:p w:rsidR="00DB3748" w:rsidRPr="004F0D7E" w:rsidRDefault="00DB3748" w:rsidP="00DB3748">
      <w:pPr>
        <w:rPr>
          <w:color w:val="auto"/>
          <w:u w:val="single"/>
        </w:rPr>
      </w:pPr>
      <w:r w:rsidRPr="004F0D7E">
        <w:rPr>
          <w:color w:val="auto"/>
        </w:rPr>
        <w:tab/>
      </w:r>
      <w:r w:rsidRPr="004F0D7E">
        <w:rPr>
          <w:color w:val="auto"/>
          <w:u w:val="single"/>
        </w:rPr>
        <w:t xml:space="preserve">(C) Notwithstanding any other provision of this article, any requirement of or allowance for the posting of signs allowing the carrying of a concealable weapon upon any bsuiness that serves alcholoic liquor, beer or wine shall only be satisfied by a sign expressing the allowance in both written language interdict and universal sign language. </w:t>
      </w:r>
    </w:p>
    <w:p w:rsidR="00D965F3" w:rsidRDefault="00DB3748" w:rsidP="00DB3748">
      <w:pPr>
        <w:rPr>
          <w:color w:val="auto"/>
          <w:u w:val="single"/>
        </w:rPr>
      </w:pPr>
      <w:r w:rsidRPr="004F0D7E">
        <w:rPr>
          <w:color w:val="auto"/>
        </w:rPr>
        <w:tab/>
      </w:r>
      <w:r w:rsidRPr="004F0D7E">
        <w:rPr>
          <w:color w:val="auto"/>
          <w:u w:val="single"/>
        </w:rPr>
        <w:t xml:space="preserve">(D) All signs must be posted at each entrance into a business that serves alcoholic liquor, beer, or wine where a concealable weapon permit holder is allowed  to carry a concealable weapon and must be: </w:t>
      </w:r>
    </w:p>
    <w:p w:rsidR="00D965F3" w:rsidRDefault="00D965F3" w:rsidP="00DB3748">
      <w:pPr>
        <w:rPr>
          <w:color w:val="auto"/>
          <w:u w:val="single"/>
        </w:rPr>
      </w:pPr>
      <w:r>
        <w:rPr>
          <w:color w:val="auto"/>
        </w:rPr>
        <w:tab/>
      </w:r>
      <w:r w:rsidR="00DB3748" w:rsidRPr="004F0D7E">
        <w:rPr>
          <w:color w:val="auto"/>
        </w:rPr>
        <w:tab/>
      </w:r>
      <w:r w:rsidR="00DB3748" w:rsidRPr="004F0D7E">
        <w:rPr>
          <w:color w:val="auto"/>
          <w:u w:val="single"/>
        </w:rPr>
        <w:t xml:space="preserve">(1) clearly visible from outside the building; </w:t>
      </w:r>
    </w:p>
    <w:p w:rsidR="00D965F3" w:rsidRDefault="00DB3748" w:rsidP="00DB3748">
      <w:pPr>
        <w:rPr>
          <w:color w:val="auto"/>
          <w:u w:val="single"/>
        </w:rPr>
      </w:pPr>
      <w:r w:rsidRPr="004F0D7E">
        <w:rPr>
          <w:color w:val="auto"/>
        </w:rPr>
        <w:tab/>
      </w:r>
      <w:r w:rsidRPr="004F0D7E">
        <w:rPr>
          <w:color w:val="auto"/>
        </w:rPr>
        <w:tab/>
      </w:r>
      <w:r w:rsidRPr="004F0D7E">
        <w:rPr>
          <w:color w:val="auto"/>
          <w:u w:val="single"/>
        </w:rPr>
        <w:t xml:space="preserve">(2) eight inches wide by twelve inches tall in size; </w:t>
      </w:r>
    </w:p>
    <w:p w:rsidR="00D965F3" w:rsidRDefault="00DB3748" w:rsidP="00DB3748">
      <w:pPr>
        <w:rPr>
          <w:color w:val="auto"/>
          <w:u w:val="single"/>
        </w:rPr>
      </w:pPr>
      <w:r w:rsidRPr="004F0D7E">
        <w:rPr>
          <w:color w:val="auto"/>
        </w:rPr>
        <w:tab/>
      </w:r>
      <w:r w:rsidRPr="004F0D7E">
        <w:rPr>
          <w:color w:val="auto"/>
        </w:rPr>
        <w:tab/>
      </w:r>
      <w:r w:rsidRPr="004F0D7E">
        <w:rPr>
          <w:color w:val="auto"/>
          <w:u w:val="single"/>
        </w:rPr>
        <w:t xml:space="preserve">(3) contain the words </w:t>
      </w:r>
      <w:r w:rsidR="006F4156">
        <w:rPr>
          <w:color w:val="auto"/>
          <w:u w:val="single"/>
        </w:rPr>
        <w:t>‘</w:t>
      </w:r>
      <w:r w:rsidRPr="004F0D7E">
        <w:rPr>
          <w:color w:val="auto"/>
          <w:u w:val="single"/>
        </w:rPr>
        <w:t>CONCEALED WEAPONS ALLOWED</w:t>
      </w:r>
      <w:r w:rsidR="006F4156">
        <w:rPr>
          <w:color w:val="auto"/>
          <w:u w:val="single"/>
        </w:rPr>
        <w:t>’</w:t>
      </w:r>
      <w:r w:rsidRPr="004F0D7E">
        <w:rPr>
          <w:color w:val="auto"/>
          <w:u w:val="single"/>
        </w:rPr>
        <w:t xml:space="preserve"> in black one-inch tall uppercase type at the bottom of the sign and centered between the lateral edges of the sign; </w:t>
      </w:r>
    </w:p>
    <w:p w:rsidR="00DB3748" w:rsidRDefault="00DB3748" w:rsidP="00DB3748">
      <w:pPr>
        <w:rPr>
          <w:color w:val="auto"/>
          <w:u w:val="single"/>
        </w:rPr>
      </w:pPr>
      <w:r w:rsidRPr="004F0D7E">
        <w:rPr>
          <w:color w:val="auto"/>
        </w:rPr>
        <w:tab/>
      </w:r>
      <w:r w:rsidRPr="004F0D7E">
        <w:rPr>
          <w:color w:val="auto"/>
        </w:rPr>
        <w:tab/>
      </w:r>
      <w:r w:rsidRPr="004F0D7E">
        <w:rPr>
          <w:color w:val="auto"/>
          <w:u w:val="single"/>
        </w:rPr>
        <w:t>(4) contain a black silhouette of a handgun inside a circle seven inches in diameter</w:t>
      </w:r>
    </w:p>
    <w:p w:rsidR="00DB3748" w:rsidRDefault="00DB3748" w:rsidP="00DB3748">
      <w:pPr>
        <w:rPr>
          <w:color w:val="auto"/>
          <w:u w:val="single"/>
        </w:rPr>
      </w:pPr>
      <w:r w:rsidRPr="004F0D7E">
        <w:rPr>
          <w:color w:val="auto"/>
        </w:rPr>
        <w:tab/>
      </w:r>
      <w:r w:rsidRPr="004F0D7E">
        <w:rPr>
          <w:color w:val="auto"/>
        </w:rPr>
        <w:tab/>
      </w:r>
      <w:r w:rsidRPr="004F0D7E">
        <w:rPr>
          <w:color w:val="auto"/>
          <w:u w:val="single"/>
        </w:rPr>
        <w:t xml:space="preserve">(5) placed not less than forty inches and not more than sixty inches from the bottom of the building's entrance door. </w:t>
      </w:r>
    </w:p>
    <w:p w:rsidR="00D965F3" w:rsidRDefault="00DB3748" w:rsidP="00DB3748">
      <w:pPr>
        <w:rPr>
          <w:color w:val="auto"/>
          <w:u w:val="single"/>
        </w:rPr>
      </w:pPr>
      <w:r w:rsidRPr="004F0D7E">
        <w:rPr>
          <w:color w:val="auto"/>
        </w:rPr>
        <w:tab/>
      </w:r>
      <w:r w:rsidRPr="004F0D7E">
        <w:rPr>
          <w:color w:val="auto"/>
          <w:u w:val="single"/>
        </w:rPr>
        <w:t xml:space="preserve">(E) If the premises of a business that serves alcoholic liquor, beer, or wine where concealable weapons are allowed does not have doors, then the signs contained in subsection (C) must be: </w:t>
      </w:r>
    </w:p>
    <w:p w:rsidR="00D965F3" w:rsidRDefault="00DB3748" w:rsidP="00DB3748">
      <w:pPr>
        <w:rPr>
          <w:color w:val="auto"/>
          <w:u w:val="single"/>
        </w:rPr>
      </w:pPr>
      <w:r w:rsidRPr="004F0D7E">
        <w:rPr>
          <w:color w:val="auto"/>
        </w:rPr>
        <w:tab/>
      </w:r>
      <w:r w:rsidRPr="004F0D7E">
        <w:rPr>
          <w:color w:val="auto"/>
        </w:rPr>
        <w:tab/>
      </w:r>
      <w:r w:rsidRPr="004F0D7E">
        <w:rPr>
          <w:color w:val="auto"/>
          <w:u w:val="single"/>
        </w:rPr>
        <w:t xml:space="preserve">(1) thirty-six inches wide by forty-eight inches tall in size; </w:t>
      </w:r>
    </w:p>
    <w:p w:rsidR="00D965F3" w:rsidRDefault="00DB3748" w:rsidP="00DB3748">
      <w:pPr>
        <w:rPr>
          <w:color w:val="auto"/>
          <w:u w:val="single"/>
        </w:rPr>
      </w:pPr>
      <w:r w:rsidRPr="004F0D7E">
        <w:rPr>
          <w:color w:val="auto"/>
        </w:rPr>
        <w:tab/>
      </w:r>
      <w:r w:rsidRPr="004F0D7E">
        <w:rPr>
          <w:color w:val="auto"/>
        </w:rPr>
        <w:tab/>
      </w:r>
      <w:r w:rsidR="006F4156">
        <w:rPr>
          <w:color w:val="auto"/>
          <w:u w:val="single"/>
        </w:rPr>
        <w:t>(2) contain the words ‘</w:t>
      </w:r>
      <w:r w:rsidRPr="004F0D7E">
        <w:rPr>
          <w:color w:val="auto"/>
          <w:u w:val="single"/>
        </w:rPr>
        <w:t>CONCEALED WEAPONS ALLOWED</w:t>
      </w:r>
      <w:r w:rsidR="006F4156">
        <w:rPr>
          <w:color w:val="auto"/>
          <w:u w:val="single"/>
        </w:rPr>
        <w:t>’</w:t>
      </w:r>
      <w:r w:rsidRPr="004F0D7E">
        <w:rPr>
          <w:color w:val="auto"/>
          <w:u w:val="single"/>
        </w:rPr>
        <w:t xml:space="preserve"> in black three- inch tall uppercase type at the </w:t>
      </w:r>
      <w:r w:rsidRPr="004F0D7E">
        <w:rPr>
          <w:color w:val="auto"/>
          <w:u w:val="single"/>
        </w:rPr>
        <w:tab/>
        <w:t xml:space="preserve">bottom of the sign and centered between the lateral edges of the sign; </w:t>
      </w:r>
    </w:p>
    <w:p w:rsidR="00DB3748" w:rsidRDefault="00DB3748" w:rsidP="00DB3748">
      <w:pPr>
        <w:rPr>
          <w:color w:val="auto"/>
          <w:u w:val="single"/>
        </w:rPr>
      </w:pPr>
      <w:r w:rsidRPr="004F0D7E">
        <w:rPr>
          <w:color w:val="auto"/>
        </w:rPr>
        <w:tab/>
      </w:r>
      <w:r w:rsidRPr="004F0D7E">
        <w:rPr>
          <w:color w:val="auto"/>
        </w:rPr>
        <w:tab/>
      </w:r>
      <w:r w:rsidRPr="004F0D7E">
        <w:rPr>
          <w:color w:val="auto"/>
          <w:u w:val="single"/>
        </w:rPr>
        <w:t xml:space="preserve">(3) contain a black silhouette of a handgun inside a circle thirty-four inches in diameter; </w:t>
      </w:r>
    </w:p>
    <w:p w:rsidR="00DB3748" w:rsidRDefault="00DB3748" w:rsidP="00DB3748">
      <w:pPr>
        <w:rPr>
          <w:color w:val="auto"/>
          <w:u w:val="single"/>
        </w:rPr>
      </w:pPr>
      <w:r w:rsidRPr="004F0D7E">
        <w:rPr>
          <w:color w:val="auto"/>
        </w:rPr>
        <w:tab/>
      </w:r>
      <w:r w:rsidRPr="004F0D7E">
        <w:rPr>
          <w:color w:val="auto"/>
        </w:rPr>
        <w:tab/>
      </w:r>
      <w:r w:rsidRPr="004F0D7E">
        <w:rPr>
          <w:color w:val="auto"/>
          <w:u w:val="single"/>
        </w:rPr>
        <w:t xml:space="preserve">(4) placed not less than forty inches and not more than ninety-six inches above the ground; </w:t>
      </w:r>
    </w:p>
    <w:p w:rsidR="00DB3748" w:rsidRPr="004F0D7E" w:rsidRDefault="00DB3748" w:rsidP="00DB3748">
      <w:pPr>
        <w:rPr>
          <w:color w:val="auto"/>
          <w:u w:val="single"/>
        </w:rPr>
      </w:pPr>
      <w:r w:rsidRPr="004F0D7E">
        <w:rPr>
          <w:color w:val="auto"/>
        </w:rPr>
        <w:tab/>
      </w:r>
      <w:r w:rsidRPr="004F0D7E">
        <w:rPr>
          <w:color w:val="auto"/>
        </w:rPr>
        <w:tab/>
      </w:r>
      <w:r w:rsidRPr="004F0D7E">
        <w:rPr>
          <w:color w:val="auto"/>
          <w:u w:val="single"/>
        </w:rPr>
        <w:t xml:space="preserve">(5) posted in sufficient quantities to be clearly visible from any point of entry onto the premises. </w:t>
      </w:r>
    </w:p>
    <w:p w:rsidR="00DB3748" w:rsidRPr="004F0D7E" w:rsidRDefault="00DB3748" w:rsidP="00DB3748">
      <w:pPr>
        <w:rPr>
          <w:color w:val="auto"/>
        </w:rPr>
      </w:pPr>
      <w:r>
        <w:tab/>
      </w:r>
      <w:r w:rsidRPr="004F0D7E">
        <w:rPr>
          <w:color w:val="auto"/>
        </w:rPr>
        <w:t>SECTION 2. This act takes effect upon approval by the Governor. /</w:t>
      </w:r>
    </w:p>
    <w:p w:rsidR="00DB3748" w:rsidRPr="004F0D7E" w:rsidRDefault="00DB3748" w:rsidP="00DB3748">
      <w:pPr>
        <w:rPr>
          <w:snapToGrid w:val="0"/>
          <w:color w:val="auto"/>
        </w:rPr>
      </w:pPr>
      <w:r w:rsidRPr="004F0D7E">
        <w:rPr>
          <w:snapToGrid w:val="0"/>
          <w:color w:val="auto"/>
        </w:rPr>
        <w:tab/>
        <w:t>Renumber sections to conform.</w:t>
      </w:r>
    </w:p>
    <w:p w:rsidR="00DB3748" w:rsidRDefault="00DB3748" w:rsidP="00DB3748">
      <w:pPr>
        <w:rPr>
          <w:snapToGrid w:val="0"/>
        </w:rPr>
      </w:pPr>
      <w:r w:rsidRPr="004F0D7E">
        <w:rPr>
          <w:snapToGrid w:val="0"/>
          <w:color w:val="auto"/>
        </w:rPr>
        <w:tab/>
        <w:t>Amend title to conform.</w:t>
      </w:r>
    </w:p>
    <w:p w:rsidR="00DB3748" w:rsidRPr="004F0D7E" w:rsidRDefault="00DB3748" w:rsidP="00DB3748">
      <w:pPr>
        <w:rPr>
          <w:snapToGrid w:val="0"/>
          <w:color w:val="auto"/>
        </w:rPr>
      </w:pPr>
    </w:p>
    <w:p w:rsidR="00DB3748" w:rsidRDefault="00DB3748" w:rsidP="00DB3748">
      <w:pPr>
        <w:pStyle w:val="Header"/>
        <w:tabs>
          <w:tab w:val="clear" w:pos="8640"/>
          <w:tab w:val="left" w:pos="4320"/>
        </w:tabs>
      </w:pPr>
      <w:r>
        <w:tab/>
        <w:t>Senator MALLOY explained the amendment.</w:t>
      </w:r>
    </w:p>
    <w:p w:rsidR="00DB3748" w:rsidRDefault="00DB3748" w:rsidP="00DB3748">
      <w:pPr>
        <w:pStyle w:val="Header"/>
        <w:tabs>
          <w:tab w:val="clear" w:pos="8640"/>
          <w:tab w:val="left" w:pos="4320"/>
        </w:tabs>
      </w:pPr>
    </w:p>
    <w:p w:rsidR="00DB3748" w:rsidRPr="00115CCC" w:rsidRDefault="00DB3748" w:rsidP="00DB3748">
      <w:pPr>
        <w:pStyle w:val="Header"/>
        <w:tabs>
          <w:tab w:val="clear" w:pos="8640"/>
          <w:tab w:val="left" w:pos="4320"/>
        </w:tabs>
        <w:jc w:val="center"/>
      </w:pPr>
      <w:r>
        <w:rPr>
          <w:b/>
        </w:rPr>
        <w:t>RECESS</w:t>
      </w:r>
    </w:p>
    <w:p w:rsidR="00DB3748" w:rsidRDefault="00DB3748" w:rsidP="00DB3748">
      <w:pPr>
        <w:pStyle w:val="Header"/>
        <w:tabs>
          <w:tab w:val="clear" w:pos="8640"/>
          <w:tab w:val="left" w:pos="4320"/>
        </w:tabs>
      </w:pPr>
      <w:r>
        <w:tab/>
        <w:t>At 3:09 P.M., with Senator MALLOY retaining the floor, on motion of Senator LARRY MARTIN, with unanimous consent, the Senate receded from business until 3:15 P.M.</w:t>
      </w:r>
    </w:p>
    <w:p w:rsidR="00DB3748" w:rsidRDefault="00DB3748" w:rsidP="00DB3748">
      <w:pPr>
        <w:pStyle w:val="Header"/>
        <w:tabs>
          <w:tab w:val="clear" w:pos="8640"/>
          <w:tab w:val="left" w:pos="4320"/>
        </w:tabs>
      </w:pPr>
      <w:r>
        <w:tab/>
        <w:t>At 3:25 P.M., the Senate resumed.</w:t>
      </w:r>
    </w:p>
    <w:p w:rsidR="00DB3748" w:rsidRDefault="00DB3748" w:rsidP="00DB3748">
      <w:pPr>
        <w:pStyle w:val="Header"/>
        <w:tabs>
          <w:tab w:val="clear" w:pos="8640"/>
          <w:tab w:val="left" w:pos="4320"/>
        </w:tabs>
      </w:pPr>
    </w:p>
    <w:p w:rsidR="00DB3748" w:rsidRDefault="00DB3748" w:rsidP="00DB3748">
      <w:pPr>
        <w:pStyle w:val="Header"/>
        <w:tabs>
          <w:tab w:val="clear" w:pos="8640"/>
          <w:tab w:val="left" w:pos="4320"/>
        </w:tabs>
      </w:pPr>
      <w:r>
        <w:tab/>
        <w:t xml:space="preserve">On motion of Senator MALLOY, Amendment No. 2 was carried over.  </w:t>
      </w:r>
    </w:p>
    <w:p w:rsidR="00BB2DE4" w:rsidRDefault="00BB2DE4" w:rsidP="00DB3748">
      <w:pPr>
        <w:pStyle w:val="Header"/>
        <w:tabs>
          <w:tab w:val="clear" w:pos="8640"/>
          <w:tab w:val="left" w:pos="4320"/>
        </w:tabs>
      </w:pPr>
    </w:p>
    <w:p w:rsidR="00DB3748" w:rsidRPr="00931439" w:rsidRDefault="00DB3748" w:rsidP="006F4156">
      <w:pPr>
        <w:pStyle w:val="Header"/>
        <w:keepNext/>
        <w:tabs>
          <w:tab w:val="clear" w:pos="8640"/>
          <w:tab w:val="left" w:pos="4320"/>
        </w:tabs>
        <w:jc w:val="center"/>
      </w:pPr>
      <w:r>
        <w:rPr>
          <w:b/>
        </w:rPr>
        <w:t>Amendment No. RFH-3</w:t>
      </w:r>
    </w:p>
    <w:p w:rsidR="00DB3748" w:rsidRDefault="00DB3748" w:rsidP="006F4156">
      <w:pPr>
        <w:keepNext/>
        <w:rPr>
          <w:snapToGrid w:val="0"/>
        </w:rPr>
      </w:pPr>
      <w:r>
        <w:rPr>
          <w:snapToGrid w:val="0"/>
        </w:rPr>
        <w:tab/>
        <w:t>Senator SCOTT proposed the following amendment (308MW.RETURN6)</w:t>
      </w:r>
      <w:r w:rsidRPr="00AB678F">
        <w:rPr>
          <w:snapToGrid w:val="0"/>
        </w:rPr>
        <w:t>, which was tabled</w:t>
      </w:r>
      <w:r>
        <w:rPr>
          <w:snapToGrid w:val="0"/>
        </w:rPr>
        <w:t>:</w:t>
      </w:r>
    </w:p>
    <w:p w:rsidR="00DB3748" w:rsidRPr="003B620A" w:rsidRDefault="00DB3748" w:rsidP="006F4156">
      <w:pPr>
        <w:keepNext/>
        <w:rPr>
          <w:snapToGrid w:val="0"/>
          <w:color w:val="auto"/>
        </w:rPr>
      </w:pPr>
      <w:r w:rsidRPr="003B620A">
        <w:rPr>
          <w:snapToGrid w:val="0"/>
          <w:color w:val="auto"/>
        </w:rPr>
        <w:tab/>
        <w:t>Amend the bill, as and if amended, by striking all after the enacting words and inserting the following:</w:t>
      </w:r>
    </w:p>
    <w:p w:rsidR="00DB3748" w:rsidRPr="003B620A" w:rsidRDefault="00DB3748" w:rsidP="00DB3748">
      <w:pPr>
        <w:rPr>
          <w:color w:val="auto"/>
        </w:rPr>
      </w:pPr>
      <w:r>
        <w:rPr>
          <w:snapToGrid w:val="0"/>
        </w:rPr>
        <w:tab/>
      </w:r>
      <w:r w:rsidRPr="003B620A">
        <w:rPr>
          <w:snapToGrid w:val="0"/>
          <w:color w:val="auto"/>
        </w:rPr>
        <w:t>/</w:t>
      </w:r>
      <w:r w:rsidRPr="003B620A">
        <w:rPr>
          <w:snapToGrid w:val="0"/>
          <w:color w:val="auto"/>
        </w:rPr>
        <w:tab/>
      </w:r>
      <w:r w:rsidRPr="003B620A">
        <w:rPr>
          <w:snapToGrid w:val="0"/>
          <w:color w:val="auto"/>
        </w:rPr>
        <w:tab/>
      </w:r>
      <w:r w:rsidRPr="003B620A">
        <w:rPr>
          <w:color w:val="auto"/>
        </w:rPr>
        <w:t>SECTION</w:t>
      </w:r>
      <w:r w:rsidRPr="003B620A">
        <w:rPr>
          <w:color w:val="auto"/>
        </w:rPr>
        <w:tab/>
        <w:t>1.</w:t>
      </w:r>
      <w:r w:rsidRPr="003B620A">
        <w:rPr>
          <w:color w:val="auto"/>
        </w:rPr>
        <w:tab/>
        <w:t>A.</w:t>
      </w:r>
      <w:r w:rsidRPr="003B620A">
        <w:rPr>
          <w:color w:val="auto"/>
        </w:rPr>
        <w:tab/>
      </w:r>
      <w:r w:rsidRPr="003B620A">
        <w:rPr>
          <w:color w:val="auto"/>
        </w:rPr>
        <w:tab/>
        <w:t>Section 23</w:t>
      </w:r>
      <w:r w:rsidRPr="003B620A">
        <w:rPr>
          <w:color w:val="auto"/>
        </w:rPr>
        <w:noBreakHyphen/>
        <w:t>31</w:t>
      </w:r>
      <w:r w:rsidRPr="003B620A">
        <w:rPr>
          <w:color w:val="auto"/>
        </w:rPr>
        <w:noBreakHyphen/>
        <w:t>210 of the 1976 Code, as last amended by Act 347 of 2006, is further amended to read:</w:t>
      </w:r>
    </w:p>
    <w:p w:rsidR="00DB3748" w:rsidRPr="003B620A" w:rsidRDefault="00DB3748" w:rsidP="00DB3748">
      <w:pPr>
        <w:rPr>
          <w:color w:val="auto"/>
        </w:rPr>
      </w:pPr>
      <w:r w:rsidRPr="003B620A">
        <w:rPr>
          <w:color w:val="auto"/>
        </w:rPr>
        <w:tab/>
        <w:t>“Section 23</w:t>
      </w:r>
      <w:r w:rsidRPr="003B620A">
        <w:rPr>
          <w:color w:val="auto"/>
        </w:rPr>
        <w:noBreakHyphen/>
        <w:t>31</w:t>
      </w:r>
      <w:r w:rsidRPr="003B620A">
        <w:rPr>
          <w:color w:val="auto"/>
        </w:rPr>
        <w:noBreakHyphen/>
        <w:t>210.</w:t>
      </w:r>
      <w:r w:rsidRPr="003B620A">
        <w:rPr>
          <w:color w:val="auto"/>
        </w:rPr>
        <w:tab/>
        <w:t xml:space="preserve">As used in this article: </w:t>
      </w:r>
    </w:p>
    <w:p w:rsidR="00DB3748" w:rsidRPr="003B620A" w:rsidRDefault="00DB3748" w:rsidP="00DB3748">
      <w:pPr>
        <w:rPr>
          <w:color w:val="auto"/>
        </w:rPr>
      </w:pPr>
      <w:r w:rsidRPr="003B620A">
        <w:rPr>
          <w:color w:val="auto"/>
        </w:rPr>
        <w:tab/>
        <w:t>(1)</w:t>
      </w:r>
      <w:r w:rsidRPr="003B620A">
        <w:rPr>
          <w:color w:val="auto"/>
        </w:rPr>
        <w:tab/>
        <w:t xml:space="preserve">‘Resident’ means an individual who is present in South Carolina with the intention of making a permanent home in South Carolina or military personnel on permanent change of station orders. </w:t>
      </w:r>
    </w:p>
    <w:p w:rsidR="00DB3748" w:rsidRPr="003B620A" w:rsidRDefault="00DB3748" w:rsidP="00DB3748">
      <w:pPr>
        <w:rPr>
          <w:color w:val="auto"/>
        </w:rPr>
      </w:pPr>
      <w:r w:rsidRPr="003B620A">
        <w:rPr>
          <w:color w:val="auto"/>
        </w:rPr>
        <w:tab/>
        <w:t>(2)</w:t>
      </w:r>
      <w:r w:rsidRPr="003B620A">
        <w:rPr>
          <w:color w:val="auto"/>
        </w:rPr>
        <w:tab/>
        <w:t xml:space="preserve">‘Qualified nonresident’ means an individual who owns real property in South Carolina, but who resides in another state. </w:t>
      </w:r>
    </w:p>
    <w:p w:rsidR="00DB3748" w:rsidRPr="003B620A" w:rsidRDefault="00DB3748" w:rsidP="00DB3748">
      <w:pPr>
        <w:rPr>
          <w:color w:val="auto"/>
        </w:rPr>
      </w:pPr>
      <w:r w:rsidRPr="003B620A">
        <w:rPr>
          <w:color w:val="auto"/>
        </w:rPr>
        <w:tab/>
        <w:t>(3)</w:t>
      </w:r>
      <w:r w:rsidRPr="003B620A">
        <w:rPr>
          <w:color w:val="auto"/>
        </w:rPr>
        <w:tab/>
        <w:t xml:space="preserve">‘Picture identification’ means: </w:t>
      </w:r>
    </w:p>
    <w:p w:rsidR="00DB3748" w:rsidRPr="003B620A" w:rsidRDefault="00DB3748" w:rsidP="00DB3748">
      <w:pPr>
        <w:rPr>
          <w:color w:val="auto"/>
        </w:rPr>
      </w:pPr>
      <w:r w:rsidRPr="003B620A">
        <w:rPr>
          <w:color w:val="auto"/>
        </w:rPr>
        <w:tab/>
      </w:r>
      <w:r w:rsidRPr="003B620A">
        <w:rPr>
          <w:color w:val="auto"/>
        </w:rPr>
        <w:tab/>
        <w:t>(a)</w:t>
      </w:r>
      <w:r w:rsidRPr="003B620A">
        <w:rPr>
          <w:color w:val="auto"/>
        </w:rPr>
        <w:tab/>
        <w:t xml:space="preserve">a valid </w:t>
      </w:r>
      <w:r w:rsidRPr="003B620A">
        <w:rPr>
          <w:strike/>
          <w:color w:val="auto"/>
        </w:rPr>
        <w:t>South Carolina</w:t>
      </w:r>
      <w:r w:rsidRPr="003B620A">
        <w:rPr>
          <w:color w:val="auto"/>
        </w:rPr>
        <w:t xml:space="preserve"> driver’s license</w:t>
      </w:r>
      <w:r w:rsidRPr="003B620A">
        <w:rPr>
          <w:strike/>
          <w:color w:val="auto"/>
        </w:rPr>
        <w:t>, or if the applicant is a qualified nonresident, a valid driver’s license</w:t>
      </w:r>
      <w:r w:rsidRPr="003B620A">
        <w:rPr>
          <w:color w:val="auto"/>
        </w:rPr>
        <w:t xml:space="preserve"> issued by the state in which the applicant resides; or </w:t>
      </w:r>
    </w:p>
    <w:p w:rsidR="00DB3748" w:rsidRPr="003B620A" w:rsidRDefault="00DB3748" w:rsidP="00DB3748">
      <w:pPr>
        <w:rPr>
          <w:color w:val="auto"/>
        </w:rPr>
      </w:pPr>
      <w:r w:rsidRPr="003B620A">
        <w:rPr>
          <w:color w:val="auto"/>
        </w:rPr>
        <w:tab/>
      </w:r>
      <w:r w:rsidRPr="003B620A">
        <w:rPr>
          <w:color w:val="auto"/>
        </w:rPr>
        <w:tab/>
        <w:t>(b)</w:t>
      </w:r>
      <w:r w:rsidRPr="003B620A">
        <w:rPr>
          <w:color w:val="auto"/>
        </w:rPr>
        <w:tab/>
        <w:t xml:space="preserve">an official photographic identification card issued by the Department of Revenue, a federal or state law enforcement agency, an agency of the United States Department of Defense, or the United States Department of State. </w:t>
      </w:r>
    </w:p>
    <w:p w:rsidR="00DB3748" w:rsidRPr="003B620A" w:rsidRDefault="00DB3748" w:rsidP="00DB3748">
      <w:pPr>
        <w:rPr>
          <w:strike/>
          <w:color w:val="auto"/>
        </w:rPr>
      </w:pPr>
      <w:r w:rsidRPr="003B620A">
        <w:rPr>
          <w:color w:val="auto"/>
        </w:rPr>
        <w:tab/>
      </w:r>
      <w:r w:rsidRPr="003B620A">
        <w:rPr>
          <w:strike/>
          <w:color w:val="auto"/>
        </w:rPr>
        <w:t>(4)</w:t>
      </w:r>
      <w:r w:rsidRPr="003B620A">
        <w:rPr>
          <w:color w:val="auto"/>
        </w:rPr>
        <w:tab/>
      </w:r>
      <w:r w:rsidRPr="003B620A">
        <w:rPr>
          <w:strike/>
          <w:color w:val="auto"/>
        </w:rPr>
        <w:t xml:space="preserve">‘Proof of residence’ means a person’s current address on the original or certified copy of: </w:t>
      </w:r>
    </w:p>
    <w:p w:rsidR="00DB3748" w:rsidRPr="003B620A" w:rsidRDefault="00DB3748" w:rsidP="00DB3748">
      <w:pPr>
        <w:rPr>
          <w:strike/>
          <w:color w:val="auto"/>
        </w:rPr>
      </w:pPr>
      <w:r w:rsidRPr="003B620A">
        <w:rPr>
          <w:color w:val="auto"/>
        </w:rPr>
        <w:tab/>
      </w:r>
      <w:r w:rsidRPr="003B620A">
        <w:rPr>
          <w:color w:val="auto"/>
        </w:rPr>
        <w:tab/>
      </w:r>
      <w:r w:rsidRPr="003B620A">
        <w:rPr>
          <w:strike/>
          <w:color w:val="auto"/>
        </w:rPr>
        <w:t>(a)</w:t>
      </w:r>
      <w:r w:rsidRPr="003B620A">
        <w:rPr>
          <w:color w:val="auto"/>
        </w:rPr>
        <w:tab/>
      </w:r>
      <w:r w:rsidRPr="003B620A">
        <w:rPr>
          <w:strike/>
          <w:color w:val="auto"/>
        </w:rPr>
        <w:t xml:space="preserve">a valid South Carolina driver’s license; </w:t>
      </w:r>
    </w:p>
    <w:p w:rsidR="00DB3748" w:rsidRPr="003B620A" w:rsidRDefault="00DB3748" w:rsidP="00DB3748">
      <w:pPr>
        <w:rPr>
          <w:strike/>
          <w:color w:val="auto"/>
        </w:rPr>
      </w:pPr>
      <w:r w:rsidRPr="003B620A">
        <w:rPr>
          <w:color w:val="auto"/>
        </w:rPr>
        <w:tab/>
      </w:r>
      <w:r w:rsidRPr="003B620A">
        <w:rPr>
          <w:color w:val="auto"/>
        </w:rPr>
        <w:tab/>
      </w:r>
      <w:r w:rsidRPr="003B620A">
        <w:rPr>
          <w:strike/>
          <w:color w:val="auto"/>
        </w:rPr>
        <w:t>(b)</w:t>
      </w:r>
      <w:r w:rsidRPr="003B620A">
        <w:rPr>
          <w:color w:val="auto"/>
        </w:rPr>
        <w:tab/>
      </w:r>
      <w:r w:rsidRPr="003B620A">
        <w:rPr>
          <w:strike/>
          <w:color w:val="auto"/>
        </w:rPr>
        <w:t>an official identification card issued by the Department of Revenue, a federal or state law enforcement agency, an agency of the United States Department of Defense, or the United States Department of State;</w:t>
      </w:r>
    </w:p>
    <w:p w:rsidR="00DB3748" w:rsidRPr="003B620A" w:rsidRDefault="00DB3748" w:rsidP="00DB3748">
      <w:pPr>
        <w:rPr>
          <w:color w:val="auto"/>
        </w:rPr>
      </w:pPr>
      <w:r w:rsidRPr="003B620A">
        <w:rPr>
          <w:color w:val="auto"/>
        </w:rPr>
        <w:tab/>
      </w:r>
      <w:r w:rsidRPr="003B620A">
        <w:rPr>
          <w:color w:val="auto"/>
        </w:rPr>
        <w:tab/>
      </w:r>
      <w:r w:rsidRPr="003B620A">
        <w:rPr>
          <w:strike/>
          <w:color w:val="auto"/>
        </w:rPr>
        <w:t>(c)</w:t>
      </w:r>
      <w:r w:rsidRPr="003B620A">
        <w:rPr>
          <w:color w:val="auto"/>
        </w:rPr>
        <w:tab/>
      </w:r>
      <w:r w:rsidRPr="003B620A">
        <w:rPr>
          <w:strike/>
          <w:color w:val="auto"/>
        </w:rPr>
        <w:t>a voter registration card; or</w:t>
      </w:r>
    </w:p>
    <w:p w:rsidR="00DB3748" w:rsidRPr="003B620A" w:rsidRDefault="00DB3748" w:rsidP="00DB3748">
      <w:pPr>
        <w:rPr>
          <w:strike/>
          <w:color w:val="auto"/>
        </w:rPr>
      </w:pPr>
      <w:r w:rsidRPr="003B620A">
        <w:rPr>
          <w:color w:val="auto"/>
        </w:rPr>
        <w:tab/>
      </w:r>
      <w:r w:rsidRPr="003B620A">
        <w:rPr>
          <w:color w:val="auto"/>
        </w:rPr>
        <w:tab/>
      </w:r>
      <w:r w:rsidRPr="003B620A">
        <w:rPr>
          <w:strike/>
          <w:color w:val="auto"/>
        </w:rPr>
        <w:t>(d)</w:t>
      </w:r>
      <w:r w:rsidRPr="003B620A">
        <w:rPr>
          <w:color w:val="auto"/>
        </w:rPr>
        <w:tab/>
      </w:r>
      <w:r w:rsidRPr="003B620A">
        <w:rPr>
          <w:strike/>
          <w:color w:val="auto"/>
        </w:rPr>
        <w:t>another document that SLED may determine that fulfills this requirement.</w:t>
      </w:r>
    </w:p>
    <w:p w:rsidR="00DB3748" w:rsidRPr="003B620A" w:rsidRDefault="00DB3748" w:rsidP="00DB3748">
      <w:pPr>
        <w:rPr>
          <w:color w:val="auto"/>
        </w:rPr>
      </w:pPr>
      <w:r w:rsidRPr="003B620A">
        <w:rPr>
          <w:color w:val="auto"/>
        </w:rPr>
        <w:tab/>
      </w:r>
      <w:r w:rsidRPr="003B620A">
        <w:rPr>
          <w:strike/>
          <w:color w:val="auto"/>
        </w:rPr>
        <w:t>(5)</w:t>
      </w:r>
      <w:r w:rsidRPr="003B620A">
        <w:rPr>
          <w:color w:val="auto"/>
          <w:u w:val="single"/>
        </w:rPr>
        <w:t>(4)</w:t>
      </w:r>
      <w:r w:rsidRPr="003B620A">
        <w:rPr>
          <w:color w:val="auto"/>
        </w:rPr>
        <w:tab/>
        <w:t>‘Proof of training’ means an original document or certified copy of the document supplied by an applicant that certifies that he is either:</w:t>
      </w:r>
    </w:p>
    <w:p w:rsidR="00DB3748" w:rsidRPr="003B620A" w:rsidRDefault="00DB3748" w:rsidP="00DB3748">
      <w:pPr>
        <w:rPr>
          <w:color w:val="auto"/>
        </w:rPr>
      </w:pPr>
      <w:r w:rsidRPr="003B620A">
        <w:rPr>
          <w:color w:val="auto"/>
        </w:rPr>
        <w:tab/>
      </w:r>
      <w:r w:rsidRPr="003B620A">
        <w:rPr>
          <w:color w:val="auto"/>
        </w:rPr>
        <w:tab/>
        <w:t>(a)</w:t>
      </w:r>
      <w:r w:rsidRPr="003B620A">
        <w:rPr>
          <w:color w:val="auto"/>
        </w:rPr>
        <w:tab/>
        <w:t xml:space="preserve">a person who, within three years before filing an application, has successfully completed a basic or advanced handgun education course offered by a state, county, or municipal law enforcement agency or a nationally recognized organization that promotes gun safety.  This education course </w:t>
      </w:r>
      <w:r w:rsidRPr="003B620A">
        <w:rPr>
          <w:strike/>
          <w:color w:val="auto"/>
        </w:rPr>
        <w:t>must be a minimum of eight hours and</w:t>
      </w:r>
      <w:r w:rsidRPr="003B620A">
        <w:rPr>
          <w:color w:val="auto"/>
        </w:rPr>
        <w:t xml:space="preserve"> must include, but is not limited to:</w:t>
      </w:r>
    </w:p>
    <w:p w:rsidR="00DB3748" w:rsidRPr="003B620A" w:rsidRDefault="00DB3748" w:rsidP="00DB3748">
      <w:pPr>
        <w:rPr>
          <w:color w:val="auto"/>
        </w:rPr>
      </w:pPr>
      <w:r w:rsidRPr="003B620A">
        <w:rPr>
          <w:color w:val="auto"/>
        </w:rPr>
        <w:tab/>
      </w:r>
      <w:r w:rsidRPr="003B620A">
        <w:rPr>
          <w:color w:val="auto"/>
        </w:rPr>
        <w:tab/>
      </w:r>
      <w:r w:rsidRPr="003B620A">
        <w:rPr>
          <w:color w:val="auto"/>
        </w:rPr>
        <w:tab/>
        <w:t>(i)</w:t>
      </w:r>
      <w:r w:rsidRPr="003B620A">
        <w:rPr>
          <w:color w:val="auto"/>
        </w:rPr>
        <w:tab/>
      </w:r>
      <w:r w:rsidRPr="003B620A">
        <w:rPr>
          <w:color w:val="auto"/>
        </w:rPr>
        <w:tab/>
        <w:t>information on the statutory and case law of this State relating to handguns and to the use of deadly force;</w:t>
      </w:r>
    </w:p>
    <w:p w:rsidR="00DB3748" w:rsidRPr="003B620A" w:rsidRDefault="00DB3748" w:rsidP="00DB3748">
      <w:pPr>
        <w:rPr>
          <w:color w:val="auto"/>
        </w:rPr>
      </w:pPr>
      <w:r w:rsidRPr="003B620A">
        <w:rPr>
          <w:color w:val="auto"/>
        </w:rPr>
        <w:tab/>
      </w:r>
      <w:r w:rsidRPr="003B620A">
        <w:rPr>
          <w:color w:val="auto"/>
        </w:rPr>
        <w:tab/>
      </w:r>
      <w:r w:rsidRPr="003B620A">
        <w:rPr>
          <w:color w:val="auto"/>
        </w:rPr>
        <w:tab/>
        <w:t>(ii)</w:t>
      </w:r>
      <w:r w:rsidRPr="003B620A">
        <w:rPr>
          <w:color w:val="auto"/>
        </w:rPr>
        <w:tab/>
        <w:t>information on handgun use and safety;</w:t>
      </w:r>
    </w:p>
    <w:p w:rsidR="00DB3748" w:rsidRPr="003B620A" w:rsidRDefault="00DB3748" w:rsidP="00DB3748">
      <w:pPr>
        <w:rPr>
          <w:color w:val="auto"/>
        </w:rPr>
      </w:pPr>
      <w:r w:rsidRPr="003B620A">
        <w:rPr>
          <w:color w:val="auto"/>
        </w:rPr>
        <w:tab/>
      </w:r>
      <w:r w:rsidRPr="003B620A">
        <w:rPr>
          <w:color w:val="auto"/>
        </w:rPr>
        <w:tab/>
      </w:r>
      <w:r w:rsidRPr="003B620A">
        <w:rPr>
          <w:color w:val="auto"/>
        </w:rPr>
        <w:tab/>
        <w:t>(iii)</w:t>
      </w:r>
      <w:r w:rsidRPr="003B620A">
        <w:rPr>
          <w:color w:val="auto"/>
        </w:rPr>
        <w:tab/>
        <w:t xml:space="preserve">information on the proper storage practice for handguns with an emphasis on storage practices that reduces the possibility of accidental injury to a child; and </w:t>
      </w:r>
    </w:p>
    <w:p w:rsidR="00DB3748" w:rsidRPr="003B620A" w:rsidRDefault="00DB3748" w:rsidP="00DB3748">
      <w:pPr>
        <w:rPr>
          <w:color w:val="auto"/>
        </w:rPr>
      </w:pPr>
      <w:r w:rsidRPr="003B620A">
        <w:rPr>
          <w:color w:val="auto"/>
        </w:rPr>
        <w:tab/>
      </w:r>
      <w:r w:rsidRPr="003B620A">
        <w:rPr>
          <w:color w:val="auto"/>
        </w:rPr>
        <w:tab/>
      </w:r>
      <w:r w:rsidRPr="003B620A">
        <w:rPr>
          <w:color w:val="auto"/>
        </w:rPr>
        <w:tab/>
        <w:t>(iv)</w:t>
      </w:r>
      <w:r w:rsidRPr="003B620A">
        <w:rPr>
          <w:color w:val="auto"/>
        </w:rPr>
        <w:tab/>
        <w:t xml:space="preserve">the actual firing of the handgun in the presence of the instructor; </w:t>
      </w:r>
    </w:p>
    <w:p w:rsidR="00DB3748" w:rsidRPr="003B620A" w:rsidRDefault="00DB3748" w:rsidP="00DB3748">
      <w:pPr>
        <w:rPr>
          <w:color w:val="auto"/>
          <w:u w:val="single"/>
        </w:rPr>
      </w:pPr>
      <w:r w:rsidRPr="003B620A">
        <w:rPr>
          <w:color w:val="auto"/>
        </w:rPr>
        <w:tab/>
      </w:r>
      <w:r w:rsidRPr="003B620A">
        <w:rPr>
          <w:color w:val="auto"/>
        </w:rPr>
        <w:tab/>
        <w:t>(b)</w:t>
      </w:r>
      <w:r w:rsidRPr="003B620A">
        <w:rPr>
          <w:color w:val="auto"/>
        </w:rPr>
        <w:tab/>
      </w:r>
      <w:r w:rsidRPr="003B620A">
        <w:rPr>
          <w:color w:val="auto"/>
          <w:u w:val="single"/>
        </w:rPr>
        <w:t>a person who demonstrates any of the following must comply with the provisions of subitem (a)(i) only:</w:t>
      </w:r>
    </w:p>
    <w:p w:rsidR="00DB3748" w:rsidRPr="003B620A" w:rsidRDefault="00DB3748" w:rsidP="00DB3748">
      <w:pPr>
        <w:rPr>
          <w:color w:val="auto"/>
          <w:u w:val="single"/>
        </w:rPr>
      </w:pPr>
      <w:r w:rsidRPr="003B620A">
        <w:rPr>
          <w:color w:val="auto"/>
        </w:rPr>
        <w:tab/>
      </w:r>
      <w:r w:rsidRPr="003B620A">
        <w:rPr>
          <w:color w:val="auto"/>
        </w:rPr>
        <w:tab/>
      </w:r>
      <w:r w:rsidRPr="003B620A">
        <w:rPr>
          <w:color w:val="auto"/>
        </w:rPr>
        <w:tab/>
      </w:r>
      <w:r w:rsidRPr="003B620A">
        <w:rPr>
          <w:color w:val="auto"/>
          <w:u w:val="single"/>
        </w:rPr>
        <w:t>(i)</w:t>
      </w:r>
      <w:r w:rsidRPr="003B620A">
        <w:rPr>
          <w:color w:val="auto"/>
        </w:rPr>
        <w:tab/>
      </w:r>
      <w:r w:rsidRPr="003B620A">
        <w:rPr>
          <w:color w:val="auto"/>
        </w:rPr>
        <w:tab/>
      </w:r>
      <w:r w:rsidRPr="003B620A">
        <w:rPr>
          <w:color w:val="auto"/>
          <w:u w:val="single"/>
        </w:rPr>
        <w:t>a person who demonstrates the completition of basic military training provided by any branch of the United States military who produces proof of his military service through the submission of a DD214 form;</w:t>
      </w:r>
    </w:p>
    <w:p w:rsidR="00DB3748" w:rsidRPr="003B620A" w:rsidRDefault="00DB3748" w:rsidP="00DB3748">
      <w:pPr>
        <w:rPr>
          <w:color w:val="auto"/>
          <w:u w:val="single"/>
        </w:rPr>
      </w:pPr>
      <w:r w:rsidRPr="003B620A">
        <w:rPr>
          <w:color w:val="auto"/>
        </w:rPr>
        <w:tab/>
      </w:r>
      <w:r w:rsidRPr="003B620A">
        <w:rPr>
          <w:color w:val="auto"/>
        </w:rPr>
        <w:tab/>
      </w:r>
      <w:r w:rsidRPr="003B620A">
        <w:rPr>
          <w:color w:val="auto"/>
        </w:rPr>
        <w:tab/>
      </w:r>
      <w:r w:rsidRPr="003B620A">
        <w:rPr>
          <w:color w:val="auto"/>
          <w:u w:val="single"/>
        </w:rPr>
        <w:t>(ii)</w:t>
      </w:r>
      <w:r w:rsidRPr="003B620A">
        <w:rPr>
          <w:color w:val="auto"/>
        </w:rPr>
        <w:tab/>
      </w:r>
      <w:r w:rsidRPr="003B620A">
        <w:rPr>
          <w:color w:val="auto"/>
          <w:u w:val="single"/>
        </w:rPr>
        <w:t>a retired law enforcement officer who produces proof that he is a graduate of the Criminal Justice Academy or that he was a law enforcement officer prior to the requirement for graduation from the Criminal Justice Academy; or</w:t>
      </w:r>
    </w:p>
    <w:p w:rsidR="00DB3748" w:rsidRPr="003B620A" w:rsidRDefault="00DB3748" w:rsidP="00DB3748">
      <w:pPr>
        <w:rPr>
          <w:color w:val="auto"/>
        </w:rPr>
      </w:pPr>
      <w:r w:rsidRPr="003B620A">
        <w:rPr>
          <w:color w:val="auto"/>
        </w:rPr>
        <w:tab/>
      </w:r>
      <w:r w:rsidRPr="003B620A">
        <w:rPr>
          <w:color w:val="auto"/>
        </w:rPr>
        <w:tab/>
      </w:r>
      <w:r w:rsidRPr="003B620A">
        <w:rPr>
          <w:color w:val="auto"/>
        </w:rPr>
        <w:tab/>
      </w:r>
      <w:r w:rsidRPr="003B620A">
        <w:rPr>
          <w:color w:val="auto"/>
          <w:u w:val="single"/>
        </w:rPr>
        <w:t>(iii)</w:t>
      </w:r>
      <w:r w:rsidRPr="003B620A">
        <w:rPr>
          <w:color w:val="auto"/>
        </w:rPr>
        <w:tab/>
      </w:r>
      <w:r w:rsidRPr="003B620A">
        <w:rPr>
          <w:color w:val="auto"/>
          <w:u w:val="single"/>
        </w:rPr>
        <w:t>a retired state or federal law enforcement officer who produces proof of graduation from a federal or state academy that includes firearms training as a graduation requirement.</w:t>
      </w:r>
    </w:p>
    <w:p w:rsidR="00DB3748" w:rsidRPr="003B620A" w:rsidRDefault="00DB3748" w:rsidP="00DB3748">
      <w:pPr>
        <w:rPr>
          <w:color w:val="auto"/>
        </w:rPr>
      </w:pPr>
      <w:r w:rsidRPr="003B620A">
        <w:rPr>
          <w:color w:val="auto"/>
        </w:rPr>
        <w:tab/>
      </w:r>
      <w:r w:rsidRPr="003B620A">
        <w:rPr>
          <w:color w:val="auto"/>
        </w:rPr>
        <w:tab/>
      </w:r>
      <w:r w:rsidRPr="003B620A">
        <w:rPr>
          <w:color w:val="auto"/>
          <w:u w:val="single"/>
        </w:rPr>
        <w:t>(c)</w:t>
      </w:r>
      <w:r w:rsidRPr="003B620A">
        <w:rPr>
          <w:color w:val="auto"/>
        </w:rPr>
        <w:tab/>
        <w:t>an instructor certified by the National Rifle Association or another SLED</w:t>
      </w:r>
      <w:r w:rsidRPr="003B620A">
        <w:rPr>
          <w:color w:val="auto"/>
        </w:rPr>
        <w:noBreakHyphen/>
        <w:t xml:space="preserve">approved competent national organization that promotes the safe use of handguns; </w:t>
      </w:r>
    </w:p>
    <w:p w:rsidR="00DB3748" w:rsidRPr="003B620A" w:rsidRDefault="00DB3748" w:rsidP="00DB3748">
      <w:pPr>
        <w:rPr>
          <w:color w:val="auto"/>
        </w:rPr>
      </w:pPr>
      <w:r w:rsidRPr="003B620A">
        <w:rPr>
          <w:color w:val="auto"/>
        </w:rPr>
        <w:tab/>
      </w:r>
      <w:r w:rsidRPr="003B620A">
        <w:rPr>
          <w:color w:val="auto"/>
        </w:rPr>
        <w:tab/>
      </w:r>
      <w:r w:rsidRPr="003B620A">
        <w:rPr>
          <w:strike/>
          <w:color w:val="auto"/>
        </w:rPr>
        <w:t>(c)</w:t>
      </w:r>
      <w:r w:rsidRPr="003B620A">
        <w:rPr>
          <w:color w:val="auto"/>
          <w:u w:val="single"/>
        </w:rPr>
        <w:t>(d)</w:t>
      </w:r>
      <w:r w:rsidRPr="003B620A">
        <w:rPr>
          <w:color w:val="auto"/>
        </w:rPr>
        <w:tab/>
        <w:t xml:space="preserve">a person who can demonstrate to the Director of SLED or his designee that he has a proficiency in both the use of handguns and state laws pertaining to handguns; </w:t>
      </w:r>
    </w:p>
    <w:p w:rsidR="00DB3748" w:rsidRPr="003B620A" w:rsidRDefault="00DB3748" w:rsidP="00DB3748">
      <w:pPr>
        <w:rPr>
          <w:color w:val="auto"/>
        </w:rPr>
      </w:pPr>
      <w:r w:rsidRPr="003B620A">
        <w:rPr>
          <w:color w:val="auto"/>
        </w:rPr>
        <w:tab/>
      </w:r>
      <w:r w:rsidRPr="003B620A">
        <w:rPr>
          <w:color w:val="auto"/>
        </w:rPr>
        <w:tab/>
      </w:r>
      <w:r w:rsidRPr="003B620A">
        <w:rPr>
          <w:strike/>
          <w:color w:val="auto"/>
        </w:rPr>
        <w:t>(d)</w:t>
      </w:r>
      <w:r w:rsidRPr="003B620A">
        <w:rPr>
          <w:color w:val="auto"/>
          <w:u w:val="single"/>
        </w:rPr>
        <w:t>(e)</w:t>
      </w:r>
      <w:r w:rsidRPr="003B620A">
        <w:rPr>
          <w:color w:val="auto"/>
        </w:rPr>
        <w:tab/>
        <w:t xml:space="preserve">an active duty police handgun instructor; </w:t>
      </w:r>
    </w:p>
    <w:p w:rsidR="00DB3748" w:rsidRPr="003B620A" w:rsidRDefault="00DB3748" w:rsidP="00DB3748">
      <w:pPr>
        <w:rPr>
          <w:color w:val="auto"/>
        </w:rPr>
      </w:pPr>
      <w:r w:rsidRPr="003B620A">
        <w:rPr>
          <w:color w:val="auto"/>
        </w:rPr>
        <w:tab/>
      </w:r>
      <w:r w:rsidRPr="003B620A">
        <w:rPr>
          <w:color w:val="auto"/>
        </w:rPr>
        <w:tab/>
      </w:r>
      <w:r w:rsidRPr="003B620A">
        <w:rPr>
          <w:strike/>
          <w:color w:val="auto"/>
        </w:rPr>
        <w:t>(e)</w:t>
      </w:r>
      <w:r w:rsidRPr="003B620A">
        <w:rPr>
          <w:color w:val="auto"/>
          <w:u w:val="single"/>
        </w:rPr>
        <w:t>(f)</w:t>
      </w:r>
      <w:r w:rsidRPr="003B620A">
        <w:rPr>
          <w:color w:val="auto"/>
        </w:rPr>
        <w:tab/>
        <w:t>a person who has a SLED</w:t>
      </w:r>
      <w:r w:rsidRPr="003B620A">
        <w:rPr>
          <w:color w:val="auto"/>
        </w:rPr>
        <w:noBreakHyphen/>
        <w:t xml:space="preserve">certified or approved competitive handgun shooting classification;  or </w:t>
      </w:r>
    </w:p>
    <w:p w:rsidR="00DB3748" w:rsidRPr="003B620A" w:rsidRDefault="00DB3748" w:rsidP="00DB3748">
      <w:pPr>
        <w:rPr>
          <w:color w:val="auto"/>
        </w:rPr>
      </w:pPr>
      <w:r w:rsidRPr="003B620A">
        <w:rPr>
          <w:color w:val="auto"/>
        </w:rPr>
        <w:tab/>
      </w:r>
      <w:r w:rsidRPr="003B620A">
        <w:rPr>
          <w:color w:val="auto"/>
        </w:rPr>
        <w:tab/>
      </w:r>
      <w:r w:rsidRPr="003B620A">
        <w:rPr>
          <w:strike/>
          <w:color w:val="auto"/>
        </w:rPr>
        <w:t>(f)</w:t>
      </w:r>
      <w:r w:rsidRPr="003B620A">
        <w:rPr>
          <w:color w:val="auto"/>
          <w:u w:val="single"/>
        </w:rPr>
        <w:t>(g)</w:t>
      </w:r>
      <w:r w:rsidRPr="003B620A">
        <w:rPr>
          <w:color w:val="auto"/>
        </w:rPr>
        <w:tab/>
        <w:t xml:space="preserve">a member of the active or reserve military, or a member of the National Guard who has had handgun training in the previous three years. </w:t>
      </w:r>
    </w:p>
    <w:p w:rsidR="00DB3748" w:rsidRPr="003B620A" w:rsidRDefault="00DB3748" w:rsidP="00DB3748">
      <w:pPr>
        <w:rPr>
          <w:color w:val="auto"/>
        </w:rPr>
      </w:pPr>
      <w:r w:rsidRPr="003B620A">
        <w:rPr>
          <w:color w:val="auto"/>
        </w:rPr>
        <w:tab/>
        <w:t xml:space="preserve">SLED shall promulgate regulations containing general guidelines for courses and qualifications for instructors which would satisfy the requirements of this item.  For purposes of subitems (a) and (b), ‘proof of training’ is not satisfied unless the organization and its instructors meet or exceed the guidelines and qualifications contained in the regulations promulgated by SLED pursuant to this item. </w:t>
      </w:r>
    </w:p>
    <w:p w:rsidR="00DB3748" w:rsidRPr="003B620A" w:rsidRDefault="00DB3748" w:rsidP="00DB3748">
      <w:pPr>
        <w:rPr>
          <w:color w:val="auto"/>
        </w:rPr>
      </w:pPr>
      <w:r w:rsidRPr="003B620A">
        <w:rPr>
          <w:color w:val="auto"/>
        </w:rPr>
        <w:tab/>
      </w:r>
      <w:r w:rsidRPr="003B620A">
        <w:rPr>
          <w:strike/>
          <w:color w:val="auto"/>
        </w:rPr>
        <w:t>(6)</w:t>
      </w:r>
      <w:r w:rsidRPr="003B620A">
        <w:rPr>
          <w:color w:val="auto"/>
          <w:u w:val="single"/>
        </w:rPr>
        <w:t>(5)</w:t>
      </w:r>
      <w:r w:rsidRPr="003B620A">
        <w:rPr>
          <w:color w:val="auto"/>
        </w:rPr>
        <w:tab/>
        <w:t>‘Concealable weapon’ means a firearm having a length of less than twelve inches measured along its greatest dimension that must be carried in a manner that is hidden from public view in normal wear of clothing except when needed for self</w:t>
      </w:r>
      <w:r w:rsidRPr="003B620A">
        <w:rPr>
          <w:color w:val="auto"/>
        </w:rPr>
        <w:noBreakHyphen/>
        <w:t xml:space="preserve">defense, defense of others, and the protection of real or personal property. </w:t>
      </w:r>
    </w:p>
    <w:p w:rsidR="00DB3748" w:rsidRPr="003B620A" w:rsidRDefault="00DB3748" w:rsidP="00DB3748">
      <w:pPr>
        <w:rPr>
          <w:color w:val="auto"/>
        </w:rPr>
      </w:pPr>
      <w:r w:rsidRPr="003B620A">
        <w:rPr>
          <w:color w:val="auto"/>
        </w:rPr>
        <w:tab/>
      </w:r>
      <w:r w:rsidRPr="003B620A">
        <w:rPr>
          <w:strike/>
          <w:color w:val="auto"/>
        </w:rPr>
        <w:t>(7)</w:t>
      </w:r>
      <w:r w:rsidRPr="003B620A">
        <w:rPr>
          <w:color w:val="auto"/>
          <w:u w:val="single"/>
        </w:rPr>
        <w:t>(6)</w:t>
      </w:r>
      <w:r w:rsidRPr="003B620A">
        <w:rPr>
          <w:color w:val="auto"/>
        </w:rPr>
        <w:tab/>
        <w:t xml:space="preserve">‘Proof of ownership of real property’ means a certified current document from the county assessor of the county in which the property is located verifying ownership of the real property.  SLED must determine the appropriate document that fulfills this requirement.” </w:t>
      </w:r>
    </w:p>
    <w:p w:rsidR="00DB3748" w:rsidRPr="003B620A" w:rsidRDefault="00DB3748" w:rsidP="00DB3748">
      <w:pPr>
        <w:rPr>
          <w:color w:val="auto"/>
        </w:rPr>
      </w:pPr>
      <w:r>
        <w:tab/>
      </w:r>
      <w:r w:rsidRPr="003B620A">
        <w:rPr>
          <w:color w:val="auto"/>
        </w:rPr>
        <w:t>B.</w:t>
      </w:r>
      <w:r w:rsidRPr="003B620A">
        <w:rPr>
          <w:color w:val="auto"/>
        </w:rPr>
        <w:tab/>
      </w:r>
      <w:r w:rsidRPr="003B620A">
        <w:rPr>
          <w:color w:val="auto"/>
        </w:rPr>
        <w:tab/>
        <w:t>Section 23</w:t>
      </w:r>
      <w:r w:rsidRPr="003B620A">
        <w:rPr>
          <w:color w:val="auto"/>
        </w:rPr>
        <w:noBreakHyphen/>
        <w:t>31</w:t>
      </w:r>
      <w:r w:rsidRPr="003B620A">
        <w:rPr>
          <w:color w:val="auto"/>
        </w:rPr>
        <w:noBreakHyphen/>
        <w:t>215 of the 1976 Code, as last amended by Act 349 of 2008, is further amended to read:</w:t>
      </w:r>
    </w:p>
    <w:p w:rsidR="00DB3748" w:rsidRPr="003B620A" w:rsidRDefault="00DB3748" w:rsidP="00DB3748">
      <w:pPr>
        <w:rPr>
          <w:color w:val="auto"/>
        </w:rPr>
      </w:pPr>
      <w:r w:rsidRPr="003B620A">
        <w:rPr>
          <w:color w:val="auto"/>
        </w:rPr>
        <w:tab/>
        <w:t>“Section 23</w:t>
      </w:r>
      <w:r w:rsidRPr="003B620A">
        <w:rPr>
          <w:color w:val="auto"/>
        </w:rPr>
        <w:noBreakHyphen/>
        <w:t>31</w:t>
      </w:r>
      <w:r w:rsidRPr="003B620A">
        <w:rPr>
          <w:color w:val="auto"/>
        </w:rPr>
        <w:noBreakHyphen/>
        <w:t>215.</w:t>
      </w:r>
      <w:r w:rsidRPr="003B620A">
        <w:rPr>
          <w:color w:val="auto"/>
        </w:rPr>
        <w:tab/>
        <w:t>(A)</w:t>
      </w:r>
      <w:r w:rsidRPr="003B620A">
        <w:rPr>
          <w:color w:val="auto"/>
        </w:rPr>
        <w:tab/>
        <w:t xml:space="preserve">Notwithstanding any other provision of law, except subject to subsection (B) </w:t>
      </w:r>
      <w:r w:rsidRPr="003B620A">
        <w:rPr>
          <w:strike/>
          <w:color w:val="auto"/>
        </w:rPr>
        <w:t>of this section</w:t>
      </w:r>
      <w:r w:rsidRPr="003B620A">
        <w:rPr>
          <w:color w:val="auto"/>
        </w:rPr>
        <w:t>, SLED must issue a permit, which is no larger than three and one</w:t>
      </w:r>
      <w:r w:rsidRPr="003B620A">
        <w:rPr>
          <w:color w:val="auto"/>
        </w:rPr>
        <w:noBreakHyphen/>
        <w:t>half inches by three inches in size, to carry a concealable weapon to a resident or qualified nonresident who is at least twenty</w:t>
      </w:r>
      <w:r w:rsidRPr="003B620A">
        <w:rPr>
          <w:color w:val="auto"/>
        </w:rPr>
        <w:noBreakHyphen/>
        <w:t xml:space="preserve">one years of age and who is not prohibited by state law from possessing the weapon upon submission of: </w:t>
      </w:r>
    </w:p>
    <w:p w:rsidR="00DB3748" w:rsidRPr="003B620A" w:rsidRDefault="00DB3748" w:rsidP="00DB3748">
      <w:pPr>
        <w:rPr>
          <w:color w:val="auto"/>
        </w:rPr>
      </w:pPr>
      <w:r w:rsidRPr="003B620A">
        <w:rPr>
          <w:color w:val="auto"/>
        </w:rPr>
        <w:tab/>
      </w:r>
      <w:r w:rsidRPr="003B620A">
        <w:rPr>
          <w:color w:val="auto"/>
        </w:rPr>
        <w:tab/>
        <w:t>(1)</w:t>
      </w:r>
      <w:r w:rsidRPr="003B620A">
        <w:rPr>
          <w:color w:val="auto"/>
        </w:rPr>
        <w:tab/>
        <w:t xml:space="preserve">a completed application signed by the person; </w:t>
      </w:r>
    </w:p>
    <w:p w:rsidR="00DB3748" w:rsidRPr="003B620A" w:rsidRDefault="00DB3748" w:rsidP="00DB3748">
      <w:pPr>
        <w:rPr>
          <w:color w:val="auto"/>
        </w:rPr>
      </w:pPr>
      <w:r w:rsidRPr="003B620A">
        <w:rPr>
          <w:color w:val="auto"/>
        </w:rPr>
        <w:tab/>
      </w:r>
      <w:r w:rsidRPr="003B620A">
        <w:rPr>
          <w:color w:val="auto"/>
        </w:rPr>
        <w:tab/>
        <w:t>(2)</w:t>
      </w:r>
      <w:r w:rsidRPr="003B620A">
        <w:rPr>
          <w:color w:val="auto"/>
        </w:rPr>
        <w:tab/>
      </w:r>
      <w:r w:rsidRPr="003B620A">
        <w:rPr>
          <w:strike/>
          <w:color w:val="auto"/>
        </w:rPr>
        <w:t>one current full face color photograph of the person, not smaller than one inch by one inch nor larger than three inches by five inches</w:t>
      </w:r>
      <w:r w:rsidRPr="003B620A">
        <w:rPr>
          <w:color w:val="auto"/>
        </w:rPr>
        <w:t xml:space="preserve"> </w:t>
      </w:r>
      <w:r w:rsidRPr="003B620A">
        <w:rPr>
          <w:color w:val="auto"/>
          <w:u w:val="single"/>
        </w:rPr>
        <w:t>photocopy of a driver’s license</w:t>
      </w:r>
      <w:r w:rsidRPr="003B620A">
        <w:rPr>
          <w:color w:val="auto"/>
        </w:rPr>
        <w:t>;</w:t>
      </w:r>
    </w:p>
    <w:p w:rsidR="00DB3748" w:rsidRPr="003B620A" w:rsidRDefault="00DB3748" w:rsidP="00DB3748">
      <w:pPr>
        <w:rPr>
          <w:color w:val="auto"/>
        </w:rPr>
      </w:pPr>
      <w:r w:rsidRPr="003B620A">
        <w:rPr>
          <w:color w:val="auto"/>
        </w:rPr>
        <w:tab/>
      </w:r>
      <w:r w:rsidRPr="003B620A">
        <w:rPr>
          <w:color w:val="auto"/>
        </w:rPr>
        <w:tab/>
        <w:t>(3)</w:t>
      </w:r>
      <w:r w:rsidRPr="003B620A">
        <w:rPr>
          <w:color w:val="auto"/>
        </w:rPr>
        <w:tab/>
        <w:t xml:space="preserve">proof of residence or if the person is a qualified nonresident, proof of ownership of real property in this State; </w:t>
      </w:r>
    </w:p>
    <w:p w:rsidR="00DB3748" w:rsidRPr="003B620A" w:rsidRDefault="00DB3748" w:rsidP="00DB3748">
      <w:pPr>
        <w:rPr>
          <w:color w:val="auto"/>
        </w:rPr>
      </w:pPr>
      <w:r w:rsidRPr="003B620A">
        <w:rPr>
          <w:color w:val="auto"/>
        </w:rPr>
        <w:tab/>
      </w:r>
      <w:r w:rsidRPr="003B620A">
        <w:rPr>
          <w:color w:val="auto"/>
        </w:rPr>
        <w:tab/>
        <w:t>(4)</w:t>
      </w:r>
      <w:r w:rsidRPr="003B620A">
        <w:rPr>
          <w:color w:val="auto"/>
        </w:rPr>
        <w:tab/>
        <w:t xml:space="preserve">proof of actual or corrected vision rated at 20/40 within six months of the date of application or, in the case of a person licensed to operate a motor vehicle in this State, presentation of a valid driver’s license; </w:t>
      </w:r>
    </w:p>
    <w:p w:rsidR="00DB3748" w:rsidRPr="003B620A" w:rsidRDefault="00DB3748" w:rsidP="00DB3748">
      <w:pPr>
        <w:rPr>
          <w:color w:val="auto"/>
        </w:rPr>
      </w:pPr>
      <w:r w:rsidRPr="003B620A">
        <w:rPr>
          <w:color w:val="auto"/>
        </w:rPr>
        <w:tab/>
      </w:r>
      <w:r w:rsidRPr="003B620A">
        <w:rPr>
          <w:color w:val="auto"/>
        </w:rPr>
        <w:tab/>
        <w:t>(5)</w:t>
      </w:r>
      <w:r w:rsidRPr="003B620A">
        <w:rPr>
          <w:color w:val="auto"/>
        </w:rPr>
        <w:tab/>
        <w:t xml:space="preserve">proof of training; </w:t>
      </w:r>
    </w:p>
    <w:p w:rsidR="00DB3748" w:rsidRPr="003B620A" w:rsidRDefault="00DB3748" w:rsidP="00DB3748">
      <w:pPr>
        <w:rPr>
          <w:color w:val="auto"/>
        </w:rPr>
      </w:pPr>
      <w:r w:rsidRPr="003B620A">
        <w:rPr>
          <w:color w:val="auto"/>
        </w:rPr>
        <w:tab/>
      </w:r>
      <w:r w:rsidRPr="003B620A">
        <w:rPr>
          <w:color w:val="auto"/>
        </w:rPr>
        <w:tab/>
        <w:t>(6)</w:t>
      </w:r>
      <w:r w:rsidRPr="003B620A">
        <w:rPr>
          <w:color w:val="auto"/>
        </w:rPr>
        <w:tab/>
        <w:t>payment of a fifty dollar application fee. This fee must be waived for disabled veterans and retired law enforcement officers; and</w:t>
      </w:r>
    </w:p>
    <w:p w:rsidR="00DB3748" w:rsidRPr="003B620A" w:rsidRDefault="00DB3748" w:rsidP="00DB3748">
      <w:pPr>
        <w:rPr>
          <w:color w:val="auto"/>
        </w:rPr>
      </w:pPr>
      <w:r w:rsidRPr="003B620A">
        <w:rPr>
          <w:color w:val="auto"/>
        </w:rPr>
        <w:tab/>
      </w:r>
      <w:r w:rsidRPr="003B620A">
        <w:rPr>
          <w:color w:val="auto"/>
        </w:rPr>
        <w:tab/>
        <w:t>(7)</w:t>
      </w:r>
      <w:r w:rsidRPr="003B620A">
        <w:rPr>
          <w:color w:val="auto"/>
        </w:rPr>
        <w:tab/>
        <w:t xml:space="preserve">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 </w:t>
      </w:r>
    </w:p>
    <w:p w:rsidR="00DB3748" w:rsidRPr="003B620A" w:rsidRDefault="00DB3748" w:rsidP="00DB3748">
      <w:pPr>
        <w:rPr>
          <w:color w:val="auto"/>
        </w:rPr>
      </w:pPr>
      <w:r w:rsidRPr="003B620A">
        <w:rPr>
          <w:color w:val="auto"/>
        </w:rPr>
        <w:tab/>
        <w:t>(B)</w:t>
      </w:r>
      <w:r w:rsidRPr="003B620A">
        <w:rPr>
          <w:color w:val="auto"/>
        </w:rPr>
        <w:tab/>
        <w:t xml:space="preserve">Upon submission of the items required by subsection (A) </w:t>
      </w:r>
      <w:r w:rsidRPr="003B620A">
        <w:rPr>
          <w:strike/>
          <w:color w:val="auto"/>
        </w:rPr>
        <w:t>of this section</w:t>
      </w:r>
      <w:r w:rsidRPr="003B620A">
        <w:rPr>
          <w:color w:val="auto"/>
        </w:rPr>
        <w:t xml:space="preserve">, SLED must conduct or facilitate a local, state, and federal fingerprint review of the applicant.  SLED </w:t>
      </w:r>
      <w:r w:rsidRPr="003B620A">
        <w:rPr>
          <w:strike/>
          <w:color w:val="auto"/>
        </w:rPr>
        <w:t>must</w:t>
      </w:r>
      <w:r w:rsidRPr="003B620A">
        <w:rPr>
          <w:color w:val="auto"/>
        </w:rPr>
        <w:t xml:space="preserve"> also </w:t>
      </w:r>
      <w:r w:rsidRPr="003B620A">
        <w:rPr>
          <w:color w:val="auto"/>
          <w:u w:val="single"/>
        </w:rPr>
        <w:t>must</w:t>
      </w:r>
      <w:r w:rsidRPr="003B620A">
        <w:rPr>
          <w:color w:val="auto"/>
        </w:rPr>
        <w:t xml:space="preserve">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w:t>
      </w:r>
      <w:r w:rsidRPr="003B620A">
        <w:rPr>
          <w:strike/>
          <w:color w:val="auto"/>
        </w:rPr>
        <w:t>must</w:t>
      </w:r>
      <w:r w:rsidRPr="003B620A">
        <w:rPr>
          <w:color w:val="auto"/>
        </w:rPr>
        <w:t xml:space="preserve"> </w:t>
      </w:r>
      <w:r w:rsidRPr="003B620A">
        <w:rPr>
          <w:color w:val="auto"/>
          <w:u w:val="single"/>
        </w:rPr>
        <w:t>may</w:t>
      </w:r>
      <w:r w:rsidRPr="003B620A">
        <w:rPr>
          <w:color w:val="auto"/>
        </w:rPr>
        <w:t xml:space="preserve"> submit a recommendation on an application.  Before making a determination whether or not to issue a permit under this article, SLED must consider the recommendation provided pursuant to this subsection.  </w:t>
      </w:r>
      <w:r w:rsidRPr="003B620A">
        <w:rPr>
          <w:strike/>
          <w:color w:val="auto"/>
        </w:rPr>
        <w:t>The failure of the sheriff to submit a recommendation within the ten</w:t>
      </w:r>
      <w:r w:rsidRPr="003B620A">
        <w:rPr>
          <w:strike/>
          <w:color w:val="auto"/>
        </w:rPr>
        <w:noBreakHyphen/>
        <w:t>day period constitutes a favorable recommendation for the issuance of the permit to the applicant</w:t>
      </w:r>
      <w:r w:rsidRPr="003B620A">
        <w:rPr>
          <w:color w:val="auto"/>
        </w:rPr>
        <w:t xml:space="preserve">.  If the fingerprint review and background check are favorable, SLED must issue the permit. </w:t>
      </w:r>
    </w:p>
    <w:p w:rsidR="00DB3748" w:rsidRPr="003B620A" w:rsidRDefault="00DB3748" w:rsidP="00DB3748">
      <w:pPr>
        <w:rPr>
          <w:color w:val="auto"/>
        </w:rPr>
      </w:pPr>
      <w:r w:rsidRPr="003B620A">
        <w:rPr>
          <w:color w:val="auto"/>
        </w:rPr>
        <w:tab/>
        <w:t>(C)</w:t>
      </w:r>
      <w:r w:rsidRPr="003B620A">
        <w:rPr>
          <w:color w:val="auto"/>
        </w:rPr>
        <w:tab/>
        <w:t>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Pr="003B620A">
        <w:rPr>
          <w:color w:val="auto"/>
        </w:rPr>
        <w:noBreakHyphen/>
        <w:t>31</w:t>
      </w:r>
      <w:r w:rsidRPr="003B620A">
        <w:rPr>
          <w:color w:val="auto"/>
        </w:rPr>
        <w:noBreakHyphen/>
        <w:t>210</w:t>
      </w:r>
      <w:r w:rsidRPr="003B620A">
        <w:rPr>
          <w:strike/>
          <w:color w:val="auto"/>
        </w:rPr>
        <w:t>(4)</w:t>
      </w:r>
      <w:r w:rsidRPr="003B620A">
        <w:rPr>
          <w:color w:val="auto"/>
          <w:u w:val="single"/>
        </w:rPr>
        <w:t>(5)</w:t>
      </w:r>
      <w:r w:rsidRPr="003B620A">
        <w:rPr>
          <w:color w:val="auto"/>
        </w:rPr>
        <w:t>, SLED shall offer the applicant a handgun training course that satisfies the requirements of Section 23</w:t>
      </w:r>
      <w:r w:rsidRPr="003B620A">
        <w:rPr>
          <w:color w:val="auto"/>
        </w:rPr>
        <w:noBreakHyphen/>
        <w:t>31</w:t>
      </w:r>
      <w:r w:rsidRPr="003B620A">
        <w:rPr>
          <w:color w:val="auto"/>
        </w:rPr>
        <w:noBreakHyphen/>
        <w:t>210</w:t>
      </w:r>
      <w:r w:rsidRPr="003B620A">
        <w:rPr>
          <w:strike/>
          <w:color w:val="auto"/>
        </w:rPr>
        <w:t>(4)(a)</w:t>
      </w:r>
      <w:r w:rsidRPr="003B620A">
        <w:rPr>
          <w:color w:val="auto"/>
          <w:u w:val="single"/>
        </w:rPr>
        <w:t>(5)</w:t>
      </w:r>
      <w:r w:rsidRPr="003B620A">
        <w:rPr>
          <w:color w:val="auto"/>
        </w:rPr>
        <w:t>.  The course shall cost fifty dollars.  SLED shall use the proceeds to defray the training course’s operating costs.  If a permit is granted by operation of law because an applicant was not notified of a denial within the ninety</w:t>
      </w:r>
      <w:r w:rsidRPr="003B620A">
        <w:rPr>
          <w:color w:val="auto"/>
        </w:rPr>
        <w:noBreakHyphen/>
        <w:t xml:space="preserve">day notification period, the permit may be revoked upon written notification from SLED that sufficient grounds exist for revocation or initial denial. </w:t>
      </w:r>
    </w:p>
    <w:p w:rsidR="00DB3748" w:rsidRPr="003B620A" w:rsidRDefault="00DB3748" w:rsidP="00DB3748">
      <w:pPr>
        <w:rPr>
          <w:color w:val="auto"/>
        </w:rPr>
      </w:pPr>
      <w:r w:rsidRPr="003B620A">
        <w:rPr>
          <w:color w:val="auto"/>
        </w:rPr>
        <w:tab/>
        <w:t>(D)</w:t>
      </w:r>
      <w:r w:rsidRPr="003B620A">
        <w:rPr>
          <w:color w:val="auto"/>
        </w:rPr>
        <w:tab/>
        <w:t xml:space="preserve">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w:t>
      </w:r>
      <w:r w:rsidRPr="003B620A">
        <w:rPr>
          <w:strike/>
          <w:color w:val="auto"/>
        </w:rPr>
        <w:t>Judge Division</w:t>
      </w:r>
      <w:r w:rsidRPr="003B620A">
        <w:rPr>
          <w:color w:val="auto"/>
        </w:rPr>
        <w:t xml:space="preserve"> </w:t>
      </w:r>
      <w:r w:rsidRPr="003B620A">
        <w:rPr>
          <w:color w:val="auto"/>
          <w:u w:val="single"/>
        </w:rPr>
        <w:t>Court</w:t>
      </w:r>
      <w:r w:rsidRPr="003B620A">
        <w:rPr>
          <w:color w:val="auto"/>
        </w:rPr>
        <w:t xml:space="preserve"> pursuant to Article 5, Chapter 23 </w:t>
      </w:r>
      <w:r w:rsidRPr="003B620A">
        <w:rPr>
          <w:strike/>
          <w:color w:val="auto"/>
        </w:rPr>
        <w:t>of</w:t>
      </w:r>
      <w:r w:rsidRPr="003B620A">
        <w:rPr>
          <w:color w:val="auto"/>
          <w:u w:val="single"/>
        </w:rPr>
        <w:t>,</w:t>
      </w:r>
      <w:r w:rsidRPr="003B620A">
        <w:rPr>
          <w:color w:val="auto"/>
        </w:rPr>
        <w:t xml:space="preserve"> Title 1, upon a petition filed by an applicant within thirty days from the date of delivery of the division’s decision. </w:t>
      </w:r>
    </w:p>
    <w:p w:rsidR="00DB3748" w:rsidRPr="003B620A" w:rsidRDefault="00DB3748" w:rsidP="00DB3748">
      <w:pPr>
        <w:rPr>
          <w:color w:val="auto"/>
        </w:rPr>
      </w:pPr>
      <w:r w:rsidRPr="003B620A">
        <w:rPr>
          <w:color w:val="auto"/>
        </w:rPr>
        <w:tab/>
        <w:t>(E)</w:t>
      </w:r>
      <w:r w:rsidRPr="003B620A">
        <w:rPr>
          <w:color w:val="auto"/>
        </w:rPr>
        <w:tab/>
        <w:t xml:space="preserve">SLED must make permit application forms available to the public.  A permit application form shall require an applicant to supply: </w:t>
      </w:r>
    </w:p>
    <w:p w:rsidR="00DB3748" w:rsidRPr="003B620A" w:rsidRDefault="00DB3748" w:rsidP="00DB3748">
      <w:pPr>
        <w:rPr>
          <w:color w:val="auto"/>
        </w:rPr>
      </w:pPr>
      <w:r w:rsidRPr="003B620A">
        <w:rPr>
          <w:color w:val="auto"/>
        </w:rPr>
        <w:tab/>
      </w:r>
      <w:r w:rsidRPr="003B620A">
        <w:rPr>
          <w:color w:val="auto"/>
        </w:rPr>
        <w:tab/>
        <w:t>(1)</w:t>
      </w:r>
      <w:r w:rsidRPr="003B620A">
        <w:rPr>
          <w:color w:val="auto"/>
        </w:rPr>
        <w:tab/>
        <w:t xml:space="preserve">name, including maiden name if applicable; </w:t>
      </w:r>
    </w:p>
    <w:p w:rsidR="00DB3748" w:rsidRPr="003B620A" w:rsidRDefault="00DB3748" w:rsidP="00DB3748">
      <w:pPr>
        <w:rPr>
          <w:color w:val="auto"/>
        </w:rPr>
      </w:pPr>
      <w:r w:rsidRPr="003B620A">
        <w:rPr>
          <w:color w:val="auto"/>
        </w:rPr>
        <w:tab/>
      </w:r>
      <w:r w:rsidRPr="003B620A">
        <w:rPr>
          <w:color w:val="auto"/>
        </w:rPr>
        <w:tab/>
        <w:t>(2)</w:t>
      </w:r>
      <w:r w:rsidRPr="003B620A">
        <w:rPr>
          <w:color w:val="auto"/>
        </w:rPr>
        <w:tab/>
        <w:t xml:space="preserve">date and place of birth; </w:t>
      </w:r>
    </w:p>
    <w:p w:rsidR="00DB3748" w:rsidRPr="003B620A" w:rsidRDefault="00DB3748" w:rsidP="00DB3748">
      <w:pPr>
        <w:rPr>
          <w:color w:val="auto"/>
        </w:rPr>
      </w:pPr>
      <w:r w:rsidRPr="003B620A">
        <w:rPr>
          <w:color w:val="auto"/>
        </w:rPr>
        <w:tab/>
      </w:r>
      <w:r w:rsidRPr="003B620A">
        <w:rPr>
          <w:color w:val="auto"/>
        </w:rPr>
        <w:tab/>
        <w:t>(3)</w:t>
      </w:r>
      <w:r w:rsidRPr="003B620A">
        <w:rPr>
          <w:color w:val="auto"/>
        </w:rPr>
        <w:tab/>
        <w:t xml:space="preserve">sex; </w:t>
      </w:r>
    </w:p>
    <w:p w:rsidR="00DB3748" w:rsidRPr="003B620A" w:rsidRDefault="00DB3748" w:rsidP="00DB3748">
      <w:pPr>
        <w:rPr>
          <w:color w:val="auto"/>
        </w:rPr>
      </w:pPr>
      <w:r w:rsidRPr="003B620A">
        <w:rPr>
          <w:color w:val="auto"/>
        </w:rPr>
        <w:tab/>
      </w:r>
      <w:r w:rsidRPr="003B620A">
        <w:rPr>
          <w:color w:val="auto"/>
        </w:rPr>
        <w:tab/>
        <w:t>(4)</w:t>
      </w:r>
      <w:r w:rsidRPr="003B620A">
        <w:rPr>
          <w:color w:val="auto"/>
        </w:rPr>
        <w:tab/>
        <w:t xml:space="preserve">race; </w:t>
      </w:r>
    </w:p>
    <w:p w:rsidR="00DB3748" w:rsidRPr="003B620A" w:rsidRDefault="00DB3748" w:rsidP="00DB3748">
      <w:pPr>
        <w:rPr>
          <w:color w:val="auto"/>
        </w:rPr>
      </w:pPr>
      <w:r w:rsidRPr="003B620A">
        <w:rPr>
          <w:color w:val="auto"/>
        </w:rPr>
        <w:tab/>
      </w:r>
      <w:r w:rsidRPr="003B620A">
        <w:rPr>
          <w:color w:val="auto"/>
        </w:rPr>
        <w:tab/>
        <w:t>(5)</w:t>
      </w:r>
      <w:r w:rsidRPr="003B620A">
        <w:rPr>
          <w:color w:val="auto"/>
        </w:rPr>
        <w:tab/>
        <w:t xml:space="preserve">height; </w:t>
      </w:r>
    </w:p>
    <w:p w:rsidR="00DB3748" w:rsidRPr="003B620A" w:rsidRDefault="00DB3748" w:rsidP="00DB3748">
      <w:pPr>
        <w:rPr>
          <w:color w:val="auto"/>
        </w:rPr>
      </w:pPr>
      <w:r w:rsidRPr="003B620A">
        <w:rPr>
          <w:color w:val="auto"/>
        </w:rPr>
        <w:tab/>
      </w:r>
      <w:r w:rsidRPr="003B620A">
        <w:rPr>
          <w:color w:val="auto"/>
        </w:rPr>
        <w:tab/>
        <w:t>(6)</w:t>
      </w:r>
      <w:r w:rsidRPr="003B620A">
        <w:rPr>
          <w:color w:val="auto"/>
        </w:rPr>
        <w:tab/>
        <w:t xml:space="preserve">weight; </w:t>
      </w:r>
    </w:p>
    <w:p w:rsidR="00DB3748" w:rsidRPr="003B620A" w:rsidRDefault="00DB3748" w:rsidP="00DB3748">
      <w:pPr>
        <w:rPr>
          <w:color w:val="auto"/>
        </w:rPr>
      </w:pPr>
      <w:r w:rsidRPr="003B620A">
        <w:rPr>
          <w:color w:val="auto"/>
        </w:rPr>
        <w:tab/>
      </w:r>
      <w:r w:rsidRPr="003B620A">
        <w:rPr>
          <w:color w:val="auto"/>
        </w:rPr>
        <w:tab/>
        <w:t>(7)</w:t>
      </w:r>
      <w:r w:rsidRPr="003B620A">
        <w:rPr>
          <w:color w:val="auto"/>
        </w:rPr>
        <w:tab/>
        <w:t xml:space="preserve">eye and hair color; </w:t>
      </w:r>
    </w:p>
    <w:p w:rsidR="00DB3748" w:rsidRPr="003B620A" w:rsidRDefault="00DB3748" w:rsidP="00DB3748">
      <w:pPr>
        <w:rPr>
          <w:color w:val="auto"/>
        </w:rPr>
      </w:pPr>
      <w:r w:rsidRPr="003B620A">
        <w:rPr>
          <w:color w:val="auto"/>
        </w:rPr>
        <w:tab/>
      </w:r>
      <w:r w:rsidRPr="003B620A">
        <w:rPr>
          <w:color w:val="auto"/>
        </w:rPr>
        <w:tab/>
        <w:t>(8)</w:t>
      </w:r>
      <w:r w:rsidRPr="003B620A">
        <w:rPr>
          <w:color w:val="auto"/>
        </w:rPr>
        <w:tab/>
        <w:t>current residence address</w:t>
      </w:r>
      <w:r w:rsidRPr="003B620A">
        <w:rPr>
          <w:strike/>
          <w:color w:val="auto"/>
        </w:rPr>
        <w:t>, or if the applicant is a qualified nonresident, current residence address and where the applicant owns real property in this State</w:t>
      </w:r>
      <w:r w:rsidRPr="003B620A">
        <w:rPr>
          <w:color w:val="auto"/>
        </w:rPr>
        <w:t xml:space="preserve">; and </w:t>
      </w:r>
    </w:p>
    <w:p w:rsidR="00DB3748" w:rsidRPr="003B620A" w:rsidRDefault="00DB3748" w:rsidP="00DB3748">
      <w:pPr>
        <w:rPr>
          <w:color w:val="auto"/>
        </w:rPr>
      </w:pPr>
      <w:r w:rsidRPr="003B620A">
        <w:rPr>
          <w:color w:val="auto"/>
        </w:rPr>
        <w:tab/>
      </w:r>
      <w:r w:rsidRPr="003B620A">
        <w:rPr>
          <w:color w:val="auto"/>
        </w:rPr>
        <w:tab/>
        <w:t>(9)</w:t>
      </w:r>
      <w:r w:rsidRPr="003B620A">
        <w:rPr>
          <w:color w:val="auto"/>
        </w:rPr>
        <w:tab/>
        <w:t xml:space="preserve">all residence addresses for the three years preceding the application date. </w:t>
      </w:r>
    </w:p>
    <w:p w:rsidR="00DB3748" w:rsidRPr="003B620A" w:rsidRDefault="00DB3748" w:rsidP="00DB3748">
      <w:pPr>
        <w:rPr>
          <w:color w:val="auto"/>
        </w:rPr>
      </w:pPr>
      <w:r w:rsidRPr="003B620A">
        <w:rPr>
          <w:color w:val="auto"/>
        </w:rPr>
        <w:tab/>
        <w:t>(F)</w:t>
      </w:r>
      <w:r w:rsidRPr="003B620A">
        <w:rPr>
          <w:color w:val="auto"/>
        </w:rPr>
        <w:tab/>
        <w:t xml:space="preserve">The permit application form shall require the applicant to certify that: </w:t>
      </w:r>
    </w:p>
    <w:p w:rsidR="00DB3748" w:rsidRPr="003B620A" w:rsidRDefault="00DB3748" w:rsidP="00DB3748">
      <w:pPr>
        <w:rPr>
          <w:color w:val="auto"/>
        </w:rPr>
      </w:pPr>
      <w:r w:rsidRPr="003B620A">
        <w:rPr>
          <w:color w:val="auto"/>
        </w:rPr>
        <w:tab/>
      </w:r>
      <w:r w:rsidRPr="003B620A">
        <w:rPr>
          <w:color w:val="auto"/>
        </w:rPr>
        <w:tab/>
        <w:t>(1)</w:t>
      </w:r>
      <w:r w:rsidRPr="003B620A">
        <w:rPr>
          <w:color w:val="auto"/>
        </w:rPr>
        <w:tab/>
        <w:t xml:space="preserve">he is not a person prohibited under state law from possessing a weapon; </w:t>
      </w:r>
    </w:p>
    <w:p w:rsidR="00DB3748" w:rsidRPr="003B620A" w:rsidRDefault="00DB3748" w:rsidP="00DB3748">
      <w:pPr>
        <w:rPr>
          <w:color w:val="auto"/>
          <w:u w:val="single"/>
        </w:rPr>
      </w:pPr>
      <w:r w:rsidRPr="003B620A">
        <w:rPr>
          <w:color w:val="auto"/>
        </w:rPr>
        <w:tab/>
      </w:r>
      <w:r w:rsidRPr="003B620A">
        <w:rPr>
          <w:color w:val="auto"/>
        </w:rPr>
        <w:tab/>
        <w:t>(2)</w:t>
      </w:r>
      <w:r w:rsidRPr="003B620A">
        <w:rPr>
          <w:color w:val="auto"/>
        </w:rPr>
        <w:tab/>
        <w:t xml:space="preserve">he understands the permit is revoked and must be surrendered immediately to SLED if the permit holder becomes a person prohibited under state law from possessing a weapon; </w:t>
      </w:r>
      <w:r w:rsidRPr="003B620A">
        <w:rPr>
          <w:color w:val="auto"/>
          <w:u w:val="single"/>
        </w:rPr>
        <w:t>and</w:t>
      </w:r>
    </w:p>
    <w:p w:rsidR="00DB3748" w:rsidRPr="003B620A" w:rsidRDefault="00DB3748" w:rsidP="00DB3748">
      <w:pPr>
        <w:rPr>
          <w:color w:val="auto"/>
        </w:rPr>
      </w:pPr>
      <w:r w:rsidRPr="003B620A">
        <w:rPr>
          <w:color w:val="auto"/>
        </w:rPr>
        <w:tab/>
      </w:r>
      <w:r w:rsidRPr="003B620A">
        <w:rPr>
          <w:color w:val="auto"/>
        </w:rPr>
        <w:tab/>
        <w:t>(3)</w:t>
      </w:r>
      <w:r w:rsidRPr="003B620A">
        <w:rPr>
          <w:color w:val="auto"/>
        </w:rPr>
        <w:tab/>
      </w:r>
      <w:r w:rsidRPr="003B620A">
        <w:rPr>
          <w:strike/>
          <w:color w:val="auto"/>
        </w:rPr>
        <w:t xml:space="preserve">he is a resident of this State, is military personnel on permanent change of station orders, or is a qualified nonresident; and </w:t>
      </w:r>
    </w:p>
    <w:p w:rsidR="00DB3748" w:rsidRPr="003B620A" w:rsidRDefault="00DB3748" w:rsidP="00DB3748">
      <w:pPr>
        <w:rPr>
          <w:color w:val="auto"/>
        </w:rPr>
      </w:pPr>
      <w:r w:rsidRPr="003B620A">
        <w:rPr>
          <w:color w:val="auto"/>
        </w:rPr>
        <w:tab/>
      </w:r>
      <w:r w:rsidRPr="003B620A">
        <w:rPr>
          <w:color w:val="auto"/>
        </w:rPr>
        <w:tab/>
      </w:r>
      <w:r w:rsidRPr="003B620A">
        <w:rPr>
          <w:strike/>
          <w:color w:val="auto"/>
        </w:rPr>
        <w:t>(4)</w:t>
      </w:r>
      <w:r w:rsidRPr="003B620A">
        <w:rPr>
          <w:color w:val="auto"/>
        </w:rPr>
        <w:tab/>
        <w:t xml:space="preserve">all information contained in his application is true and correct to the best of his knowledge. </w:t>
      </w:r>
    </w:p>
    <w:p w:rsidR="00DB3748" w:rsidRPr="003B620A" w:rsidRDefault="00DB3748" w:rsidP="00DB3748">
      <w:pPr>
        <w:rPr>
          <w:color w:val="auto"/>
        </w:rPr>
      </w:pPr>
      <w:r w:rsidRPr="003B620A">
        <w:rPr>
          <w:color w:val="auto"/>
        </w:rPr>
        <w:tab/>
        <w:t>(G)</w:t>
      </w:r>
      <w:r w:rsidRPr="003B620A">
        <w:rPr>
          <w:color w:val="auto"/>
        </w:rPr>
        <w:tab/>
        <w:t>Medical personnel, law enforcement agencies, organizations offering handgun education courses pursuant to Section 23</w:t>
      </w:r>
      <w:r w:rsidRPr="003B620A">
        <w:rPr>
          <w:color w:val="auto"/>
        </w:rPr>
        <w:noBreakHyphen/>
        <w:t>31</w:t>
      </w:r>
      <w:r w:rsidRPr="003B620A">
        <w:rPr>
          <w:color w:val="auto"/>
        </w:rPr>
        <w:noBreakHyphen/>
        <w:t>210</w:t>
      </w:r>
      <w:r w:rsidRPr="003B620A">
        <w:rPr>
          <w:strike/>
          <w:color w:val="auto"/>
        </w:rPr>
        <w:t>(4)(a)</w:t>
      </w:r>
      <w:r w:rsidRPr="003B620A">
        <w:rPr>
          <w:color w:val="auto"/>
          <w:u w:val="single"/>
        </w:rPr>
        <w:t>(5)</w:t>
      </w:r>
      <w:r w:rsidRPr="003B620A">
        <w:rPr>
          <w:color w:val="auto"/>
        </w:rPr>
        <w:t>, and their personnel, who in good faith provide information regarding a person’s application, must be exempt from liability that may arise from issuance of a permit; provided, however, a weapons instructor must meet the requirements established in Section 23</w:t>
      </w:r>
      <w:r w:rsidRPr="003B620A">
        <w:rPr>
          <w:color w:val="auto"/>
        </w:rPr>
        <w:noBreakHyphen/>
        <w:t>31</w:t>
      </w:r>
      <w:r w:rsidRPr="003B620A">
        <w:rPr>
          <w:color w:val="auto"/>
        </w:rPr>
        <w:noBreakHyphen/>
        <w:t>210</w:t>
      </w:r>
      <w:r w:rsidRPr="003B620A">
        <w:rPr>
          <w:strike/>
          <w:color w:val="auto"/>
        </w:rPr>
        <w:t>(4)(b), (c), (d), (e), or (f)</w:t>
      </w:r>
      <w:r w:rsidRPr="003B620A">
        <w:rPr>
          <w:color w:val="auto"/>
          <w:u w:val="single"/>
        </w:rPr>
        <w:t>(5)</w:t>
      </w:r>
      <w:r w:rsidRPr="003B620A">
        <w:rPr>
          <w:color w:val="auto"/>
        </w:rPr>
        <w:t xml:space="preserve"> in order to be exempt from liability under this subsection. </w:t>
      </w:r>
    </w:p>
    <w:p w:rsidR="00DB3748" w:rsidRPr="003B620A" w:rsidRDefault="00DB3748" w:rsidP="00DB3748">
      <w:pPr>
        <w:rPr>
          <w:color w:val="auto"/>
          <w:u w:val="single"/>
        </w:rPr>
      </w:pPr>
      <w:r w:rsidRPr="003B620A">
        <w:rPr>
          <w:color w:val="auto"/>
        </w:rPr>
        <w:tab/>
        <w:t>(H)</w:t>
      </w:r>
      <w:r w:rsidRPr="003B620A">
        <w:rPr>
          <w:color w:val="auto"/>
        </w:rPr>
        <w:tab/>
        <w:t xml:space="preserve">A permit application must be submitted in person </w:t>
      </w:r>
      <w:r w:rsidRPr="003B620A">
        <w:rPr>
          <w:strike/>
          <w:color w:val="auto"/>
        </w:rPr>
        <w:t>or</w:t>
      </w:r>
      <w:r w:rsidRPr="003B620A">
        <w:rPr>
          <w:color w:val="auto"/>
          <w:u w:val="single"/>
        </w:rPr>
        <w:t>,</w:t>
      </w:r>
      <w:r w:rsidRPr="003B620A">
        <w:rPr>
          <w:color w:val="auto"/>
        </w:rPr>
        <w:t xml:space="preserve"> by mail</w:t>
      </w:r>
      <w:r w:rsidRPr="003B620A">
        <w:rPr>
          <w:color w:val="auto"/>
          <w:u w:val="single"/>
        </w:rPr>
        <w:t>, or online</w:t>
      </w:r>
      <w:r w:rsidRPr="003B620A">
        <w:rPr>
          <w:color w:val="auto"/>
        </w:rPr>
        <w:t xml:space="preserve"> to SLED headquarters which shall verify the legibility and accuracy of the required documents.  </w:t>
      </w:r>
      <w:r w:rsidRPr="003B620A">
        <w:rPr>
          <w:color w:val="auto"/>
          <w:u w:val="single"/>
        </w:rPr>
        <w:t>If an applicant submits his application online, SLED may continue to make all contact with that applicant through online communications.</w:t>
      </w:r>
    </w:p>
    <w:p w:rsidR="00DB3748" w:rsidRPr="003B620A" w:rsidRDefault="00DB3748" w:rsidP="00DB3748">
      <w:pPr>
        <w:rPr>
          <w:color w:val="auto"/>
        </w:rPr>
      </w:pPr>
      <w:r w:rsidRPr="003B620A">
        <w:rPr>
          <w:color w:val="auto"/>
        </w:rPr>
        <w:tab/>
        <w:t>(I)</w:t>
      </w:r>
      <w:r w:rsidRPr="003B620A">
        <w:rPr>
          <w:color w:val="auto"/>
        </w:rPr>
        <w:tab/>
        <w:t xml:space="preserve">SLED must maintain a list of all permit holders and the current status of each permit.  SLED may release the list of permit holders or verify an individual’s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 </w:t>
      </w:r>
    </w:p>
    <w:p w:rsidR="00DB3748" w:rsidRPr="003B620A" w:rsidRDefault="00DB3748" w:rsidP="00DB3748">
      <w:pPr>
        <w:rPr>
          <w:color w:val="auto"/>
        </w:rPr>
      </w:pPr>
      <w:r w:rsidRPr="003B620A">
        <w:rPr>
          <w:color w:val="auto"/>
        </w:rPr>
        <w:tab/>
        <w:t>(J)</w:t>
      </w:r>
      <w:r w:rsidRPr="003B620A">
        <w:rPr>
          <w:color w:val="auto"/>
        </w:rPr>
        <w:tab/>
        <w:t xml:space="preserve">A permit is valid statewide unless revoked because the person has: </w:t>
      </w:r>
    </w:p>
    <w:p w:rsidR="00DB3748" w:rsidRPr="003B620A" w:rsidRDefault="00DB3748" w:rsidP="00DB3748">
      <w:pPr>
        <w:rPr>
          <w:color w:val="auto"/>
        </w:rPr>
      </w:pPr>
      <w:r w:rsidRPr="003B620A">
        <w:rPr>
          <w:color w:val="auto"/>
        </w:rPr>
        <w:tab/>
      </w:r>
      <w:r w:rsidRPr="003B620A">
        <w:rPr>
          <w:color w:val="auto"/>
        </w:rPr>
        <w:tab/>
        <w:t>(1)</w:t>
      </w:r>
      <w:r w:rsidRPr="003B620A">
        <w:rPr>
          <w:color w:val="auto"/>
        </w:rPr>
        <w:tab/>
        <w:t xml:space="preserve">become a person prohibited under state law from possessing a weapon; </w:t>
      </w:r>
    </w:p>
    <w:p w:rsidR="00DB3748" w:rsidRPr="003B620A" w:rsidRDefault="00DB3748" w:rsidP="00DB3748">
      <w:pPr>
        <w:rPr>
          <w:color w:val="auto"/>
        </w:rPr>
      </w:pPr>
      <w:r w:rsidRPr="003B620A">
        <w:rPr>
          <w:color w:val="auto"/>
        </w:rPr>
        <w:tab/>
      </w:r>
      <w:r w:rsidRPr="003B620A">
        <w:rPr>
          <w:color w:val="auto"/>
        </w:rPr>
        <w:tab/>
        <w:t>(2)</w:t>
      </w:r>
      <w:r w:rsidRPr="003B620A">
        <w:rPr>
          <w:color w:val="auto"/>
        </w:rPr>
        <w:tab/>
        <w:t xml:space="preserve">moved his permanent residence to another state and no longer owns real property in this State; </w:t>
      </w:r>
    </w:p>
    <w:p w:rsidR="00DB3748" w:rsidRPr="003B620A" w:rsidRDefault="00DB3748" w:rsidP="00DB3748">
      <w:pPr>
        <w:rPr>
          <w:color w:val="auto"/>
        </w:rPr>
      </w:pPr>
      <w:r w:rsidRPr="003B620A">
        <w:rPr>
          <w:color w:val="auto"/>
        </w:rPr>
        <w:tab/>
      </w:r>
      <w:r w:rsidRPr="003B620A">
        <w:rPr>
          <w:color w:val="auto"/>
        </w:rPr>
        <w:tab/>
        <w:t>(3)</w:t>
      </w:r>
      <w:r w:rsidRPr="003B620A">
        <w:rPr>
          <w:color w:val="auto"/>
        </w:rPr>
        <w:tab/>
        <w:t xml:space="preserve">voluntarily surrendered the permit; or </w:t>
      </w:r>
    </w:p>
    <w:p w:rsidR="00DB3748" w:rsidRPr="003B620A" w:rsidRDefault="00DB3748" w:rsidP="00DB3748">
      <w:pPr>
        <w:rPr>
          <w:color w:val="auto"/>
        </w:rPr>
      </w:pPr>
      <w:r w:rsidRPr="003B620A">
        <w:rPr>
          <w:color w:val="auto"/>
        </w:rPr>
        <w:tab/>
      </w:r>
      <w:r w:rsidRPr="003B620A">
        <w:rPr>
          <w:color w:val="auto"/>
        </w:rPr>
        <w:tab/>
        <w:t>(4)</w:t>
      </w:r>
      <w:r w:rsidRPr="003B620A">
        <w:rPr>
          <w:color w:val="auto"/>
        </w:rPr>
        <w:tab/>
        <w:t xml:space="preserve">been charged with an offense that, upon conviction, would prohibit the person from possessing a firearm.  However, if the person subsequently is found not guilty of the offense, then his permit must be reinstated at no charge. </w:t>
      </w:r>
    </w:p>
    <w:p w:rsidR="00DB3748" w:rsidRPr="003B620A" w:rsidRDefault="00DB3748" w:rsidP="00DB3748">
      <w:pPr>
        <w:rPr>
          <w:color w:val="auto"/>
        </w:rPr>
      </w:pPr>
      <w:r w:rsidRPr="003B620A">
        <w:rPr>
          <w:color w:val="auto"/>
        </w:rPr>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Pr="003B620A">
        <w:rPr>
          <w:color w:val="auto"/>
        </w:rPr>
        <w:noBreakHyphen/>
        <w:t xml:space="preserve">five dollars. </w:t>
      </w:r>
    </w:p>
    <w:p w:rsidR="00DB3748" w:rsidRPr="003B620A" w:rsidRDefault="00DB3748" w:rsidP="00DB3748">
      <w:pPr>
        <w:rPr>
          <w:color w:val="auto"/>
        </w:rPr>
      </w:pPr>
      <w:r w:rsidRPr="003B620A">
        <w:rPr>
          <w:color w:val="auto"/>
        </w:rPr>
        <w:tab/>
        <w:t>(K)</w:t>
      </w:r>
      <w:r w:rsidRPr="003B620A">
        <w:rPr>
          <w:color w:val="auto"/>
        </w:rPr>
        <w:tab/>
        <w:t xml:space="preserve">A permit holder must have his permit identification card in his possession whenever he carries a concealable weapon.  When carrying a concealable weapon pursuant to Article 4 </w:t>
      </w:r>
      <w:r w:rsidRPr="003B620A">
        <w:rPr>
          <w:strike/>
          <w:color w:val="auto"/>
        </w:rPr>
        <w:t>of</w:t>
      </w:r>
      <w:r w:rsidRPr="003B620A">
        <w:rPr>
          <w:color w:val="auto"/>
          <w:u w:val="single"/>
        </w:rPr>
        <w:t>,</w:t>
      </w:r>
      <w:r w:rsidRPr="003B620A">
        <w:rPr>
          <w:color w:val="auto"/>
        </w:rPr>
        <w:t xml:space="preserve"> Chapter 31 </w:t>
      </w:r>
      <w:r w:rsidRPr="003B620A">
        <w:rPr>
          <w:strike/>
          <w:color w:val="auto"/>
        </w:rPr>
        <w:t>of</w:t>
      </w:r>
      <w:r w:rsidRPr="003B620A">
        <w:rPr>
          <w:color w:val="auto"/>
          <w:u w:val="single"/>
        </w:rPr>
        <w:t>,</w:t>
      </w:r>
      <w:r w:rsidRPr="003B620A">
        <w:rPr>
          <w:color w:val="auto"/>
        </w:rPr>
        <w:t xml:space="preserve"> Title 23, a permit holder must inform a law enforcement officer of the fact that he is a permit holder and present the permit identification card when an officer</w:t>
      </w:r>
      <w:r w:rsidRPr="003B620A">
        <w:rPr>
          <w:color w:val="auto"/>
          <w:u w:val="single"/>
        </w:rPr>
        <w:t>:</w:t>
      </w:r>
      <w:r w:rsidRPr="003B620A">
        <w:rPr>
          <w:color w:val="auto"/>
        </w:rPr>
        <w:t xml:space="preserve"> </w:t>
      </w:r>
    </w:p>
    <w:p w:rsidR="00DB3748" w:rsidRPr="003B620A" w:rsidRDefault="00DB3748" w:rsidP="00DB3748">
      <w:pPr>
        <w:rPr>
          <w:color w:val="auto"/>
        </w:rPr>
      </w:pPr>
      <w:r w:rsidRPr="003B620A">
        <w:rPr>
          <w:color w:val="auto"/>
        </w:rPr>
        <w:tab/>
      </w:r>
      <w:r w:rsidRPr="003B620A">
        <w:rPr>
          <w:color w:val="auto"/>
        </w:rPr>
        <w:tab/>
        <w:t>(1)</w:t>
      </w:r>
      <w:r w:rsidRPr="003B620A">
        <w:rPr>
          <w:color w:val="auto"/>
        </w:rPr>
        <w:tab/>
        <w:t>identifies himself as a law enforcement officer</w:t>
      </w:r>
      <w:r w:rsidRPr="003B620A">
        <w:rPr>
          <w:color w:val="auto"/>
          <w:u w:val="single"/>
        </w:rPr>
        <w:t>;</w:t>
      </w:r>
      <w:r w:rsidRPr="003B620A">
        <w:rPr>
          <w:color w:val="auto"/>
        </w:rPr>
        <w:t xml:space="preserve"> and </w:t>
      </w:r>
    </w:p>
    <w:p w:rsidR="00DB3748" w:rsidRPr="003B620A" w:rsidRDefault="00DB3748" w:rsidP="00DB3748">
      <w:pPr>
        <w:rPr>
          <w:color w:val="auto"/>
        </w:rPr>
      </w:pPr>
      <w:r w:rsidRPr="003B620A">
        <w:rPr>
          <w:color w:val="auto"/>
        </w:rPr>
        <w:tab/>
      </w:r>
      <w:r w:rsidRPr="003B620A">
        <w:rPr>
          <w:color w:val="auto"/>
        </w:rPr>
        <w:tab/>
        <w:t>(2)</w:t>
      </w:r>
      <w:r w:rsidRPr="003B620A">
        <w:rPr>
          <w:color w:val="auto"/>
        </w:rPr>
        <w:tab/>
        <w:t xml:space="preserve">requests identification or a driver’s license from a permit holder.  </w:t>
      </w:r>
    </w:p>
    <w:p w:rsidR="00DB3748" w:rsidRPr="003B620A" w:rsidRDefault="00DB3748" w:rsidP="00DB3748">
      <w:pPr>
        <w:rPr>
          <w:color w:val="auto"/>
        </w:rPr>
      </w:pPr>
      <w:r w:rsidRPr="003B620A">
        <w:rPr>
          <w:color w:val="auto"/>
        </w:rPr>
        <w:tab/>
        <w:t>A permit holder immediately must report the loss or theft of a permit identification card to SLED headquarters.  A person who violates the provisions of this subsection is guilty of a misdemeanor and, upon conviction, must be fined twenty</w:t>
      </w:r>
      <w:r w:rsidRPr="003B620A">
        <w:rPr>
          <w:color w:val="auto"/>
        </w:rPr>
        <w:noBreakHyphen/>
        <w:t xml:space="preserve">five dollars. </w:t>
      </w:r>
    </w:p>
    <w:p w:rsidR="00DB3748" w:rsidRPr="003B620A" w:rsidRDefault="00DB3748" w:rsidP="00DB3748">
      <w:pPr>
        <w:rPr>
          <w:color w:val="auto"/>
        </w:rPr>
      </w:pPr>
      <w:r w:rsidRPr="003B620A">
        <w:rPr>
          <w:color w:val="auto"/>
        </w:rPr>
        <w:tab/>
        <w:t>(L)</w:t>
      </w:r>
      <w:r w:rsidRPr="003B620A">
        <w:rPr>
          <w:color w:val="auto"/>
        </w:rPr>
        <w:tab/>
        <w:t>SLED shall issue a replacement for lost, stolen, damaged, or destroyed permit identification cards after the permit holder has updated all information required in the original application and the payment of a five</w:t>
      </w:r>
      <w:r w:rsidRPr="003B620A">
        <w:rPr>
          <w:color w:val="auto"/>
        </w:rPr>
        <w:noBreakHyphen/>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holder’s failure to notify SLED in accordance with this subsection constitutes a misdemeanor punishable by a twenty</w:t>
      </w:r>
      <w:r w:rsidRPr="003B620A">
        <w:rPr>
          <w:color w:val="auto"/>
        </w:rPr>
        <w:noBreakHyphen/>
        <w:t xml:space="preserve">five dollar fine.  The original permit shall remain in force until receipt of the corrected permit identification card by the permit holder, at which time the original permit must be returned to SLED. </w:t>
      </w:r>
    </w:p>
    <w:p w:rsidR="00DB3748" w:rsidRPr="003B620A" w:rsidRDefault="00DB3748" w:rsidP="00DB3748">
      <w:pPr>
        <w:rPr>
          <w:color w:val="auto"/>
        </w:rPr>
      </w:pPr>
      <w:r w:rsidRPr="003B620A">
        <w:rPr>
          <w:color w:val="auto"/>
        </w:rPr>
        <w:tab/>
        <w:t>(M)</w:t>
      </w:r>
      <w:r w:rsidRPr="003B620A">
        <w:rPr>
          <w:color w:val="auto"/>
        </w:rPr>
        <w:tab/>
        <w:t>A permit issued pursuant to this section does not authorize a permit holder to carry a concealable weapon into a</w:t>
      </w:r>
      <w:r w:rsidRPr="003B620A">
        <w:rPr>
          <w:strike/>
          <w:color w:val="auto"/>
        </w:rPr>
        <w:t>:</w:t>
      </w:r>
      <w:r w:rsidRPr="003B620A">
        <w:rPr>
          <w:color w:val="auto"/>
        </w:rPr>
        <w:t xml:space="preserve"> </w:t>
      </w:r>
    </w:p>
    <w:p w:rsidR="00DB3748" w:rsidRPr="003B620A" w:rsidRDefault="00DB3748" w:rsidP="00DB3748">
      <w:pPr>
        <w:rPr>
          <w:strike/>
          <w:color w:val="auto"/>
          <w:u w:val="single"/>
        </w:rPr>
      </w:pPr>
      <w:r w:rsidRPr="003B620A">
        <w:rPr>
          <w:color w:val="auto"/>
        </w:rPr>
        <w:tab/>
      </w:r>
      <w:r w:rsidRPr="003B620A">
        <w:rPr>
          <w:color w:val="auto"/>
        </w:rPr>
        <w:tab/>
        <w:t>(1)</w:t>
      </w:r>
      <w:r w:rsidRPr="003B620A">
        <w:rPr>
          <w:color w:val="auto"/>
        </w:rPr>
        <w:tab/>
      </w:r>
      <w:r w:rsidRPr="003B620A">
        <w:rPr>
          <w:strike/>
          <w:color w:val="auto"/>
        </w:rPr>
        <w:t>police, sheriff, or highway patrol station or any other law enforcement office or facility</w:t>
      </w:r>
      <w:r w:rsidRPr="003B620A">
        <w:rPr>
          <w:color w:val="auto"/>
        </w:rPr>
        <w:t xml:space="preserve"> </w:t>
      </w:r>
      <w:r w:rsidRPr="003B620A">
        <w:rPr>
          <w:color w:val="auto"/>
          <w:u w:val="single"/>
        </w:rPr>
        <w:t>law enforcement, correctional, or detention facility</w:t>
      </w:r>
      <w:r w:rsidRPr="003B620A">
        <w:rPr>
          <w:color w:val="auto"/>
        </w:rPr>
        <w:t>;</w:t>
      </w:r>
      <w:r w:rsidRPr="003B620A">
        <w:rPr>
          <w:strike/>
          <w:color w:val="auto"/>
        </w:rPr>
        <w:t xml:space="preserve"> </w:t>
      </w:r>
    </w:p>
    <w:p w:rsidR="00DB3748" w:rsidRPr="003B620A" w:rsidRDefault="00DB3748" w:rsidP="00DB3748">
      <w:pPr>
        <w:rPr>
          <w:strike/>
          <w:color w:val="auto"/>
        </w:rPr>
      </w:pPr>
      <w:r w:rsidRPr="003B620A">
        <w:rPr>
          <w:color w:val="auto"/>
        </w:rPr>
        <w:tab/>
      </w:r>
      <w:r w:rsidRPr="003B620A">
        <w:rPr>
          <w:color w:val="auto"/>
        </w:rPr>
        <w:tab/>
        <w:t>(2)</w:t>
      </w:r>
      <w:r w:rsidRPr="003B620A">
        <w:rPr>
          <w:color w:val="auto"/>
        </w:rPr>
        <w:tab/>
      </w:r>
      <w:r w:rsidRPr="003B620A">
        <w:rPr>
          <w:strike/>
          <w:color w:val="auto"/>
        </w:rPr>
        <w:t xml:space="preserve">detention facility, prison, or jail or any other correctional facility or office; </w:t>
      </w:r>
    </w:p>
    <w:p w:rsidR="00DB3748" w:rsidRPr="003B620A" w:rsidRDefault="00DB3748" w:rsidP="00DB3748">
      <w:pPr>
        <w:rPr>
          <w:color w:val="auto"/>
        </w:rPr>
      </w:pPr>
      <w:r w:rsidRPr="003B620A">
        <w:rPr>
          <w:color w:val="auto"/>
        </w:rPr>
        <w:tab/>
      </w:r>
      <w:r w:rsidRPr="003B620A">
        <w:rPr>
          <w:color w:val="auto"/>
        </w:rPr>
        <w:tab/>
      </w:r>
      <w:r w:rsidRPr="003B620A">
        <w:rPr>
          <w:strike/>
          <w:color w:val="auto"/>
        </w:rPr>
        <w:t>(3)</w:t>
      </w:r>
      <w:r w:rsidRPr="003B620A">
        <w:rPr>
          <w:color w:val="auto"/>
        </w:rPr>
        <w:tab/>
        <w:t xml:space="preserve">courthouse or courtroom; </w:t>
      </w:r>
    </w:p>
    <w:p w:rsidR="00DB3748" w:rsidRPr="003B620A" w:rsidRDefault="00DB3748" w:rsidP="00DB3748">
      <w:pPr>
        <w:rPr>
          <w:color w:val="auto"/>
        </w:rPr>
      </w:pPr>
      <w:r w:rsidRPr="003B620A">
        <w:rPr>
          <w:color w:val="auto"/>
        </w:rPr>
        <w:tab/>
      </w:r>
      <w:r w:rsidRPr="003B620A">
        <w:rPr>
          <w:color w:val="auto"/>
        </w:rPr>
        <w:tab/>
      </w:r>
      <w:r w:rsidRPr="003B620A">
        <w:rPr>
          <w:strike/>
          <w:color w:val="auto"/>
        </w:rPr>
        <w:t>(4)</w:t>
      </w:r>
      <w:r w:rsidRPr="003B620A">
        <w:rPr>
          <w:color w:val="auto"/>
          <w:u w:val="single"/>
        </w:rPr>
        <w:t>(3)</w:t>
      </w:r>
      <w:r w:rsidRPr="003B620A">
        <w:rPr>
          <w:color w:val="auto"/>
        </w:rPr>
        <w:tab/>
        <w:t xml:space="preserve">polling place on election days; </w:t>
      </w:r>
    </w:p>
    <w:p w:rsidR="00DB3748" w:rsidRPr="003B620A" w:rsidRDefault="00DB3748" w:rsidP="00DB3748">
      <w:pPr>
        <w:rPr>
          <w:color w:val="auto"/>
        </w:rPr>
      </w:pPr>
      <w:r w:rsidRPr="003B620A">
        <w:rPr>
          <w:color w:val="auto"/>
        </w:rPr>
        <w:tab/>
      </w:r>
      <w:r w:rsidRPr="003B620A">
        <w:rPr>
          <w:color w:val="auto"/>
        </w:rPr>
        <w:tab/>
      </w:r>
      <w:r w:rsidRPr="003B620A">
        <w:rPr>
          <w:strike/>
          <w:color w:val="auto"/>
        </w:rPr>
        <w:t>(5)</w:t>
      </w:r>
      <w:r w:rsidRPr="003B620A">
        <w:rPr>
          <w:color w:val="auto"/>
          <w:u w:val="single"/>
        </w:rPr>
        <w:t>(4)</w:t>
      </w:r>
      <w:r w:rsidRPr="003B620A">
        <w:rPr>
          <w:color w:val="auto"/>
        </w:rPr>
        <w:tab/>
        <w:t xml:space="preserve">office of or the business meeting of the governing body of a county, public school district, municipality, or special purpose district; </w:t>
      </w:r>
    </w:p>
    <w:p w:rsidR="00DB3748" w:rsidRPr="003B620A" w:rsidRDefault="00DB3748" w:rsidP="00DB3748">
      <w:pPr>
        <w:rPr>
          <w:color w:val="auto"/>
        </w:rPr>
      </w:pPr>
      <w:r w:rsidRPr="003B620A">
        <w:rPr>
          <w:color w:val="auto"/>
        </w:rPr>
        <w:tab/>
      </w:r>
      <w:r w:rsidRPr="003B620A">
        <w:rPr>
          <w:color w:val="auto"/>
        </w:rPr>
        <w:tab/>
      </w:r>
      <w:r w:rsidRPr="003B620A">
        <w:rPr>
          <w:strike/>
          <w:color w:val="auto"/>
        </w:rPr>
        <w:t>(6)</w:t>
      </w:r>
      <w:r w:rsidRPr="003B620A">
        <w:rPr>
          <w:color w:val="auto"/>
          <w:u w:val="single"/>
        </w:rPr>
        <w:t>(5)</w:t>
      </w:r>
      <w:r w:rsidRPr="003B620A">
        <w:rPr>
          <w:color w:val="auto"/>
        </w:rPr>
        <w:tab/>
        <w:t xml:space="preserve">school or college athletic event not related to firearms; </w:t>
      </w:r>
    </w:p>
    <w:p w:rsidR="00DB3748" w:rsidRPr="003B620A" w:rsidRDefault="00DB3748" w:rsidP="00DB3748">
      <w:pPr>
        <w:rPr>
          <w:color w:val="auto"/>
        </w:rPr>
      </w:pPr>
      <w:r w:rsidRPr="003B620A">
        <w:rPr>
          <w:color w:val="auto"/>
        </w:rPr>
        <w:tab/>
      </w:r>
      <w:r w:rsidRPr="003B620A">
        <w:rPr>
          <w:color w:val="auto"/>
        </w:rPr>
        <w:tab/>
      </w:r>
      <w:r w:rsidRPr="003B620A">
        <w:rPr>
          <w:strike/>
          <w:color w:val="auto"/>
        </w:rPr>
        <w:t>(7)</w:t>
      </w:r>
      <w:r w:rsidRPr="003B620A">
        <w:rPr>
          <w:color w:val="auto"/>
          <w:u w:val="single"/>
        </w:rPr>
        <w:t>(6)</w:t>
      </w:r>
      <w:r w:rsidRPr="003B620A">
        <w:rPr>
          <w:color w:val="auto"/>
        </w:rPr>
        <w:tab/>
        <w:t>daycare facility or pre</w:t>
      </w:r>
      <w:r w:rsidRPr="003B620A">
        <w:rPr>
          <w:color w:val="auto"/>
        </w:rPr>
        <w:noBreakHyphen/>
        <w:t xml:space="preserve">school facility; </w:t>
      </w:r>
    </w:p>
    <w:p w:rsidR="00DB3748" w:rsidRPr="003B620A" w:rsidRDefault="00DB3748" w:rsidP="00DB3748">
      <w:pPr>
        <w:rPr>
          <w:color w:val="auto"/>
          <w:u w:val="single"/>
        </w:rPr>
      </w:pPr>
      <w:r w:rsidRPr="003B620A">
        <w:rPr>
          <w:color w:val="auto"/>
        </w:rPr>
        <w:tab/>
      </w:r>
      <w:r w:rsidRPr="003B620A">
        <w:rPr>
          <w:color w:val="auto"/>
        </w:rPr>
        <w:tab/>
      </w:r>
      <w:r w:rsidRPr="003B620A">
        <w:rPr>
          <w:strike/>
          <w:color w:val="auto"/>
        </w:rPr>
        <w:t>(8)</w:t>
      </w:r>
      <w:r w:rsidRPr="003B620A">
        <w:rPr>
          <w:color w:val="auto"/>
          <w:u w:val="single"/>
        </w:rPr>
        <w:t>(7)</w:t>
      </w:r>
      <w:r w:rsidRPr="003B620A">
        <w:rPr>
          <w:color w:val="auto"/>
        </w:rPr>
        <w:tab/>
        <w:t xml:space="preserve">place where the carrying of firearms is prohibited by federal law; </w:t>
      </w:r>
    </w:p>
    <w:p w:rsidR="00DB3748" w:rsidRPr="003B620A" w:rsidRDefault="00DB3748" w:rsidP="00DB3748">
      <w:pPr>
        <w:rPr>
          <w:strike/>
          <w:color w:val="auto"/>
        </w:rPr>
      </w:pPr>
      <w:r w:rsidRPr="003B620A">
        <w:rPr>
          <w:color w:val="auto"/>
        </w:rPr>
        <w:tab/>
      </w:r>
      <w:r w:rsidRPr="003B620A">
        <w:rPr>
          <w:color w:val="auto"/>
        </w:rPr>
        <w:tab/>
      </w:r>
      <w:r w:rsidRPr="003B620A">
        <w:rPr>
          <w:strike/>
          <w:color w:val="auto"/>
        </w:rPr>
        <w:t>(9)</w:t>
      </w:r>
      <w:r w:rsidRPr="003B620A">
        <w:rPr>
          <w:color w:val="auto"/>
          <w:u w:val="single"/>
        </w:rPr>
        <w:t>(8)</w:t>
      </w:r>
      <w:r w:rsidRPr="003B620A">
        <w:rPr>
          <w:color w:val="auto"/>
        </w:rPr>
        <w:tab/>
        <w:t xml:space="preserve">church or other established religious sanctuary unless express permission is given by the appropriate church official or governing body; </w:t>
      </w:r>
      <w:r w:rsidRPr="003B620A">
        <w:rPr>
          <w:strike/>
          <w:color w:val="auto"/>
        </w:rPr>
        <w:t>or</w:t>
      </w:r>
      <w:r w:rsidRPr="003B620A">
        <w:rPr>
          <w:color w:val="auto"/>
        </w:rPr>
        <w:t xml:space="preserve"> </w:t>
      </w:r>
    </w:p>
    <w:p w:rsidR="00DB3748" w:rsidRPr="003B620A" w:rsidRDefault="00DB3748" w:rsidP="00DB3748">
      <w:pPr>
        <w:rPr>
          <w:color w:val="auto"/>
          <w:u w:val="single"/>
        </w:rPr>
      </w:pPr>
      <w:r w:rsidRPr="003B620A">
        <w:rPr>
          <w:color w:val="auto"/>
        </w:rPr>
        <w:tab/>
      </w:r>
      <w:r w:rsidRPr="003B620A">
        <w:rPr>
          <w:color w:val="auto"/>
        </w:rPr>
        <w:tab/>
      </w:r>
      <w:r w:rsidRPr="003B620A">
        <w:rPr>
          <w:strike/>
          <w:color w:val="auto"/>
        </w:rPr>
        <w:t>(10)</w:t>
      </w:r>
      <w:r w:rsidRPr="003B620A">
        <w:rPr>
          <w:color w:val="auto"/>
          <w:u w:val="single"/>
        </w:rPr>
        <w:t>(9)</w:t>
      </w:r>
      <w:r w:rsidRPr="003B620A">
        <w:rPr>
          <w:color w:val="auto"/>
        </w:rPr>
        <w:tab/>
        <w:t>hospital, medical clinic, doctor’s office, or any other facility where medical services or procedures are performed unless expressly authorized by the employer</w:t>
      </w:r>
      <w:r w:rsidRPr="003B620A">
        <w:rPr>
          <w:color w:val="auto"/>
          <w:u w:val="single"/>
        </w:rPr>
        <w:t>; or</w:t>
      </w:r>
    </w:p>
    <w:p w:rsidR="00DB3748" w:rsidRPr="003B620A" w:rsidRDefault="00DB3748" w:rsidP="00DB3748">
      <w:pPr>
        <w:rPr>
          <w:color w:val="auto"/>
        </w:rPr>
      </w:pPr>
      <w:r w:rsidRPr="003B620A">
        <w:rPr>
          <w:color w:val="auto"/>
        </w:rPr>
        <w:tab/>
      </w:r>
      <w:r w:rsidRPr="003B620A">
        <w:rPr>
          <w:color w:val="auto"/>
        </w:rPr>
        <w:tab/>
      </w:r>
      <w:r w:rsidRPr="003B620A">
        <w:rPr>
          <w:color w:val="auto"/>
          <w:u w:val="single"/>
        </w:rPr>
        <w:t>(10)(a)</w:t>
      </w:r>
      <w:r w:rsidRPr="003B620A">
        <w:rPr>
          <w:color w:val="auto"/>
        </w:rPr>
        <w:tab/>
      </w:r>
      <w:r w:rsidRPr="003B620A">
        <w:rPr>
          <w:color w:val="auto"/>
          <w:u w:val="single"/>
        </w:rPr>
        <w:t>place clearly marked with a sign prohibiting the carrying of a concealable weapon on the premises pursuant to Sections 23</w:t>
      </w:r>
      <w:r w:rsidRPr="003B620A">
        <w:rPr>
          <w:color w:val="auto"/>
          <w:u w:val="single"/>
        </w:rPr>
        <w:noBreakHyphen/>
        <w:t>31</w:t>
      </w:r>
      <w:r w:rsidRPr="003B620A">
        <w:rPr>
          <w:color w:val="auto"/>
          <w:u w:val="single"/>
        </w:rPr>
        <w:noBreakHyphen/>
        <w:t>220 and 23</w:t>
      </w:r>
      <w:r w:rsidRPr="003B620A">
        <w:rPr>
          <w:color w:val="auto"/>
          <w:u w:val="single"/>
        </w:rPr>
        <w:noBreakHyphen/>
        <w:t>31</w:t>
      </w:r>
      <w:r w:rsidRPr="003B620A">
        <w:rPr>
          <w:color w:val="auto"/>
          <w:u w:val="single"/>
        </w:rPr>
        <w:noBreakHyphen/>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may only be charged with a violation of Section 16</w:t>
      </w:r>
      <w:r w:rsidRPr="003B620A">
        <w:rPr>
          <w:color w:val="auto"/>
          <w:u w:val="single"/>
        </w:rPr>
        <w:noBreakHyphen/>
        <w:t>11</w:t>
      </w:r>
      <w:r w:rsidRPr="003B620A">
        <w:rPr>
          <w:color w:val="auto"/>
          <w:u w:val="single"/>
        </w:rPr>
        <w:noBreakHyphen/>
        <w:t>620 and must not be charged with or penalized for a violation of this subsection.</w:t>
      </w:r>
    </w:p>
    <w:p w:rsidR="00DB3748" w:rsidRPr="003B620A" w:rsidRDefault="00DB3748" w:rsidP="00DB3748">
      <w:pPr>
        <w:rPr>
          <w:color w:val="auto"/>
        </w:rPr>
      </w:pPr>
      <w:r w:rsidRPr="003B620A">
        <w:rPr>
          <w:color w:val="auto"/>
        </w:rPr>
        <w:tab/>
      </w:r>
      <w:r w:rsidRPr="003B620A">
        <w:rPr>
          <w:color w:val="auto"/>
          <w:u w:val="single"/>
        </w:rPr>
        <w:t>Except as provided for in item (10),</w:t>
      </w:r>
      <w:r w:rsidRPr="003B620A">
        <w:rPr>
          <w:color w:val="auto"/>
        </w:rPr>
        <w:t xml:space="preserve">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DB3748" w:rsidRPr="003B620A" w:rsidRDefault="00DB3748" w:rsidP="00DB3748">
      <w:pPr>
        <w:rPr>
          <w:color w:val="auto"/>
        </w:rPr>
      </w:pPr>
      <w:r w:rsidRPr="003B620A">
        <w:rPr>
          <w:color w:val="auto"/>
        </w:rPr>
        <w:tab/>
        <w:t xml:space="preserve">Nothing contained </w:t>
      </w:r>
      <w:r w:rsidRPr="003B620A">
        <w:rPr>
          <w:strike/>
          <w:color w:val="auto"/>
        </w:rPr>
        <w:t>herein</w:t>
      </w:r>
      <w:r w:rsidRPr="003B620A">
        <w:rPr>
          <w:color w:val="auto"/>
        </w:rPr>
        <w:t xml:space="preserve"> </w:t>
      </w:r>
      <w:r w:rsidRPr="003B620A">
        <w:rPr>
          <w:color w:val="auto"/>
          <w:u w:val="single"/>
        </w:rPr>
        <w:t>in this section</w:t>
      </w:r>
      <w:r w:rsidRPr="003B620A">
        <w:rPr>
          <w:color w:val="auto"/>
        </w:rPr>
        <w:t xml:space="preserve"> may be construed to alter or affect the provisions of Sections 10</w:t>
      </w:r>
      <w:r w:rsidRPr="003B620A">
        <w:rPr>
          <w:color w:val="auto"/>
        </w:rPr>
        <w:noBreakHyphen/>
        <w:t>11</w:t>
      </w:r>
      <w:r w:rsidRPr="003B620A">
        <w:rPr>
          <w:color w:val="auto"/>
        </w:rPr>
        <w:noBreakHyphen/>
        <w:t>320, 16</w:t>
      </w:r>
      <w:r w:rsidRPr="003B620A">
        <w:rPr>
          <w:color w:val="auto"/>
        </w:rPr>
        <w:noBreakHyphen/>
        <w:t>23</w:t>
      </w:r>
      <w:r w:rsidRPr="003B620A">
        <w:rPr>
          <w:color w:val="auto"/>
        </w:rPr>
        <w:noBreakHyphen/>
        <w:t>420, 16</w:t>
      </w:r>
      <w:r w:rsidRPr="003B620A">
        <w:rPr>
          <w:color w:val="auto"/>
        </w:rPr>
        <w:noBreakHyphen/>
        <w:t>23</w:t>
      </w:r>
      <w:r w:rsidRPr="003B620A">
        <w:rPr>
          <w:color w:val="auto"/>
        </w:rPr>
        <w:noBreakHyphen/>
        <w:t>430, 16</w:t>
      </w:r>
      <w:r w:rsidRPr="003B620A">
        <w:rPr>
          <w:color w:val="auto"/>
        </w:rPr>
        <w:noBreakHyphen/>
        <w:t>23</w:t>
      </w:r>
      <w:r w:rsidRPr="003B620A">
        <w:rPr>
          <w:color w:val="auto"/>
        </w:rPr>
        <w:noBreakHyphen/>
        <w:t>465, 44</w:t>
      </w:r>
      <w:r w:rsidRPr="003B620A">
        <w:rPr>
          <w:color w:val="auto"/>
        </w:rPr>
        <w:noBreakHyphen/>
        <w:t>23</w:t>
      </w:r>
      <w:r w:rsidRPr="003B620A">
        <w:rPr>
          <w:color w:val="auto"/>
        </w:rPr>
        <w:noBreakHyphen/>
        <w:t>1080, 44</w:t>
      </w:r>
      <w:r w:rsidRPr="003B620A">
        <w:rPr>
          <w:color w:val="auto"/>
        </w:rPr>
        <w:noBreakHyphen/>
        <w:t>52</w:t>
      </w:r>
      <w:r w:rsidRPr="003B620A">
        <w:rPr>
          <w:color w:val="auto"/>
        </w:rPr>
        <w:noBreakHyphen/>
        <w:t>165, 50</w:t>
      </w:r>
      <w:r w:rsidRPr="003B620A">
        <w:rPr>
          <w:color w:val="auto"/>
        </w:rPr>
        <w:noBreakHyphen/>
        <w:t>9</w:t>
      </w:r>
      <w:r w:rsidRPr="003B620A">
        <w:rPr>
          <w:color w:val="auto"/>
        </w:rPr>
        <w:noBreakHyphen/>
        <w:t>830, and 51</w:t>
      </w:r>
      <w:r w:rsidRPr="003B620A">
        <w:rPr>
          <w:color w:val="auto"/>
        </w:rPr>
        <w:noBreakHyphen/>
        <w:t>3</w:t>
      </w:r>
      <w:r w:rsidRPr="003B620A">
        <w:rPr>
          <w:color w:val="auto"/>
        </w:rPr>
        <w:noBreakHyphen/>
        <w:t>145.</w:t>
      </w:r>
    </w:p>
    <w:p w:rsidR="00DB3748" w:rsidRPr="003B620A" w:rsidRDefault="00DB3748" w:rsidP="00DB3748">
      <w:pPr>
        <w:rPr>
          <w:color w:val="auto"/>
        </w:rPr>
      </w:pPr>
      <w:r w:rsidRPr="003B620A">
        <w:rPr>
          <w:color w:val="auto"/>
        </w:rPr>
        <w:tab/>
        <w:t>(N)</w:t>
      </w:r>
      <w:r w:rsidRPr="003B620A">
        <w:rPr>
          <w:color w:val="auto"/>
        </w:rPr>
        <w:tab/>
        <w:t>Valid out</w:t>
      </w:r>
      <w:r w:rsidRPr="003B620A">
        <w:rPr>
          <w:color w:val="auto"/>
        </w:rPr>
        <w:noBreakHyphen/>
        <w:t>of</w:t>
      </w:r>
      <w:r w:rsidRPr="003B620A">
        <w:rPr>
          <w:color w:val="auto"/>
        </w:rPr>
        <w:noBreakHyphen/>
        <w:t xml:space="preserve">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 </w:t>
      </w:r>
    </w:p>
    <w:p w:rsidR="00DB3748" w:rsidRPr="003B620A" w:rsidRDefault="00DB3748" w:rsidP="00DB3748">
      <w:pPr>
        <w:rPr>
          <w:color w:val="auto"/>
        </w:rPr>
      </w:pPr>
      <w:r w:rsidRPr="003B620A">
        <w:rPr>
          <w:color w:val="auto"/>
        </w:rPr>
        <w:tab/>
        <w:t>(O)</w:t>
      </w:r>
      <w:r w:rsidRPr="003B620A">
        <w:rPr>
          <w:color w:val="auto"/>
        </w:rPr>
        <w:tab/>
        <w:t xml:space="preserve">A permit issued pursuant to this article is not required for a person: </w:t>
      </w:r>
    </w:p>
    <w:p w:rsidR="00DB3748" w:rsidRPr="003B620A" w:rsidRDefault="00DB3748" w:rsidP="00DB3748">
      <w:pPr>
        <w:rPr>
          <w:color w:val="auto"/>
        </w:rPr>
      </w:pPr>
      <w:r w:rsidRPr="003B620A">
        <w:rPr>
          <w:color w:val="auto"/>
        </w:rPr>
        <w:tab/>
      </w:r>
      <w:r w:rsidRPr="003B620A">
        <w:rPr>
          <w:color w:val="auto"/>
        </w:rPr>
        <w:tab/>
        <w:t>(1)</w:t>
      </w:r>
      <w:r w:rsidRPr="003B620A">
        <w:rPr>
          <w:color w:val="auto"/>
        </w:rPr>
        <w:tab/>
        <w:t>specified in Section 16</w:t>
      </w:r>
      <w:r w:rsidRPr="003B620A">
        <w:rPr>
          <w:color w:val="auto"/>
        </w:rPr>
        <w:noBreakHyphen/>
        <w:t>23</w:t>
      </w:r>
      <w:r w:rsidRPr="003B620A">
        <w:rPr>
          <w:color w:val="auto"/>
        </w:rPr>
        <w:noBreakHyphen/>
        <w:t xml:space="preserve">20, items (1) through (5) and items (7) through (11); </w:t>
      </w:r>
    </w:p>
    <w:p w:rsidR="00DB3748" w:rsidRPr="003B620A" w:rsidRDefault="00DB3748" w:rsidP="00DB3748">
      <w:pPr>
        <w:rPr>
          <w:color w:val="auto"/>
          <w:u w:val="single"/>
        </w:rPr>
      </w:pPr>
      <w:r w:rsidRPr="003B620A">
        <w:rPr>
          <w:color w:val="auto"/>
        </w:rPr>
        <w:tab/>
      </w:r>
      <w:r w:rsidRPr="003B620A">
        <w:rPr>
          <w:color w:val="auto"/>
        </w:rPr>
        <w:tab/>
        <w:t>(2)</w:t>
      </w:r>
      <w:r w:rsidRPr="003B620A">
        <w:rPr>
          <w:color w:val="auto"/>
        </w:rPr>
        <w:tab/>
        <w:t>carrying a self</w:t>
      </w:r>
      <w:r w:rsidRPr="003B620A">
        <w:rPr>
          <w:color w:val="auto"/>
        </w:rPr>
        <w:noBreakHyphen/>
        <w:t xml:space="preserve">defense device generally considered to be nonlethal including the substance commonly referred to as ‘pepper gas’; </w:t>
      </w:r>
      <w:r w:rsidRPr="003B620A">
        <w:rPr>
          <w:color w:val="auto"/>
          <w:u w:val="single"/>
        </w:rPr>
        <w:t>or</w:t>
      </w:r>
    </w:p>
    <w:p w:rsidR="00DB3748" w:rsidRPr="003B620A" w:rsidRDefault="00DB3748" w:rsidP="00DB3748">
      <w:pPr>
        <w:rPr>
          <w:color w:val="auto"/>
        </w:rPr>
      </w:pPr>
      <w:r w:rsidRPr="003B620A">
        <w:rPr>
          <w:color w:val="auto"/>
        </w:rPr>
        <w:tab/>
      </w:r>
      <w:r w:rsidRPr="003B620A">
        <w:rPr>
          <w:color w:val="auto"/>
        </w:rPr>
        <w:tab/>
        <w:t>(3)</w:t>
      </w:r>
      <w:r w:rsidRPr="003B620A">
        <w:rPr>
          <w:color w:val="auto"/>
        </w:rPr>
        <w:tab/>
        <w:t xml:space="preserve">carrying a concealable weapon in a manner not prohibited by law. </w:t>
      </w:r>
    </w:p>
    <w:p w:rsidR="00DB3748" w:rsidRPr="003B620A" w:rsidRDefault="00DB3748" w:rsidP="00DB3748">
      <w:pPr>
        <w:rPr>
          <w:color w:val="auto"/>
        </w:rPr>
      </w:pPr>
      <w:r w:rsidRPr="003B620A">
        <w:rPr>
          <w:color w:val="auto"/>
        </w:rPr>
        <w:tab/>
        <w:t>(P)</w:t>
      </w:r>
      <w:r w:rsidRPr="003B620A">
        <w:rPr>
          <w:color w:val="auto"/>
        </w:rPr>
        <w:tab/>
      </w:r>
      <w:r w:rsidRPr="003B620A">
        <w:rPr>
          <w:color w:val="auto"/>
          <w:u w:val="single"/>
        </w:rPr>
        <w:t>Upon renewal,</w:t>
      </w:r>
      <w:r w:rsidRPr="003B620A">
        <w:rPr>
          <w:color w:val="auto"/>
        </w:rPr>
        <w:t xml:space="preserve"> a permit issued pursuant to this article is valid for </w:t>
      </w:r>
      <w:r w:rsidRPr="003B620A">
        <w:rPr>
          <w:strike/>
          <w:color w:val="auto"/>
        </w:rPr>
        <w:t>four</w:t>
      </w:r>
      <w:r w:rsidRPr="003B620A">
        <w:rPr>
          <w:color w:val="auto"/>
        </w:rPr>
        <w:t xml:space="preserve"> </w:t>
      </w:r>
      <w:r w:rsidRPr="003B620A">
        <w:rPr>
          <w:color w:val="auto"/>
          <w:u w:val="single"/>
        </w:rPr>
        <w:t>five</w:t>
      </w:r>
      <w:r w:rsidRPr="003B620A">
        <w:rPr>
          <w:color w:val="auto"/>
        </w:rPr>
        <w:t xml:space="preserve"> years.  Subject to subsection (Q) </w:t>
      </w:r>
      <w:r w:rsidRPr="003B620A">
        <w:rPr>
          <w:strike/>
          <w:color w:val="auto"/>
        </w:rPr>
        <w:t>of this section</w:t>
      </w:r>
      <w:r w:rsidRPr="003B620A">
        <w:rPr>
          <w:color w:val="auto"/>
        </w:rPr>
        <w:t xml:space="preserve">, SLED shall renew a currently valid permit upon: </w:t>
      </w:r>
    </w:p>
    <w:p w:rsidR="00DB3748" w:rsidRPr="003B620A" w:rsidRDefault="00DB3748" w:rsidP="00DB3748">
      <w:pPr>
        <w:rPr>
          <w:color w:val="auto"/>
        </w:rPr>
      </w:pPr>
      <w:r w:rsidRPr="003B620A">
        <w:rPr>
          <w:color w:val="auto"/>
        </w:rPr>
        <w:tab/>
      </w:r>
      <w:r w:rsidRPr="003B620A">
        <w:rPr>
          <w:color w:val="auto"/>
        </w:rPr>
        <w:tab/>
        <w:t>(1)</w:t>
      </w:r>
      <w:r w:rsidRPr="003B620A">
        <w:rPr>
          <w:color w:val="auto"/>
        </w:rPr>
        <w:tab/>
        <w:t>payment of a fifty</w:t>
      </w:r>
      <w:r w:rsidRPr="003B620A">
        <w:rPr>
          <w:color w:val="auto"/>
        </w:rPr>
        <w:noBreakHyphen/>
        <w:t xml:space="preserve">dollar renewal fee by the applicant.  This fee must be waived for disabled veterans and retired law enforcement officers; </w:t>
      </w:r>
    </w:p>
    <w:p w:rsidR="00DB3748" w:rsidRPr="003B620A" w:rsidRDefault="00DB3748" w:rsidP="00DB3748">
      <w:pPr>
        <w:rPr>
          <w:color w:val="auto"/>
        </w:rPr>
      </w:pPr>
      <w:r w:rsidRPr="003B620A">
        <w:rPr>
          <w:color w:val="auto"/>
        </w:rPr>
        <w:tab/>
      </w:r>
      <w:r w:rsidRPr="003B620A">
        <w:rPr>
          <w:color w:val="auto"/>
        </w:rPr>
        <w:tab/>
        <w:t>(2)</w:t>
      </w:r>
      <w:r w:rsidRPr="003B620A">
        <w:rPr>
          <w:color w:val="auto"/>
        </w:rPr>
        <w:tab/>
        <w:t xml:space="preserve">completion of the renewal application;  and </w:t>
      </w:r>
    </w:p>
    <w:p w:rsidR="00DB3748" w:rsidRPr="003B620A" w:rsidRDefault="00DB3748" w:rsidP="00DB3748">
      <w:pPr>
        <w:rPr>
          <w:color w:val="auto"/>
        </w:rPr>
      </w:pPr>
      <w:r w:rsidRPr="003B620A">
        <w:rPr>
          <w:color w:val="auto"/>
        </w:rPr>
        <w:tab/>
      </w:r>
      <w:r w:rsidRPr="003B620A">
        <w:rPr>
          <w:color w:val="auto"/>
        </w:rPr>
        <w:tab/>
        <w:t>(3)</w:t>
      </w:r>
      <w:r w:rsidRPr="003B620A">
        <w:rPr>
          <w:color w:val="auto"/>
        </w:rPr>
        <w:tab/>
      </w:r>
      <w:r w:rsidRPr="003B620A">
        <w:rPr>
          <w:strike/>
          <w:color w:val="auto"/>
        </w:rPr>
        <w:t>submission of a photocopy of the applicant’s valid South Carolina driver’s license or South Carolina identification card, or if the applicant is a qualified nonresident, a photocopy of the applicant’s valid driver’s license or identification card issued by the state in which the applicant resides</w:t>
      </w:r>
      <w:r w:rsidRPr="003B620A">
        <w:rPr>
          <w:color w:val="auto"/>
        </w:rPr>
        <w:t xml:space="preserve"> </w:t>
      </w:r>
      <w:r w:rsidRPr="003B620A">
        <w:rPr>
          <w:color w:val="auto"/>
          <w:u w:val="single"/>
        </w:rPr>
        <w:t>picture identification or facsimile copy thereof</w:t>
      </w:r>
      <w:r w:rsidRPr="003B620A">
        <w:rPr>
          <w:color w:val="auto"/>
        </w:rPr>
        <w:t>.</w:t>
      </w:r>
    </w:p>
    <w:p w:rsidR="00DB3748" w:rsidRPr="003B620A" w:rsidRDefault="00DB3748" w:rsidP="00DB3748">
      <w:pPr>
        <w:rPr>
          <w:color w:val="auto"/>
        </w:rPr>
      </w:pPr>
      <w:r w:rsidRPr="003B620A">
        <w:rPr>
          <w:color w:val="auto"/>
        </w:rPr>
        <w:tab/>
        <w:t>(Q)</w:t>
      </w:r>
      <w:r w:rsidRPr="003B620A">
        <w:rPr>
          <w:color w:val="auto"/>
        </w:rPr>
        <w:tab/>
        <w:t xml:space="preserve">Upon submission of the items required by subsection (P) </w:t>
      </w:r>
      <w:r w:rsidRPr="003B620A">
        <w:rPr>
          <w:strike/>
          <w:color w:val="auto"/>
        </w:rPr>
        <w:t>of this section</w:t>
      </w:r>
      <w:r w:rsidRPr="003B620A">
        <w:rPr>
          <w:color w:val="auto"/>
        </w:rPr>
        <w:t xml:space="preserve">, SLED must conduct or facilitate a </w:t>
      </w:r>
      <w:r w:rsidRPr="003B620A">
        <w:rPr>
          <w:strike/>
          <w:color w:val="auto"/>
        </w:rPr>
        <w:t>local,</w:t>
      </w:r>
      <w:r w:rsidRPr="003B620A">
        <w:rPr>
          <w:color w:val="auto"/>
        </w:rPr>
        <w:t xml:space="preserve"> state</w:t>
      </w:r>
      <w:r w:rsidRPr="003B620A">
        <w:rPr>
          <w:strike/>
          <w:color w:val="auto"/>
        </w:rPr>
        <w:t>,</w:t>
      </w:r>
      <w:r w:rsidRPr="003B620A">
        <w:rPr>
          <w:color w:val="auto"/>
        </w:rPr>
        <w:t xml:space="preserve"> and federal </w:t>
      </w:r>
      <w:r w:rsidRPr="003B620A">
        <w:rPr>
          <w:strike/>
          <w:color w:val="auto"/>
        </w:rPr>
        <w:t>fingerprint review</w:t>
      </w:r>
      <w:r w:rsidRPr="003B620A">
        <w:rPr>
          <w:color w:val="auto"/>
        </w:rPr>
        <w:t xml:space="preserve"> </w:t>
      </w:r>
      <w:r w:rsidRPr="003B620A">
        <w:rPr>
          <w:color w:val="auto"/>
          <w:u w:val="single"/>
        </w:rPr>
        <w:t>background check</w:t>
      </w:r>
      <w:r w:rsidRPr="003B620A">
        <w:rPr>
          <w:color w:val="auto"/>
        </w:rPr>
        <w:t xml:space="preserve"> of the applicant.  If the background check is favorable, SLED must renew the permit. </w:t>
      </w:r>
    </w:p>
    <w:p w:rsidR="00DB3748" w:rsidRPr="003B620A" w:rsidRDefault="00DB3748" w:rsidP="00DB3748">
      <w:pPr>
        <w:rPr>
          <w:color w:val="auto"/>
        </w:rPr>
      </w:pPr>
      <w:r w:rsidRPr="003B620A">
        <w:rPr>
          <w:color w:val="auto"/>
        </w:rPr>
        <w:tab/>
        <w:t>(R)</w:t>
      </w:r>
      <w:r w:rsidRPr="003B620A">
        <w:rPr>
          <w:color w:val="auto"/>
        </w:rPr>
        <w:tab/>
        <w:t xml:space="preserve">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 </w:t>
      </w:r>
    </w:p>
    <w:p w:rsidR="00DB3748" w:rsidRPr="003B620A" w:rsidRDefault="00DB3748" w:rsidP="00DB3748">
      <w:pPr>
        <w:rPr>
          <w:color w:val="auto"/>
        </w:rPr>
      </w:pPr>
      <w:r w:rsidRPr="003B620A">
        <w:rPr>
          <w:color w:val="auto"/>
        </w:rPr>
        <w:tab/>
        <w:t>(S)</w:t>
      </w:r>
      <w:r w:rsidRPr="003B620A">
        <w:rPr>
          <w:color w:val="auto"/>
        </w:rPr>
        <w:tab/>
      </w:r>
      <w:r w:rsidRPr="003B620A">
        <w:rPr>
          <w:strike/>
          <w:color w:val="auto"/>
        </w:rPr>
        <w:t>Once a concealed weapon permit holder is no longer a resident of this State or is no longer a qualified nonresident, his concealed weapon permit is void, and immediately must be surrendered to SLED</w:t>
      </w:r>
      <w:r w:rsidRPr="003B620A">
        <w:rPr>
          <w:color w:val="auto"/>
        </w:rPr>
        <w:t xml:space="preserve"> </w:t>
      </w:r>
      <w:r w:rsidRPr="003B620A">
        <w:rPr>
          <w:color w:val="auto"/>
          <w:u w:val="single"/>
        </w:rPr>
        <w:t>At least thirty days before a permit issued pursuant to this article expires, SLED shall notify the permit holder by mail or online if permitted by subsection (H) at the permit holder’s address of record that the permit is set to expire along with notification of the permit holder’s opportunity to renew the permit pursuant to the provisions of subsections (P) and (Q)</w:t>
      </w:r>
      <w:r w:rsidRPr="003B620A">
        <w:rPr>
          <w:color w:val="auto"/>
        </w:rPr>
        <w:t xml:space="preserve">. </w:t>
      </w:r>
    </w:p>
    <w:p w:rsidR="00DB3748" w:rsidRPr="003B620A" w:rsidRDefault="00DB3748" w:rsidP="00DB3748">
      <w:pPr>
        <w:rPr>
          <w:color w:val="auto"/>
        </w:rPr>
      </w:pPr>
      <w:r w:rsidRPr="003B620A">
        <w:rPr>
          <w:color w:val="auto"/>
        </w:rPr>
        <w:tab/>
        <w:t>(T)</w:t>
      </w:r>
      <w:r w:rsidRPr="003B620A">
        <w:rPr>
          <w:color w:val="auto"/>
        </w:rPr>
        <w:tab/>
        <w:t xml:space="preserve">During the first quarter of each calendar year, SLED must publish a report of the following information regarding the previous calendar year: </w:t>
      </w:r>
    </w:p>
    <w:p w:rsidR="00DB3748" w:rsidRPr="003B620A" w:rsidRDefault="00DB3748" w:rsidP="00DB3748">
      <w:pPr>
        <w:rPr>
          <w:color w:val="auto"/>
        </w:rPr>
      </w:pPr>
      <w:r w:rsidRPr="003B620A">
        <w:rPr>
          <w:color w:val="auto"/>
        </w:rPr>
        <w:tab/>
      </w:r>
      <w:r w:rsidRPr="003B620A">
        <w:rPr>
          <w:color w:val="auto"/>
        </w:rPr>
        <w:tab/>
        <w:t>(1)</w:t>
      </w:r>
      <w:r w:rsidRPr="003B620A">
        <w:rPr>
          <w:color w:val="auto"/>
        </w:rPr>
        <w:tab/>
        <w:t xml:space="preserve">the number of permits; </w:t>
      </w:r>
    </w:p>
    <w:p w:rsidR="00DB3748" w:rsidRPr="003B620A" w:rsidRDefault="00DB3748" w:rsidP="00DB3748">
      <w:pPr>
        <w:rPr>
          <w:color w:val="auto"/>
        </w:rPr>
      </w:pPr>
      <w:r w:rsidRPr="003B620A">
        <w:rPr>
          <w:color w:val="auto"/>
        </w:rPr>
        <w:tab/>
      </w:r>
      <w:r w:rsidRPr="003B620A">
        <w:rPr>
          <w:color w:val="auto"/>
        </w:rPr>
        <w:tab/>
        <w:t>(2)</w:t>
      </w:r>
      <w:r w:rsidRPr="003B620A">
        <w:rPr>
          <w:color w:val="auto"/>
        </w:rPr>
        <w:tab/>
        <w:t xml:space="preserve">the number of permits that were issued; </w:t>
      </w:r>
    </w:p>
    <w:p w:rsidR="00DB3748" w:rsidRPr="003B620A" w:rsidRDefault="00DB3748" w:rsidP="00DB3748">
      <w:pPr>
        <w:rPr>
          <w:color w:val="auto"/>
        </w:rPr>
      </w:pPr>
      <w:r w:rsidRPr="003B620A">
        <w:rPr>
          <w:color w:val="auto"/>
        </w:rPr>
        <w:tab/>
      </w:r>
      <w:r w:rsidRPr="003B620A">
        <w:rPr>
          <w:color w:val="auto"/>
        </w:rPr>
        <w:tab/>
        <w:t>(3)</w:t>
      </w:r>
      <w:r w:rsidRPr="003B620A">
        <w:rPr>
          <w:color w:val="auto"/>
        </w:rPr>
        <w:tab/>
        <w:t xml:space="preserve">the number of permit applications that were denied; </w:t>
      </w:r>
    </w:p>
    <w:p w:rsidR="00DB3748" w:rsidRPr="003B620A" w:rsidRDefault="00DB3748" w:rsidP="00DB3748">
      <w:pPr>
        <w:rPr>
          <w:color w:val="auto"/>
        </w:rPr>
      </w:pPr>
      <w:r w:rsidRPr="003B620A">
        <w:rPr>
          <w:color w:val="auto"/>
        </w:rPr>
        <w:tab/>
      </w:r>
      <w:r w:rsidRPr="003B620A">
        <w:rPr>
          <w:color w:val="auto"/>
        </w:rPr>
        <w:tab/>
        <w:t>(4)</w:t>
      </w:r>
      <w:r w:rsidRPr="003B620A">
        <w:rPr>
          <w:color w:val="auto"/>
        </w:rPr>
        <w:tab/>
        <w:t xml:space="preserve">the number of permits that were renewed; </w:t>
      </w:r>
    </w:p>
    <w:p w:rsidR="00DB3748" w:rsidRPr="003B620A" w:rsidRDefault="00DB3748" w:rsidP="00DB3748">
      <w:pPr>
        <w:rPr>
          <w:color w:val="auto"/>
        </w:rPr>
      </w:pPr>
      <w:r w:rsidRPr="003B620A">
        <w:rPr>
          <w:color w:val="auto"/>
        </w:rPr>
        <w:tab/>
      </w:r>
      <w:r w:rsidRPr="003B620A">
        <w:rPr>
          <w:color w:val="auto"/>
        </w:rPr>
        <w:tab/>
        <w:t>(5)</w:t>
      </w:r>
      <w:r w:rsidRPr="003B620A">
        <w:rPr>
          <w:color w:val="auto"/>
        </w:rPr>
        <w:tab/>
        <w:t xml:space="preserve">the number of permit renewals that were denied; </w:t>
      </w:r>
    </w:p>
    <w:p w:rsidR="00DB3748" w:rsidRPr="003B620A" w:rsidRDefault="00DB3748" w:rsidP="00DB3748">
      <w:pPr>
        <w:rPr>
          <w:color w:val="auto"/>
        </w:rPr>
      </w:pPr>
      <w:r w:rsidRPr="003B620A">
        <w:rPr>
          <w:color w:val="auto"/>
        </w:rPr>
        <w:tab/>
      </w:r>
      <w:r w:rsidRPr="003B620A">
        <w:rPr>
          <w:color w:val="auto"/>
        </w:rPr>
        <w:tab/>
        <w:t>(6)</w:t>
      </w:r>
      <w:r w:rsidRPr="003B620A">
        <w:rPr>
          <w:color w:val="auto"/>
        </w:rPr>
        <w:tab/>
        <w:t xml:space="preserve">the number of permits that were suspended or revoked;  and </w:t>
      </w:r>
    </w:p>
    <w:p w:rsidR="00DB3748" w:rsidRPr="003B620A" w:rsidRDefault="00DB3748" w:rsidP="00DB3748">
      <w:pPr>
        <w:rPr>
          <w:color w:val="auto"/>
        </w:rPr>
      </w:pPr>
      <w:r w:rsidRPr="003B620A">
        <w:rPr>
          <w:color w:val="auto"/>
        </w:rPr>
        <w:tab/>
      </w:r>
      <w:r w:rsidRPr="003B620A">
        <w:rPr>
          <w:color w:val="auto"/>
        </w:rPr>
        <w:tab/>
        <w:t>(7)</w:t>
      </w:r>
      <w:r w:rsidRPr="003B620A">
        <w:rPr>
          <w:color w:val="auto"/>
        </w:rPr>
        <w:tab/>
        <w:t xml:space="preserve">the name, address, and county of a person whose permit was revoked, including the reason for the revocation </w:t>
      </w:r>
      <w:r w:rsidRPr="003B620A">
        <w:rPr>
          <w:strike/>
          <w:color w:val="auto"/>
        </w:rPr>
        <w:t>under</w:t>
      </w:r>
      <w:r w:rsidRPr="003B620A">
        <w:rPr>
          <w:color w:val="auto"/>
        </w:rPr>
        <w:t xml:space="preserve"> </w:t>
      </w:r>
      <w:r w:rsidRPr="003B620A">
        <w:rPr>
          <w:color w:val="auto"/>
          <w:u w:val="single"/>
        </w:rPr>
        <w:t>pursuant to</w:t>
      </w:r>
      <w:r w:rsidRPr="003B620A">
        <w:rPr>
          <w:color w:val="auto"/>
        </w:rPr>
        <w:t xml:space="preserve"> </w:t>
      </w:r>
      <w:r w:rsidRPr="003B620A">
        <w:rPr>
          <w:strike/>
          <w:color w:val="auto"/>
        </w:rPr>
        <w:t>Section 23</w:t>
      </w:r>
      <w:r w:rsidRPr="003B620A">
        <w:rPr>
          <w:strike/>
          <w:color w:val="auto"/>
        </w:rPr>
        <w:noBreakHyphen/>
        <w:t>31</w:t>
      </w:r>
      <w:r w:rsidRPr="003B620A">
        <w:rPr>
          <w:strike/>
          <w:color w:val="auto"/>
        </w:rPr>
        <w:noBreakHyphen/>
        <w:t>215</w:t>
      </w:r>
      <w:r w:rsidRPr="003B620A">
        <w:rPr>
          <w:color w:val="auto"/>
        </w:rPr>
        <w:t xml:space="preserve"> </w:t>
      </w:r>
      <w:r w:rsidRPr="003B620A">
        <w:rPr>
          <w:color w:val="auto"/>
          <w:u w:val="single"/>
        </w:rPr>
        <w:t>subsection</w:t>
      </w:r>
      <w:r w:rsidRPr="003B620A">
        <w:rPr>
          <w:color w:val="auto"/>
        </w:rPr>
        <w:t xml:space="preserve"> (J)(1). </w:t>
      </w:r>
    </w:p>
    <w:p w:rsidR="00DB3748" w:rsidRPr="003B620A" w:rsidRDefault="00DB3748" w:rsidP="00DB3748">
      <w:pPr>
        <w:rPr>
          <w:color w:val="auto"/>
        </w:rPr>
      </w:pPr>
      <w:r w:rsidRPr="003B620A">
        <w:rPr>
          <w:color w:val="auto"/>
        </w:rPr>
        <w:tab/>
        <w:t>The report must include a breakdown of such information by county.</w:t>
      </w:r>
    </w:p>
    <w:p w:rsidR="00DB3748" w:rsidRPr="003B620A" w:rsidRDefault="00DB3748" w:rsidP="00DB3748">
      <w:pPr>
        <w:rPr>
          <w:color w:val="auto"/>
        </w:rPr>
      </w:pPr>
      <w:r w:rsidRPr="003B620A">
        <w:rPr>
          <w:color w:val="auto"/>
        </w:rPr>
        <w:tab/>
        <w:t>(U)</w:t>
      </w:r>
      <w:r w:rsidRPr="003B620A">
        <w:rPr>
          <w:color w:val="auto"/>
        </w:rPr>
        <w:tab/>
        <w:t>A concealable weapon permit holder whose permit has been expired for no more than one year may not be charged with a violation of Section 16-23-20 but must be fined not more than one hundred dollars.”</w:t>
      </w:r>
    </w:p>
    <w:p w:rsidR="00DB3748" w:rsidRPr="003B620A" w:rsidRDefault="00DB3748" w:rsidP="00DB3748">
      <w:pPr>
        <w:rPr>
          <w:color w:val="auto"/>
        </w:rPr>
      </w:pPr>
      <w:r>
        <w:tab/>
      </w:r>
      <w:r w:rsidRPr="003B620A">
        <w:rPr>
          <w:color w:val="auto"/>
        </w:rPr>
        <w:t>C.</w:t>
      </w:r>
      <w:r w:rsidRPr="003B620A">
        <w:rPr>
          <w:color w:val="auto"/>
        </w:rPr>
        <w:tab/>
      </w:r>
      <w:r w:rsidRPr="003B620A">
        <w:rPr>
          <w:color w:val="auto"/>
        </w:rPr>
        <w:tab/>
        <w:t>Section 16</w:t>
      </w:r>
      <w:r w:rsidRPr="003B620A">
        <w:rPr>
          <w:color w:val="auto"/>
        </w:rPr>
        <w:noBreakHyphen/>
        <w:t>23</w:t>
      </w:r>
      <w:r w:rsidRPr="003B620A">
        <w:rPr>
          <w:color w:val="auto"/>
        </w:rPr>
        <w:noBreakHyphen/>
        <w:t>20(9)(a) of the 1976 Code, as last amended by Act 28 of 2007, is further amended to read:</w:t>
      </w:r>
    </w:p>
    <w:p w:rsidR="00DB3748" w:rsidRPr="003B620A" w:rsidRDefault="00DB3748" w:rsidP="00DB3748">
      <w:pPr>
        <w:rPr>
          <w:color w:val="auto"/>
        </w:rPr>
      </w:pPr>
      <w:r w:rsidRPr="003B620A">
        <w:rPr>
          <w:color w:val="auto"/>
        </w:rPr>
        <w:tab/>
        <w:t>“(a)</w:t>
      </w:r>
      <w:r w:rsidRPr="003B620A">
        <w:rPr>
          <w:color w:val="auto"/>
        </w:rPr>
        <w:tab/>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w:t>
      </w:r>
      <w:r w:rsidRPr="003B620A">
        <w:rPr>
          <w:color w:val="auto"/>
          <w:u w:val="single"/>
        </w:rPr>
        <w:t>.  If the person has been issued a concealed weapons permit pursuant to Article 4, Chapter 31, Title 23, then the person also may secure his weapon under a seat in a vehicle, or in any open or closed storage compartment within the vehicle’s passenger compartment</w:t>
      </w:r>
      <w:r w:rsidRPr="003B620A">
        <w:rPr>
          <w:color w:val="auto"/>
        </w:rPr>
        <w:t xml:space="preserve">; or” </w:t>
      </w:r>
    </w:p>
    <w:p w:rsidR="00DB3748" w:rsidRPr="003B620A" w:rsidRDefault="00DB3748" w:rsidP="00DB3748">
      <w:pPr>
        <w:rPr>
          <w:color w:val="auto"/>
        </w:rPr>
      </w:pPr>
      <w:r>
        <w:tab/>
      </w:r>
      <w:r w:rsidRPr="003B620A">
        <w:rPr>
          <w:color w:val="auto"/>
        </w:rPr>
        <w:t>D.</w:t>
      </w:r>
      <w:r w:rsidRPr="003B620A">
        <w:rPr>
          <w:color w:val="auto"/>
        </w:rPr>
        <w:tab/>
      </w:r>
      <w:r w:rsidRPr="003B620A">
        <w:rPr>
          <w:color w:val="auto"/>
        </w:rPr>
        <w:tab/>
        <w:t>Section 16</w:t>
      </w:r>
      <w:r w:rsidRPr="003B620A">
        <w:rPr>
          <w:color w:val="auto"/>
        </w:rPr>
        <w:noBreakHyphen/>
        <w:t>23</w:t>
      </w:r>
      <w:r w:rsidRPr="003B620A">
        <w:rPr>
          <w:color w:val="auto"/>
        </w:rPr>
        <w:noBreakHyphen/>
        <w:t>10(10) of the 1976 Code, as added by Act 294 of 2004, is amended to read:</w:t>
      </w:r>
    </w:p>
    <w:p w:rsidR="00DB3748" w:rsidRPr="003B620A" w:rsidRDefault="00DB3748" w:rsidP="00DB3748">
      <w:pPr>
        <w:rPr>
          <w:color w:val="auto"/>
          <w:u w:color="000000" w:themeColor="text1"/>
        </w:rPr>
      </w:pPr>
      <w:r w:rsidRPr="003B620A">
        <w:rPr>
          <w:color w:val="auto"/>
        </w:rPr>
        <w:tab/>
        <w:t>(10)</w:t>
      </w:r>
      <w:r w:rsidRPr="003B620A">
        <w:rPr>
          <w:color w:val="auto"/>
        </w:rPr>
        <w:tab/>
        <w:t xml:space="preserve">‘Luggage compartment’ means the trunk of a motor vehicle which has a trunk;  however, with respect to a motor vehicle which does not have a trunk, the term ‘luggage compartment’ refers to the area of the motor vehicle in which the manufacturer designed that luggage be carried or to the area of the motor vehicle in which luggage is customarily carried.  In a station wagon, van, hatchback vehicle, </w:t>
      </w:r>
      <w:r w:rsidRPr="003B620A">
        <w:rPr>
          <w:color w:val="auto"/>
          <w:u w:val="single"/>
        </w:rPr>
        <w:t>truck,</w:t>
      </w:r>
      <w:r w:rsidRPr="003B620A">
        <w:rPr>
          <w:color w:val="auto"/>
        </w:rPr>
        <w:t xml:space="preserve"> or sport utility vehicle, the term ‘luggage compartment’ refers to the area behind</w:t>
      </w:r>
      <w:r w:rsidRPr="003B620A">
        <w:rPr>
          <w:strike/>
          <w:color w:val="auto"/>
        </w:rPr>
        <w:t>, but not under,</w:t>
      </w:r>
      <w:r w:rsidRPr="003B620A">
        <w:rPr>
          <w:color w:val="auto"/>
        </w:rPr>
        <w:t xml:space="preserve"> the rearmost seat.  </w:t>
      </w:r>
      <w:r w:rsidRPr="003B620A">
        <w:rPr>
          <w:strike/>
          <w:color w:val="auto"/>
        </w:rPr>
        <w:t>In a truck, the term ‘luggage compartment’ refers to the area behind the rearmost seat, but not under the front seat.</w:t>
      </w:r>
      <w:r w:rsidRPr="003B620A">
        <w:rPr>
          <w:color w:val="auto"/>
        </w:rPr>
        <w:t>”</w:t>
      </w:r>
    </w:p>
    <w:p w:rsidR="00DB3748" w:rsidRPr="003B620A" w:rsidRDefault="00DB3748" w:rsidP="00DB3748">
      <w:pPr>
        <w:rPr>
          <w:color w:val="auto"/>
          <w:u w:color="000000" w:themeColor="text1"/>
        </w:rPr>
      </w:pPr>
      <w:r>
        <w:rPr>
          <w:u w:color="000000" w:themeColor="text1"/>
        </w:rPr>
        <w:tab/>
      </w:r>
      <w:r w:rsidRPr="003B620A">
        <w:rPr>
          <w:color w:val="auto"/>
          <w:u w:color="000000" w:themeColor="text1"/>
        </w:rPr>
        <w:t>SECTION</w:t>
      </w:r>
      <w:r w:rsidRPr="003B620A">
        <w:rPr>
          <w:color w:val="auto"/>
          <w:u w:color="000000" w:themeColor="text1"/>
        </w:rPr>
        <w:tab/>
        <w:t>2.</w:t>
      </w:r>
      <w:r w:rsidRPr="003B620A">
        <w:rPr>
          <w:color w:val="auto"/>
          <w:u w:color="000000" w:themeColor="text1"/>
        </w:rPr>
        <w:tab/>
        <w:t>This act takes effect upon approval by the Governor.</w:t>
      </w:r>
      <w:r w:rsidR="00CC24C4">
        <w:rPr>
          <w:color w:val="auto"/>
          <w:u w:color="000000" w:themeColor="text1"/>
        </w:rPr>
        <w:t xml:space="preserve"> /</w:t>
      </w:r>
    </w:p>
    <w:p w:rsidR="00DB3748" w:rsidRPr="003B620A" w:rsidRDefault="00DB3748" w:rsidP="00DB3748">
      <w:pPr>
        <w:rPr>
          <w:snapToGrid w:val="0"/>
          <w:color w:val="auto"/>
        </w:rPr>
      </w:pPr>
      <w:r w:rsidRPr="003B620A">
        <w:rPr>
          <w:snapToGrid w:val="0"/>
          <w:color w:val="auto"/>
        </w:rPr>
        <w:tab/>
        <w:t>Renumber sections to conform.</w:t>
      </w:r>
    </w:p>
    <w:p w:rsidR="00DB3748" w:rsidRDefault="00DB3748" w:rsidP="00DB3748">
      <w:pPr>
        <w:rPr>
          <w:snapToGrid w:val="0"/>
        </w:rPr>
      </w:pPr>
      <w:r w:rsidRPr="003B620A">
        <w:rPr>
          <w:snapToGrid w:val="0"/>
          <w:color w:val="auto"/>
        </w:rPr>
        <w:tab/>
        <w:t>Amend title to conform.</w:t>
      </w:r>
    </w:p>
    <w:p w:rsidR="00DB3748" w:rsidRPr="003B620A" w:rsidRDefault="00DB3748" w:rsidP="00DB3748">
      <w:pPr>
        <w:rPr>
          <w:snapToGrid w:val="0"/>
          <w:color w:val="auto"/>
        </w:rPr>
      </w:pPr>
    </w:p>
    <w:p w:rsidR="00DB3748" w:rsidRDefault="00DB3748" w:rsidP="00DB3748">
      <w:pPr>
        <w:pStyle w:val="Header"/>
        <w:tabs>
          <w:tab w:val="clear" w:pos="8640"/>
          <w:tab w:val="left" w:pos="4320"/>
        </w:tabs>
      </w:pPr>
      <w:r>
        <w:tab/>
        <w:t>Senator SCOTT explained the amendment.</w:t>
      </w:r>
    </w:p>
    <w:p w:rsidR="00DB3748" w:rsidRDefault="00DB3748" w:rsidP="00DB3748">
      <w:pPr>
        <w:pStyle w:val="Header"/>
        <w:tabs>
          <w:tab w:val="clear" w:pos="8640"/>
          <w:tab w:val="left" w:pos="4320"/>
        </w:tabs>
      </w:pPr>
    </w:p>
    <w:p w:rsidR="00DB3748" w:rsidRDefault="00DB3748" w:rsidP="00DB3748">
      <w:pPr>
        <w:pStyle w:val="Header"/>
        <w:tabs>
          <w:tab w:val="clear" w:pos="8640"/>
          <w:tab w:val="left" w:pos="4320"/>
        </w:tabs>
      </w:pPr>
      <w:r>
        <w:tab/>
        <w:t>Senator MASSEY moved to lay the amendment on the table.</w:t>
      </w:r>
    </w:p>
    <w:p w:rsidR="00DB3748" w:rsidRDefault="00DB3748" w:rsidP="00DB3748">
      <w:pPr>
        <w:pStyle w:val="Header"/>
        <w:tabs>
          <w:tab w:val="clear" w:pos="8640"/>
          <w:tab w:val="left" w:pos="4320"/>
        </w:tabs>
      </w:pPr>
    </w:p>
    <w:p w:rsidR="00DB3748" w:rsidRDefault="00DB3748" w:rsidP="00DB3748">
      <w:pPr>
        <w:pStyle w:val="Header"/>
        <w:tabs>
          <w:tab w:val="clear" w:pos="8640"/>
          <w:tab w:val="left" w:pos="4320"/>
        </w:tabs>
      </w:pPr>
      <w:r>
        <w:tab/>
        <w:t>The "ayes" and "nays" were demanded and taken, resulting as follows:</w:t>
      </w:r>
    </w:p>
    <w:p w:rsidR="00DB3748" w:rsidRPr="00AB678F" w:rsidRDefault="00DB3748" w:rsidP="00DB3748">
      <w:pPr>
        <w:pStyle w:val="Header"/>
        <w:tabs>
          <w:tab w:val="clear" w:pos="8640"/>
          <w:tab w:val="left" w:pos="4320"/>
        </w:tabs>
        <w:jc w:val="center"/>
        <w:rPr>
          <w:b/>
        </w:rPr>
      </w:pPr>
      <w:r w:rsidRPr="00AB678F">
        <w:rPr>
          <w:b/>
        </w:rPr>
        <w:t>Ayes 25; Nays 9</w:t>
      </w:r>
    </w:p>
    <w:p w:rsidR="00DB3748" w:rsidRDefault="00DB3748" w:rsidP="00DB3748">
      <w:pPr>
        <w:pStyle w:val="Header"/>
        <w:tabs>
          <w:tab w:val="clear" w:pos="8640"/>
          <w:tab w:val="left" w:pos="4320"/>
        </w:tabs>
      </w:pP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678F">
        <w:rPr>
          <w:b/>
        </w:rPr>
        <w:t>AYES</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678F">
        <w:t>Alexander</w:t>
      </w:r>
      <w:r>
        <w:tab/>
      </w:r>
      <w:r w:rsidRPr="00AB678F">
        <w:t>Bennett</w:t>
      </w:r>
      <w:r>
        <w:tab/>
      </w:r>
      <w:r w:rsidRPr="00AB678F">
        <w:t>Bright</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678F">
        <w:t>Bryant</w:t>
      </w:r>
      <w:r>
        <w:tab/>
      </w:r>
      <w:r w:rsidRPr="00AB678F">
        <w:t>Corbin</w:t>
      </w:r>
      <w:r>
        <w:tab/>
      </w:r>
      <w:r w:rsidRPr="00AB678F">
        <w:t>Courson</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678F">
        <w:t>Davis</w:t>
      </w:r>
      <w:r>
        <w:tab/>
      </w:r>
      <w:r w:rsidRPr="00AB678F">
        <w:t>Fair</w:t>
      </w:r>
      <w:r>
        <w:tab/>
      </w:r>
      <w:r w:rsidRPr="00AB678F">
        <w:t>Gregory</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B678F">
        <w:t>Grooms</w:t>
      </w:r>
      <w:r>
        <w:tab/>
      </w:r>
      <w:r w:rsidRPr="00AB678F">
        <w:t>Hayes</w:t>
      </w:r>
      <w:r>
        <w:tab/>
      </w:r>
      <w:r w:rsidRPr="00AB678F">
        <w:rPr>
          <w:i/>
        </w:rPr>
        <w:t>Martin, Larry</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678F">
        <w:rPr>
          <w:i/>
        </w:rPr>
        <w:t>Martin, Shane</w:t>
      </w:r>
      <w:r>
        <w:rPr>
          <w:i/>
        </w:rPr>
        <w:tab/>
      </w:r>
      <w:r w:rsidRPr="00AB678F">
        <w:t>Massey</w:t>
      </w:r>
      <w:r>
        <w:tab/>
      </w:r>
      <w:r w:rsidRPr="00AB678F">
        <w:t>McElveen</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678F">
        <w:t>McGill</w:t>
      </w:r>
      <w:r>
        <w:tab/>
      </w:r>
      <w:r w:rsidRPr="00AB678F">
        <w:t>Peeler</w:t>
      </w:r>
      <w:r>
        <w:tab/>
      </w:r>
      <w:r w:rsidRPr="00AB678F">
        <w:t>Rankin</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678F">
        <w:t>Reese</w:t>
      </w:r>
      <w:r>
        <w:tab/>
      </w:r>
      <w:r w:rsidRPr="00AB678F">
        <w:t>Setzler</w:t>
      </w:r>
      <w:r>
        <w:tab/>
      </w:r>
      <w:r w:rsidRPr="00AB678F">
        <w:t>Shealy</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678F">
        <w:t>Thurmond</w:t>
      </w:r>
      <w:r>
        <w:tab/>
      </w:r>
      <w:r w:rsidRPr="00AB678F">
        <w:t>Turner</w:t>
      </w:r>
      <w:r>
        <w:tab/>
      </w:r>
      <w:r w:rsidRPr="00AB678F">
        <w:t>Verdin</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678F">
        <w:t>Young</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B3748" w:rsidRPr="00AB678F"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B678F">
        <w:rPr>
          <w:b/>
        </w:rPr>
        <w:t>Total--25</w:t>
      </w:r>
    </w:p>
    <w:p w:rsidR="00DB3748" w:rsidRPr="00AB678F" w:rsidRDefault="00DB3748" w:rsidP="00DB3748">
      <w:pPr>
        <w:pStyle w:val="Header"/>
        <w:tabs>
          <w:tab w:val="clear" w:pos="8640"/>
          <w:tab w:val="left" w:pos="4320"/>
        </w:tabs>
      </w:pP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678F">
        <w:rPr>
          <w:b/>
        </w:rPr>
        <w:t>NAYS</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678F">
        <w:t>Allen</w:t>
      </w:r>
      <w:r>
        <w:tab/>
      </w:r>
      <w:r w:rsidRPr="00AB678F">
        <w:t>Jackson</w:t>
      </w:r>
      <w:r>
        <w:tab/>
      </w:r>
      <w:r w:rsidRPr="00AB678F">
        <w:t>Johnson</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678F">
        <w:t>Lourie</w:t>
      </w:r>
      <w:r>
        <w:tab/>
      </w:r>
      <w:r w:rsidRPr="00AB678F">
        <w:t>Malloy</w:t>
      </w:r>
      <w:r>
        <w:tab/>
      </w:r>
      <w:r w:rsidRPr="00AB678F">
        <w:t>Matthews</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678F">
        <w:t>Nicholson</w:t>
      </w:r>
      <w:r>
        <w:tab/>
      </w:r>
      <w:r w:rsidRPr="00AB678F">
        <w:t>Pinckney</w:t>
      </w:r>
      <w:r>
        <w:tab/>
      </w:r>
      <w:r w:rsidRPr="00AB678F">
        <w:t>Scott</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B3748" w:rsidRPr="00AB678F"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B678F">
        <w:rPr>
          <w:b/>
        </w:rPr>
        <w:t>Total--9</w:t>
      </w:r>
    </w:p>
    <w:p w:rsidR="00DB3748" w:rsidRDefault="00DB3748" w:rsidP="00DB3748">
      <w:pPr>
        <w:pStyle w:val="Header"/>
        <w:tabs>
          <w:tab w:val="clear" w:pos="8640"/>
          <w:tab w:val="left" w:pos="4320"/>
        </w:tabs>
      </w:pPr>
      <w:r>
        <w:tab/>
        <w:t>The amendment was laid on the table.</w:t>
      </w:r>
    </w:p>
    <w:p w:rsidR="00DB3748" w:rsidRDefault="00DB3748" w:rsidP="00DB3748">
      <w:pPr>
        <w:pStyle w:val="Header"/>
        <w:tabs>
          <w:tab w:val="clear" w:pos="8640"/>
          <w:tab w:val="left" w:pos="4320"/>
        </w:tabs>
      </w:pPr>
    </w:p>
    <w:p w:rsidR="00DB3748" w:rsidRPr="00AB678F" w:rsidRDefault="00DB3748" w:rsidP="00DB3748">
      <w:pPr>
        <w:pStyle w:val="Header"/>
        <w:tabs>
          <w:tab w:val="clear" w:pos="8640"/>
          <w:tab w:val="left" w:pos="4320"/>
        </w:tabs>
        <w:jc w:val="center"/>
      </w:pPr>
      <w:r>
        <w:rPr>
          <w:b/>
        </w:rPr>
        <w:t>Amendment No. RFH-4</w:t>
      </w:r>
    </w:p>
    <w:p w:rsidR="00DB3748" w:rsidRDefault="00DB3748" w:rsidP="00DB3748">
      <w:pPr>
        <w:rPr>
          <w:snapToGrid w:val="0"/>
        </w:rPr>
      </w:pPr>
      <w:r>
        <w:rPr>
          <w:snapToGrid w:val="0"/>
        </w:rPr>
        <w:tab/>
        <w:t>Senator SCOTT proposed the following amendment (308MW.RETURN7)</w:t>
      </w:r>
      <w:r w:rsidR="00A43FD1">
        <w:rPr>
          <w:snapToGrid w:val="0"/>
        </w:rPr>
        <w:t>,</w:t>
      </w:r>
      <w:r w:rsidR="00A67939">
        <w:rPr>
          <w:snapToGrid w:val="0"/>
        </w:rPr>
        <w:t xml:space="preserve"> which was tabled</w:t>
      </w:r>
      <w:r>
        <w:rPr>
          <w:snapToGrid w:val="0"/>
        </w:rPr>
        <w:t>:</w:t>
      </w:r>
    </w:p>
    <w:p w:rsidR="00DB3748" w:rsidRPr="00635751" w:rsidRDefault="00DB3748" w:rsidP="00DB3748">
      <w:pPr>
        <w:rPr>
          <w:snapToGrid w:val="0"/>
          <w:color w:val="auto"/>
        </w:rPr>
      </w:pPr>
      <w:r w:rsidRPr="00635751">
        <w:rPr>
          <w:snapToGrid w:val="0"/>
          <w:color w:val="auto"/>
        </w:rPr>
        <w:tab/>
        <w:t>Amend the bill, as and if amended, by striking all after the enacting words and inserting the following:</w:t>
      </w:r>
    </w:p>
    <w:p w:rsidR="00DB3748" w:rsidRPr="00635751" w:rsidRDefault="00DB3748" w:rsidP="00DB3748">
      <w:pPr>
        <w:rPr>
          <w:color w:val="auto"/>
        </w:rPr>
      </w:pPr>
      <w:r>
        <w:rPr>
          <w:snapToGrid w:val="0"/>
        </w:rPr>
        <w:tab/>
      </w:r>
      <w:r w:rsidRPr="00635751">
        <w:rPr>
          <w:snapToGrid w:val="0"/>
          <w:color w:val="auto"/>
        </w:rPr>
        <w:t>/</w:t>
      </w:r>
      <w:r w:rsidRPr="00635751">
        <w:rPr>
          <w:snapToGrid w:val="0"/>
          <w:color w:val="auto"/>
        </w:rPr>
        <w:tab/>
      </w:r>
      <w:r w:rsidRPr="00635751">
        <w:rPr>
          <w:color w:val="auto"/>
        </w:rPr>
        <w:t>SECTION</w:t>
      </w:r>
      <w:r w:rsidRPr="00635751">
        <w:rPr>
          <w:color w:val="auto"/>
        </w:rPr>
        <w:tab/>
        <w:t>1.</w:t>
      </w:r>
      <w:r w:rsidRPr="00635751">
        <w:rPr>
          <w:color w:val="auto"/>
        </w:rPr>
        <w:tab/>
        <w:t>Section 16</w:t>
      </w:r>
      <w:r w:rsidRPr="00635751">
        <w:rPr>
          <w:color w:val="auto"/>
        </w:rPr>
        <w:noBreakHyphen/>
        <w:t>23</w:t>
      </w:r>
      <w:r w:rsidRPr="00635751">
        <w:rPr>
          <w:color w:val="auto"/>
        </w:rPr>
        <w:noBreakHyphen/>
        <w:t>465 of the 1976 Code is amended to read:</w:t>
      </w:r>
    </w:p>
    <w:p w:rsidR="00DB3748" w:rsidRPr="00635751" w:rsidRDefault="00DB3748" w:rsidP="00DB3748">
      <w:pPr>
        <w:rPr>
          <w:color w:val="auto"/>
        </w:rPr>
      </w:pPr>
      <w:r w:rsidRPr="00635751">
        <w:rPr>
          <w:color w:val="auto"/>
        </w:rPr>
        <w:tab/>
        <w:t>“Section 16</w:t>
      </w:r>
      <w:r w:rsidRPr="00635751">
        <w:rPr>
          <w:color w:val="auto"/>
        </w:rPr>
        <w:noBreakHyphen/>
        <w:t>23</w:t>
      </w:r>
      <w:r w:rsidRPr="00635751">
        <w:rPr>
          <w:color w:val="auto"/>
        </w:rPr>
        <w:noBreakHyphen/>
        <w:t>465.</w:t>
      </w:r>
      <w:r w:rsidRPr="00635751">
        <w:rPr>
          <w:color w:val="auto"/>
        </w:rPr>
        <w:tab/>
      </w:r>
      <w:r w:rsidRPr="00635751">
        <w:rPr>
          <w:color w:val="auto"/>
          <w:u w:val="single"/>
        </w:rPr>
        <w:t>(A)</w:t>
      </w:r>
      <w:r w:rsidRPr="00635751">
        <w:rPr>
          <w:color w:val="auto"/>
        </w:rPr>
        <w:tab/>
        <w:t>In addition to the penalties provided for by Sections 16</w:t>
      </w:r>
      <w:r w:rsidRPr="00635751">
        <w:rPr>
          <w:color w:val="auto"/>
        </w:rPr>
        <w:noBreakHyphen/>
        <w:t>11</w:t>
      </w:r>
      <w:r w:rsidRPr="00635751">
        <w:rPr>
          <w:color w:val="auto"/>
        </w:rPr>
        <w:noBreakHyphen/>
        <w:t>330</w:t>
      </w:r>
      <w:r w:rsidRPr="00635751">
        <w:rPr>
          <w:color w:val="auto"/>
          <w:u w:val="single"/>
        </w:rPr>
        <w:t>, 16</w:t>
      </w:r>
      <w:r w:rsidRPr="00635751">
        <w:rPr>
          <w:color w:val="auto"/>
          <w:u w:val="single"/>
        </w:rPr>
        <w:noBreakHyphen/>
        <w:t>11</w:t>
      </w:r>
      <w:r w:rsidRPr="00635751">
        <w:rPr>
          <w:color w:val="auto"/>
          <w:u w:val="single"/>
        </w:rPr>
        <w:noBreakHyphen/>
        <w:t>620,</w:t>
      </w:r>
      <w:r w:rsidRPr="00635751">
        <w:rPr>
          <w:color w:val="auto"/>
        </w:rPr>
        <w:t xml:space="preserve"> </w:t>
      </w:r>
      <w:r w:rsidRPr="00635751">
        <w:rPr>
          <w:strike/>
          <w:color w:val="auto"/>
        </w:rPr>
        <w:t>and</w:t>
      </w:r>
      <w:r w:rsidRPr="00635751">
        <w:rPr>
          <w:color w:val="auto"/>
        </w:rPr>
        <w:t xml:space="preserve"> 16</w:t>
      </w:r>
      <w:r w:rsidRPr="00635751">
        <w:rPr>
          <w:color w:val="auto"/>
        </w:rPr>
        <w:noBreakHyphen/>
        <w:t>23</w:t>
      </w:r>
      <w:r w:rsidRPr="00635751">
        <w:rPr>
          <w:color w:val="auto"/>
        </w:rPr>
        <w:noBreakHyphen/>
        <w:t>460</w:t>
      </w:r>
      <w:r w:rsidRPr="00635751">
        <w:rPr>
          <w:color w:val="auto"/>
          <w:u w:val="single"/>
        </w:rPr>
        <w:t>, 23</w:t>
      </w:r>
      <w:r w:rsidRPr="00635751">
        <w:rPr>
          <w:color w:val="auto"/>
          <w:u w:val="single"/>
        </w:rPr>
        <w:noBreakHyphen/>
        <w:t>31</w:t>
      </w:r>
      <w:r w:rsidRPr="00635751">
        <w:rPr>
          <w:color w:val="auto"/>
          <w:u w:val="single"/>
        </w:rPr>
        <w:noBreakHyphen/>
        <w:t>220,</w:t>
      </w:r>
      <w:r w:rsidRPr="00635751">
        <w:rPr>
          <w:color w:val="auto"/>
        </w:rPr>
        <w:t xml:space="preserve"> and </w:t>
      </w:r>
      <w:r w:rsidRPr="00635751">
        <w:rPr>
          <w:strike/>
          <w:color w:val="auto"/>
        </w:rPr>
        <w:t>by</w:t>
      </w:r>
      <w:r w:rsidRPr="00635751">
        <w:rPr>
          <w:color w:val="auto"/>
        </w:rPr>
        <w:t xml:space="preserve"> Article 1</w:t>
      </w:r>
      <w:r w:rsidRPr="00635751">
        <w:rPr>
          <w:color w:val="auto"/>
          <w:u w:val="single"/>
        </w:rPr>
        <w:t>,</w:t>
      </w:r>
      <w:r w:rsidRPr="00635751">
        <w:rPr>
          <w:color w:val="auto"/>
        </w:rPr>
        <w:t xml:space="preserve"> </w:t>
      </w:r>
      <w:r w:rsidRPr="00635751">
        <w:rPr>
          <w:strike/>
          <w:color w:val="auto"/>
        </w:rPr>
        <w:t>of</w:t>
      </w:r>
      <w:r w:rsidRPr="00635751">
        <w:rPr>
          <w:color w:val="auto"/>
        </w:rPr>
        <w:t xml:space="preserve"> Chapter 23</w:t>
      </w:r>
      <w:r w:rsidRPr="00635751">
        <w:rPr>
          <w:color w:val="auto"/>
          <w:u w:val="single"/>
        </w:rPr>
        <w:t>,</w:t>
      </w:r>
      <w:r w:rsidRPr="00635751">
        <w:rPr>
          <w:color w:val="auto"/>
        </w:rPr>
        <w:t xml:space="preserve"> </w:t>
      </w:r>
      <w:r w:rsidRPr="00635751">
        <w:rPr>
          <w:strike/>
          <w:color w:val="auto"/>
        </w:rPr>
        <w:t>of</w:t>
      </w:r>
      <w:r w:rsidRPr="00635751">
        <w:rPr>
          <w:color w:val="auto"/>
        </w:rPr>
        <w:t xml:space="preserve"> Title 16, a person convicted of carrying a </w:t>
      </w:r>
      <w:r w:rsidRPr="00635751">
        <w:rPr>
          <w:strike/>
          <w:color w:val="auto"/>
        </w:rPr>
        <w:t>pistol or</w:t>
      </w:r>
      <w:r w:rsidRPr="00635751">
        <w:rPr>
          <w:color w:val="auto"/>
        </w:rPr>
        <w:t xml:space="preserve"> firearm into a business which sells alcoholic liquor, beer, or wine for consumption on the premises is guilty of a misdemeanor</w:t>
      </w:r>
      <w:r w:rsidRPr="00635751">
        <w:rPr>
          <w:color w:val="auto"/>
          <w:u w:val="single"/>
        </w:rPr>
        <w:t>,</w:t>
      </w:r>
      <w:r w:rsidRPr="00635751">
        <w:rPr>
          <w:color w:val="auto"/>
        </w:rPr>
        <w:t xml:space="preserve"> and, upon conviction, must be fined not more than </w:t>
      </w:r>
      <w:r w:rsidRPr="00635751">
        <w:rPr>
          <w:strike/>
          <w:color w:val="auto"/>
        </w:rPr>
        <w:t>two</w:t>
      </w:r>
      <w:r w:rsidRPr="00635751">
        <w:rPr>
          <w:color w:val="auto"/>
        </w:rPr>
        <w:t xml:space="preserve"> </w:t>
      </w:r>
      <w:r w:rsidRPr="00635751">
        <w:rPr>
          <w:color w:val="auto"/>
          <w:u w:val="single"/>
        </w:rPr>
        <w:t>three</w:t>
      </w:r>
      <w:r w:rsidRPr="00635751">
        <w:rPr>
          <w:color w:val="auto"/>
        </w:rPr>
        <w:t xml:space="preserve"> thousand dollars or imprisoned not more than three years, or both. </w:t>
      </w:r>
    </w:p>
    <w:p w:rsidR="00DB3748" w:rsidRPr="00635751" w:rsidRDefault="00DB3748" w:rsidP="00DB3748">
      <w:pPr>
        <w:rPr>
          <w:color w:val="auto"/>
          <w:u w:val="single"/>
        </w:rPr>
      </w:pPr>
      <w:r w:rsidRPr="00635751">
        <w:rPr>
          <w:color w:val="auto"/>
        </w:rPr>
        <w:tab/>
        <w:t>In addition to the penalties described above, a person who violates this section while carrying a concealable weapon pursuant to Article 4, Chapter 31, Title 23</w:t>
      </w:r>
      <w:r w:rsidRPr="00635751">
        <w:rPr>
          <w:strike/>
          <w:color w:val="auto"/>
        </w:rPr>
        <w:t>,</w:t>
      </w:r>
      <w:r w:rsidRPr="00635751">
        <w:rPr>
          <w:color w:val="auto"/>
        </w:rPr>
        <w:t xml:space="preserve"> must have his concealed weapon permit revoked </w:t>
      </w:r>
      <w:r w:rsidRPr="00635751">
        <w:rPr>
          <w:color w:val="auto"/>
          <w:u w:val="single"/>
        </w:rPr>
        <w:t>for a period of five years</w:t>
      </w:r>
      <w:r w:rsidRPr="00635751">
        <w:rPr>
          <w:color w:val="auto"/>
        </w:rPr>
        <w:t>.</w:t>
      </w:r>
    </w:p>
    <w:p w:rsidR="00DB3748" w:rsidRPr="00635751" w:rsidRDefault="00DB3748" w:rsidP="00DB3748">
      <w:pPr>
        <w:rPr>
          <w:color w:val="auto"/>
          <w:u w:val="single" w:color="000000" w:themeColor="text1"/>
        </w:rPr>
      </w:pPr>
      <w:r w:rsidRPr="00635751">
        <w:rPr>
          <w:snapToGrid w:val="0"/>
          <w:color w:val="auto"/>
        </w:rPr>
        <w:tab/>
      </w:r>
      <w:r w:rsidRPr="00635751">
        <w:rPr>
          <w:color w:val="auto"/>
          <w:u w:val="single" w:color="000000" w:themeColor="text1"/>
        </w:rPr>
        <w:t>(B)(1)</w:t>
      </w:r>
      <w:r w:rsidRPr="00635751">
        <w:rPr>
          <w:color w:val="auto"/>
          <w:u w:color="000000" w:themeColor="text1"/>
        </w:rPr>
        <w:tab/>
      </w:r>
      <w:r w:rsidRPr="00635751">
        <w:rPr>
          <w:color w:val="auto"/>
          <w:u w:val="single" w:color="000000" w:themeColor="text1"/>
        </w:rPr>
        <w:t>This section does not apply to a person carrying a concealable weapon pursuant to and in compliance with Article 4, Chapter 31, Title 23 between the hours of 5:00 a.m. and 11:00p.m.; however, the person shall not consume alcoholic liquor, beer, or wine while carrying the concealable weapon on the business’ premises and shall not enter and remain on any portion of the business’ premises primarily devoted to the service and consumption of alcoholic liquor, beer, or wine. A person who violates this subitem may be charged with a violation of subsection (A).</w:t>
      </w:r>
    </w:p>
    <w:p w:rsidR="00DB3748" w:rsidRPr="00635751" w:rsidRDefault="00DB3748" w:rsidP="00DB374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635751">
        <w:rPr>
          <w:sz w:val="22"/>
        </w:rPr>
        <w:tab/>
      </w:r>
      <w:r w:rsidRPr="00635751">
        <w:rPr>
          <w:sz w:val="22"/>
        </w:rPr>
        <w:tab/>
      </w:r>
      <w:r w:rsidRPr="00635751">
        <w:rPr>
          <w:sz w:val="22"/>
          <w:u w:val="single" w:color="000000" w:themeColor="text1"/>
        </w:rPr>
        <w:t>(2)</w:t>
      </w:r>
      <w:r w:rsidRPr="00635751">
        <w:rPr>
          <w:sz w:val="22"/>
          <w:u w:color="000000" w:themeColor="text1"/>
        </w:rPr>
        <w:tab/>
      </w:r>
      <w:r w:rsidRPr="00635751">
        <w:rPr>
          <w:sz w:val="22"/>
          <w:u w:val="single" w:color="000000" w:themeColor="text1"/>
        </w:rPr>
        <w:t>A business owner or person in legal possession or control of a business may prohibit the carrying of concealable weapons into the business by posting a ‘NO CONCEALABLE WEAPONS ALLOWED’ sign in compliance with Section 23</w:t>
      </w:r>
      <w:r w:rsidRPr="00635751">
        <w:rPr>
          <w:sz w:val="22"/>
          <w:u w:val="single" w:color="000000" w:themeColor="text1"/>
        </w:rPr>
        <w:noBreakHyphen/>
        <w:t>31</w:t>
      </w:r>
      <w:r w:rsidRPr="00635751">
        <w:rPr>
          <w:sz w:val="22"/>
          <w:u w:val="single" w:color="000000" w:themeColor="text1"/>
        </w:rPr>
        <w:noBreakHyphen/>
        <w:t>235. A person who carries a concealable weapon into a business with a sign posted in compliance with Section 23</w:t>
      </w:r>
      <w:r w:rsidRPr="00635751">
        <w:rPr>
          <w:sz w:val="22"/>
          <w:u w:val="single" w:color="000000" w:themeColor="text1"/>
        </w:rPr>
        <w:noBreakHyphen/>
        <w:t>31</w:t>
      </w:r>
      <w:r w:rsidRPr="00635751">
        <w:rPr>
          <w:sz w:val="22"/>
          <w:u w:val="single" w:color="000000" w:themeColor="text1"/>
        </w:rPr>
        <w:noBreakHyphen/>
        <w:t>235 may be charged with a violation of subsection (A).</w:t>
      </w:r>
      <w:r w:rsidRPr="00635751">
        <w:rPr>
          <w:sz w:val="22"/>
          <w:u w:color="000000" w:themeColor="text1"/>
        </w:rPr>
        <w:t xml:space="preserve"> </w:t>
      </w:r>
    </w:p>
    <w:p w:rsidR="00DB3748" w:rsidRPr="00635751" w:rsidRDefault="00DB3748" w:rsidP="00DB3748">
      <w:pPr>
        <w:rPr>
          <w:color w:val="auto"/>
          <w:u w:color="000000" w:themeColor="text1"/>
        </w:rPr>
      </w:pPr>
      <w:r w:rsidRPr="00635751">
        <w:rPr>
          <w:color w:val="auto"/>
        </w:rPr>
        <w:tab/>
      </w:r>
      <w:r w:rsidRPr="00635751">
        <w:rPr>
          <w:color w:val="auto"/>
        </w:rPr>
        <w:tab/>
      </w:r>
      <w:r w:rsidRPr="00635751">
        <w:rPr>
          <w:color w:val="auto"/>
          <w:u w:val="single" w:color="000000" w:themeColor="text1"/>
        </w:rPr>
        <w:t>(3)</w:t>
      </w:r>
      <w:r w:rsidRPr="00635751">
        <w:rPr>
          <w:color w:val="auto"/>
          <w:u w:color="000000" w:themeColor="text1"/>
        </w:rPr>
        <w:tab/>
      </w:r>
      <w:r w:rsidRPr="00635751">
        <w:rPr>
          <w:color w:val="auto"/>
          <w:u w:val="single" w:color="000000" w:themeColor="text1"/>
        </w:rPr>
        <w:t>A business owner or person in legal possession or control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r w:rsidRPr="00635751">
        <w:rPr>
          <w:color w:val="auto"/>
          <w:u w:color="000000" w:themeColor="text1"/>
        </w:rPr>
        <w:t>”</w:t>
      </w:r>
    </w:p>
    <w:p w:rsidR="00DB3748" w:rsidRPr="00635751" w:rsidRDefault="00DB3748" w:rsidP="00DB3748">
      <w:pPr>
        <w:rPr>
          <w:color w:val="auto"/>
        </w:rPr>
      </w:pPr>
      <w:r w:rsidRPr="00635751">
        <w:rPr>
          <w:snapToGrid w:val="0"/>
          <w:color w:val="auto"/>
        </w:rPr>
        <w:tab/>
      </w:r>
      <w:r w:rsidRPr="00635751">
        <w:rPr>
          <w:color w:val="auto"/>
        </w:rPr>
        <w:t>SECTION</w:t>
      </w:r>
      <w:r w:rsidRPr="00635751">
        <w:rPr>
          <w:color w:val="auto"/>
        </w:rPr>
        <w:tab/>
        <w:t>2.</w:t>
      </w:r>
      <w:r w:rsidRPr="00635751">
        <w:rPr>
          <w:color w:val="auto"/>
        </w:rPr>
        <w:tab/>
        <w:t>A.</w:t>
      </w:r>
      <w:r w:rsidRPr="00635751">
        <w:rPr>
          <w:color w:val="auto"/>
        </w:rPr>
        <w:tab/>
      </w:r>
      <w:r w:rsidRPr="00635751">
        <w:rPr>
          <w:color w:val="auto"/>
        </w:rPr>
        <w:tab/>
        <w:t>Section 23</w:t>
      </w:r>
      <w:r w:rsidRPr="00635751">
        <w:rPr>
          <w:color w:val="auto"/>
        </w:rPr>
        <w:noBreakHyphen/>
        <w:t>31</w:t>
      </w:r>
      <w:r w:rsidRPr="00635751">
        <w:rPr>
          <w:color w:val="auto"/>
        </w:rPr>
        <w:noBreakHyphen/>
        <w:t>210 of the 1976 Code, as last amended by Act 347 of 2006, is further amended to read:</w:t>
      </w:r>
    </w:p>
    <w:p w:rsidR="00DB3748" w:rsidRPr="00635751" w:rsidRDefault="00DB3748" w:rsidP="00DB3748">
      <w:pPr>
        <w:rPr>
          <w:color w:val="auto"/>
        </w:rPr>
      </w:pPr>
      <w:r w:rsidRPr="00635751">
        <w:rPr>
          <w:color w:val="auto"/>
        </w:rPr>
        <w:tab/>
        <w:t>“Section 23</w:t>
      </w:r>
      <w:r w:rsidRPr="00635751">
        <w:rPr>
          <w:color w:val="auto"/>
        </w:rPr>
        <w:noBreakHyphen/>
        <w:t>31</w:t>
      </w:r>
      <w:r w:rsidRPr="00635751">
        <w:rPr>
          <w:color w:val="auto"/>
        </w:rPr>
        <w:noBreakHyphen/>
        <w:t>210.</w:t>
      </w:r>
      <w:r w:rsidRPr="00635751">
        <w:rPr>
          <w:color w:val="auto"/>
        </w:rPr>
        <w:tab/>
        <w:t xml:space="preserve">As used in this article: </w:t>
      </w:r>
    </w:p>
    <w:p w:rsidR="00DB3748" w:rsidRPr="00635751" w:rsidRDefault="00DB3748" w:rsidP="00DB3748">
      <w:pPr>
        <w:rPr>
          <w:color w:val="auto"/>
        </w:rPr>
      </w:pPr>
      <w:r w:rsidRPr="00635751">
        <w:rPr>
          <w:color w:val="auto"/>
        </w:rPr>
        <w:tab/>
        <w:t>(1)</w:t>
      </w:r>
      <w:r w:rsidRPr="00635751">
        <w:rPr>
          <w:color w:val="auto"/>
        </w:rPr>
        <w:tab/>
        <w:t xml:space="preserve">‘Resident’ means an individual who is present in South Carolina with the intention of making a permanent home in South Carolina or military personnel on permanent change of station orders. </w:t>
      </w:r>
    </w:p>
    <w:p w:rsidR="00DB3748" w:rsidRPr="00635751" w:rsidRDefault="00DB3748" w:rsidP="00DB3748">
      <w:pPr>
        <w:rPr>
          <w:color w:val="auto"/>
        </w:rPr>
      </w:pPr>
      <w:r w:rsidRPr="00635751">
        <w:rPr>
          <w:color w:val="auto"/>
        </w:rPr>
        <w:tab/>
        <w:t>(2)</w:t>
      </w:r>
      <w:r w:rsidRPr="00635751">
        <w:rPr>
          <w:color w:val="auto"/>
        </w:rPr>
        <w:tab/>
        <w:t xml:space="preserve">‘Qualified nonresident’ means an individual who owns real property in South Carolina, but who resides in another state. </w:t>
      </w:r>
    </w:p>
    <w:p w:rsidR="00DB3748" w:rsidRPr="00635751" w:rsidRDefault="00DB3748" w:rsidP="00DB3748">
      <w:pPr>
        <w:rPr>
          <w:color w:val="auto"/>
        </w:rPr>
      </w:pPr>
      <w:r w:rsidRPr="00635751">
        <w:rPr>
          <w:color w:val="auto"/>
        </w:rPr>
        <w:tab/>
        <w:t>(3)</w:t>
      </w:r>
      <w:r w:rsidRPr="00635751">
        <w:rPr>
          <w:color w:val="auto"/>
        </w:rPr>
        <w:tab/>
        <w:t xml:space="preserve">‘Picture identification’ means: </w:t>
      </w:r>
    </w:p>
    <w:p w:rsidR="00DB3748" w:rsidRPr="00635751" w:rsidRDefault="00DB3748" w:rsidP="00DB3748">
      <w:pPr>
        <w:rPr>
          <w:color w:val="auto"/>
        </w:rPr>
      </w:pPr>
      <w:r w:rsidRPr="00635751">
        <w:rPr>
          <w:color w:val="auto"/>
        </w:rPr>
        <w:tab/>
      </w:r>
      <w:r w:rsidRPr="00635751">
        <w:rPr>
          <w:color w:val="auto"/>
        </w:rPr>
        <w:tab/>
        <w:t>(a)</w:t>
      </w:r>
      <w:r w:rsidRPr="00635751">
        <w:rPr>
          <w:color w:val="auto"/>
        </w:rPr>
        <w:tab/>
        <w:t xml:space="preserve">a valid </w:t>
      </w:r>
      <w:r w:rsidRPr="00635751">
        <w:rPr>
          <w:strike/>
          <w:color w:val="auto"/>
        </w:rPr>
        <w:t>South Carolina</w:t>
      </w:r>
      <w:r w:rsidRPr="00635751">
        <w:rPr>
          <w:color w:val="auto"/>
        </w:rPr>
        <w:t xml:space="preserve"> driver’s license</w:t>
      </w:r>
      <w:r w:rsidRPr="00635751">
        <w:rPr>
          <w:strike/>
          <w:color w:val="auto"/>
        </w:rPr>
        <w:t>, or if the applicant is a qualified nonresident, a valid driver’s license</w:t>
      </w:r>
      <w:r w:rsidRPr="00635751">
        <w:rPr>
          <w:color w:val="auto"/>
        </w:rPr>
        <w:t xml:space="preserve"> issued by the state in which the applicant resides; or </w:t>
      </w:r>
    </w:p>
    <w:p w:rsidR="00DB3748" w:rsidRPr="00635751" w:rsidRDefault="00DB3748" w:rsidP="00DB3748">
      <w:pPr>
        <w:rPr>
          <w:color w:val="auto"/>
        </w:rPr>
      </w:pPr>
      <w:r w:rsidRPr="00635751">
        <w:rPr>
          <w:color w:val="auto"/>
        </w:rPr>
        <w:tab/>
      </w:r>
      <w:r w:rsidRPr="00635751">
        <w:rPr>
          <w:color w:val="auto"/>
        </w:rPr>
        <w:tab/>
        <w:t>(b)</w:t>
      </w:r>
      <w:r w:rsidRPr="00635751">
        <w:rPr>
          <w:color w:val="auto"/>
        </w:rPr>
        <w:tab/>
        <w:t xml:space="preserve">an official photographic identification card issued by the Department of Revenue, a federal or state law enforcement agency, an agency of the United States Department of Defense, or the United States Department of State. </w:t>
      </w:r>
    </w:p>
    <w:p w:rsidR="00DB3748" w:rsidRPr="00635751" w:rsidRDefault="00DB3748" w:rsidP="00DB3748">
      <w:pPr>
        <w:rPr>
          <w:strike/>
          <w:color w:val="auto"/>
        </w:rPr>
      </w:pPr>
      <w:r w:rsidRPr="00635751">
        <w:rPr>
          <w:color w:val="auto"/>
        </w:rPr>
        <w:tab/>
      </w:r>
      <w:r w:rsidRPr="00635751">
        <w:rPr>
          <w:strike/>
          <w:color w:val="auto"/>
        </w:rPr>
        <w:t>(4)</w:t>
      </w:r>
      <w:r w:rsidRPr="00635751">
        <w:rPr>
          <w:color w:val="auto"/>
        </w:rPr>
        <w:tab/>
      </w:r>
      <w:r w:rsidRPr="00635751">
        <w:rPr>
          <w:strike/>
          <w:color w:val="auto"/>
        </w:rPr>
        <w:t xml:space="preserve">‘Proof of residence’ means a person’s current address on the original or certified copy of: </w:t>
      </w:r>
    </w:p>
    <w:p w:rsidR="00DB3748" w:rsidRPr="00635751" w:rsidRDefault="00DB3748" w:rsidP="00DB3748">
      <w:pPr>
        <w:rPr>
          <w:strike/>
          <w:color w:val="auto"/>
        </w:rPr>
      </w:pPr>
      <w:r w:rsidRPr="00635751">
        <w:rPr>
          <w:color w:val="auto"/>
        </w:rPr>
        <w:tab/>
      </w:r>
      <w:r w:rsidRPr="00635751">
        <w:rPr>
          <w:color w:val="auto"/>
        </w:rPr>
        <w:tab/>
      </w:r>
      <w:r w:rsidRPr="00635751">
        <w:rPr>
          <w:strike/>
          <w:color w:val="auto"/>
        </w:rPr>
        <w:t>(a)</w:t>
      </w:r>
      <w:r w:rsidRPr="00635751">
        <w:rPr>
          <w:color w:val="auto"/>
        </w:rPr>
        <w:tab/>
      </w:r>
      <w:r w:rsidRPr="00635751">
        <w:rPr>
          <w:strike/>
          <w:color w:val="auto"/>
        </w:rPr>
        <w:t xml:space="preserve">a valid South Carolina driver’s license; </w:t>
      </w:r>
    </w:p>
    <w:p w:rsidR="00DB3748" w:rsidRPr="00635751" w:rsidRDefault="00DB3748" w:rsidP="00DB3748">
      <w:pPr>
        <w:rPr>
          <w:strike/>
          <w:color w:val="auto"/>
        </w:rPr>
      </w:pPr>
      <w:r w:rsidRPr="00635751">
        <w:rPr>
          <w:color w:val="auto"/>
        </w:rPr>
        <w:tab/>
      </w:r>
      <w:r w:rsidRPr="00635751">
        <w:rPr>
          <w:color w:val="auto"/>
        </w:rPr>
        <w:tab/>
      </w:r>
      <w:r w:rsidRPr="00635751">
        <w:rPr>
          <w:strike/>
          <w:color w:val="auto"/>
        </w:rPr>
        <w:t>(b)</w:t>
      </w:r>
      <w:r w:rsidRPr="00635751">
        <w:rPr>
          <w:color w:val="auto"/>
        </w:rPr>
        <w:tab/>
      </w:r>
      <w:r w:rsidRPr="00635751">
        <w:rPr>
          <w:strike/>
          <w:color w:val="auto"/>
        </w:rPr>
        <w:t>an official identification card issued by the Department of Revenue, a federal or state law enforcement agency, an agency of the United States Department of Defense, or the United States Department of State;</w:t>
      </w:r>
    </w:p>
    <w:p w:rsidR="00DB3748" w:rsidRPr="00635751" w:rsidRDefault="00DB3748" w:rsidP="00DB3748">
      <w:pPr>
        <w:rPr>
          <w:color w:val="auto"/>
        </w:rPr>
      </w:pPr>
      <w:r w:rsidRPr="00635751">
        <w:rPr>
          <w:color w:val="auto"/>
        </w:rPr>
        <w:tab/>
      </w:r>
      <w:r w:rsidRPr="00635751">
        <w:rPr>
          <w:color w:val="auto"/>
        </w:rPr>
        <w:tab/>
      </w:r>
      <w:r w:rsidRPr="00635751">
        <w:rPr>
          <w:strike/>
          <w:color w:val="auto"/>
        </w:rPr>
        <w:t>(c)</w:t>
      </w:r>
      <w:r w:rsidRPr="00635751">
        <w:rPr>
          <w:color w:val="auto"/>
        </w:rPr>
        <w:tab/>
      </w:r>
      <w:r w:rsidRPr="00635751">
        <w:rPr>
          <w:strike/>
          <w:color w:val="auto"/>
        </w:rPr>
        <w:t>a voter registration card; or</w:t>
      </w:r>
    </w:p>
    <w:p w:rsidR="00DB3748" w:rsidRPr="00635751" w:rsidRDefault="00DB3748" w:rsidP="00DB3748">
      <w:pPr>
        <w:rPr>
          <w:strike/>
          <w:color w:val="auto"/>
        </w:rPr>
      </w:pPr>
      <w:r w:rsidRPr="00635751">
        <w:rPr>
          <w:color w:val="auto"/>
        </w:rPr>
        <w:tab/>
      </w:r>
      <w:r w:rsidRPr="00635751">
        <w:rPr>
          <w:color w:val="auto"/>
        </w:rPr>
        <w:tab/>
      </w:r>
      <w:r w:rsidRPr="00635751">
        <w:rPr>
          <w:strike/>
          <w:color w:val="auto"/>
        </w:rPr>
        <w:t>(d)</w:t>
      </w:r>
      <w:r w:rsidRPr="00635751">
        <w:rPr>
          <w:color w:val="auto"/>
        </w:rPr>
        <w:tab/>
      </w:r>
      <w:r w:rsidRPr="00635751">
        <w:rPr>
          <w:strike/>
          <w:color w:val="auto"/>
        </w:rPr>
        <w:t>another document that SLED may determine that fulfills this requirement.</w:t>
      </w:r>
    </w:p>
    <w:p w:rsidR="00DB3748" w:rsidRPr="00635751" w:rsidRDefault="00DB3748" w:rsidP="00DB3748">
      <w:pPr>
        <w:rPr>
          <w:color w:val="auto"/>
        </w:rPr>
      </w:pPr>
      <w:r w:rsidRPr="00635751">
        <w:rPr>
          <w:color w:val="auto"/>
        </w:rPr>
        <w:tab/>
      </w:r>
      <w:r w:rsidRPr="00635751">
        <w:rPr>
          <w:strike/>
          <w:color w:val="auto"/>
        </w:rPr>
        <w:t>(5)</w:t>
      </w:r>
      <w:r w:rsidRPr="00635751">
        <w:rPr>
          <w:color w:val="auto"/>
          <w:u w:val="single"/>
        </w:rPr>
        <w:t>(4)</w:t>
      </w:r>
      <w:r w:rsidRPr="00635751">
        <w:rPr>
          <w:color w:val="auto"/>
        </w:rPr>
        <w:tab/>
        <w:t>‘Proof of training’ means an original document or certified copy of the document supplied by an applicant that certifies that he is either:</w:t>
      </w:r>
    </w:p>
    <w:p w:rsidR="00DB3748" w:rsidRPr="00635751" w:rsidRDefault="00DB3748" w:rsidP="00DB3748">
      <w:pPr>
        <w:rPr>
          <w:color w:val="auto"/>
        </w:rPr>
      </w:pPr>
      <w:r w:rsidRPr="00635751">
        <w:rPr>
          <w:color w:val="auto"/>
        </w:rPr>
        <w:tab/>
      </w:r>
      <w:r w:rsidRPr="00635751">
        <w:rPr>
          <w:color w:val="auto"/>
        </w:rPr>
        <w:tab/>
        <w:t>(a)</w:t>
      </w:r>
      <w:r w:rsidRPr="00635751">
        <w:rPr>
          <w:color w:val="auto"/>
        </w:rPr>
        <w:tab/>
        <w:t xml:space="preserve">a person who, within three years before filing an application, has successfully completed a basic or advanced handgun education course offered by a state, county, or municipal law enforcement agency or a nationally recognized organization that promotes gun safety.  This education course </w:t>
      </w:r>
      <w:r w:rsidRPr="00635751">
        <w:rPr>
          <w:strike/>
          <w:color w:val="auto"/>
        </w:rPr>
        <w:t>must be a minimum of eight hours and</w:t>
      </w:r>
      <w:r w:rsidRPr="00635751">
        <w:rPr>
          <w:color w:val="auto"/>
        </w:rPr>
        <w:t xml:space="preserve"> must include, but is not limited to:</w:t>
      </w:r>
    </w:p>
    <w:p w:rsidR="00DB3748" w:rsidRPr="00635751" w:rsidRDefault="00DB3748" w:rsidP="00DB3748">
      <w:pPr>
        <w:rPr>
          <w:color w:val="auto"/>
        </w:rPr>
      </w:pPr>
      <w:r w:rsidRPr="00635751">
        <w:rPr>
          <w:color w:val="auto"/>
        </w:rPr>
        <w:tab/>
      </w:r>
      <w:r w:rsidRPr="00635751">
        <w:rPr>
          <w:color w:val="auto"/>
        </w:rPr>
        <w:tab/>
      </w:r>
      <w:r w:rsidRPr="00635751">
        <w:rPr>
          <w:color w:val="auto"/>
        </w:rPr>
        <w:tab/>
        <w:t>(i)</w:t>
      </w:r>
      <w:r w:rsidRPr="00635751">
        <w:rPr>
          <w:color w:val="auto"/>
        </w:rPr>
        <w:tab/>
      </w:r>
      <w:r w:rsidRPr="00635751">
        <w:rPr>
          <w:color w:val="auto"/>
        </w:rPr>
        <w:tab/>
        <w:t>information on the statutory and case law of this State relating to handguns and to the use of deadly force;</w:t>
      </w:r>
    </w:p>
    <w:p w:rsidR="00DB3748" w:rsidRPr="00635751" w:rsidRDefault="00DB3748" w:rsidP="00DB3748">
      <w:pPr>
        <w:rPr>
          <w:color w:val="auto"/>
        </w:rPr>
      </w:pPr>
      <w:r w:rsidRPr="00635751">
        <w:rPr>
          <w:color w:val="auto"/>
        </w:rPr>
        <w:tab/>
      </w:r>
      <w:r w:rsidRPr="00635751">
        <w:rPr>
          <w:color w:val="auto"/>
        </w:rPr>
        <w:tab/>
      </w:r>
      <w:r w:rsidRPr="00635751">
        <w:rPr>
          <w:color w:val="auto"/>
        </w:rPr>
        <w:tab/>
        <w:t>(ii)</w:t>
      </w:r>
      <w:r w:rsidRPr="00635751">
        <w:rPr>
          <w:color w:val="auto"/>
        </w:rPr>
        <w:tab/>
        <w:t>information on handgun use and safety;</w:t>
      </w:r>
    </w:p>
    <w:p w:rsidR="00DB3748" w:rsidRPr="00635751" w:rsidRDefault="00DB3748" w:rsidP="00DB3748">
      <w:pPr>
        <w:rPr>
          <w:color w:val="auto"/>
        </w:rPr>
      </w:pPr>
      <w:r w:rsidRPr="00635751">
        <w:rPr>
          <w:color w:val="auto"/>
        </w:rPr>
        <w:tab/>
      </w:r>
      <w:r w:rsidRPr="00635751">
        <w:rPr>
          <w:color w:val="auto"/>
        </w:rPr>
        <w:tab/>
      </w:r>
      <w:r w:rsidRPr="00635751">
        <w:rPr>
          <w:color w:val="auto"/>
        </w:rPr>
        <w:tab/>
        <w:t>(iii)</w:t>
      </w:r>
      <w:r w:rsidRPr="00635751">
        <w:rPr>
          <w:color w:val="auto"/>
        </w:rPr>
        <w:tab/>
        <w:t xml:space="preserve">information on the proper storage practice for handguns with an emphasis on storage practices that reduces the possibility of accidental injury to a child; and </w:t>
      </w:r>
    </w:p>
    <w:p w:rsidR="00DB3748" w:rsidRPr="00635751" w:rsidRDefault="00DB3748" w:rsidP="00DB3748">
      <w:pPr>
        <w:rPr>
          <w:color w:val="auto"/>
        </w:rPr>
      </w:pPr>
      <w:r w:rsidRPr="00635751">
        <w:rPr>
          <w:color w:val="auto"/>
        </w:rPr>
        <w:tab/>
      </w:r>
      <w:r w:rsidRPr="00635751">
        <w:rPr>
          <w:color w:val="auto"/>
        </w:rPr>
        <w:tab/>
      </w:r>
      <w:r w:rsidRPr="00635751">
        <w:rPr>
          <w:color w:val="auto"/>
        </w:rPr>
        <w:tab/>
        <w:t>(iv)</w:t>
      </w:r>
      <w:r w:rsidRPr="00635751">
        <w:rPr>
          <w:color w:val="auto"/>
        </w:rPr>
        <w:tab/>
        <w:t xml:space="preserve">the actual firing of the handgun in the presence of the instructor; </w:t>
      </w:r>
    </w:p>
    <w:p w:rsidR="00DB3748" w:rsidRPr="00635751" w:rsidRDefault="00DB3748" w:rsidP="00DB3748">
      <w:pPr>
        <w:rPr>
          <w:color w:val="auto"/>
          <w:u w:val="single"/>
        </w:rPr>
      </w:pPr>
      <w:r w:rsidRPr="00635751">
        <w:rPr>
          <w:color w:val="auto"/>
        </w:rPr>
        <w:tab/>
      </w:r>
      <w:r w:rsidRPr="00635751">
        <w:rPr>
          <w:color w:val="auto"/>
        </w:rPr>
        <w:tab/>
        <w:t>(b)</w:t>
      </w:r>
      <w:r w:rsidRPr="00635751">
        <w:rPr>
          <w:color w:val="auto"/>
        </w:rPr>
        <w:tab/>
      </w:r>
      <w:r w:rsidRPr="00635751">
        <w:rPr>
          <w:color w:val="auto"/>
          <w:u w:val="single"/>
        </w:rPr>
        <w:t>a person who demonstrates any of the following must comply with the provisions of subitem (a)(i) only:</w:t>
      </w:r>
    </w:p>
    <w:p w:rsidR="00DB3748" w:rsidRPr="00635751" w:rsidRDefault="00DB3748" w:rsidP="00DB3748">
      <w:pPr>
        <w:rPr>
          <w:color w:val="auto"/>
          <w:u w:val="single"/>
        </w:rPr>
      </w:pPr>
      <w:r w:rsidRPr="00635751">
        <w:rPr>
          <w:color w:val="auto"/>
        </w:rPr>
        <w:tab/>
      </w:r>
      <w:r w:rsidRPr="00635751">
        <w:rPr>
          <w:color w:val="auto"/>
        </w:rPr>
        <w:tab/>
      </w:r>
      <w:r w:rsidRPr="00635751">
        <w:rPr>
          <w:color w:val="auto"/>
        </w:rPr>
        <w:tab/>
      </w:r>
      <w:r w:rsidRPr="00635751">
        <w:rPr>
          <w:color w:val="auto"/>
          <w:u w:val="single"/>
        </w:rPr>
        <w:t>(i)</w:t>
      </w:r>
      <w:r w:rsidRPr="00635751">
        <w:rPr>
          <w:color w:val="auto"/>
        </w:rPr>
        <w:tab/>
      </w:r>
      <w:r w:rsidRPr="00635751">
        <w:rPr>
          <w:color w:val="auto"/>
        </w:rPr>
        <w:tab/>
      </w:r>
      <w:r w:rsidRPr="00635751">
        <w:rPr>
          <w:color w:val="auto"/>
          <w:u w:val="single"/>
        </w:rPr>
        <w:t>a person who demonstrates the completition of basic military training provided by any branch of the United States military who produces proof of his military service through the submission of a DD214 form;</w:t>
      </w:r>
    </w:p>
    <w:p w:rsidR="00DB3748" w:rsidRPr="00635751" w:rsidRDefault="00DB3748" w:rsidP="00DB3748">
      <w:pPr>
        <w:rPr>
          <w:color w:val="auto"/>
          <w:u w:val="single"/>
        </w:rPr>
      </w:pPr>
      <w:r w:rsidRPr="00635751">
        <w:rPr>
          <w:color w:val="auto"/>
        </w:rPr>
        <w:tab/>
      </w:r>
      <w:r w:rsidRPr="00635751">
        <w:rPr>
          <w:color w:val="auto"/>
        </w:rPr>
        <w:tab/>
      </w:r>
      <w:r w:rsidRPr="00635751">
        <w:rPr>
          <w:color w:val="auto"/>
        </w:rPr>
        <w:tab/>
      </w:r>
      <w:r w:rsidRPr="00635751">
        <w:rPr>
          <w:color w:val="auto"/>
          <w:u w:val="single"/>
        </w:rPr>
        <w:t>(ii)</w:t>
      </w:r>
      <w:r w:rsidRPr="00635751">
        <w:rPr>
          <w:color w:val="auto"/>
        </w:rPr>
        <w:tab/>
      </w:r>
      <w:r w:rsidRPr="00635751">
        <w:rPr>
          <w:color w:val="auto"/>
          <w:u w:val="single"/>
        </w:rPr>
        <w:t>a retired law enforcement officer who produces proof that he is a graduate of the Criminal Justice Academy or that he was a law enforcement officer prior to the requirement for graduation from the Criminal Justice Academy; or</w:t>
      </w:r>
    </w:p>
    <w:p w:rsidR="00DB3748" w:rsidRPr="00635751" w:rsidRDefault="00DB3748" w:rsidP="00DB3748">
      <w:pPr>
        <w:rPr>
          <w:color w:val="auto"/>
        </w:rPr>
      </w:pPr>
      <w:r w:rsidRPr="00635751">
        <w:rPr>
          <w:color w:val="auto"/>
        </w:rPr>
        <w:tab/>
      </w:r>
      <w:r w:rsidRPr="00635751">
        <w:rPr>
          <w:color w:val="auto"/>
        </w:rPr>
        <w:tab/>
      </w:r>
      <w:r w:rsidRPr="00635751">
        <w:rPr>
          <w:color w:val="auto"/>
        </w:rPr>
        <w:tab/>
      </w:r>
      <w:r w:rsidRPr="00635751">
        <w:rPr>
          <w:color w:val="auto"/>
          <w:u w:val="single"/>
        </w:rPr>
        <w:t>(iii)</w:t>
      </w:r>
      <w:r w:rsidRPr="00635751">
        <w:rPr>
          <w:color w:val="auto"/>
        </w:rPr>
        <w:tab/>
      </w:r>
      <w:r w:rsidRPr="00635751">
        <w:rPr>
          <w:color w:val="auto"/>
          <w:u w:val="single"/>
        </w:rPr>
        <w:t>a retired state or federal law enforcement officer who produces proof of graduation from a federal or state academy that includes firearms training as a graduation requirement.</w:t>
      </w:r>
    </w:p>
    <w:p w:rsidR="00DB3748" w:rsidRPr="00635751" w:rsidRDefault="00DB3748" w:rsidP="00DB3748">
      <w:pPr>
        <w:rPr>
          <w:color w:val="auto"/>
        </w:rPr>
      </w:pPr>
      <w:r w:rsidRPr="00635751">
        <w:rPr>
          <w:color w:val="auto"/>
        </w:rPr>
        <w:tab/>
      </w:r>
      <w:r w:rsidRPr="00635751">
        <w:rPr>
          <w:color w:val="auto"/>
        </w:rPr>
        <w:tab/>
      </w:r>
      <w:r w:rsidRPr="00635751">
        <w:rPr>
          <w:color w:val="auto"/>
          <w:u w:val="single"/>
        </w:rPr>
        <w:t>(c)</w:t>
      </w:r>
      <w:r w:rsidRPr="00635751">
        <w:rPr>
          <w:color w:val="auto"/>
        </w:rPr>
        <w:tab/>
        <w:t>an instructor certified by the National Rifle Association or another SLED</w:t>
      </w:r>
      <w:r w:rsidRPr="00635751">
        <w:rPr>
          <w:color w:val="auto"/>
        </w:rPr>
        <w:noBreakHyphen/>
        <w:t xml:space="preserve">approved competent national organization that promotes the safe use of handguns; </w:t>
      </w:r>
    </w:p>
    <w:p w:rsidR="00DB3748" w:rsidRPr="00635751" w:rsidRDefault="00DB3748" w:rsidP="00DB3748">
      <w:pPr>
        <w:rPr>
          <w:color w:val="auto"/>
        </w:rPr>
      </w:pPr>
      <w:r w:rsidRPr="00635751">
        <w:rPr>
          <w:color w:val="auto"/>
        </w:rPr>
        <w:tab/>
      </w:r>
      <w:r w:rsidRPr="00635751">
        <w:rPr>
          <w:color w:val="auto"/>
        </w:rPr>
        <w:tab/>
      </w:r>
      <w:r w:rsidRPr="00635751">
        <w:rPr>
          <w:strike/>
          <w:color w:val="auto"/>
        </w:rPr>
        <w:t>(c)</w:t>
      </w:r>
      <w:r w:rsidRPr="00635751">
        <w:rPr>
          <w:color w:val="auto"/>
          <w:u w:val="single"/>
        </w:rPr>
        <w:t>(d)</w:t>
      </w:r>
      <w:r w:rsidRPr="00635751">
        <w:rPr>
          <w:color w:val="auto"/>
        </w:rPr>
        <w:tab/>
        <w:t xml:space="preserve">a person who can demonstrate to the Director of SLED or his designee that he has a proficiency in both the use of handguns and state laws pertaining to handguns; </w:t>
      </w:r>
    </w:p>
    <w:p w:rsidR="00DB3748" w:rsidRPr="00635751" w:rsidRDefault="00DB3748" w:rsidP="00DB3748">
      <w:pPr>
        <w:rPr>
          <w:color w:val="auto"/>
        </w:rPr>
      </w:pPr>
      <w:r w:rsidRPr="00635751">
        <w:rPr>
          <w:color w:val="auto"/>
        </w:rPr>
        <w:tab/>
      </w:r>
      <w:r w:rsidRPr="00635751">
        <w:rPr>
          <w:color w:val="auto"/>
        </w:rPr>
        <w:tab/>
      </w:r>
      <w:r w:rsidRPr="00635751">
        <w:rPr>
          <w:strike/>
          <w:color w:val="auto"/>
        </w:rPr>
        <w:t>(d)</w:t>
      </w:r>
      <w:r w:rsidRPr="00635751">
        <w:rPr>
          <w:color w:val="auto"/>
          <w:u w:val="single"/>
        </w:rPr>
        <w:t>(e)</w:t>
      </w:r>
      <w:r w:rsidRPr="00635751">
        <w:rPr>
          <w:color w:val="auto"/>
        </w:rPr>
        <w:tab/>
        <w:t xml:space="preserve">an active duty police handgun instructor; </w:t>
      </w:r>
    </w:p>
    <w:p w:rsidR="00DB3748" w:rsidRPr="00635751" w:rsidRDefault="00DB3748" w:rsidP="00DB3748">
      <w:pPr>
        <w:rPr>
          <w:color w:val="auto"/>
        </w:rPr>
      </w:pPr>
      <w:r w:rsidRPr="00635751">
        <w:rPr>
          <w:color w:val="auto"/>
        </w:rPr>
        <w:tab/>
      </w:r>
      <w:r w:rsidRPr="00635751">
        <w:rPr>
          <w:color w:val="auto"/>
        </w:rPr>
        <w:tab/>
      </w:r>
      <w:r w:rsidRPr="00635751">
        <w:rPr>
          <w:strike/>
          <w:color w:val="auto"/>
        </w:rPr>
        <w:t>(e)</w:t>
      </w:r>
      <w:r w:rsidRPr="00635751">
        <w:rPr>
          <w:color w:val="auto"/>
          <w:u w:val="single"/>
        </w:rPr>
        <w:t>(f)</w:t>
      </w:r>
      <w:r w:rsidRPr="00635751">
        <w:rPr>
          <w:color w:val="auto"/>
        </w:rPr>
        <w:tab/>
        <w:t>a person who has a SLED</w:t>
      </w:r>
      <w:r w:rsidRPr="00635751">
        <w:rPr>
          <w:color w:val="auto"/>
        </w:rPr>
        <w:noBreakHyphen/>
        <w:t xml:space="preserve">certified or approved competitive handgun shooting classification;  or </w:t>
      </w:r>
    </w:p>
    <w:p w:rsidR="00DB3748" w:rsidRPr="00635751" w:rsidRDefault="00DB3748" w:rsidP="00DB3748">
      <w:pPr>
        <w:rPr>
          <w:color w:val="auto"/>
        </w:rPr>
      </w:pPr>
      <w:r w:rsidRPr="00635751">
        <w:rPr>
          <w:color w:val="auto"/>
        </w:rPr>
        <w:tab/>
      </w:r>
      <w:r w:rsidRPr="00635751">
        <w:rPr>
          <w:color w:val="auto"/>
        </w:rPr>
        <w:tab/>
      </w:r>
      <w:r w:rsidRPr="00635751">
        <w:rPr>
          <w:strike/>
          <w:color w:val="auto"/>
        </w:rPr>
        <w:t>(f)</w:t>
      </w:r>
      <w:r w:rsidRPr="00635751">
        <w:rPr>
          <w:color w:val="auto"/>
          <w:u w:val="single"/>
        </w:rPr>
        <w:t>(g)</w:t>
      </w:r>
      <w:r w:rsidRPr="00635751">
        <w:rPr>
          <w:color w:val="auto"/>
        </w:rPr>
        <w:tab/>
        <w:t xml:space="preserve">a member of the active or reserve military, or a member of the National Guard who has had handgun training in the previous three years. </w:t>
      </w:r>
    </w:p>
    <w:p w:rsidR="00DB3748" w:rsidRPr="00635751" w:rsidRDefault="00DB3748" w:rsidP="00DB3748">
      <w:pPr>
        <w:rPr>
          <w:color w:val="auto"/>
        </w:rPr>
      </w:pPr>
      <w:r w:rsidRPr="00635751">
        <w:rPr>
          <w:color w:val="auto"/>
        </w:rPr>
        <w:tab/>
        <w:t xml:space="preserve">SLED shall promulgate regulations containing general guidelines for courses and qualifications for instructors which would satisfy the requirements of this item.  For purposes of subitems (a) and (b), ‘proof of training’ is not satisfied unless the organization and its instructors meet or exceed the guidelines and qualifications contained in the regulations promulgated by SLED pursuant to this item. </w:t>
      </w:r>
    </w:p>
    <w:p w:rsidR="00DB3748" w:rsidRPr="00635751" w:rsidRDefault="00DB3748" w:rsidP="00DB3748">
      <w:pPr>
        <w:rPr>
          <w:color w:val="auto"/>
        </w:rPr>
      </w:pPr>
      <w:r w:rsidRPr="00635751">
        <w:rPr>
          <w:color w:val="auto"/>
        </w:rPr>
        <w:tab/>
      </w:r>
      <w:r w:rsidRPr="00635751">
        <w:rPr>
          <w:strike/>
          <w:color w:val="auto"/>
        </w:rPr>
        <w:t>(6)</w:t>
      </w:r>
      <w:r w:rsidRPr="00635751">
        <w:rPr>
          <w:color w:val="auto"/>
          <w:u w:val="single"/>
        </w:rPr>
        <w:t>(5)</w:t>
      </w:r>
      <w:r w:rsidRPr="00635751">
        <w:rPr>
          <w:color w:val="auto"/>
        </w:rPr>
        <w:tab/>
        <w:t>‘Concealable weapon’ means a firearm having a length of less than twelve inches measured along its greatest dimension that must be carried in a manner that is hidden from public view in normal wear of clothing except when needed for self</w:t>
      </w:r>
      <w:r w:rsidRPr="00635751">
        <w:rPr>
          <w:color w:val="auto"/>
        </w:rPr>
        <w:noBreakHyphen/>
        <w:t xml:space="preserve">defense, defense of others, and the protection of real or personal property. </w:t>
      </w:r>
    </w:p>
    <w:p w:rsidR="00DB3748" w:rsidRPr="00635751" w:rsidRDefault="00DB3748" w:rsidP="00DB3748">
      <w:pPr>
        <w:rPr>
          <w:color w:val="auto"/>
        </w:rPr>
      </w:pPr>
      <w:r w:rsidRPr="00635751">
        <w:rPr>
          <w:color w:val="auto"/>
        </w:rPr>
        <w:tab/>
      </w:r>
      <w:r w:rsidRPr="00635751">
        <w:rPr>
          <w:strike/>
          <w:color w:val="auto"/>
        </w:rPr>
        <w:t>(7)</w:t>
      </w:r>
      <w:r w:rsidRPr="00635751">
        <w:rPr>
          <w:color w:val="auto"/>
          <w:u w:val="single"/>
        </w:rPr>
        <w:t>(6)</w:t>
      </w:r>
      <w:r w:rsidRPr="00635751">
        <w:rPr>
          <w:color w:val="auto"/>
        </w:rPr>
        <w:tab/>
        <w:t xml:space="preserve">‘Proof of ownership of real property’ means a certified current document from the county assessor of the county in which the property is located verifying ownership of the real property.  SLED must determine the appropriate document that fulfills this requirement.” </w:t>
      </w:r>
    </w:p>
    <w:p w:rsidR="00DB3748" w:rsidRPr="00635751" w:rsidRDefault="00DB3748" w:rsidP="00DB3748">
      <w:pPr>
        <w:rPr>
          <w:color w:val="auto"/>
        </w:rPr>
      </w:pPr>
      <w:r>
        <w:tab/>
      </w:r>
      <w:r w:rsidRPr="00635751">
        <w:rPr>
          <w:color w:val="auto"/>
        </w:rPr>
        <w:t>B.</w:t>
      </w:r>
      <w:r w:rsidRPr="00635751">
        <w:rPr>
          <w:color w:val="auto"/>
        </w:rPr>
        <w:tab/>
      </w:r>
      <w:r w:rsidRPr="00635751">
        <w:rPr>
          <w:color w:val="auto"/>
        </w:rPr>
        <w:tab/>
        <w:t>Section 23</w:t>
      </w:r>
      <w:r w:rsidRPr="00635751">
        <w:rPr>
          <w:color w:val="auto"/>
        </w:rPr>
        <w:noBreakHyphen/>
        <w:t>31</w:t>
      </w:r>
      <w:r w:rsidRPr="00635751">
        <w:rPr>
          <w:color w:val="auto"/>
        </w:rPr>
        <w:noBreakHyphen/>
        <w:t>215 of the 1976 Code, as last amended by Act 349 of 2008, is further amended to read:</w:t>
      </w:r>
    </w:p>
    <w:p w:rsidR="00DB3748" w:rsidRPr="00635751" w:rsidRDefault="00DB3748" w:rsidP="00DB3748">
      <w:pPr>
        <w:rPr>
          <w:color w:val="auto"/>
        </w:rPr>
      </w:pPr>
      <w:r w:rsidRPr="00635751">
        <w:rPr>
          <w:color w:val="auto"/>
        </w:rPr>
        <w:tab/>
        <w:t>“Section 23</w:t>
      </w:r>
      <w:r w:rsidRPr="00635751">
        <w:rPr>
          <w:color w:val="auto"/>
        </w:rPr>
        <w:noBreakHyphen/>
        <w:t>31</w:t>
      </w:r>
      <w:r w:rsidRPr="00635751">
        <w:rPr>
          <w:color w:val="auto"/>
        </w:rPr>
        <w:noBreakHyphen/>
        <w:t>215.</w:t>
      </w:r>
      <w:r w:rsidRPr="00635751">
        <w:rPr>
          <w:color w:val="auto"/>
        </w:rPr>
        <w:tab/>
        <w:t>(A)</w:t>
      </w:r>
      <w:r w:rsidRPr="00635751">
        <w:rPr>
          <w:color w:val="auto"/>
        </w:rPr>
        <w:tab/>
        <w:t xml:space="preserve">Notwithstanding any other provision of law, except subject to subsection (B) </w:t>
      </w:r>
      <w:r w:rsidRPr="00635751">
        <w:rPr>
          <w:strike/>
          <w:color w:val="auto"/>
        </w:rPr>
        <w:t>of this section</w:t>
      </w:r>
      <w:r w:rsidRPr="00635751">
        <w:rPr>
          <w:color w:val="auto"/>
        </w:rPr>
        <w:t>, SLED must issue a permit, which is no larger than three and one</w:t>
      </w:r>
      <w:r w:rsidRPr="00635751">
        <w:rPr>
          <w:color w:val="auto"/>
        </w:rPr>
        <w:noBreakHyphen/>
        <w:t>half inches by three inches in size, to carry a concealable weapon to a resident or qualified nonresident who is at least twenty</w:t>
      </w:r>
      <w:r w:rsidRPr="00635751">
        <w:rPr>
          <w:color w:val="auto"/>
        </w:rPr>
        <w:noBreakHyphen/>
        <w:t xml:space="preserve">one years of age and who is not prohibited by state law from possessing the weapon upon submission of: </w:t>
      </w:r>
    </w:p>
    <w:p w:rsidR="00DB3748" w:rsidRPr="00635751" w:rsidRDefault="00DB3748" w:rsidP="00DB3748">
      <w:pPr>
        <w:rPr>
          <w:color w:val="auto"/>
        </w:rPr>
      </w:pPr>
      <w:r w:rsidRPr="00635751">
        <w:rPr>
          <w:color w:val="auto"/>
        </w:rPr>
        <w:tab/>
      </w:r>
      <w:r w:rsidRPr="00635751">
        <w:rPr>
          <w:color w:val="auto"/>
        </w:rPr>
        <w:tab/>
        <w:t>(1)</w:t>
      </w:r>
      <w:r w:rsidRPr="00635751">
        <w:rPr>
          <w:color w:val="auto"/>
        </w:rPr>
        <w:tab/>
        <w:t xml:space="preserve">a completed application signed by the person; </w:t>
      </w:r>
    </w:p>
    <w:p w:rsidR="00DB3748" w:rsidRPr="00635751" w:rsidRDefault="00DB3748" w:rsidP="00DB3748">
      <w:pPr>
        <w:rPr>
          <w:color w:val="auto"/>
        </w:rPr>
      </w:pPr>
      <w:r w:rsidRPr="00635751">
        <w:rPr>
          <w:color w:val="auto"/>
        </w:rPr>
        <w:tab/>
      </w:r>
      <w:r w:rsidRPr="00635751">
        <w:rPr>
          <w:color w:val="auto"/>
        </w:rPr>
        <w:tab/>
        <w:t>(2)</w:t>
      </w:r>
      <w:r w:rsidRPr="00635751">
        <w:rPr>
          <w:color w:val="auto"/>
        </w:rPr>
        <w:tab/>
      </w:r>
      <w:r w:rsidRPr="00635751">
        <w:rPr>
          <w:strike/>
          <w:color w:val="auto"/>
        </w:rPr>
        <w:t>one current full face color photograph of the person, not smaller than one inch by one inch nor larger than three inches by five inches</w:t>
      </w:r>
      <w:r w:rsidRPr="00635751">
        <w:rPr>
          <w:color w:val="auto"/>
        </w:rPr>
        <w:t xml:space="preserve"> </w:t>
      </w:r>
      <w:r w:rsidRPr="00635751">
        <w:rPr>
          <w:color w:val="auto"/>
          <w:u w:val="single"/>
        </w:rPr>
        <w:t>photocopy of a driver’s license</w:t>
      </w:r>
      <w:r w:rsidRPr="00635751">
        <w:rPr>
          <w:color w:val="auto"/>
        </w:rPr>
        <w:t>;</w:t>
      </w:r>
    </w:p>
    <w:p w:rsidR="00DB3748" w:rsidRPr="00635751" w:rsidRDefault="00DB3748" w:rsidP="00DB3748">
      <w:pPr>
        <w:rPr>
          <w:color w:val="auto"/>
        </w:rPr>
      </w:pPr>
      <w:r w:rsidRPr="00635751">
        <w:rPr>
          <w:color w:val="auto"/>
        </w:rPr>
        <w:tab/>
      </w:r>
      <w:r w:rsidRPr="00635751">
        <w:rPr>
          <w:color w:val="auto"/>
        </w:rPr>
        <w:tab/>
        <w:t>(3)</w:t>
      </w:r>
      <w:r w:rsidRPr="00635751">
        <w:rPr>
          <w:color w:val="auto"/>
        </w:rPr>
        <w:tab/>
        <w:t xml:space="preserve">proof of residence or if the person is a qualified nonresident, proof of ownership of real property in this State; </w:t>
      </w:r>
    </w:p>
    <w:p w:rsidR="00DB3748" w:rsidRPr="00635751" w:rsidRDefault="00DB3748" w:rsidP="00DB3748">
      <w:pPr>
        <w:rPr>
          <w:color w:val="auto"/>
        </w:rPr>
      </w:pPr>
      <w:r w:rsidRPr="00635751">
        <w:rPr>
          <w:color w:val="auto"/>
        </w:rPr>
        <w:tab/>
      </w:r>
      <w:r w:rsidRPr="00635751">
        <w:rPr>
          <w:color w:val="auto"/>
        </w:rPr>
        <w:tab/>
        <w:t>(4)</w:t>
      </w:r>
      <w:r w:rsidRPr="00635751">
        <w:rPr>
          <w:color w:val="auto"/>
        </w:rPr>
        <w:tab/>
        <w:t xml:space="preserve">proof of actual or corrected vision rated at 20/40 within six months of the date of application or, in the case of a person licensed to operate a motor vehicle in this State, presentation of a valid driver’s license; </w:t>
      </w:r>
    </w:p>
    <w:p w:rsidR="00DB3748" w:rsidRPr="00635751" w:rsidRDefault="00DB3748" w:rsidP="00DB3748">
      <w:pPr>
        <w:rPr>
          <w:color w:val="auto"/>
        </w:rPr>
      </w:pPr>
      <w:r w:rsidRPr="00635751">
        <w:rPr>
          <w:color w:val="auto"/>
        </w:rPr>
        <w:tab/>
      </w:r>
      <w:r w:rsidRPr="00635751">
        <w:rPr>
          <w:color w:val="auto"/>
        </w:rPr>
        <w:tab/>
        <w:t>(5)</w:t>
      </w:r>
      <w:r w:rsidRPr="00635751">
        <w:rPr>
          <w:color w:val="auto"/>
        </w:rPr>
        <w:tab/>
        <w:t xml:space="preserve">proof of training; </w:t>
      </w:r>
    </w:p>
    <w:p w:rsidR="00DB3748" w:rsidRPr="00635751" w:rsidRDefault="00DB3748" w:rsidP="00DB3748">
      <w:pPr>
        <w:rPr>
          <w:color w:val="auto"/>
        </w:rPr>
      </w:pPr>
      <w:r w:rsidRPr="00635751">
        <w:rPr>
          <w:color w:val="auto"/>
        </w:rPr>
        <w:tab/>
      </w:r>
      <w:r w:rsidRPr="00635751">
        <w:rPr>
          <w:color w:val="auto"/>
        </w:rPr>
        <w:tab/>
        <w:t>(6)</w:t>
      </w:r>
      <w:r w:rsidRPr="00635751">
        <w:rPr>
          <w:color w:val="auto"/>
        </w:rPr>
        <w:tab/>
        <w:t>payment of a fifty dollar application fee. This fee must be waived for disabled veterans and retired law enforcement officers; and</w:t>
      </w:r>
    </w:p>
    <w:p w:rsidR="00DB3748" w:rsidRPr="00635751" w:rsidRDefault="00DB3748" w:rsidP="00DB3748">
      <w:pPr>
        <w:rPr>
          <w:color w:val="auto"/>
        </w:rPr>
      </w:pPr>
      <w:r w:rsidRPr="00635751">
        <w:rPr>
          <w:color w:val="auto"/>
        </w:rPr>
        <w:tab/>
      </w:r>
      <w:r w:rsidRPr="00635751">
        <w:rPr>
          <w:color w:val="auto"/>
        </w:rPr>
        <w:tab/>
        <w:t>(7)</w:t>
      </w:r>
      <w:r w:rsidRPr="00635751">
        <w:rPr>
          <w:color w:val="auto"/>
        </w:rPr>
        <w:tab/>
        <w:t xml:space="preserve">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 </w:t>
      </w:r>
    </w:p>
    <w:p w:rsidR="00DB3748" w:rsidRPr="00635751" w:rsidRDefault="00DB3748" w:rsidP="00DB3748">
      <w:pPr>
        <w:rPr>
          <w:color w:val="auto"/>
        </w:rPr>
      </w:pPr>
      <w:r w:rsidRPr="00635751">
        <w:rPr>
          <w:color w:val="auto"/>
        </w:rPr>
        <w:tab/>
        <w:t>(B)</w:t>
      </w:r>
      <w:r w:rsidRPr="00635751">
        <w:rPr>
          <w:color w:val="auto"/>
        </w:rPr>
        <w:tab/>
        <w:t xml:space="preserve">Upon submission of the items required by subsection (A) </w:t>
      </w:r>
      <w:r w:rsidRPr="00635751">
        <w:rPr>
          <w:strike/>
          <w:color w:val="auto"/>
        </w:rPr>
        <w:t>of this section</w:t>
      </w:r>
      <w:r w:rsidRPr="00635751">
        <w:rPr>
          <w:color w:val="auto"/>
        </w:rPr>
        <w:t xml:space="preserve">, SLED must conduct or facilitate a local, state, and federal fingerprint review of the applicant.  SLED </w:t>
      </w:r>
      <w:r w:rsidRPr="00635751">
        <w:rPr>
          <w:strike/>
          <w:color w:val="auto"/>
        </w:rPr>
        <w:t>must</w:t>
      </w:r>
      <w:r w:rsidRPr="00635751">
        <w:rPr>
          <w:color w:val="auto"/>
        </w:rPr>
        <w:t xml:space="preserve"> also </w:t>
      </w:r>
      <w:r w:rsidRPr="00635751">
        <w:rPr>
          <w:color w:val="auto"/>
          <w:u w:val="single"/>
        </w:rPr>
        <w:t>must</w:t>
      </w:r>
      <w:r w:rsidRPr="00635751">
        <w:rPr>
          <w:color w:val="auto"/>
        </w:rPr>
        <w:t xml:space="preserve">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w:t>
      </w:r>
      <w:r w:rsidRPr="00635751">
        <w:rPr>
          <w:strike/>
          <w:color w:val="auto"/>
        </w:rPr>
        <w:t>must</w:t>
      </w:r>
      <w:r w:rsidRPr="00635751">
        <w:rPr>
          <w:color w:val="auto"/>
        </w:rPr>
        <w:t xml:space="preserve"> </w:t>
      </w:r>
      <w:r w:rsidRPr="00635751">
        <w:rPr>
          <w:color w:val="auto"/>
          <w:u w:val="single"/>
        </w:rPr>
        <w:t>may</w:t>
      </w:r>
      <w:r w:rsidRPr="00635751">
        <w:rPr>
          <w:color w:val="auto"/>
        </w:rPr>
        <w:t xml:space="preserve"> submit a recommendation on an application.  Before making a determination whether or not to issue a permit under this article, SLED must consider the recommendation provided pursuant to this subsection.  </w:t>
      </w:r>
      <w:r w:rsidRPr="00635751">
        <w:rPr>
          <w:strike/>
          <w:color w:val="auto"/>
        </w:rPr>
        <w:t>The failure of the sheriff to submit a recommendation within the ten</w:t>
      </w:r>
      <w:r w:rsidRPr="00635751">
        <w:rPr>
          <w:strike/>
          <w:color w:val="auto"/>
        </w:rPr>
        <w:noBreakHyphen/>
        <w:t>day period constitutes a favorable recommendation for the issuance of the permit to the applicant</w:t>
      </w:r>
      <w:r w:rsidRPr="00635751">
        <w:rPr>
          <w:color w:val="auto"/>
        </w:rPr>
        <w:t xml:space="preserve">.  If the fingerprint review and background check are favorable, SLED must issue the permit. </w:t>
      </w:r>
    </w:p>
    <w:p w:rsidR="00DB3748" w:rsidRPr="00635751" w:rsidRDefault="00DB3748" w:rsidP="00DB3748">
      <w:pPr>
        <w:rPr>
          <w:color w:val="auto"/>
        </w:rPr>
      </w:pPr>
      <w:r w:rsidRPr="00635751">
        <w:rPr>
          <w:color w:val="auto"/>
        </w:rPr>
        <w:tab/>
        <w:t>(C)</w:t>
      </w:r>
      <w:r w:rsidRPr="00635751">
        <w:rPr>
          <w:color w:val="auto"/>
        </w:rPr>
        <w:tab/>
        <w:t>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Pr="00635751">
        <w:rPr>
          <w:color w:val="auto"/>
        </w:rPr>
        <w:noBreakHyphen/>
        <w:t>31</w:t>
      </w:r>
      <w:r w:rsidRPr="00635751">
        <w:rPr>
          <w:color w:val="auto"/>
        </w:rPr>
        <w:noBreakHyphen/>
        <w:t>210</w:t>
      </w:r>
      <w:r w:rsidRPr="00635751">
        <w:rPr>
          <w:strike/>
          <w:color w:val="auto"/>
        </w:rPr>
        <w:t>(4)</w:t>
      </w:r>
      <w:r w:rsidRPr="00635751">
        <w:rPr>
          <w:color w:val="auto"/>
          <w:u w:val="single"/>
        </w:rPr>
        <w:t>(5)</w:t>
      </w:r>
      <w:r w:rsidRPr="00635751">
        <w:rPr>
          <w:color w:val="auto"/>
        </w:rPr>
        <w:t>, SLED shall offer the applicant a handgun training course that satisfies the requirements of Section 23</w:t>
      </w:r>
      <w:r w:rsidRPr="00635751">
        <w:rPr>
          <w:color w:val="auto"/>
        </w:rPr>
        <w:noBreakHyphen/>
        <w:t>31</w:t>
      </w:r>
      <w:r w:rsidRPr="00635751">
        <w:rPr>
          <w:color w:val="auto"/>
        </w:rPr>
        <w:noBreakHyphen/>
        <w:t>210</w:t>
      </w:r>
      <w:r w:rsidRPr="00635751">
        <w:rPr>
          <w:strike/>
          <w:color w:val="auto"/>
        </w:rPr>
        <w:t>(4)(a)</w:t>
      </w:r>
      <w:r w:rsidRPr="00635751">
        <w:rPr>
          <w:color w:val="auto"/>
          <w:u w:val="single"/>
        </w:rPr>
        <w:t>(5)</w:t>
      </w:r>
      <w:r w:rsidRPr="00635751">
        <w:rPr>
          <w:color w:val="auto"/>
        </w:rPr>
        <w:t>.  The course shall cost fifty dollars.  SLED shall use the proceeds to defray the training course’s operating costs.  If a permit is granted by operation of law because an applicant was not notified of a denial within the ninety</w:t>
      </w:r>
      <w:r w:rsidRPr="00635751">
        <w:rPr>
          <w:color w:val="auto"/>
        </w:rPr>
        <w:noBreakHyphen/>
        <w:t xml:space="preserve">day notification period, the permit may be revoked upon written notification from SLED that sufficient grounds exist for revocation or initial denial. </w:t>
      </w:r>
    </w:p>
    <w:p w:rsidR="00DB3748" w:rsidRPr="00635751" w:rsidRDefault="00DB3748" w:rsidP="00DB3748">
      <w:pPr>
        <w:rPr>
          <w:color w:val="auto"/>
        </w:rPr>
      </w:pPr>
      <w:r w:rsidRPr="00635751">
        <w:rPr>
          <w:color w:val="auto"/>
        </w:rPr>
        <w:tab/>
        <w:t>(D)</w:t>
      </w:r>
      <w:r w:rsidRPr="00635751">
        <w:rPr>
          <w:color w:val="auto"/>
        </w:rPr>
        <w:tab/>
        <w:t xml:space="preserve">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w:t>
      </w:r>
      <w:r w:rsidRPr="00635751">
        <w:rPr>
          <w:strike/>
          <w:color w:val="auto"/>
        </w:rPr>
        <w:t>Judge Division</w:t>
      </w:r>
      <w:r w:rsidRPr="00635751">
        <w:rPr>
          <w:color w:val="auto"/>
        </w:rPr>
        <w:t xml:space="preserve"> </w:t>
      </w:r>
      <w:r w:rsidRPr="00635751">
        <w:rPr>
          <w:color w:val="auto"/>
          <w:u w:val="single"/>
        </w:rPr>
        <w:t>Court</w:t>
      </w:r>
      <w:r w:rsidRPr="00635751">
        <w:rPr>
          <w:color w:val="auto"/>
        </w:rPr>
        <w:t xml:space="preserve"> pursuant to Article 5, Chapter 23 </w:t>
      </w:r>
      <w:r w:rsidRPr="00635751">
        <w:rPr>
          <w:strike/>
          <w:color w:val="auto"/>
        </w:rPr>
        <w:t>of</w:t>
      </w:r>
      <w:r w:rsidRPr="00635751">
        <w:rPr>
          <w:color w:val="auto"/>
          <w:u w:val="single"/>
        </w:rPr>
        <w:t>,</w:t>
      </w:r>
      <w:r w:rsidRPr="00635751">
        <w:rPr>
          <w:color w:val="auto"/>
        </w:rPr>
        <w:t xml:space="preserve"> Title 1, upon a petition filed by an applicant within thirty days from the date of delivery of the division’s decision. </w:t>
      </w:r>
    </w:p>
    <w:p w:rsidR="00DB3748" w:rsidRPr="00635751" w:rsidRDefault="00DB3748" w:rsidP="00DB3748">
      <w:pPr>
        <w:rPr>
          <w:color w:val="auto"/>
        </w:rPr>
      </w:pPr>
      <w:r w:rsidRPr="00635751">
        <w:rPr>
          <w:color w:val="auto"/>
        </w:rPr>
        <w:tab/>
        <w:t>(E)</w:t>
      </w:r>
      <w:r w:rsidRPr="00635751">
        <w:rPr>
          <w:color w:val="auto"/>
        </w:rPr>
        <w:tab/>
        <w:t xml:space="preserve">SLED must make permit application forms available to the public.  A permit application form shall require an applicant to supply: </w:t>
      </w:r>
    </w:p>
    <w:p w:rsidR="00DB3748" w:rsidRPr="00635751" w:rsidRDefault="00DB3748" w:rsidP="00DB3748">
      <w:pPr>
        <w:rPr>
          <w:color w:val="auto"/>
        </w:rPr>
      </w:pPr>
      <w:r w:rsidRPr="00635751">
        <w:rPr>
          <w:color w:val="auto"/>
        </w:rPr>
        <w:tab/>
      </w:r>
      <w:r w:rsidRPr="00635751">
        <w:rPr>
          <w:color w:val="auto"/>
        </w:rPr>
        <w:tab/>
        <w:t>(1)</w:t>
      </w:r>
      <w:r w:rsidRPr="00635751">
        <w:rPr>
          <w:color w:val="auto"/>
        </w:rPr>
        <w:tab/>
        <w:t xml:space="preserve">name, including maiden name if applicable; </w:t>
      </w:r>
    </w:p>
    <w:p w:rsidR="00DB3748" w:rsidRPr="00635751" w:rsidRDefault="00DB3748" w:rsidP="00DB3748">
      <w:pPr>
        <w:rPr>
          <w:color w:val="auto"/>
        </w:rPr>
      </w:pPr>
      <w:r w:rsidRPr="00635751">
        <w:rPr>
          <w:color w:val="auto"/>
        </w:rPr>
        <w:tab/>
      </w:r>
      <w:r w:rsidRPr="00635751">
        <w:rPr>
          <w:color w:val="auto"/>
        </w:rPr>
        <w:tab/>
        <w:t>(2)</w:t>
      </w:r>
      <w:r w:rsidRPr="00635751">
        <w:rPr>
          <w:color w:val="auto"/>
        </w:rPr>
        <w:tab/>
        <w:t xml:space="preserve">date and place of birth; </w:t>
      </w:r>
    </w:p>
    <w:p w:rsidR="00DB3748" w:rsidRPr="00635751" w:rsidRDefault="00DB3748" w:rsidP="00DB3748">
      <w:pPr>
        <w:rPr>
          <w:color w:val="auto"/>
        </w:rPr>
      </w:pPr>
      <w:r w:rsidRPr="00635751">
        <w:rPr>
          <w:color w:val="auto"/>
        </w:rPr>
        <w:tab/>
      </w:r>
      <w:r w:rsidRPr="00635751">
        <w:rPr>
          <w:color w:val="auto"/>
        </w:rPr>
        <w:tab/>
        <w:t>(3)</w:t>
      </w:r>
      <w:r w:rsidRPr="00635751">
        <w:rPr>
          <w:color w:val="auto"/>
        </w:rPr>
        <w:tab/>
        <w:t xml:space="preserve">sex; </w:t>
      </w:r>
    </w:p>
    <w:p w:rsidR="00DB3748" w:rsidRPr="00635751" w:rsidRDefault="00DB3748" w:rsidP="00DB3748">
      <w:pPr>
        <w:rPr>
          <w:color w:val="auto"/>
        </w:rPr>
      </w:pPr>
      <w:r w:rsidRPr="00635751">
        <w:rPr>
          <w:color w:val="auto"/>
        </w:rPr>
        <w:tab/>
      </w:r>
      <w:r w:rsidRPr="00635751">
        <w:rPr>
          <w:color w:val="auto"/>
        </w:rPr>
        <w:tab/>
        <w:t>(4)</w:t>
      </w:r>
      <w:r w:rsidRPr="00635751">
        <w:rPr>
          <w:color w:val="auto"/>
        </w:rPr>
        <w:tab/>
        <w:t xml:space="preserve">race; </w:t>
      </w:r>
    </w:p>
    <w:p w:rsidR="00DB3748" w:rsidRPr="00635751" w:rsidRDefault="00DB3748" w:rsidP="00DB3748">
      <w:pPr>
        <w:rPr>
          <w:color w:val="auto"/>
        </w:rPr>
      </w:pPr>
      <w:r w:rsidRPr="00635751">
        <w:rPr>
          <w:color w:val="auto"/>
        </w:rPr>
        <w:tab/>
      </w:r>
      <w:r w:rsidRPr="00635751">
        <w:rPr>
          <w:color w:val="auto"/>
        </w:rPr>
        <w:tab/>
        <w:t>(5)</w:t>
      </w:r>
      <w:r w:rsidRPr="00635751">
        <w:rPr>
          <w:color w:val="auto"/>
        </w:rPr>
        <w:tab/>
        <w:t xml:space="preserve">height; </w:t>
      </w:r>
    </w:p>
    <w:p w:rsidR="00DB3748" w:rsidRPr="00635751" w:rsidRDefault="00DB3748" w:rsidP="00DB3748">
      <w:pPr>
        <w:rPr>
          <w:color w:val="auto"/>
        </w:rPr>
      </w:pPr>
      <w:r w:rsidRPr="00635751">
        <w:rPr>
          <w:color w:val="auto"/>
        </w:rPr>
        <w:tab/>
      </w:r>
      <w:r w:rsidRPr="00635751">
        <w:rPr>
          <w:color w:val="auto"/>
        </w:rPr>
        <w:tab/>
        <w:t>(6)</w:t>
      </w:r>
      <w:r w:rsidRPr="00635751">
        <w:rPr>
          <w:color w:val="auto"/>
        </w:rPr>
        <w:tab/>
        <w:t xml:space="preserve">weight; </w:t>
      </w:r>
    </w:p>
    <w:p w:rsidR="00DB3748" w:rsidRPr="00635751" w:rsidRDefault="00DB3748" w:rsidP="00DB3748">
      <w:pPr>
        <w:rPr>
          <w:color w:val="auto"/>
        </w:rPr>
      </w:pPr>
      <w:r w:rsidRPr="00635751">
        <w:rPr>
          <w:color w:val="auto"/>
        </w:rPr>
        <w:tab/>
      </w:r>
      <w:r w:rsidRPr="00635751">
        <w:rPr>
          <w:color w:val="auto"/>
        </w:rPr>
        <w:tab/>
        <w:t>(7)</w:t>
      </w:r>
      <w:r w:rsidRPr="00635751">
        <w:rPr>
          <w:color w:val="auto"/>
        </w:rPr>
        <w:tab/>
        <w:t xml:space="preserve">eye and hair color; </w:t>
      </w:r>
    </w:p>
    <w:p w:rsidR="00DB3748" w:rsidRPr="00635751" w:rsidRDefault="00DB3748" w:rsidP="00DB3748">
      <w:pPr>
        <w:rPr>
          <w:color w:val="auto"/>
        </w:rPr>
      </w:pPr>
      <w:r w:rsidRPr="00635751">
        <w:rPr>
          <w:color w:val="auto"/>
        </w:rPr>
        <w:tab/>
      </w:r>
      <w:r w:rsidRPr="00635751">
        <w:rPr>
          <w:color w:val="auto"/>
        </w:rPr>
        <w:tab/>
        <w:t>(8)</w:t>
      </w:r>
      <w:r w:rsidRPr="00635751">
        <w:rPr>
          <w:color w:val="auto"/>
        </w:rPr>
        <w:tab/>
        <w:t>current residence address</w:t>
      </w:r>
      <w:r w:rsidRPr="00635751">
        <w:rPr>
          <w:strike/>
          <w:color w:val="auto"/>
        </w:rPr>
        <w:t>, or if the applicant is a qualified nonresident, current residence address and where the applicant owns real property in this State</w:t>
      </w:r>
      <w:r w:rsidRPr="00635751">
        <w:rPr>
          <w:color w:val="auto"/>
        </w:rPr>
        <w:t xml:space="preserve">; and </w:t>
      </w:r>
    </w:p>
    <w:p w:rsidR="00DB3748" w:rsidRPr="00635751" w:rsidRDefault="00DB3748" w:rsidP="00DB3748">
      <w:pPr>
        <w:rPr>
          <w:color w:val="auto"/>
        </w:rPr>
      </w:pPr>
      <w:r w:rsidRPr="00635751">
        <w:rPr>
          <w:color w:val="auto"/>
        </w:rPr>
        <w:tab/>
      </w:r>
      <w:r w:rsidRPr="00635751">
        <w:rPr>
          <w:color w:val="auto"/>
        </w:rPr>
        <w:tab/>
        <w:t>(9)</w:t>
      </w:r>
      <w:r w:rsidRPr="00635751">
        <w:rPr>
          <w:color w:val="auto"/>
        </w:rPr>
        <w:tab/>
        <w:t xml:space="preserve">all residence addresses for the three years preceding the application date. </w:t>
      </w:r>
    </w:p>
    <w:p w:rsidR="00DB3748" w:rsidRPr="00635751" w:rsidRDefault="00DB3748" w:rsidP="00DB3748">
      <w:pPr>
        <w:rPr>
          <w:color w:val="auto"/>
        </w:rPr>
      </w:pPr>
      <w:r w:rsidRPr="00635751">
        <w:rPr>
          <w:color w:val="auto"/>
        </w:rPr>
        <w:tab/>
        <w:t>(F)</w:t>
      </w:r>
      <w:r w:rsidRPr="00635751">
        <w:rPr>
          <w:color w:val="auto"/>
        </w:rPr>
        <w:tab/>
        <w:t xml:space="preserve">The permit application form shall require the applicant to certify that: </w:t>
      </w:r>
    </w:p>
    <w:p w:rsidR="00DB3748" w:rsidRPr="00635751" w:rsidRDefault="00DB3748" w:rsidP="00DB3748">
      <w:pPr>
        <w:rPr>
          <w:color w:val="auto"/>
        </w:rPr>
      </w:pPr>
      <w:r w:rsidRPr="00635751">
        <w:rPr>
          <w:color w:val="auto"/>
        </w:rPr>
        <w:tab/>
      </w:r>
      <w:r w:rsidRPr="00635751">
        <w:rPr>
          <w:color w:val="auto"/>
        </w:rPr>
        <w:tab/>
        <w:t>(1)</w:t>
      </w:r>
      <w:r w:rsidRPr="00635751">
        <w:rPr>
          <w:color w:val="auto"/>
        </w:rPr>
        <w:tab/>
        <w:t xml:space="preserve">he is not a person prohibited under state law from possessing a weapon; </w:t>
      </w:r>
    </w:p>
    <w:p w:rsidR="00DB3748" w:rsidRPr="00635751" w:rsidRDefault="00DB3748" w:rsidP="00DB3748">
      <w:pPr>
        <w:rPr>
          <w:color w:val="auto"/>
          <w:u w:val="single"/>
        </w:rPr>
      </w:pPr>
      <w:r w:rsidRPr="00635751">
        <w:rPr>
          <w:color w:val="auto"/>
        </w:rPr>
        <w:tab/>
      </w:r>
      <w:r w:rsidRPr="00635751">
        <w:rPr>
          <w:color w:val="auto"/>
        </w:rPr>
        <w:tab/>
        <w:t>(2)</w:t>
      </w:r>
      <w:r w:rsidRPr="00635751">
        <w:rPr>
          <w:color w:val="auto"/>
        </w:rPr>
        <w:tab/>
        <w:t xml:space="preserve">he understands the permit is revoked and must be surrendered immediately to SLED if the permit holder becomes a person prohibited under state law from possessing a weapon; </w:t>
      </w:r>
      <w:r w:rsidRPr="00635751">
        <w:rPr>
          <w:color w:val="auto"/>
          <w:u w:val="single"/>
        </w:rPr>
        <w:t>and</w:t>
      </w:r>
    </w:p>
    <w:p w:rsidR="00DB3748" w:rsidRPr="00635751" w:rsidRDefault="00DB3748" w:rsidP="00DB3748">
      <w:pPr>
        <w:rPr>
          <w:color w:val="auto"/>
        </w:rPr>
      </w:pPr>
      <w:r w:rsidRPr="00635751">
        <w:rPr>
          <w:color w:val="auto"/>
        </w:rPr>
        <w:tab/>
      </w:r>
      <w:r w:rsidRPr="00635751">
        <w:rPr>
          <w:color w:val="auto"/>
        </w:rPr>
        <w:tab/>
        <w:t>(3)</w:t>
      </w:r>
      <w:r w:rsidRPr="00635751">
        <w:rPr>
          <w:color w:val="auto"/>
        </w:rPr>
        <w:tab/>
      </w:r>
      <w:r w:rsidRPr="00635751">
        <w:rPr>
          <w:strike/>
          <w:color w:val="auto"/>
        </w:rPr>
        <w:t xml:space="preserve">he is a resident of this State, is military personnel on permanent change of station orders, or is a qualified nonresident; and </w:t>
      </w:r>
    </w:p>
    <w:p w:rsidR="00DB3748" w:rsidRPr="00635751" w:rsidRDefault="00DB3748" w:rsidP="00DB3748">
      <w:pPr>
        <w:rPr>
          <w:color w:val="auto"/>
        </w:rPr>
      </w:pPr>
      <w:r w:rsidRPr="00635751">
        <w:rPr>
          <w:color w:val="auto"/>
        </w:rPr>
        <w:tab/>
      </w:r>
      <w:r w:rsidRPr="00635751">
        <w:rPr>
          <w:color w:val="auto"/>
        </w:rPr>
        <w:tab/>
      </w:r>
      <w:r w:rsidRPr="00635751">
        <w:rPr>
          <w:strike/>
          <w:color w:val="auto"/>
        </w:rPr>
        <w:t>(4)</w:t>
      </w:r>
      <w:r w:rsidRPr="00635751">
        <w:rPr>
          <w:color w:val="auto"/>
        </w:rPr>
        <w:tab/>
        <w:t xml:space="preserve">all information contained in his application is true and correct to the best of his knowledge. </w:t>
      </w:r>
    </w:p>
    <w:p w:rsidR="00DB3748" w:rsidRPr="00635751" w:rsidRDefault="00DB3748" w:rsidP="00DB3748">
      <w:pPr>
        <w:rPr>
          <w:color w:val="auto"/>
        </w:rPr>
      </w:pPr>
      <w:r w:rsidRPr="00635751">
        <w:rPr>
          <w:color w:val="auto"/>
        </w:rPr>
        <w:tab/>
        <w:t>(G)</w:t>
      </w:r>
      <w:r w:rsidRPr="00635751">
        <w:rPr>
          <w:color w:val="auto"/>
        </w:rPr>
        <w:tab/>
        <w:t>Medical personnel, law enforcement agencies, organizations offering handgun education courses pursuant to Section 23</w:t>
      </w:r>
      <w:r w:rsidRPr="00635751">
        <w:rPr>
          <w:color w:val="auto"/>
        </w:rPr>
        <w:noBreakHyphen/>
        <w:t>31</w:t>
      </w:r>
      <w:r w:rsidRPr="00635751">
        <w:rPr>
          <w:color w:val="auto"/>
        </w:rPr>
        <w:noBreakHyphen/>
        <w:t>210</w:t>
      </w:r>
      <w:r w:rsidRPr="00635751">
        <w:rPr>
          <w:strike/>
          <w:color w:val="auto"/>
        </w:rPr>
        <w:t>(4)(a)</w:t>
      </w:r>
      <w:r w:rsidRPr="00635751">
        <w:rPr>
          <w:color w:val="auto"/>
          <w:u w:val="single"/>
        </w:rPr>
        <w:t>(5)</w:t>
      </w:r>
      <w:r w:rsidRPr="00635751">
        <w:rPr>
          <w:color w:val="auto"/>
        </w:rPr>
        <w:t>, and their personnel, who in good faith provide information regarding a person’s application, must be exempt from liability that may arise from issuance of a permit; provided, however, a weapons instructor must meet the requirements established in Section 23</w:t>
      </w:r>
      <w:r w:rsidRPr="00635751">
        <w:rPr>
          <w:color w:val="auto"/>
        </w:rPr>
        <w:noBreakHyphen/>
        <w:t>31</w:t>
      </w:r>
      <w:r w:rsidRPr="00635751">
        <w:rPr>
          <w:color w:val="auto"/>
        </w:rPr>
        <w:noBreakHyphen/>
        <w:t>210</w:t>
      </w:r>
      <w:r w:rsidRPr="00635751">
        <w:rPr>
          <w:strike/>
          <w:color w:val="auto"/>
        </w:rPr>
        <w:t>(4)(b), (c), (d), (e), or (f)</w:t>
      </w:r>
      <w:r w:rsidRPr="00635751">
        <w:rPr>
          <w:color w:val="auto"/>
          <w:u w:val="single"/>
        </w:rPr>
        <w:t>(5)</w:t>
      </w:r>
      <w:r w:rsidRPr="00635751">
        <w:rPr>
          <w:color w:val="auto"/>
        </w:rPr>
        <w:t xml:space="preserve"> in order to be exempt from liability under this subsection. </w:t>
      </w:r>
    </w:p>
    <w:p w:rsidR="00DB3748" w:rsidRPr="00635751" w:rsidRDefault="00DB3748" w:rsidP="00DB3748">
      <w:pPr>
        <w:rPr>
          <w:color w:val="auto"/>
          <w:u w:val="single"/>
        </w:rPr>
      </w:pPr>
      <w:r w:rsidRPr="00635751">
        <w:rPr>
          <w:color w:val="auto"/>
        </w:rPr>
        <w:tab/>
        <w:t>(H)</w:t>
      </w:r>
      <w:r w:rsidRPr="00635751">
        <w:rPr>
          <w:color w:val="auto"/>
        </w:rPr>
        <w:tab/>
        <w:t xml:space="preserve">A permit application must be submitted in person </w:t>
      </w:r>
      <w:r w:rsidRPr="00635751">
        <w:rPr>
          <w:strike/>
          <w:color w:val="auto"/>
        </w:rPr>
        <w:t>or</w:t>
      </w:r>
      <w:r w:rsidRPr="00635751">
        <w:rPr>
          <w:color w:val="auto"/>
          <w:u w:val="single"/>
        </w:rPr>
        <w:t>,</w:t>
      </w:r>
      <w:r w:rsidRPr="00635751">
        <w:rPr>
          <w:color w:val="auto"/>
        </w:rPr>
        <w:t xml:space="preserve"> by mail</w:t>
      </w:r>
      <w:r w:rsidRPr="00635751">
        <w:rPr>
          <w:color w:val="auto"/>
          <w:u w:val="single"/>
        </w:rPr>
        <w:t>, or online</w:t>
      </w:r>
      <w:r w:rsidRPr="00635751">
        <w:rPr>
          <w:color w:val="auto"/>
        </w:rPr>
        <w:t xml:space="preserve"> to SLED headquarters which shall verify the legibility and accuracy of the required documents.  </w:t>
      </w:r>
      <w:r w:rsidRPr="00635751">
        <w:rPr>
          <w:color w:val="auto"/>
          <w:u w:val="single"/>
        </w:rPr>
        <w:t>If an applicant submits his application online, SLED may continue to make all contact with that applicant through online communications.</w:t>
      </w:r>
    </w:p>
    <w:p w:rsidR="00DB3748" w:rsidRPr="00635751" w:rsidRDefault="00DB3748" w:rsidP="00DB3748">
      <w:pPr>
        <w:rPr>
          <w:color w:val="auto"/>
        </w:rPr>
      </w:pPr>
      <w:r w:rsidRPr="00635751">
        <w:rPr>
          <w:color w:val="auto"/>
        </w:rPr>
        <w:tab/>
        <w:t>(I)</w:t>
      </w:r>
      <w:r w:rsidRPr="00635751">
        <w:rPr>
          <w:color w:val="auto"/>
        </w:rPr>
        <w:tab/>
        <w:t xml:space="preserve">SLED must maintain a list of all permit holders and the current status of each permit.  SLED may release the list of permit holders or verify an individual’s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 </w:t>
      </w:r>
    </w:p>
    <w:p w:rsidR="00DB3748" w:rsidRPr="00635751" w:rsidRDefault="00DB3748" w:rsidP="00DB3748">
      <w:pPr>
        <w:rPr>
          <w:color w:val="auto"/>
        </w:rPr>
      </w:pPr>
      <w:r w:rsidRPr="00635751">
        <w:rPr>
          <w:color w:val="auto"/>
        </w:rPr>
        <w:tab/>
        <w:t>(J)</w:t>
      </w:r>
      <w:r w:rsidRPr="00635751">
        <w:rPr>
          <w:color w:val="auto"/>
        </w:rPr>
        <w:tab/>
        <w:t xml:space="preserve">A permit is valid statewide unless revoked because the person has: </w:t>
      </w:r>
    </w:p>
    <w:p w:rsidR="00DB3748" w:rsidRPr="00635751" w:rsidRDefault="00DB3748" w:rsidP="00DB3748">
      <w:pPr>
        <w:rPr>
          <w:color w:val="auto"/>
        </w:rPr>
      </w:pPr>
      <w:r w:rsidRPr="00635751">
        <w:rPr>
          <w:color w:val="auto"/>
        </w:rPr>
        <w:tab/>
      </w:r>
      <w:r w:rsidRPr="00635751">
        <w:rPr>
          <w:color w:val="auto"/>
        </w:rPr>
        <w:tab/>
        <w:t>(1)</w:t>
      </w:r>
      <w:r w:rsidRPr="00635751">
        <w:rPr>
          <w:color w:val="auto"/>
        </w:rPr>
        <w:tab/>
        <w:t xml:space="preserve">become a person prohibited under state law from possessing a weapon; </w:t>
      </w:r>
    </w:p>
    <w:p w:rsidR="00DB3748" w:rsidRPr="00635751" w:rsidRDefault="00DB3748" w:rsidP="00DB3748">
      <w:pPr>
        <w:rPr>
          <w:color w:val="auto"/>
        </w:rPr>
      </w:pPr>
      <w:r w:rsidRPr="00635751">
        <w:rPr>
          <w:color w:val="auto"/>
        </w:rPr>
        <w:tab/>
      </w:r>
      <w:r w:rsidRPr="00635751">
        <w:rPr>
          <w:color w:val="auto"/>
        </w:rPr>
        <w:tab/>
        <w:t>(2)</w:t>
      </w:r>
      <w:r w:rsidRPr="00635751">
        <w:rPr>
          <w:color w:val="auto"/>
        </w:rPr>
        <w:tab/>
        <w:t xml:space="preserve">moved his permanent residence to another state and no longer owns real property in this State; </w:t>
      </w:r>
    </w:p>
    <w:p w:rsidR="00DB3748" w:rsidRPr="00635751" w:rsidRDefault="00DB3748" w:rsidP="00DB3748">
      <w:pPr>
        <w:rPr>
          <w:color w:val="auto"/>
        </w:rPr>
      </w:pPr>
      <w:r w:rsidRPr="00635751">
        <w:rPr>
          <w:color w:val="auto"/>
        </w:rPr>
        <w:tab/>
      </w:r>
      <w:r w:rsidRPr="00635751">
        <w:rPr>
          <w:color w:val="auto"/>
        </w:rPr>
        <w:tab/>
        <w:t>(3)</w:t>
      </w:r>
      <w:r w:rsidRPr="00635751">
        <w:rPr>
          <w:color w:val="auto"/>
        </w:rPr>
        <w:tab/>
        <w:t xml:space="preserve">voluntarily surrendered the permit; or </w:t>
      </w:r>
    </w:p>
    <w:p w:rsidR="00DB3748" w:rsidRPr="00635751" w:rsidRDefault="00DB3748" w:rsidP="00DB3748">
      <w:pPr>
        <w:rPr>
          <w:color w:val="auto"/>
        </w:rPr>
      </w:pPr>
      <w:r w:rsidRPr="00635751">
        <w:rPr>
          <w:color w:val="auto"/>
        </w:rPr>
        <w:tab/>
      </w:r>
      <w:r w:rsidRPr="00635751">
        <w:rPr>
          <w:color w:val="auto"/>
        </w:rPr>
        <w:tab/>
        <w:t>(4)</w:t>
      </w:r>
      <w:r w:rsidRPr="00635751">
        <w:rPr>
          <w:color w:val="auto"/>
        </w:rPr>
        <w:tab/>
        <w:t xml:space="preserve">been charged with an offense that, upon conviction, would prohibit the person from possessing a firearm.  However, if the person subsequently is found not guilty of the offense, then his permit must be reinstated at no charge. </w:t>
      </w:r>
    </w:p>
    <w:p w:rsidR="00DB3748" w:rsidRPr="00635751" w:rsidRDefault="00DB3748" w:rsidP="00DB3748">
      <w:pPr>
        <w:rPr>
          <w:color w:val="auto"/>
        </w:rPr>
      </w:pPr>
      <w:r w:rsidRPr="00635751">
        <w:rPr>
          <w:color w:val="auto"/>
        </w:rPr>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Pr="00635751">
        <w:rPr>
          <w:color w:val="auto"/>
        </w:rPr>
        <w:noBreakHyphen/>
        <w:t xml:space="preserve">five dollars. </w:t>
      </w:r>
    </w:p>
    <w:p w:rsidR="00DB3748" w:rsidRPr="00635751" w:rsidRDefault="00DB3748" w:rsidP="00DB3748">
      <w:pPr>
        <w:rPr>
          <w:color w:val="auto"/>
        </w:rPr>
      </w:pPr>
      <w:r w:rsidRPr="00635751">
        <w:rPr>
          <w:color w:val="auto"/>
        </w:rPr>
        <w:tab/>
        <w:t>(K)</w:t>
      </w:r>
      <w:r w:rsidRPr="00635751">
        <w:rPr>
          <w:color w:val="auto"/>
        </w:rPr>
        <w:tab/>
        <w:t xml:space="preserve">A permit holder must have his permit identification card in his possession whenever he carries a concealable weapon.  When carrying a concealable weapon pursuant to Article 4 </w:t>
      </w:r>
      <w:r w:rsidRPr="00635751">
        <w:rPr>
          <w:strike/>
          <w:color w:val="auto"/>
        </w:rPr>
        <w:t>of</w:t>
      </w:r>
      <w:r w:rsidRPr="00635751">
        <w:rPr>
          <w:color w:val="auto"/>
          <w:u w:val="single"/>
        </w:rPr>
        <w:t>,</w:t>
      </w:r>
      <w:r w:rsidRPr="00635751">
        <w:rPr>
          <w:color w:val="auto"/>
        </w:rPr>
        <w:t xml:space="preserve"> Chapter 31 </w:t>
      </w:r>
      <w:r w:rsidRPr="00635751">
        <w:rPr>
          <w:strike/>
          <w:color w:val="auto"/>
        </w:rPr>
        <w:t>of</w:t>
      </w:r>
      <w:r w:rsidRPr="00635751">
        <w:rPr>
          <w:color w:val="auto"/>
          <w:u w:val="single"/>
        </w:rPr>
        <w:t>,</w:t>
      </w:r>
      <w:r w:rsidRPr="00635751">
        <w:rPr>
          <w:color w:val="auto"/>
        </w:rPr>
        <w:t xml:space="preserve"> Title 23, a permit holder must inform a law enforcement officer of the fact that he is a permit holder and present the permit identification card when an officer</w:t>
      </w:r>
      <w:r w:rsidRPr="00635751">
        <w:rPr>
          <w:color w:val="auto"/>
          <w:u w:val="single"/>
        </w:rPr>
        <w:t>:</w:t>
      </w:r>
      <w:r w:rsidRPr="00635751">
        <w:rPr>
          <w:color w:val="auto"/>
        </w:rPr>
        <w:t xml:space="preserve"> </w:t>
      </w:r>
    </w:p>
    <w:p w:rsidR="00DB3748" w:rsidRPr="00635751" w:rsidRDefault="00DB3748" w:rsidP="00DB3748">
      <w:pPr>
        <w:rPr>
          <w:color w:val="auto"/>
        </w:rPr>
      </w:pPr>
      <w:r w:rsidRPr="00635751">
        <w:rPr>
          <w:color w:val="auto"/>
        </w:rPr>
        <w:tab/>
      </w:r>
      <w:r w:rsidRPr="00635751">
        <w:rPr>
          <w:color w:val="auto"/>
        </w:rPr>
        <w:tab/>
        <w:t>(1)</w:t>
      </w:r>
      <w:r w:rsidRPr="00635751">
        <w:rPr>
          <w:color w:val="auto"/>
        </w:rPr>
        <w:tab/>
        <w:t>identifies himself as a law enforcement officer</w:t>
      </w:r>
      <w:r w:rsidRPr="00635751">
        <w:rPr>
          <w:color w:val="auto"/>
          <w:u w:val="single"/>
        </w:rPr>
        <w:t>;</w:t>
      </w:r>
      <w:r w:rsidRPr="00635751">
        <w:rPr>
          <w:color w:val="auto"/>
        </w:rPr>
        <w:t xml:space="preserve"> and </w:t>
      </w:r>
    </w:p>
    <w:p w:rsidR="00DB3748" w:rsidRPr="00635751" w:rsidRDefault="00DB3748" w:rsidP="00DB3748">
      <w:pPr>
        <w:rPr>
          <w:color w:val="auto"/>
        </w:rPr>
      </w:pPr>
      <w:r w:rsidRPr="00635751">
        <w:rPr>
          <w:color w:val="auto"/>
        </w:rPr>
        <w:tab/>
      </w:r>
      <w:r w:rsidRPr="00635751">
        <w:rPr>
          <w:color w:val="auto"/>
        </w:rPr>
        <w:tab/>
        <w:t>(2)</w:t>
      </w:r>
      <w:r w:rsidRPr="00635751">
        <w:rPr>
          <w:color w:val="auto"/>
        </w:rPr>
        <w:tab/>
        <w:t xml:space="preserve">requests identification or a driver’s license from a permit holder.  </w:t>
      </w:r>
    </w:p>
    <w:p w:rsidR="00DB3748" w:rsidRPr="00635751" w:rsidRDefault="00DB3748" w:rsidP="00DB3748">
      <w:pPr>
        <w:rPr>
          <w:color w:val="auto"/>
        </w:rPr>
      </w:pPr>
      <w:r w:rsidRPr="00635751">
        <w:rPr>
          <w:color w:val="auto"/>
        </w:rPr>
        <w:tab/>
        <w:t>A permit holder immediately must report the loss or theft of a permit identification card to SLED headquarters.  A person who violates the provisions of this subsection is guilty of a misdemeanor and, upon conviction, must be fined twenty</w:t>
      </w:r>
      <w:r w:rsidRPr="00635751">
        <w:rPr>
          <w:color w:val="auto"/>
        </w:rPr>
        <w:noBreakHyphen/>
        <w:t xml:space="preserve">five dollars. </w:t>
      </w:r>
    </w:p>
    <w:p w:rsidR="00DB3748" w:rsidRPr="00635751" w:rsidRDefault="00DB3748" w:rsidP="00DB3748">
      <w:pPr>
        <w:rPr>
          <w:color w:val="auto"/>
        </w:rPr>
      </w:pPr>
      <w:r w:rsidRPr="00635751">
        <w:rPr>
          <w:color w:val="auto"/>
        </w:rPr>
        <w:tab/>
        <w:t>(L)</w:t>
      </w:r>
      <w:r w:rsidRPr="00635751">
        <w:rPr>
          <w:color w:val="auto"/>
        </w:rPr>
        <w:tab/>
        <w:t>SLED shall issue a replacement for lost, stolen, damaged, or destroyed permit identification cards after the permit holder has updated all information required in the original application and the payment of a five</w:t>
      </w:r>
      <w:r w:rsidRPr="00635751">
        <w:rPr>
          <w:color w:val="auto"/>
        </w:rPr>
        <w:noBreakHyphen/>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holder’s failure to notify SLED in accordance with this subsection constitutes a misdemeanor punishable by a twenty</w:t>
      </w:r>
      <w:r w:rsidRPr="00635751">
        <w:rPr>
          <w:color w:val="auto"/>
        </w:rPr>
        <w:noBreakHyphen/>
        <w:t xml:space="preserve">five dollar fine.  The original permit shall remain in force until receipt of the corrected permit identification card by the permit holder, at which time the original permit must be returned to SLED. </w:t>
      </w:r>
    </w:p>
    <w:p w:rsidR="00DB3748" w:rsidRPr="00635751" w:rsidRDefault="00DB3748" w:rsidP="00DB3748">
      <w:pPr>
        <w:rPr>
          <w:color w:val="auto"/>
        </w:rPr>
      </w:pPr>
      <w:r w:rsidRPr="00635751">
        <w:rPr>
          <w:color w:val="auto"/>
        </w:rPr>
        <w:tab/>
        <w:t>(M)</w:t>
      </w:r>
      <w:r w:rsidRPr="00635751">
        <w:rPr>
          <w:color w:val="auto"/>
        </w:rPr>
        <w:tab/>
        <w:t>A permit issued pursuant to this section does not authorize a permit holder to carry a concealable weapon into a</w:t>
      </w:r>
      <w:r w:rsidRPr="00635751">
        <w:rPr>
          <w:strike/>
          <w:color w:val="auto"/>
        </w:rPr>
        <w:t>:</w:t>
      </w:r>
      <w:r w:rsidRPr="00635751">
        <w:rPr>
          <w:color w:val="auto"/>
        </w:rPr>
        <w:t xml:space="preserve"> </w:t>
      </w:r>
    </w:p>
    <w:p w:rsidR="00DB3748" w:rsidRPr="00635751" w:rsidRDefault="00DB3748" w:rsidP="00DB3748">
      <w:pPr>
        <w:rPr>
          <w:strike/>
          <w:color w:val="auto"/>
          <w:u w:val="single"/>
        </w:rPr>
      </w:pPr>
      <w:r w:rsidRPr="00635751">
        <w:rPr>
          <w:color w:val="auto"/>
        </w:rPr>
        <w:tab/>
      </w:r>
      <w:r w:rsidRPr="00635751">
        <w:rPr>
          <w:color w:val="auto"/>
        </w:rPr>
        <w:tab/>
        <w:t>(1)</w:t>
      </w:r>
      <w:r w:rsidRPr="00635751">
        <w:rPr>
          <w:color w:val="auto"/>
        </w:rPr>
        <w:tab/>
      </w:r>
      <w:r w:rsidRPr="00635751">
        <w:rPr>
          <w:strike/>
          <w:color w:val="auto"/>
        </w:rPr>
        <w:t>police, sheriff, or highway patrol station or any other law enforcement office or facility</w:t>
      </w:r>
      <w:r w:rsidRPr="00635751">
        <w:rPr>
          <w:color w:val="auto"/>
        </w:rPr>
        <w:t xml:space="preserve"> </w:t>
      </w:r>
      <w:r w:rsidRPr="00635751">
        <w:rPr>
          <w:color w:val="auto"/>
          <w:u w:val="single"/>
        </w:rPr>
        <w:t>law enforcement, correctional, or detention facility</w:t>
      </w:r>
      <w:r w:rsidRPr="00635751">
        <w:rPr>
          <w:color w:val="auto"/>
        </w:rPr>
        <w:t>;</w:t>
      </w:r>
      <w:r w:rsidRPr="00635751">
        <w:rPr>
          <w:strike/>
          <w:color w:val="auto"/>
        </w:rPr>
        <w:t xml:space="preserve"> </w:t>
      </w:r>
    </w:p>
    <w:p w:rsidR="00DB3748" w:rsidRPr="00635751" w:rsidRDefault="00DB3748" w:rsidP="00DB3748">
      <w:pPr>
        <w:rPr>
          <w:strike/>
          <w:color w:val="auto"/>
        </w:rPr>
      </w:pPr>
      <w:r w:rsidRPr="00635751">
        <w:rPr>
          <w:color w:val="auto"/>
        </w:rPr>
        <w:tab/>
      </w:r>
      <w:r w:rsidRPr="00635751">
        <w:rPr>
          <w:color w:val="auto"/>
        </w:rPr>
        <w:tab/>
        <w:t>(2)</w:t>
      </w:r>
      <w:r w:rsidRPr="00635751">
        <w:rPr>
          <w:color w:val="auto"/>
        </w:rPr>
        <w:tab/>
      </w:r>
      <w:r w:rsidRPr="00635751">
        <w:rPr>
          <w:strike/>
          <w:color w:val="auto"/>
        </w:rPr>
        <w:t xml:space="preserve">detention facility, prison, or jail or any other correctional facility or office; </w:t>
      </w:r>
    </w:p>
    <w:p w:rsidR="00DB3748" w:rsidRPr="00635751" w:rsidRDefault="00DB3748" w:rsidP="00DB3748">
      <w:pPr>
        <w:rPr>
          <w:color w:val="auto"/>
        </w:rPr>
      </w:pPr>
      <w:r w:rsidRPr="00635751">
        <w:rPr>
          <w:color w:val="auto"/>
        </w:rPr>
        <w:tab/>
      </w:r>
      <w:r w:rsidRPr="00635751">
        <w:rPr>
          <w:color w:val="auto"/>
        </w:rPr>
        <w:tab/>
      </w:r>
      <w:r w:rsidRPr="00635751">
        <w:rPr>
          <w:strike/>
          <w:color w:val="auto"/>
        </w:rPr>
        <w:t>(3)</w:t>
      </w:r>
      <w:r w:rsidRPr="00635751">
        <w:rPr>
          <w:color w:val="auto"/>
        </w:rPr>
        <w:tab/>
        <w:t xml:space="preserve">courthouse or courtroom; </w:t>
      </w:r>
    </w:p>
    <w:p w:rsidR="00DB3748" w:rsidRPr="00635751" w:rsidRDefault="00DB3748" w:rsidP="00DB3748">
      <w:pPr>
        <w:rPr>
          <w:color w:val="auto"/>
        </w:rPr>
      </w:pPr>
      <w:r w:rsidRPr="00635751">
        <w:rPr>
          <w:color w:val="auto"/>
        </w:rPr>
        <w:tab/>
      </w:r>
      <w:r w:rsidRPr="00635751">
        <w:rPr>
          <w:color w:val="auto"/>
        </w:rPr>
        <w:tab/>
      </w:r>
      <w:r w:rsidRPr="00635751">
        <w:rPr>
          <w:strike/>
          <w:color w:val="auto"/>
        </w:rPr>
        <w:t>(4)</w:t>
      </w:r>
      <w:r w:rsidRPr="00635751">
        <w:rPr>
          <w:color w:val="auto"/>
          <w:u w:val="single"/>
        </w:rPr>
        <w:t>(3)</w:t>
      </w:r>
      <w:r w:rsidRPr="00635751">
        <w:rPr>
          <w:color w:val="auto"/>
        </w:rPr>
        <w:tab/>
        <w:t xml:space="preserve">polling place on election days; </w:t>
      </w:r>
    </w:p>
    <w:p w:rsidR="00DB3748" w:rsidRPr="00635751" w:rsidRDefault="00DB3748" w:rsidP="00DB3748">
      <w:pPr>
        <w:rPr>
          <w:color w:val="auto"/>
        </w:rPr>
      </w:pPr>
      <w:r w:rsidRPr="00635751">
        <w:rPr>
          <w:color w:val="auto"/>
        </w:rPr>
        <w:tab/>
      </w:r>
      <w:r w:rsidRPr="00635751">
        <w:rPr>
          <w:color w:val="auto"/>
        </w:rPr>
        <w:tab/>
      </w:r>
      <w:r w:rsidRPr="00635751">
        <w:rPr>
          <w:strike/>
          <w:color w:val="auto"/>
        </w:rPr>
        <w:t>(5)</w:t>
      </w:r>
      <w:r w:rsidRPr="00635751">
        <w:rPr>
          <w:color w:val="auto"/>
          <w:u w:val="single"/>
        </w:rPr>
        <w:t>(4)</w:t>
      </w:r>
      <w:r w:rsidRPr="00635751">
        <w:rPr>
          <w:color w:val="auto"/>
        </w:rPr>
        <w:tab/>
        <w:t xml:space="preserve">office of or the business meeting of the governing body of a county, public school district, municipality, or special purpose district; </w:t>
      </w:r>
    </w:p>
    <w:p w:rsidR="00DB3748" w:rsidRPr="00635751" w:rsidRDefault="00DB3748" w:rsidP="00DB3748">
      <w:pPr>
        <w:rPr>
          <w:color w:val="auto"/>
        </w:rPr>
      </w:pPr>
      <w:r w:rsidRPr="00635751">
        <w:rPr>
          <w:color w:val="auto"/>
        </w:rPr>
        <w:tab/>
      </w:r>
      <w:r w:rsidRPr="00635751">
        <w:rPr>
          <w:color w:val="auto"/>
        </w:rPr>
        <w:tab/>
      </w:r>
      <w:r w:rsidRPr="00635751">
        <w:rPr>
          <w:strike/>
          <w:color w:val="auto"/>
        </w:rPr>
        <w:t>(6)</w:t>
      </w:r>
      <w:r w:rsidRPr="00635751">
        <w:rPr>
          <w:color w:val="auto"/>
          <w:u w:val="single"/>
        </w:rPr>
        <w:t>(5)</w:t>
      </w:r>
      <w:r w:rsidRPr="00635751">
        <w:rPr>
          <w:color w:val="auto"/>
        </w:rPr>
        <w:tab/>
        <w:t xml:space="preserve">school or college athletic event not related to firearms; </w:t>
      </w:r>
    </w:p>
    <w:p w:rsidR="00DB3748" w:rsidRPr="00635751" w:rsidRDefault="00DB3748" w:rsidP="00DB3748">
      <w:pPr>
        <w:rPr>
          <w:color w:val="auto"/>
        </w:rPr>
      </w:pPr>
      <w:r w:rsidRPr="00635751">
        <w:rPr>
          <w:color w:val="auto"/>
        </w:rPr>
        <w:tab/>
      </w:r>
      <w:r w:rsidRPr="00635751">
        <w:rPr>
          <w:color w:val="auto"/>
        </w:rPr>
        <w:tab/>
      </w:r>
      <w:r w:rsidRPr="00635751">
        <w:rPr>
          <w:strike/>
          <w:color w:val="auto"/>
        </w:rPr>
        <w:t>(7)</w:t>
      </w:r>
      <w:r w:rsidRPr="00635751">
        <w:rPr>
          <w:color w:val="auto"/>
          <w:u w:val="single"/>
        </w:rPr>
        <w:t>(6)</w:t>
      </w:r>
      <w:r w:rsidRPr="00635751">
        <w:rPr>
          <w:color w:val="auto"/>
        </w:rPr>
        <w:tab/>
        <w:t>daycare facility or pre</w:t>
      </w:r>
      <w:r w:rsidRPr="00635751">
        <w:rPr>
          <w:color w:val="auto"/>
        </w:rPr>
        <w:noBreakHyphen/>
        <w:t xml:space="preserve">school facility; </w:t>
      </w:r>
    </w:p>
    <w:p w:rsidR="00DB3748" w:rsidRPr="00635751" w:rsidRDefault="00DB3748" w:rsidP="00DB3748">
      <w:pPr>
        <w:rPr>
          <w:color w:val="auto"/>
          <w:u w:val="single"/>
        </w:rPr>
      </w:pPr>
      <w:r w:rsidRPr="00635751">
        <w:rPr>
          <w:color w:val="auto"/>
        </w:rPr>
        <w:tab/>
      </w:r>
      <w:r w:rsidRPr="00635751">
        <w:rPr>
          <w:color w:val="auto"/>
        </w:rPr>
        <w:tab/>
      </w:r>
      <w:r w:rsidRPr="00635751">
        <w:rPr>
          <w:strike/>
          <w:color w:val="auto"/>
        </w:rPr>
        <w:t>(8)</w:t>
      </w:r>
      <w:r w:rsidRPr="00635751">
        <w:rPr>
          <w:color w:val="auto"/>
          <w:u w:val="single"/>
        </w:rPr>
        <w:t>(7)</w:t>
      </w:r>
      <w:r w:rsidRPr="00635751">
        <w:rPr>
          <w:color w:val="auto"/>
        </w:rPr>
        <w:tab/>
        <w:t xml:space="preserve">place where the carrying of firearms is prohibited by federal law; </w:t>
      </w:r>
    </w:p>
    <w:p w:rsidR="00DB3748" w:rsidRPr="00635751" w:rsidRDefault="00DB3748" w:rsidP="00DB3748">
      <w:pPr>
        <w:rPr>
          <w:strike/>
          <w:color w:val="auto"/>
        </w:rPr>
      </w:pPr>
      <w:r w:rsidRPr="00635751">
        <w:rPr>
          <w:color w:val="auto"/>
        </w:rPr>
        <w:tab/>
      </w:r>
      <w:r w:rsidRPr="00635751">
        <w:rPr>
          <w:color w:val="auto"/>
        </w:rPr>
        <w:tab/>
      </w:r>
      <w:r w:rsidRPr="00635751">
        <w:rPr>
          <w:strike/>
          <w:color w:val="auto"/>
        </w:rPr>
        <w:t>(9)</w:t>
      </w:r>
      <w:r w:rsidRPr="00635751">
        <w:rPr>
          <w:color w:val="auto"/>
          <w:u w:val="single"/>
        </w:rPr>
        <w:t>(8)</w:t>
      </w:r>
      <w:r w:rsidRPr="00635751">
        <w:rPr>
          <w:color w:val="auto"/>
        </w:rPr>
        <w:tab/>
        <w:t xml:space="preserve">church or other established religious sanctuary unless express permission is given by the appropriate church official or governing body; </w:t>
      </w:r>
      <w:r w:rsidRPr="00635751">
        <w:rPr>
          <w:strike/>
          <w:color w:val="auto"/>
        </w:rPr>
        <w:t>or</w:t>
      </w:r>
      <w:r w:rsidRPr="00635751">
        <w:rPr>
          <w:color w:val="auto"/>
        </w:rPr>
        <w:t xml:space="preserve"> </w:t>
      </w:r>
    </w:p>
    <w:p w:rsidR="00DB3748" w:rsidRPr="00635751" w:rsidRDefault="00DB3748" w:rsidP="00DB3748">
      <w:pPr>
        <w:rPr>
          <w:color w:val="auto"/>
          <w:u w:val="single"/>
        </w:rPr>
      </w:pPr>
      <w:r w:rsidRPr="00635751">
        <w:rPr>
          <w:color w:val="auto"/>
        </w:rPr>
        <w:tab/>
      </w:r>
      <w:r w:rsidRPr="00635751">
        <w:rPr>
          <w:color w:val="auto"/>
        </w:rPr>
        <w:tab/>
      </w:r>
      <w:r w:rsidRPr="00635751">
        <w:rPr>
          <w:strike/>
          <w:color w:val="auto"/>
        </w:rPr>
        <w:t>(10)</w:t>
      </w:r>
      <w:r w:rsidRPr="00635751">
        <w:rPr>
          <w:color w:val="auto"/>
          <w:u w:val="single"/>
        </w:rPr>
        <w:t>(9)</w:t>
      </w:r>
      <w:r w:rsidRPr="00635751">
        <w:rPr>
          <w:color w:val="auto"/>
        </w:rPr>
        <w:tab/>
        <w:t>hospital, medical clinic, doctor’s office, or any other facility where medical services or procedures are performed unless expressly authorized by the employer</w:t>
      </w:r>
      <w:r w:rsidRPr="00635751">
        <w:rPr>
          <w:color w:val="auto"/>
          <w:u w:val="single"/>
        </w:rPr>
        <w:t>; or</w:t>
      </w:r>
    </w:p>
    <w:p w:rsidR="00DB3748" w:rsidRPr="00635751" w:rsidRDefault="00DB3748" w:rsidP="00DB3748">
      <w:pPr>
        <w:rPr>
          <w:color w:val="auto"/>
        </w:rPr>
      </w:pPr>
      <w:r w:rsidRPr="00635751">
        <w:rPr>
          <w:color w:val="auto"/>
        </w:rPr>
        <w:tab/>
      </w:r>
      <w:r w:rsidRPr="00635751">
        <w:rPr>
          <w:color w:val="auto"/>
        </w:rPr>
        <w:tab/>
      </w:r>
      <w:r w:rsidRPr="00635751">
        <w:rPr>
          <w:color w:val="auto"/>
          <w:u w:val="single"/>
        </w:rPr>
        <w:t>(10)(a)</w:t>
      </w:r>
      <w:r w:rsidRPr="00635751">
        <w:rPr>
          <w:color w:val="auto"/>
        </w:rPr>
        <w:tab/>
      </w:r>
      <w:r w:rsidRPr="00635751">
        <w:rPr>
          <w:color w:val="auto"/>
          <w:u w:val="single"/>
        </w:rPr>
        <w:t>place clearly marked with a sign prohibiting the carrying of a concealable weapon on the premises pursuant to Sections 23</w:t>
      </w:r>
      <w:r w:rsidRPr="00635751">
        <w:rPr>
          <w:color w:val="auto"/>
          <w:u w:val="single"/>
        </w:rPr>
        <w:noBreakHyphen/>
        <w:t>31</w:t>
      </w:r>
      <w:r w:rsidRPr="00635751">
        <w:rPr>
          <w:color w:val="auto"/>
          <w:u w:val="single"/>
        </w:rPr>
        <w:noBreakHyphen/>
        <w:t>220 and 23</w:t>
      </w:r>
      <w:r w:rsidRPr="00635751">
        <w:rPr>
          <w:color w:val="auto"/>
          <w:u w:val="single"/>
        </w:rPr>
        <w:noBreakHyphen/>
        <w:t>31</w:t>
      </w:r>
      <w:r w:rsidRPr="00635751">
        <w:rPr>
          <w:color w:val="auto"/>
          <w:u w:val="single"/>
        </w:rPr>
        <w:noBreakHyphen/>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may only be charged with a violation of Section 16</w:t>
      </w:r>
      <w:r w:rsidRPr="00635751">
        <w:rPr>
          <w:color w:val="auto"/>
          <w:u w:val="single"/>
        </w:rPr>
        <w:noBreakHyphen/>
        <w:t>11</w:t>
      </w:r>
      <w:r w:rsidRPr="00635751">
        <w:rPr>
          <w:color w:val="auto"/>
          <w:u w:val="single"/>
        </w:rPr>
        <w:noBreakHyphen/>
        <w:t>620 and must not be charged with or penalized for a violation of this subsection.</w:t>
      </w:r>
    </w:p>
    <w:p w:rsidR="00DB3748" w:rsidRPr="00635751" w:rsidRDefault="00DB3748" w:rsidP="00DB3748">
      <w:pPr>
        <w:rPr>
          <w:color w:val="auto"/>
        </w:rPr>
      </w:pPr>
      <w:r w:rsidRPr="00635751">
        <w:rPr>
          <w:color w:val="auto"/>
        </w:rPr>
        <w:tab/>
      </w:r>
      <w:r w:rsidRPr="00635751">
        <w:rPr>
          <w:color w:val="auto"/>
          <w:u w:val="single"/>
        </w:rPr>
        <w:t>Except as provided for in item (10),</w:t>
      </w:r>
      <w:r w:rsidRPr="00635751">
        <w:rPr>
          <w:color w:val="auto"/>
        </w:rPr>
        <w:t xml:space="preserve">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DB3748" w:rsidRPr="00635751" w:rsidRDefault="00DB3748" w:rsidP="00DB3748">
      <w:pPr>
        <w:rPr>
          <w:color w:val="auto"/>
        </w:rPr>
      </w:pPr>
      <w:r w:rsidRPr="00635751">
        <w:rPr>
          <w:color w:val="auto"/>
        </w:rPr>
        <w:tab/>
        <w:t xml:space="preserve">Nothing contained </w:t>
      </w:r>
      <w:r w:rsidRPr="00635751">
        <w:rPr>
          <w:strike/>
          <w:color w:val="auto"/>
        </w:rPr>
        <w:t>herein</w:t>
      </w:r>
      <w:r w:rsidRPr="00635751">
        <w:rPr>
          <w:color w:val="auto"/>
        </w:rPr>
        <w:t xml:space="preserve"> </w:t>
      </w:r>
      <w:r w:rsidRPr="00635751">
        <w:rPr>
          <w:color w:val="auto"/>
          <w:u w:val="single"/>
        </w:rPr>
        <w:t>in this section</w:t>
      </w:r>
      <w:r w:rsidRPr="00635751">
        <w:rPr>
          <w:color w:val="auto"/>
        </w:rPr>
        <w:t xml:space="preserve"> may be construed to alter or affect the provisions of Sections 10</w:t>
      </w:r>
      <w:r w:rsidRPr="00635751">
        <w:rPr>
          <w:color w:val="auto"/>
        </w:rPr>
        <w:noBreakHyphen/>
        <w:t>11</w:t>
      </w:r>
      <w:r w:rsidRPr="00635751">
        <w:rPr>
          <w:color w:val="auto"/>
        </w:rPr>
        <w:noBreakHyphen/>
        <w:t>320, 16</w:t>
      </w:r>
      <w:r w:rsidRPr="00635751">
        <w:rPr>
          <w:color w:val="auto"/>
        </w:rPr>
        <w:noBreakHyphen/>
        <w:t>23</w:t>
      </w:r>
      <w:r w:rsidRPr="00635751">
        <w:rPr>
          <w:color w:val="auto"/>
        </w:rPr>
        <w:noBreakHyphen/>
        <w:t>420, 16</w:t>
      </w:r>
      <w:r w:rsidRPr="00635751">
        <w:rPr>
          <w:color w:val="auto"/>
        </w:rPr>
        <w:noBreakHyphen/>
        <w:t>23</w:t>
      </w:r>
      <w:r w:rsidRPr="00635751">
        <w:rPr>
          <w:color w:val="auto"/>
        </w:rPr>
        <w:noBreakHyphen/>
        <w:t>430, 16</w:t>
      </w:r>
      <w:r w:rsidRPr="00635751">
        <w:rPr>
          <w:color w:val="auto"/>
        </w:rPr>
        <w:noBreakHyphen/>
        <w:t>23</w:t>
      </w:r>
      <w:r w:rsidRPr="00635751">
        <w:rPr>
          <w:color w:val="auto"/>
        </w:rPr>
        <w:noBreakHyphen/>
        <w:t>465, 44</w:t>
      </w:r>
      <w:r w:rsidRPr="00635751">
        <w:rPr>
          <w:color w:val="auto"/>
        </w:rPr>
        <w:noBreakHyphen/>
        <w:t>23</w:t>
      </w:r>
      <w:r w:rsidRPr="00635751">
        <w:rPr>
          <w:color w:val="auto"/>
        </w:rPr>
        <w:noBreakHyphen/>
        <w:t>1080, 44</w:t>
      </w:r>
      <w:r w:rsidRPr="00635751">
        <w:rPr>
          <w:color w:val="auto"/>
        </w:rPr>
        <w:noBreakHyphen/>
        <w:t>52</w:t>
      </w:r>
      <w:r w:rsidRPr="00635751">
        <w:rPr>
          <w:color w:val="auto"/>
        </w:rPr>
        <w:noBreakHyphen/>
        <w:t>165, 50</w:t>
      </w:r>
      <w:r w:rsidRPr="00635751">
        <w:rPr>
          <w:color w:val="auto"/>
        </w:rPr>
        <w:noBreakHyphen/>
        <w:t>9</w:t>
      </w:r>
      <w:r w:rsidRPr="00635751">
        <w:rPr>
          <w:color w:val="auto"/>
        </w:rPr>
        <w:noBreakHyphen/>
        <w:t>830, and 51</w:t>
      </w:r>
      <w:r w:rsidRPr="00635751">
        <w:rPr>
          <w:color w:val="auto"/>
        </w:rPr>
        <w:noBreakHyphen/>
        <w:t>3</w:t>
      </w:r>
      <w:r w:rsidRPr="00635751">
        <w:rPr>
          <w:color w:val="auto"/>
        </w:rPr>
        <w:noBreakHyphen/>
        <w:t>145.</w:t>
      </w:r>
    </w:p>
    <w:p w:rsidR="00DB3748" w:rsidRPr="00635751" w:rsidRDefault="00DB3748" w:rsidP="00DB3748">
      <w:pPr>
        <w:rPr>
          <w:color w:val="auto"/>
        </w:rPr>
      </w:pPr>
      <w:r w:rsidRPr="00635751">
        <w:rPr>
          <w:color w:val="auto"/>
        </w:rPr>
        <w:tab/>
        <w:t>(N)</w:t>
      </w:r>
      <w:r w:rsidRPr="00635751">
        <w:rPr>
          <w:color w:val="auto"/>
        </w:rPr>
        <w:tab/>
        <w:t>Valid out</w:t>
      </w:r>
      <w:r w:rsidRPr="00635751">
        <w:rPr>
          <w:color w:val="auto"/>
        </w:rPr>
        <w:noBreakHyphen/>
        <w:t>of</w:t>
      </w:r>
      <w:r w:rsidRPr="00635751">
        <w:rPr>
          <w:color w:val="auto"/>
        </w:rPr>
        <w:noBreakHyphen/>
        <w:t xml:space="preserve">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 </w:t>
      </w:r>
    </w:p>
    <w:p w:rsidR="00DB3748" w:rsidRPr="00635751" w:rsidRDefault="00DB3748" w:rsidP="00DB3748">
      <w:pPr>
        <w:rPr>
          <w:color w:val="auto"/>
        </w:rPr>
      </w:pPr>
      <w:r w:rsidRPr="00635751">
        <w:rPr>
          <w:color w:val="auto"/>
        </w:rPr>
        <w:tab/>
        <w:t>(O)</w:t>
      </w:r>
      <w:r w:rsidRPr="00635751">
        <w:rPr>
          <w:color w:val="auto"/>
        </w:rPr>
        <w:tab/>
        <w:t xml:space="preserve">A permit issued pursuant to this article is not required for a person: </w:t>
      </w:r>
    </w:p>
    <w:p w:rsidR="00DB3748" w:rsidRPr="00635751" w:rsidRDefault="00DB3748" w:rsidP="00DB3748">
      <w:pPr>
        <w:rPr>
          <w:color w:val="auto"/>
        </w:rPr>
      </w:pPr>
      <w:r w:rsidRPr="00635751">
        <w:rPr>
          <w:color w:val="auto"/>
        </w:rPr>
        <w:tab/>
      </w:r>
      <w:r w:rsidRPr="00635751">
        <w:rPr>
          <w:color w:val="auto"/>
        </w:rPr>
        <w:tab/>
        <w:t>(1)</w:t>
      </w:r>
      <w:r w:rsidRPr="00635751">
        <w:rPr>
          <w:color w:val="auto"/>
        </w:rPr>
        <w:tab/>
        <w:t>specified in Section 16</w:t>
      </w:r>
      <w:r w:rsidRPr="00635751">
        <w:rPr>
          <w:color w:val="auto"/>
        </w:rPr>
        <w:noBreakHyphen/>
        <w:t>23</w:t>
      </w:r>
      <w:r w:rsidRPr="00635751">
        <w:rPr>
          <w:color w:val="auto"/>
        </w:rPr>
        <w:noBreakHyphen/>
        <w:t xml:space="preserve">20, items (1) through (5) and items (7) through (11); </w:t>
      </w:r>
    </w:p>
    <w:p w:rsidR="00DB3748" w:rsidRPr="00635751" w:rsidRDefault="00DB3748" w:rsidP="00DB3748">
      <w:pPr>
        <w:rPr>
          <w:color w:val="auto"/>
          <w:u w:val="single"/>
        </w:rPr>
      </w:pPr>
      <w:r w:rsidRPr="00635751">
        <w:rPr>
          <w:color w:val="auto"/>
        </w:rPr>
        <w:tab/>
      </w:r>
      <w:r w:rsidRPr="00635751">
        <w:rPr>
          <w:color w:val="auto"/>
        </w:rPr>
        <w:tab/>
        <w:t>(2)</w:t>
      </w:r>
      <w:r w:rsidRPr="00635751">
        <w:rPr>
          <w:color w:val="auto"/>
        </w:rPr>
        <w:tab/>
        <w:t>carrying a self</w:t>
      </w:r>
      <w:r w:rsidRPr="00635751">
        <w:rPr>
          <w:color w:val="auto"/>
        </w:rPr>
        <w:noBreakHyphen/>
        <w:t xml:space="preserve">defense device generally considered to be nonlethal including the substance commonly referred to as ‘pepper gas’; </w:t>
      </w:r>
      <w:r w:rsidRPr="00635751">
        <w:rPr>
          <w:color w:val="auto"/>
          <w:u w:val="single"/>
        </w:rPr>
        <w:t>or</w:t>
      </w:r>
    </w:p>
    <w:p w:rsidR="00DB3748" w:rsidRPr="00635751" w:rsidRDefault="00DB3748" w:rsidP="00DB3748">
      <w:pPr>
        <w:rPr>
          <w:color w:val="auto"/>
        </w:rPr>
      </w:pPr>
      <w:r w:rsidRPr="00635751">
        <w:rPr>
          <w:color w:val="auto"/>
        </w:rPr>
        <w:tab/>
      </w:r>
      <w:r w:rsidRPr="00635751">
        <w:rPr>
          <w:color w:val="auto"/>
        </w:rPr>
        <w:tab/>
        <w:t>(3)</w:t>
      </w:r>
      <w:r w:rsidRPr="00635751">
        <w:rPr>
          <w:color w:val="auto"/>
        </w:rPr>
        <w:tab/>
        <w:t xml:space="preserve">carrying a concealable weapon in a manner not prohibited by law. </w:t>
      </w:r>
    </w:p>
    <w:p w:rsidR="00DB3748" w:rsidRPr="00635751" w:rsidRDefault="00DB3748" w:rsidP="00DB3748">
      <w:pPr>
        <w:rPr>
          <w:color w:val="auto"/>
        </w:rPr>
      </w:pPr>
      <w:r w:rsidRPr="00635751">
        <w:rPr>
          <w:color w:val="auto"/>
        </w:rPr>
        <w:tab/>
        <w:t>(P)</w:t>
      </w:r>
      <w:r w:rsidRPr="00635751">
        <w:rPr>
          <w:color w:val="auto"/>
        </w:rPr>
        <w:tab/>
      </w:r>
      <w:r w:rsidRPr="00635751">
        <w:rPr>
          <w:color w:val="auto"/>
          <w:u w:val="single"/>
        </w:rPr>
        <w:t>Upon renewal,</w:t>
      </w:r>
      <w:r w:rsidRPr="00635751">
        <w:rPr>
          <w:color w:val="auto"/>
        </w:rPr>
        <w:t xml:space="preserve"> a permit issued pursuant to this article is valid for </w:t>
      </w:r>
      <w:r w:rsidRPr="00635751">
        <w:rPr>
          <w:strike/>
          <w:color w:val="auto"/>
        </w:rPr>
        <w:t>four</w:t>
      </w:r>
      <w:r w:rsidRPr="00635751">
        <w:rPr>
          <w:color w:val="auto"/>
        </w:rPr>
        <w:t xml:space="preserve"> </w:t>
      </w:r>
      <w:r w:rsidRPr="00635751">
        <w:rPr>
          <w:color w:val="auto"/>
          <w:u w:val="single"/>
        </w:rPr>
        <w:t>five</w:t>
      </w:r>
      <w:r w:rsidRPr="00635751">
        <w:rPr>
          <w:color w:val="auto"/>
        </w:rPr>
        <w:t xml:space="preserve"> years.  Subject to subsection (Q) </w:t>
      </w:r>
      <w:r w:rsidRPr="00635751">
        <w:rPr>
          <w:strike/>
          <w:color w:val="auto"/>
        </w:rPr>
        <w:t>of this section</w:t>
      </w:r>
      <w:r w:rsidRPr="00635751">
        <w:rPr>
          <w:color w:val="auto"/>
        </w:rPr>
        <w:t xml:space="preserve">, SLED shall renew a currently valid permit upon: </w:t>
      </w:r>
    </w:p>
    <w:p w:rsidR="00DB3748" w:rsidRPr="00635751" w:rsidRDefault="00DB3748" w:rsidP="00DB3748">
      <w:pPr>
        <w:rPr>
          <w:color w:val="auto"/>
        </w:rPr>
      </w:pPr>
      <w:r w:rsidRPr="00635751">
        <w:rPr>
          <w:color w:val="auto"/>
        </w:rPr>
        <w:tab/>
      </w:r>
      <w:r w:rsidRPr="00635751">
        <w:rPr>
          <w:color w:val="auto"/>
        </w:rPr>
        <w:tab/>
        <w:t>(1)</w:t>
      </w:r>
      <w:r w:rsidRPr="00635751">
        <w:rPr>
          <w:color w:val="auto"/>
        </w:rPr>
        <w:tab/>
        <w:t>payment of a fifty</w:t>
      </w:r>
      <w:r w:rsidRPr="00635751">
        <w:rPr>
          <w:color w:val="auto"/>
        </w:rPr>
        <w:noBreakHyphen/>
        <w:t xml:space="preserve">dollar renewal fee by the applicant.  This fee must be waived for disabled veterans and retired law enforcement officers; </w:t>
      </w:r>
    </w:p>
    <w:p w:rsidR="00DB3748" w:rsidRPr="00635751" w:rsidRDefault="00DB3748" w:rsidP="00DB3748">
      <w:pPr>
        <w:rPr>
          <w:color w:val="auto"/>
        </w:rPr>
      </w:pPr>
      <w:r w:rsidRPr="00635751">
        <w:rPr>
          <w:color w:val="auto"/>
        </w:rPr>
        <w:tab/>
      </w:r>
      <w:r w:rsidRPr="00635751">
        <w:rPr>
          <w:color w:val="auto"/>
        </w:rPr>
        <w:tab/>
        <w:t>(2)</w:t>
      </w:r>
      <w:r w:rsidRPr="00635751">
        <w:rPr>
          <w:color w:val="auto"/>
        </w:rPr>
        <w:tab/>
        <w:t xml:space="preserve">completion of the renewal application;  and </w:t>
      </w:r>
    </w:p>
    <w:p w:rsidR="00DB3748" w:rsidRPr="00635751" w:rsidRDefault="00DB3748" w:rsidP="00DB3748">
      <w:pPr>
        <w:rPr>
          <w:color w:val="auto"/>
        </w:rPr>
      </w:pPr>
      <w:r w:rsidRPr="00635751">
        <w:rPr>
          <w:color w:val="auto"/>
        </w:rPr>
        <w:tab/>
      </w:r>
      <w:r w:rsidRPr="00635751">
        <w:rPr>
          <w:color w:val="auto"/>
        </w:rPr>
        <w:tab/>
        <w:t>(3)</w:t>
      </w:r>
      <w:r w:rsidRPr="00635751">
        <w:rPr>
          <w:color w:val="auto"/>
        </w:rPr>
        <w:tab/>
      </w:r>
      <w:r w:rsidRPr="00635751">
        <w:rPr>
          <w:strike/>
          <w:color w:val="auto"/>
        </w:rPr>
        <w:t>submission of a photocopy of the applicant’s valid South Carolina driver’s license or South Carolina identification card, or if the applicant is a qualified nonresident, a photocopy of the applicant’s valid driver’s license or identification card issued by the state in which the applicant resides</w:t>
      </w:r>
      <w:r w:rsidRPr="00635751">
        <w:rPr>
          <w:color w:val="auto"/>
        </w:rPr>
        <w:t xml:space="preserve"> </w:t>
      </w:r>
      <w:r w:rsidRPr="00635751">
        <w:rPr>
          <w:color w:val="auto"/>
          <w:u w:val="single"/>
        </w:rPr>
        <w:t>picture identification or facsimile copy thereof</w:t>
      </w:r>
      <w:r w:rsidRPr="00635751">
        <w:rPr>
          <w:color w:val="auto"/>
        </w:rPr>
        <w:t>.</w:t>
      </w:r>
    </w:p>
    <w:p w:rsidR="00DB3748" w:rsidRPr="00635751" w:rsidRDefault="00DB3748" w:rsidP="00DB3748">
      <w:pPr>
        <w:rPr>
          <w:color w:val="auto"/>
        </w:rPr>
      </w:pPr>
      <w:r w:rsidRPr="00635751">
        <w:rPr>
          <w:color w:val="auto"/>
        </w:rPr>
        <w:tab/>
        <w:t>(Q)</w:t>
      </w:r>
      <w:r w:rsidRPr="00635751">
        <w:rPr>
          <w:color w:val="auto"/>
        </w:rPr>
        <w:tab/>
        <w:t xml:space="preserve">Upon submission of the items required by subsection (P) </w:t>
      </w:r>
      <w:r w:rsidRPr="00635751">
        <w:rPr>
          <w:strike/>
          <w:color w:val="auto"/>
        </w:rPr>
        <w:t>of this section</w:t>
      </w:r>
      <w:r w:rsidRPr="00635751">
        <w:rPr>
          <w:color w:val="auto"/>
        </w:rPr>
        <w:t xml:space="preserve">, SLED must conduct or facilitate a </w:t>
      </w:r>
      <w:r w:rsidRPr="00635751">
        <w:rPr>
          <w:strike/>
          <w:color w:val="auto"/>
        </w:rPr>
        <w:t>local,</w:t>
      </w:r>
      <w:r w:rsidRPr="00635751">
        <w:rPr>
          <w:color w:val="auto"/>
        </w:rPr>
        <w:t xml:space="preserve"> state</w:t>
      </w:r>
      <w:r w:rsidRPr="00635751">
        <w:rPr>
          <w:strike/>
          <w:color w:val="auto"/>
        </w:rPr>
        <w:t>,</w:t>
      </w:r>
      <w:r w:rsidRPr="00635751">
        <w:rPr>
          <w:color w:val="auto"/>
        </w:rPr>
        <w:t xml:space="preserve"> and federal </w:t>
      </w:r>
      <w:r w:rsidRPr="00635751">
        <w:rPr>
          <w:strike/>
          <w:color w:val="auto"/>
        </w:rPr>
        <w:t>fingerprint review</w:t>
      </w:r>
      <w:r w:rsidRPr="00635751">
        <w:rPr>
          <w:color w:val="auto"/>
        </w:rPr>
        <w:t xml:space="preserve"> </w:t>
      </w:r>
      <w:r w:rsidRPr="00635751">
        <w:rPr>
          <w:color w:val="auto"/>
          <w:u w:val="single"/>
        </w:rPr>
        <w:t>background check</w:t>
      </w:r>
      <w:r w:rsidRPr="00635751">
        <w:rPr>
          <w:color w:val="auto"/>
        </w:rPr>
        <w:t xml:space="preserve"> of the applicant.  If the background check is favorable, SLED must renew the permit. </w:t>
      </w:r>
    </w:p>
    <w:p w:rsidR="00DB3748" w:rsidRPr="00635751" w:rsidRDefault="00DB3748" w:rsidP="00DB3748">
      <w:pPr>
        <w:rPr>
          <w:color w:val="auto"/>
        </w:rPr>
      </w:pPr>
      <w:r w:rsidRPr="00635751">
        <w:rPr>
          <w:color w:val="auto"/>
        </w:rPr>
        <w:tab/>
        <w:t>(R)</w:t>
      </w:r>
      <w:r w:rsidRPr="00635751">
        <w:rPr>
          <w:color w:val="auto"/>
        </w:rPr>
        <w:tab/>
        <w:t xml:space="preserve">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 </w:t>
      </w:r>
    </w:p>
    <w:p w:rsidR="00DB3748" w:rsidRPr="00635751" w:rsidRDefault="00DB3748" w:rsidP="00DB3748">
      <w:pPr>
        <w:rPr>
          <w:color w:val="auto"/>
        </w:rPr>
      </w:pPr>
      <w:r w:rsidRPr="00635751">
        <w:rPr>
          <w:color w:val="auto"/>
        </w:rPr>
        <w:tab/>
        <w:t>(S)</w:t>
      </w:r>
      <w:r w:rsidRPr="00635751">
        <w:rPr>
          <w:color w:val="auto"/>
        </w:rPr>
        <w:tab/>
      </w:r>
      <w:r w:rsidRPr="00635751">
        <w:rPr>
          <w:strike/>
          <w:color w:val="auto"/>
        </w:rPr>
        <w:t>Once a concealed weapon permit holder is no longer a resident of this State or is no longer a qualified nonresident, his concealed weapon permit is void, and immediately must be surrendered to SLED</w:t>
      </w:r>
      <w:r w:rsidRPr="00635751">
        <w:rPr>
          <w:color w:val="auto"/>
        </w:rPr>
        <w:t xml:space="preserve"> </w:t>
      </w:r>
      <w:r w:rsidRPr="00635751">
        <w:rPr>
          <w:color w:val="auto"/>
          <w:u w:val="single"/>
        </w:rPr>
        <w:t>At least thirty days before a permit issued pursuant to this article expires, SLED shall notify the permit holder by mail or online if permitted by subsection (H) at the permit holder’s address of record that the permit is set to expire along with notification of the permit holder’s opportunity to renew the permit pursuant to the provisions of subsections (P) and (Q)</w:t>
      </w:r>
      <w:r w:rsidRPr="00635751">
        <w:rPr>
          <w:color w:val="auto"/>
        </w:rPr>
        <w:t xml:space="preserve">. </w:t>
      </w:r>
    </w:p>
    <w:p w:rsidR="00DB3748" w:rsidRPr="00635751" w:rsidRDefault="00DB3748" w:rsidP="00DB3748">
      <w:pPr>
        <w:rPr>
          <w:color w:val="auto"/>
        </w:rPr>
      </w:pPr>
      <w:r w:rsidRPr="00635751">
        <w:rPr>
          <w:color w:val="auto"/>
        </w:rPr>
        <w:tab/>
        <w:t>(T)</w:t>
      </w:r>
      <w:r w:rsidRPr="00635751">
        <w:rPr>
          <w:color w:val="auto"/>
        </w:rPr>
        <w:tab/>
        <w:t xml:space="preserve">During the first quarter of each calendar year, SLED must publish a report of the following information regarding the previous calendar year: </w:t>
      </w:r>
    </w:p>
    <w:p w:rsidR="00DB3748" w:rsidRPr="00635751" w:rsidRDefault="00DB3748" w:rsidP="00DB3748">
      <w:pPr>
        <w:rPr>
          <w:color w:val="auto"/>
        </w:rPr>
      </w:pPr>
      <w:r w:rsidRPr="00635751">
        <w:rPr>
          <w:color w:val="auto"/>
        </w:rPr>
        <w:tab/>
      </w:r>
      <w:r w:rsidRPr="00635751">
        <w:rPr>
          <w:color w:val="auto"/>
        </w:rPr>
        <w:tab/>
        <w:t>(1)</w:t>
      </w:r>
      <w:r w:rsidRPr="00635751">
        <w:rPr>
          <w:color w:val="auto"/>
        </w:rPr>
        <w:tab/>
        <w:t xml:space="preserve">the number of permits; </w:t>
      </w:r>
    </w:p>
    <w:p w:rsidR="00DB3748" w:rsidRPr="00635751" w:rsidRDefault="00DB3748" w:rsidP="00DB3748">
      <w:pPr>
        <w:rPr>
          <w:color w:val="auto"/>
        </w:rPr>
      </w:pPr>
      <w:r w:rsidRPr="00635751">
        <w:rPr>
          <w:color w:val="auto"/>
        </w:rPr>
        <w:tab/>
      </w:r>
      <w:r w:rsidRPr="00635751">
        <w:rPr>
          <w:color w:val="auto"/>
        </w:rPr>
        <w:tab/>
        <w:t>(2)</w:t>
      </w:r>
      <w:r w:rsidRPr="00635751">
        <w:rPr>
          <w:color w:val="auto"/>
        </w:rPr>
        <w:tab/>
        <w:t xml:space="preserve">the number of permits that were issued; </w:t>
      </w:r>
    </w:p>
    <w:p w:rsidR="00DB3748" w:rsidRPr="00635751" w:rsidRDefault="00DB3748" w:rsidP="00DB3748">
      <w:pPr>
        <w:rPr>
          <w:color w:val="auto"/>
        </w:rPr>
      </w:pPr>
      <w:r w:rsidRPr="00635751">
        <w:rPr>
          <w:color w:val="auto"/>
        </w:rPr>
        <w:tab/>
      </w:r>
      <w:r w:rsidRPr="00635751">
        <w:rPr>
          <w:color w:val="auto"/>
        </w:rPr>
        <w:tab/>
        <w:t>(3)</w:t>
      </w:r>
      <w:r w:rsidRPr="00635751">
        <w:rPr>
          <w:color w:val="auto"/>
        </w:rPr>
        <w:tab/>
        <w:t xml:space="preserve">the number of permit applications that were denied; </w:t>
      </w:r>
    </w:p>
    <w:p w:rsidR="00DB3748" w:rsidRPr="00635751" w:rsidRDefault="00DB3748" w:rsidP="00DB3748">
      <w:pPr>
        <w:rPr>
          <w:color w:val="auto"/>
        </w:rPr>
      </w:pPr>
      <w:r w:rsidRPr="00635751">
        <w:rPr>
          <w:color w:val="auto"/>
        </w:rPr>
        <w:tab/>
      </w:r>
      <w:r w:rsidRPr="00635751">
        <w:rPr>
          <w:color w:val="auto"/>
        </w:rPr>
        <w:tab/>
        <w:t>(4)</w:t>
      </w:r>
      <w:r w:rsidRPr="00635751">
        <w:rPr>
          <w:color w:val="auto"/>
        </w:rPr>
        <w:tab/>
        <w:t xml:space="preserve">the number of permits that were renewed; </w:t>
      </w:r>
    </w:p>
    <w:p w:rsidR="00DB3748" w:rsidRPr="00635751" w:rsidRDefault="00DB3748" w:rsidP="00DB3748">
      <w:pPr>
        <w:rPr>
          <w:color w:val="auto"/>
        </w:rPr>
      </w:pPr>
      <w:r w:rsidRPr="00635751">
        <w:rPr>
          <w:color w:val="auto"/>
        </w:rPr>
        <w:tab/>
      </w:r>
      <w:r w:rsidRPr="00635751">
        <w:rPr>
          <w:color w:val="auto"/>
        </w:rPr>
        <w:tab/>
        <w:t>(5)</w:t>
      </w:r>
      <w:r w:rsidRPr="00635751">
        <w:rPr>
          <w:color w:val="auto"/>
        </w:rPr>
        <w:tab/>
        <w:t xml:space="preserve">the number of permit renewals that were denied; </w:t>
      </w:r>
    </w:p>
    <w:p w:rsidR="00DB3748" w:rsidRPr="00635751" w:rsidRDefault="00DB3748" w:rsidP="00DB3748">
      <w:pPr>
        <w:rPr>
          <w:color w:val="auto"/>
        </w:rPr>
      </w:pPr>
      <w:r w:rsidRPr="00635751">
        <w:rPr>
          <w:color w:val="auto"/>
        </w:rPr>
        <w:tab/>
      </w:r>
      <w:r w:rsidRPr="00635751">
        <w:rPr>
          <w:color w:val="auto"/>
        </w:rPr>
        <w:tab/>
        <w:t>(6)</w:t>
      </w:r>
      <w:r w:rsidRPr="00635751">
        <w:rPr>
          <w:color w:val="auto"/>
        </w:rPr>
        <w:tab/>
        <w:t xml:space="preserve">the number of permits that were suspended or revoked;  and </w:t>
      </w:r>
    </w:p>
    <w:p w:rsidR="00DB3748" w:rsidRPr="00635751" w:rsidRDefault="00DB3748" w:rsidP="00DB3748">
      <w:pPr>
        <w:rPr>
          <w:color w:val="auto"/>
        </w:rPr>
      </w:pPr>
      <w:r w:rsidRPr="00635751">
        <w:rPr>
          <w:color w:val="auto"/>
        </w:rPr>
        <w:tab/>
      </w:r>
      <w:r w:rsidRPr="00635751">
        <w:rPr>
          <w:color w:val="auto"/>
        </w:rPr>
        <w:tab/>
        <w:t>(7)</w:t>
      </w:r>
      <w:r w:rsidRPr="00635751">
        <w:rPr>
          <w:color w:val="auto"/>
        </w:rPr>
        <w:tab/>
        <w:t xml:space="preserve">the name, address, and county of a person whose permit was revoked, including the reason for the revocation </w:t>
      </w:r>
      <w:r w:rsidRPr="00635751">
        <w:rPr>
          <w:strike/>
          <w:color w:val="auto"/>
        </w:rPr>
        <w:t>under</w:t>
      </w:r>
      <w:r w:rsidRPr="00635751">
        <w:rPr>
          <w:color w:val="auto"/>
        </w:rPr>
        <w:t xml:space="preserve"> </w:t>
      </w:r>
      <w:r w:rsidRPr="00635751">
        <w:rPr>
          <w:color w:val="auto"/>
          <w:u w:val="single"/>
        </w:rPr>
        <w:t>pursuant to</w:t>
      </w:r>
      <w:r w:rsidRPr="00635751">
        <w:rPr>
          <w:color w:val="auto"/>
        </w:rPr>
        <w:t xml:space="preserve"> </w:t>
      </w:r>
      <w:r w:rsidRPr="00635751">
        <w:rPr>
          <w:strike/>
          <w:color w:val="auto"/>
        </w:rPr>
        <w:t>Section 23</w:t>
      </w:r>
      <w:r w:rsidRPr="00635751">
        <w:rPr>
          <w:strike/>
          <w:color w:val="auto"/>
        </w:rPr>
        <w:noBreakHyphen/>
        <w:t>31</w:t>
      </w:r>
      <w:r w:rsidRPr="00635751">
        <w:rPr>
          <w:strike/>
          <w:color w:val="auto"/>
        </w:rPr>
        <w:noBreakHyphen/>
        <w:t>215</w:t>
      </w:r>
      <w:r w:rsidRPr="00635751">
        <w:rPr>
          <w:color w:val="auto"/>
        </w:rPr>
        <w:t xml:space="preserve"> </w:t>
      </w:r>
      <w:r w:rsidRPr="00635751">
        <w:rPr>
          <w:color w:val="auto"/>
          <w:u w:val="single"/>
        </w:rPr>
        <w:t>subsection</w:t>
      </w:r>
      <w:r w:rsidRPr="00635751">
        <w:rPr>
          <w:color w:val="auto"/>
        </w:rPr>
        <w:t xml:space="preserve"> (J)(1). </w:t>
      </w:r>
    </w:p>
    <w:p w:rsidR="00DB3748" w:rsidRPr="00635751" w:rsidRDefault="00DB3748" w:rsidP="00DB3748">
      <w:pPr>
        <w:rPr>
          <w:color w:val="auto"/>
        </w:rPr>
      </w:pPr>
      <w:r w:rsidRPr="00635751">
        <w:rPr>
          <w:color w:val="auto"/>
        </w:rPr>
        <w:tab/>
        <w:t>The report must include a breakdown of such information by county.</w:t>
      </w:r>
    </w:p>
    <w:p w:rsidR="00DB3748" w:rsidRPr="00635751" w:rsidRDefault="00DB3748" w:rsidP="00DB3748">
      <w:pPr>
        <w:rPr>
          <w:color w:val="auto"/>
        </w:rPr>
      </w:pPr>
      <w:r w:rsidRPr="00635751">
        <w:rPr>
          <w:color w:val="auto"/>
        </w:rPr>
        <w:tab/>
        <w:t>(U)</w:t>
      </w:r>
      <w:r w:rsidRPr="00635751">
        <w:rPr>
          <w:color w:val="auto"/>
        </w:rPr>
        <w:tab/>
        <w:t>A concealable weapon permit holder whose permit has been expired for no more than one year may not be charged with a violation of Section 16-23-20 but must be fined not more than one hundred dollars.”</w:t>
      </w:r>
    </w:p>
    <w:p w:rsidR="00DB3748" w:rsidRPr="00635751" w:rsidRDefault="00DB3748" w:rsidP="00DB3748">
      <w:pPr>
        <w:rPr>
          <w:color w:val="auto"/>
        </w:rPr>
      </w:pPr>
      <w:r>
        <w:tab/>
      </w:r>
      <w:r w:rsidRPr="00635751">
        <w:rPr>
          <w:color w:val="auto"/>
        </w:rPr>
        <w:t>C.</w:t>
      </w:r>
      <w:r w:rsidRPr="00635751">
        <w:rPr>
          <w:color w:val="auto"/>
        </w:rPr>
        <w:tab/>
      </w:r>
      <w:r w:rsidRPr="00635751">
        <w:rPr>
          <w:color w:val="auto"/>
        </w:rPr>
        <w:tab/>
        <w:t>Section 16</w:t>
      </w:r>
      <w:r w:rsidRPr="00635751">
        <w:rPr>
          <w:color w:val="auto"/>
        </w:rPr>
        <w:noBreakHyphen/>
        <w:t>23</w:t>
      </w:r>
      <w:r w:rsidRPr="00635751">
        <w:rPr>
          <w:color w:val="auto"/>
        </w:rPr>
        <w:noBreakHyphen/>
        <w:t>20(9)(a) of the 1976 Code, as last amended by Act 28 of 2007, is further amended to read:</w:t>
      </w:r>
    </w:p>
    <w:p w:rsidR="00DB3748" w:rsidRPr="00635751" w:rsidRDefault="00DB3748" w:rsidP="00DB3748">
      <w:pPr>
        <w:rPr>
          <w:color w:val="auto"/>
        </w:rPr>
      </w:pPr>
      <w:r w:rsidRPr="00635751">
        <w:rPr>
          <w:color w:val="auto"/>
        </w:rPr>
        <w:tab/>
        <w:t>“(a)</w:t>
      </w:r>
      <w:r w:rsidRPr="00635751">
        <w:rPr>
          <w:color w:val="auto"/>
        </w:rPr>
        <w:tab/>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w:t>
      </w:r>
      <w:r w:rsidRPr="00635751">
        <w:rPr>
          <w:color w:val="auto"/>
          <w:u w:val="single"/>
        </w:rPr>
        <w:t>.  If the person has been issued a concealed weapons permit pursuant to Article 4, Chapter 31, Title 23, then the person also may secure his weapon under a seat in a vehicle, or in any open or closed storage compartment within the vehicle’s passenger compartment</w:t>
      </w:r>
      <w:r w:rsidRPr="00635751">
        <w:rPr>
          <w:color w:val="auto"/>
        </w:rPr>
        <w:t xml:space="preserve">; or” </w:t>
      </w:r>
    </w:p>
    <w:p w:rsidR="00DB3748" w:rsidRPr="00635751" w:rsidRDefault="00DB3748" w:rsidP="00DB3748">
      <w:pPr>
        <w:rPr>
          <w:color w:val="auto"/>
        </w:rPr>
      </w:pPr>
      <w:r>
        <w:tab/>
      </w:r>
      <w:r w:rsidRPr="00635751">
        <w:rPr>
          <w:color w:val="auto"/>
        </w:rPr>
        <w:t>D.</w:t>
      </w:r>
      <w:r w:rsidRPr="00635751">
        <w:rPr>
          <w:color w:val="auto"/>
        </w:rPr>
        <w:tab/>
      </w:r>
      <w:r w:rsidRPr="00635751">
        <w:rPr>
          <w:color w:val="auto"/>
        </w:rPr>
        <w:tab/>
        <w:t>Section 16</w:t>
      </w:r>
      <w:r w:rsidRPr="00635751">
        <w:rPr>
          <w:color w:val="auto"/>
        </w:rPr>
        <w:noBreakHyphen/>
        <w:t>23</w:t>
      </w:r>
      <w:r w:rsidRPr="00635751">
        <w:rPr>
          <w:color w:val="auto"/>
        </w:rPr>
        <w:noBreakHyphen/>
        <w:t>10(10) of the 1976 Code, as added by Act 294 of 2004, is amended to read:</w:t>
      </w:r>
    </w:p>
    <w:p w:rsidR="00DB3748" w:rsidRPr="00635751" w:rsidRDefault="00DB3748" w:rsidP="00DB3748">
      <w:pPr>
        <w:rPr>
          <w:color w:val="auto"/>
          <w:u w:color="000000" w:themeColor="text1"/>
        </w:rPr>
      </w:pPr>
      <w:r w:rsidRPr="00635751">
        <w:rPr>
          <w:color w:val="auto"/>
        </w:rPr>
        <w:tab/>
        <w:t>(10)</w:t>
      </w:r>
      <w:r w:rsidRPr="00635751">
        <w:rPr>
          <w:color w:val="auto"/>
        </w:rPr>
        <w:tab/>
        <w:t xml:space="preserve">‘Luggage compartment’ means the trunk of a motor vehicle which has a trunk;  however, with respect to a motor vehicle which does not have a trunk, the term ‘luggage compartment’ refers to the area of the motor vehicle in which the manufacturer designed that luggage be carried or to the area of the motor vehicle in which luggage is customarily carried.  In a station wagon, van, hatchback vehicle, </w:t>
      </w:r>
      <w:r w:rsidRPr="00635751">
        <w:rPr>
          <w:color w:val="auto"/>
          <w:u w:val="single"/>
        </w:rPr>
        <w:t>truck,</w:t>
      </w:r>
      <w:r w:rsidRPr="00635751">
        <w:rPr>
          <w:color w:val="auto"/>
        </w:rPr>
        <w:t xml:space="preserve"> or sport utility vehicle, the term ‘luggage compartment’ refers to the area behind</w:t>
      </w:r>
      <w:r w:rsidRPr="00635751">
        <w:rPr>
          <w:strike/>
          <w:color w:val="auto"/>
        </w:rPr>
        <w:t>, but not under,</w:t>
      </w:r>
      <w:r w:rsidRPr="00635751">
        <w:rPr>
          <w:color w:val="auto"/>
        </w:rPr>
        <w:t xml:space="preserve"> the rearmost seat.  </w:t>
      </w:r>
      <w:r w:rsidRPr="00635751">
        <w:rPr>
          <w:strike/>
          <w:color w:val="auto"/>
        </w:rPr>
        <w:t>In a truck, the term ‘luggage compartment’ refers to the area behind the rearmost seat, but not under the front seat.</w:t>
      </w:r>
      <w:r w:rsidRPr="00635751">
        <w:rPr>
          <w:color w:val="auto"/>
        </w:rPr>
        <w:t>”</w:t>
      </w:r>
    </w:p>
    <w:p w:rsidR="00DB3748" w:rsidRPr="00635751" w:rsidRDefault="00DB3748" w:rsidP="00DB3748">
      <w:pPr>
        <w:rPr>
          <w:color w:val="auto"/>
          <w:u w:color="000000" w:themeColor="text1"/>
        </w:rPr>
      </w:pPr>
      <w:r>
        <w:rPr>
          <w:u w:color="000000" w:themeColor="text1"/>
        </w:rPr>
        <w:tab/>
      </w:r>
      <w:r w:rsidRPr="00635751">
        <w:rPr>
          <w:color w:val="auto"/>
          <w:u w:color="000000" w:themeColor="text1"/>
        </w:rPr>
        <w:t>SECTION</w:t>
      </w:r>
      <w:r w:rsidRPr="00635751">
        <w:rPr>
          <w:color w:val="auto"/>
          <w:u w:color="000000" w:themeColor="text1"/>
        </w:rPr>
        <w:tab/>
        <w:t>3.</w:t>
      </w:r>
      <w:r w:rsidRPr="00635751">
        <w:rPr>
          <w:color w:val="auto"/>
          <w:u w:color="000000" w:themeColor="text1"/>
        </w:rPr>
        <w:tab/>
        <w:t>This act takes effect upon approval by the Governor.</w:t>
      </w:r>
      <w:r w:rsidR="00563A53">
        <w:rPr>
          <w:color w:val="auto"/>
          <w:u w:color="000000" w:themeColor="text1"/>
        </w:rPr>
        <w:t xml:space="preserve"> /</w:t>
      </w:r>
    </w:p>
    <w:p w:rsidR="00DB3748" w:rsidRPr="00635751" w:rsidRDefault="00DB3748" w:rsidP="00DB3748">
      <w:pPr>
        <w:rPr>
          <w:snapToGrid w:val="0"/>
          <w:color w:val="auto"/>
        </w:rPr>
      </w:pPr>
      <w:r w:rsidRPr="00635751">
        <w:rPr>
          <w:snapToGrid w:val="0"/>
          <w:color w:val="auto"/>
        </w:rPr>
        <w:tab/>
        <w:t>Renumber sections to conform.</w:t>
      </w:r>
    </w:p>
    <w:p w:rsidR="00DB3748" w:rsidRDefault="00DB3748" w:rsidP="00DB3748">
      <w:pPr>
        <w:rPr>
          <w:snapToGrid w:val="0"/>
        </w:rPr>
      </w:pPr>
      <w:r w:rsidRPr="00635751">
        <w:rPr>
          <w:snapToGrid w:val="0"/>
          <w:color w:val="auto"/>
        </w:rPr>
        <w:tab/>
        <w:t>Amend title to conform.</w:t>
      </w:r>
    </w:p>
    <w:p w:rsidR="00DB3748" w:rsidRPr="00635751" w:rsidRDefault="00DB3748" w:rsidP="00DB3748">
      <w:pPr>
        <w:rPr>
          <w:snapToGrid w:val="0"/>
          <w:color w:val="auto"/>
        </w:rPr>
      </w:pPr>
    </w:p>
    <w:p w:rsidR="00DB3748" w:rsidRDefault="00DB3748" w:rsidP="00DB3748">
      <w:pPr>
        <w:pStyle w:val="Header"/>
        <w:tabs>
          <w:tab w:val="clear" w:pos="8640"/>
          <w:tab w:val="left" w:pos="4320"/>
        </w:tabs>
      </w:pPr>
      <w:r>
        <w:tab/>
        <w:t>Senator SCOTT explained the amendment.</w:t>
      </w:r>
    </w:p>
    <w:p w:rsidR="00DB3748" w:rsidRDefault="00DB3748" w:rsidP="00DB3748">
      <w:pPr>
        <w:pStyle w:val="Header"/>
        <w:tabs>
          <w:tab w:val="clear" w:pos="8640"/>
          <w:tab w:val="left" w:pos="4320"/>
        </w:tabs>
      </w:pPr>
    </w:p>
    <w:p w:rsidR="00DB3748" w:rsidRDefault="00DB3748" w:rsidP="00DB3748">
      <w:pPr>
        <w:pStyle w:val="Header"/>
        <w:tabs>
          <w:tab w:val="clear" w:pos="8640"/>
          <w:tab w:val="left" w:pos="4320"/>
        </w:tabs>
      </w:pPr>
      <w:r>
        <w:tab/>
        <w:t>Senator LARRY MARTIN moved to lay the amendment on the table.</w:t>
      </w:r>
    </w:p>
    <w:p w:rsidR="009C0671" w:rsidRDefault="009C0671" w:rsidP="00DB3748">
      <w:pPr>
        <w:pStyle w:val="Header"/>
        <w:tabs>
          <w:tab w:val="clear" w:pos="8640"/>
          <w:tab w:val="left" w:pos="4320"/>
        </w:tabs>
      </w:pPr>
    </w:p>
    <w:p w:rsidR="00DB3748" w:rsidRDefault="00DB3748" w:rsidP="00DB3748">
      <w:pPr>
        <w:pStyle w:val="Header"/>
        <w:tabs>
          <w:tab w:val="clear" w:pos="8640"/>
          <w:tab w:val="left" w:pos="4320"/>
        </w:tabs>
      </w:pPr>
      <w:r>
        <w:tab/>
        <w:t>The "ayes" and "nays" were demanded and taken, resulting as follows:</w:t>
      </w:r>
    </w:p>
    <w:p w:rsidR="00DB3748" w:rsidRPr="004A2F9C" w:rsidRDefault="00DB3748" w:rsidP="00DB3748">
      <w:pPr>
        <w:pStyle w:val="Header"/>
        <w:tabs>
          <w:tab w:val="clear" w:pos="8640"/>
          <w:tab w:val="left" w:pos="4320"/>
        </w:tabs>
        <w:jc w:val="center"/>
        <w:rPr>
          <w:b/>
        </w:rPr>
      </w:pPr>
      <w:r w:rsidRPr="004A2F9C">
        <w:rPr>
          <w:b/>
        </w:rPr>
        <w:t>Ayes 23; Nays 8</w:t>
      </w:r>
    </w:p>
    <w:p w:rsidR="00DB3748" w:rsidRDefault="00DB3748" w:rsidP="00DB3748">
      <w:pPr>
        <w:pStyle w:val="Header"/>
        <w:tabs>
          <w:tab w:val="clear" w:pos="8640"/>
          <w:tab w:val="left" w:pos="4320"/>
        </w:tabs>
      </w:pP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2F9C">
        <w:rPr>
          <w:b/>
        </w:rPr>
        <w:t>AYES</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F9C">
        <w:t>Alexander</w:t>
      </w:r>
      <w:r>
        <w:tab/>
      </w:r>
      <w:r w:rsidRPr="004A2F9C">
        <w:t>Bennett</w:t>
      </w:r>
      <w:r>
        <w:tab/>
      </w:r>
      <w:r w:rsidRPr="004A2F9C">
        <w:t>Bright</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F9C">
        <w:t>Bryant</w:t>
      </w:r>
      <w:r>
        <w:tab/>
      </w:r>
      <w:r w:rsidRPr="004A2F9C">
        <w:t>Coleman</w:t>
      </w:r>
      <w:r>
        <w:tab/>
      </w:r>
      <w:r w:rsidRPr="004A2F9C">
        <w:t>Corbin</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F9C">
        <w:t>Courson</w:t>
      </w:r>
      <w:r>
        <w:tab/>
      </w:r>
      <w:r w:rsidRPr="004A2F9C">
        <w:t>Davis</w:t>
      </w:r>
      <w:r>
        <w:tab/>
      </w:r>
      <w:r w:rsidRPr="004A2F9C">
        <w:t>Gregory</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A2F9C">
        <w:t>Grooms</w:t>
      </w:r>
      <w:r>
        <w:tab/>
      </w:r>
      <w:r w:rsidRPr="004A2F9C">
        <w:t>Hayes</w:t>
      </w:r>
      <w:r>
        <w:tab/>
      </w:r>
      <w:r w:rsidRPr="004A2F9C">
        <w:rPr>
          <w:i/>
        </w:rPr>
        <w:t>Martin, Larry</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F9C">
        <w:rPr>
          <w:i/>
        </w:rPr>
        <w:t>Martin, Shane</w:t>
      </w:r>
      <w:r>
        <w:rPr>
          <w:i/>
        </w:rPr>
        <w:tab/>
      </w:r>
      <w:r w:rsidRPr="004A2F9C">
        <w:t>Massey</w:t>
      </w:r>
      <w:r>
        <w:tab/>
      </w:r>
      <w:r w:rsidRPr="004A2F9C">
        <w:t>McElveen</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F9C">
        <w:t>McGill</w:t>
      </w:r>
      <w:r>
        <w:tab/>
      </w:r>
      <w:r w:rsidRPr="004A2F9C">
        <w:t>Peeler</w:t>
      </w:r>
      <w:r>
        <w:tab/>
      </w:r>
      <w:r w:rsidRPr="004A2F9C">
        <w:t>Reese</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F9C">
        <w:t>Shealy</w:t>
      </w:r>
      <w:r>
        <w:tab/>
      </w:r>
      <w:r w:rsidRPr="004A2F9C">
        <w:t>Thurmond</w:t>
      </w:r>
      <w:r>
        <w:tab/>
      </w:r>
      <w:r w:rsidRPr="004A2F9C">
        <w:t>Turner</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F9C">
        <w:t>Verdin</w:t>
      </w:r>
      <w:r>
        <w:tab/>
      </w:r>
      <w:r w:rsidRPr="004A2F9C">
        <w:t>Young</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B3748" w:rsidRPr="004A2F9C"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A2F9C">
        <w:rPr>
          <w:b/>
        </w:rPr>
        <w:t>Total--23</w:t>
      </w:r>
    </w:p>
    <w:p w:rsidR="00DB3748" w:rsidRPr="004A2F9C" w:rsidRDefault="00DB3748" w:rsidP="00DB3748">
      <w:pPr>
        <w:pStyle w:val="Header"/>
        <w:tabs>
          <w:tab w:val="clear" w:pos="8640"/>
          <w:tab w:val="left" w:pos="4320"/>
        </w:tabs>
      </w:pP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2F9C">
        <w:rPr>
          <w:b/>
        </w:rPr>
        <w:t>NAYS</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F9C">
        <w:t>Allen</w:t>
      </w:r>
      <w:r>
        <w:tab/>
      </w:r>
      <w:r w:rsidRPr="004A2F9C">
        <w:t>Johnson</w:t>
      </w:r>
      <w:r>
        <w:tab/>
      </w:r>
      <w:r w:rsidRPr="004A2F9C">
        <w:t>Lourie</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F9C">
        <w:t>Malloy</w:t>
      </w:r>
      <w:r>
        <w:tab/>
      </w:r>
      <w:r w:rsidRPr="004A2F9C">
        <w:t>Nicholson</w:t>
      </w:r>
      <w:r>
        <w:tab/>
      </w:r>
      <w:r w:rsidRPr="004A2F9C">
        <w:t>Pinckney</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F9C">
        <w:t>Scott</w:t>
      </w:r>
      <w:r>
        <w:tab/>
      </w:r>
      <w:r w:rsidRPr="004A2F9C">
        <w:t>Setzler</w:t>
      </w:r>
    </w:p>
    <w:p w:rsidR="00DB3748"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B3748" w:rsidRPr="004A2F9C" w:rsidRDefault="00DB3748" w:rsidP="00DB37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A2F9C">
        <w:rPr>
          <w:b/>
        </w:rPr>
        <w:t>Total--8</w:t>
      </w:r>
    </w:p>
    <w:p w:rsidR="00DB3748" w:rsidRDefault="00DB3748" w:rsidP="00DB3748">
      <w:pPr>
        <w:pStyle w:val="Header"/>
        <w:tabs>
          <w:tab w:val="clear" w:pos="8640"/>
          <w:tab w:val="left" w:pos="4320"/>
        </w:tabs>
      </w:pPr>
      <w:r>
        <w:tab/>
        <w:t>The amendment was laid on the table.</w:t>
      </w:r>
    </w:p>
    <w:p w:rsidR="00DB3748" w:rsidRDefault="00DB3748" w:rsidP="00DB3748">
      <w:pPr>
        <w:pStyle w:val="Header"/>
        <w:tabs>
          <w:tab w:val="clear" w:pos="8640"/>
          <w:tab w:val="left" w:pos="4320"/>
        </w:tabs>
      </w:pPr>
    </w:p>
    <w:p w:rsidR="00DB3748" w:rsidRPr="004A2F9C" w:rsidRDefault="00DB3748" w:rsidP="00DB3748">
      <w:pPr>
        <w:pStyle w:val="Header"/>
        <w:tabs>
          <w:tab w:val="clear" w:pos="8640"/>
          <w:tab w:val="left" w:pos="4320"/>
        </w:tabs>
        <w:jc w:val="center"/>
      </w:pPr>
      <w:r>
        <w:rPr>
          <w:b/>
        </w:rPr>
        <w:t>Amendment No. RFH-5</w:t>
      </w:r>
    </w:p>
    <w:p w:rsidR="00DB3748" w:rsidRDefault="00DB3748" w:rsidP="00DB3748">
      <w:pPr>
        <w:rPr>
          <w:snapToGrid w:val="0"/>
        </w:rPr>
      </w:pPr>
      <w:r>
        <w:rPr>
          <w:snapToGrid w:val="0"/>
        </w:rPr>
        <w:tab/>
        <w:t>Senator SCOTT proposed the following amendment (308MW.RETURN3):</w:t>
      </w:r>
    </w:p>
    <w:p w:rsidR="00DB3748" w:rsidRPr="009C74C3" w:rsidRDefault="00DB3748" w:rsidP="00DB3748">
      <w:pPr>
        <w:rPr>
          <w:snapToGrid w:val="0"/>
          <w:color w:val="auto"/>
        </w:rPr>
      </w:pPr>
      <w:r w:rsidRPr="009C74C3">
        <w:rPr>
          <w:snapToGrid w:val="0"/>
          <w:color w:val="auto"/>
        </w:rPr>
        <w:tab/>
        <w:t>Amend the bill, as and if amended, by striking all after the enacting words and inserting the following:</w:t>
      </w:r>
    </w:p>
    <w:p w:rsidR="00DB3748" w:rsidRPr="009C74C3" w:rsidRDefault="00DB3748" w:rsidP="00DB3748">
      <w:pPr>
        <w:rPr>
          <w:color w:val="auto"/>
        </w:rPr>
      </w:pPr>
      <w:r>
        <w:rPr>
          <w:snapToGrid w:val="0"/>
        </w:rPr>
        <w:tab/>
      </w:r>
      <w:r w:rsidRPr="009C74C3">
        <w:rPr>
          <w:snapToGrid w:val="0"/>
          <w:color w:val="auto"/>
        </w:rPr>
        <w:t>/</w:t>
      </w:r>
      <w:r w:rsidRPr="009C74C3">
        <w:rPr>
          <w:snapToGrid w:val="0"/>
          <w:color w:val="auto"/>
        </w:rPr>
        <w:tab/>
      </w:r>
      <w:r w:rsidRPr="009C74C3">
        <w:rPr>
          <w:snapToGrid w:val="0"/>
          <w:color w:val="auto"/>
        </w:rPr>
        <w:tab/>
      </w:r>
      <w:r w:rsidRPr="009C74C3">
        <w:rPr>
          <w:color w:val="auto"/>
        </w:rPr>
        <w:t>SECTION</w:t>
      </w:r>
      <w:r w:rsidRPr="009C74C3">
        <w:rPr>
          <w:color w:val="auto"/>
        </w:rPr>
        <w:tab/>
        <w:t>1.</w:t>
      </w:r>
      <w:r w:rsidRPr="009C74C3">
        <w:rPr>
          <w:color w:val="auto"/>
        </w:rPr>
        <w:tab/>
        <w:t>Section 16</w:t>
      </w:r>
      <w:r w:rsidRPr="009C74C3">
        <w:rPr>
          <w:color w:val="auto"/>
        </w:rPr>
        <w:noBreakHyphen/>
        <w:t>23</w:t>
      </w:r>
      <w:r w:rsidRPr="009C74C3">
        <w:rPr>
          <w:color w:val="auto"/>
        </w:rPr>
        <w:noBreakHyphen/>
        <w:t>465 of the 1976 Code is amended to read:</w:t>
      </w:r>
    </w:p>
    <w:p w:rsidR="00DB3748" w:rsidRPr="009C74C3" w:rsidRDefault="00DB3748" w:rsidP="00DB3748">
      <w:pPr>
        <w:rPr>
          <w:color w:val="auto"/>
        </w:rPr>
      </w:pPr>
      <w:r w:rsidRPr="009C74C3">
        <w:rPr>
          <w:color w:val="auto"/>
        </w:rPr>
        <w:tab/>
        <w:t>“Section 16</w:t>
      </w:r>
      <w:r w:rsidRPr="009C74C3">
        <w:rPr>
          <w:color w:val="auto"/>
        </w:rPr>
        <w:noBreakHyphen/>
        <w:t>23</w:t>
      </w:r>
      <w:r w:rsidRPr="009C74C3">
        <w:rPr>
          <w:color w:val="auto"/>
        </w:rPr>
        <w:noBreakHyphen/>
        <w:t>465.</w:t>
      </w:r>
      <w:r w:rsidRPr="009C74C3">
        <w:rPr>
          <w:color w:val="auto"/>
        </w:rPr>
        <w:tab/>
      </w:r>
      <w:r w:rsidRPr="009C74C3">
        <w:rPr>
          <w:color w:val="auto"/>
          <w:u w:val="single"/>
        </w:rPr>
        <w:t>(A)</w:t>
      </w:r>
      <w:r w:rsidRPr="009C74C3">
        <w:rPr>
          <w:color w:val="auto"/>
        </w:rPr>
        <w:tab/>
        <w:t>In addition to the penalties provided for by Sections 16</w:t>
      </w:r>
      <w:r w:rsidRPr="009C74C3">
        <w:rPr>
          <w:color w:val="auto"/>
        </w:rPr>
        <w:noBreakHyphen/>
        <w:t>11</w:t>
      </w:r>
      <w:r w:rsidRPr="009C74C3">
        <w:rPr>
          <w:color w:val="auto"/>
        </w:rPr>
        <w:noBreakHyphen/>
        <w:t>330</w:t>
      </w:r>
      <w:r w:rsidRPr="009C74C3">
        <w:rPr>
          <w:color w:val="auto"/>
          <w:u w:val="single"/>
        </w:rPr>
        <w:t>, 16</w:t>
      </w:r>
      <w:r w:rsidRPr="009C74C3">
        <w:rPr>
          <w:color w:val="auto"/>
          <w:u w:val="single"/>
        </w:rPr>
        <w:noBreakHyphen/>
        <w:t>11</w:t>
      </w:r>
      <w:r w:rsidRPr="009C74C3">
        <w:rPr>
          <w:color w:val="auto"/>
          <w:u w:val="single"/>
        </w:rPr>
        <w:noBreakHyphen/>
        <w:t>620,</w:t>
      </w:r>
      <w:r w:rsidRPr="009C74C3">
        <w:rPr>
          <w:color w:val="auto"/>
        </w:rPr>
        <w:t xml:space="preserve"> </w:t>
      </w:r>
      <w:r w:rsidRPr="009C74C3">
        <w:rPr>
          <w:strike/>
          <w:color w:val="auto"/>
        </w:rPr>
        <w:t>and</w:t>
      </w:r>
      <w:r w:rsidRPr="009C74C3">
        <w:rPr>
          <w:color w:val="auto"/>
        </w:rPr>
        <w:t xml:space="preserve"> 16</w:t>
      </w:r>
      <w:r w:rsidRPr="009C74C3">
        <w:rPr>
          <w:color w:val="auto"/>
        </w:rPr>
        <w:noBreakHyphen/>
        <w:t>23</w:t>
      </w:r>
      <w:r w:rsidRPr="009C74C3">
        <w:rPr>
          <w:color w:val="auto"/>
        </w:rPr>
        <w:noBreakHyphen/>
        <w:t>460</w:t>
      </w:r>
      <w:r w:rsidRPr="009C74C3">
        <w:rPr>
          <w:color w:val="auto"/>
          <w:u w:val="single"/>
        </w:rPr>
        <w:t>, 23</w:t>
      </w:r>
      <w:r w:rsidRPr="009C74C3">
        <w:rPr>
          <w:color w:val="auto"/>
          <w:u w:val="single"/>
        </w:rPr>
        <w:noBreakHyphen/>
        <w:t>31</w:t>
      </w:r>
      <w:r w:rsidRPr="009C74C3">
        <w:rPr>
          <w:color w:val="auto"/>
          <w:u w:val="single"/>
        </w:rPr>
        <w:noBreakHyphen/>
        <w:t>220,</w:t>
      </w:r>
      <w:r w:rsidRPr="009C74C3">
        <w:rPr>
          <w:color w:val="auto"/>
        </w:rPr>
        <w:t xml:space="preserve"> and </w:t>
      </w:r>
      <w:r w:rsidRPr="009C74C3">
        <w:rPr>
          <w:strike/>
          <w:color w:val="auto"/>
        </w:rPr>
        <w:t>by</w:t>
      </w:r>
      <w:r w:rsidRPr="009C74C3">
        <w:rPr>
          <w:color w:val="auto"/>
        </w:rPr>
        <w:t xml:space="preserve"> Article 1</w:t>
      </w:r>
      <w:r w:rsidRPr="009C74C3">
        <w:rPr>
          <w:color w:val="auto"/>
          <w:u w:val="single"/>
        </w:rPr>
        <w:t>,</w:t>
      </w:r>
      <w:r w:rsidRPr="009C74C3">
        <w:rPr>
          <w:color w:val="auto"/>
        </w:rPr>
        <w:t xml:space="preserve"> </w:t>
      </w:r>
      <w:r w:rsidRPr="009C74C3">
        <w:rPr>
          <w:strike/>
          <w:color w:val="auto"/>
        </w:rPr>
        <w:t>of</w:t>
      </w:r>
      <w:r w:rsidRPr="009C74C3">
        <w:rPr>
          <w:color w:val="auto"/>
        </w:rPr>
        <w:t xml:space="preserve"> Chapter 23</w:t>
      </w:r>
      <w:r w:rsidRPr="009C74C3">
        <w:rPr>
          <w:color w:val="auto"/>
          <w:u w:val="single"/>
        </w:rPr>
        <w:t>,</w:t>
      </w:r>
      <w:r w:rsidRPr="009C74C3">
        <w:rPr>
          <w:color w:val="auto"/>
        </w:rPr>
        <w:t xml:space="preserve"> </w:t>
      </w:r>
      <w:r w:rsidRPr="009C74C3">
        <w:rPr>
          <w:strike/>
          <w:color w:val="auto"/>
        </w:rPr>
        <w:t>of</w:t>
      </w:r>
      <w:r w:rsidRPr="009C74C3">
        <w:rPr>
          <w:color w:val="auto"/>
        </w:rPr>
        <w:t xml:space="preserve"> Title 16, a person convicted of carrying a </w:t>
      </w:r>
      <w:r w:rsidRPr="009C74C3">
        <w:rPr>
          <w:strike/>
          <w:color w:val="auto"/>
        </w:rPr>
        <w:t>pistol or</w:t>
      </w:r>
      <w:r w:rsidRPr="009C74C3">
        <w:rPr>
          <w:color w:val="auto"/>
        </w:rPr>
        <w:t xml:space="preserve"> firearm into a business which sells alcoholic liquor, beer, or wine for consumption on the premises is guilty of a misdemeanor</w:t>
      </w:r>
      <w:r w:rsidRPr="009C74C3">
        <w:rPr>
          <w:color w:val="auto"/>
          <w:u w:val="single"/>
        </w:rPr>
        <w:t>,</w:t>
      </w:r>
      <w:r w:rsidRPr="009C74C3">
        <w:rPr>
          <w:color w:val="auto"/>
        </w:rPr>
        <w:t xml:space="preserve"> and, upon conviction, must be fined not more than </w:t>
      </w:r>
      <w:r w:rsidRPr="009C74C3">
        <w:rPr>
          <w:strike/>
          <w:color w:val="auto"/>
        </w:rPr>
        <w:t>two</w:t>
      </w:r>
      <w:r w:rsidRPr="009C74C3">
        <w:rPr>
          <w:color w:val="auto"/>
        </w:rPr>
        <w:t xml:space="preserve"> </w:t>
      </w:r>
      <w:r w:rsidRPr="009C74C3">
        <w:rPr>
          <w:color w:val="auto"/>
          <w:u w:val="single"/>
        </w:rPr>
        <w:t>three</w:t>
      </w:r>
      <w:r w:rsidRPr="009C74C3">
        <w:rPr>
          <w:color w:val="auto"/>
        </w:rPr>
        <w:t xml:space="preserve"> thousand dollars or imprisoned not more than three years, or both. </w:t>
      </w:r>
    </w:p>
    <w:p w:rsidR="00DB3748" w:rsidRPr="009C74C3" w:rsidRDefault="00DB3748" w:rsidP="00DB3748">
      <w:pPr>
        <w:rPr>
          <w:color w:val="auto"/>
          <w:u w:val="single"/>
        </w:rPr>
      </w:pPr>
      <w:r w:rsidRPr="009C74C3">
        <w:rPr>
          <w:color w:val="auto"/>
        </w:rPr>
        <w:tab/>
        <w:t>In addition to the penalties described above, a person who violates this section while carrying a concealable weapon pursuant to Article 4, Chapter 31, Title 23</w:t>
      </w:r>
      <w:r w:rsidRPr="009C74C3">
        <w:rPr>
          <w:strike/>
          <w:color w:val="auto"/>
        </w:rPr>
        <w:t>,</w:t>
      </w:r>
      <w:r w:rsidRPr="009C74C3">
        <w:rPr>
          <w:color w:val="auto"/>
        </w:rPr>
        <w:t xml:space="preserve"> must have his concealed weapon permit revoked </w:t>
      </w:r>
      <w:r w:rsidRPr="009C74C3">
        <w:rPr>
          <w:color w:val="auto"/>
          <w:u w:val="single"/>
        </w:rPr>
        <w:t>for a period of six years</w:t>
      </w:r>
      <w:r w:rsidRPr="009C74C3">
        <w:rPr>
          <w:color w:val="auto"/>
        </w:rPr>
        <w:t>.</w:t>
      </w:r>
    </w:p>
    <w:p w:rsidR="00DB3748" w:rsidRPr="009C74C3" w:rsidRDefault="00DB3748" w:rsidP="00DB3748">
      <w:pPr>
        <w:rPr>
          <w:color w:val="auto"/>
          <w:u w:val="single" w:color="000000" w:themeColor="text1"/>
        </w:rPr>
      </w:pPr>
      <w:r w:rsidRPr="009C74C3">
        <w:rPr>
          <w:snapToGrid w:val="0"/>
          <w:color w:val="auto"/>
        </w:rPr>
        <w:tab/>
      </w:r>
      <w:r w:rsidRPr="009C74C3">
        <w:rPr>
          <w:color w:val="auto"/>
          <w:u w:val="single" w:color="000000" w:themeColor="text1"/>
        </w:rPr>
        <w:t>(B)(1)</w:t>
      </w:r>
      <w:r w:rsidRPr="009C74C3">
        <w:rPr>
          <w:color w:val="auto"/>
          <w:u w:color="000000" w:themeColor="text1"/>
        </w:rPr>
        <w:tab/>
      </w:r>
      <w:r w:rsidRPr="009C74C3">
        <w:rPr>
          <w:color w:val="auto"/>
          <w:u w:val="single" w:color="000000" w:themeColor="text1"/>
        </w:rPr>
        <w:t>This section does not apply to a person carrying a concealable weapon pursuant to and in compliance with Article 4, Chapter 31, Title 23 between the hours of 5:00 a.m. and 10:00 p.m.; however, the person shall not consume alcoholic liquor, beer, or wine while carrying the concealable weapon on the business’ premises and shall not enter and remain on any portion of the business’ premises primarily devoted to the service and consumption of alcoholic liquor, beer, or wine. A person who violates this subitem may be charged with a violation of subsection (A).</w:t>
      </w:r>
    </w:p>
    <w:p w:rsidR="00DB3748" w:rsidRPr="009C74C3" w:rsidRDefault="00DB3748" w:rsidP="00DB374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9C74C3">
        <w:rPr>
          <w:sz w:val="22"/>
        </w:rPr>
        <w:tab/>
      </w:r>
      <w:r w:rsidRPr="009C74C3">
        <w:rPr>
          <w:sz w:val="22"/>
        </w:rPr>
        <w:tab/>
      </w:r>
      <w:r w:rsidRPr="009C74C3">
        <w:rPr>
          <w:sz w:val="22"/>
          <w:u w:val="single" w:color="000000" w:themeColor="text1"/>
        </w:rPr>
        <w:t>(2)</w:t>
      </w:r>
      <w:r w:rsidRPr="009C74C3">
        <w:rPr>
          <w:sz w:val="22"/>
          <w:u w:color="000000" w:themeColor="text1"/>
        </w:rPr>
        <w:tab/>
      </w:r>
      <w:r w:rsidRPr="009C74C3">
        <w:rPr>
          <w:sz w:val="22"/>
          <w:u w:val="single" w:color="000000" w:themeColor="text1"/>
        </w:rPr>
        <w:t>A business owner or person in legal possession or control of a business may prohibit the carrying of concealable weapons into the business by posting a ‘NO CONCEALABLE WEAPONS ALLOWED’ sign in compliance with Section 23</w:t>
      </w:r>
      <w:r w:rsidRPr="009C74C3">
        <w:rPr>
          <w:sz w:val="22"/>
          <w:u w:val="single" w:color="000000" w:themeColor="text1"/>
        </w:rPr>
        <w:noBreakHyphen/>
        <w:t>31</w:t>
      </w:r>
      <w:r w:rsidRPr="009C74C3">
        <w:rPr>
          <w:sz w:val="22"/>
          <w:u w:val="single" w:color="000000" w:themeColor="text1"/>
        </w:rPr>
        <w:noBreakHyphen/>
        <w:t>235. A person who carries a concealable weapon into a business with a sign posted in compliance with Section 23</w:t>
      </w:r>
      <w:r w:rsidRPr="009C74C3">
        <w:rPr>
          <w:sz w:val="22"/>
          <w:u w:val="single" w:color="000000" w:themeColor="text1"/>
        </w:rPr>
        <w:noBreakHyphen/>
        <w:t>31</w:t>
      </w:r>
      <w:r w:rsidRPr="009C74C3">
        <w:rPr>
          <w:sz w:val="22"/>
          <w:u w:val="single" w:color="000000" w:themeColor="text1"/>
        </w:rPr>
        <w:noBreakHyphen/>
        <w:t>235 may be charged with a violation of subsection (A).</w:t>
      </w:r>
      <w:r w:rsidRPr="009C74C3">
        <w:rPr>
          <w:sz w:val="22"/>
          <w:u w:color="000000" w:themeColor="text1"/>
        </w:rPr>
        <w:t xml:space="preserve"> </w:t>
      </w:r>
    </w:p>
    <w:p w:rsidR="00DB3748" w:rsidRPr="009C74C3" w:rsidRDefault="00DB3748" w:rsidP="00DB3748">
      <w:pPr>
        <w:rPr>
          <w:color w:val="auto"/>
          <w:u w:color="000000" w:themeColor="text1"/>
        </w:rPr>
      </w:pPr>
      <w:r w:rsidRPr="009C74C3">
        <w:rPr>
          <w:color w:val="auto"/>
        </w:rPr>
        <w:tab/>
      </w:r>
      <w:r w:rsidRPr="009C74C3">
        <w:rPr>
          <w:color w:val="auto"/>
        </w:rPr>
        <w:tab/>
      </w:r>
      <w:r w:rsidRPr="009C74C3">
        <w:rPr>
          <w:color w:val="auto"/>
          <w:u w:val="single" w:color="000000" w:themeColor="text1"/>
        </w:rPr>
        <w:t>(3)</w:t>
      </w:r>
      <w:r w:rsidRPr="009C74C3">
        <w:rPr>
          <w:color w:val="auto"/>
          <w:u w:color="000000" w:themeColor="text1"/>
        </w:rPr>
        <w:tab/>
      </w:r>
      <w:r w:rsidRPr="009C74C3">
        <w:rPr>
          <w:color w:val="auto"/>
          <w:u w:val="single" w:color="000000" w:themeColor="text1"/>
        </w:rPr>
        <w:t>A business owner or person in legal possession or control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r w:rsidRPr="009C74C3">
        <w:rPr>
          <w:color w:val="auto"/>
          <w:u w:color="000000" w:themeColor="text1"/>
        </w:rPr>
        <w:t>”</w:t>
      </w:r>
    </w:p>
    <w:p w:rsidR="00DB3748" w:rsidRPr="009C74C3" w:rsidRDefault="00DB3748" w:rsidP="00DB3748">
      <w:pPr>
        <w:rPr>
          <w:color w:val="auto"/>
          <w:u w:color="000000" w:themeColor="text1"/>
        </w:rPr>
      </w:pPr>
      <w:r>
        <w:rPr>
          <w:u w:color="000000" w:themeColor="text1"/>
        </w:rPr>
        <w:tab/>
      </w:r>
      <w:r w:rsidRPr="009C74C3">
        <w:rPr>
          <w:color w:val="auto"/>
          <w:u w:color="000000" w:themeColor="text1"/>
        </w:rPr>
        <w:t>SECTION</w:t>
      </w:r>
      <w:r w:rsidRPr="009C74C3">
        <w:rPr>
          <w:color w:val="auto"/>
          <w:u w:color="000000" w:themeColor="text1"/>
        </w:rPr>
        <w:tab/>
        <w:t>2.</w:t>
      </w:r>
      <w:r w:rsidRPr="009C74C3">
        <w:rPr>
          <w:color w:val="auto"/>
          <w:u w:color="000000" w:themeColor="text1"/>
        </w:rPr>
        <w:tab/>
        <w:t>This act takes effect upon approval by the Governor.</w:t>
      </w:r>
      <w:r w:rsidR="00001F74">
        <w:rPr>
          <w:color w:val="auto"/>
          <w:u w:color="000000" w:themeColor="text1"/>
        </w:rPr>
        <w:t xml:space="preserve"> /</w:t>
      </w:r>
    </w:p>
    <w:p w:rsidR="00DB3748" w:rsidRPr="009C74C3" w:rsidRDefault="00DB3748" w:rsidP="00DB3748">
      <w:pPr>
        <w:rPr>
          <w:snapToGrid w:val="0"/>
          <w:color w:val="auto"/>
        </w:rPr>
      </w:pPr>
      <w:r w:rsidRPr="009C74C3">
        <w:rPr>
          <w:snapToGrid w:val="0"/>
          <w:color w:val="auto"/>
        </w:rPr>
        <w:tab/>
        <w:t>Renumber sections to conform.</w:t>
      </w:r>
    </w:p>
    <w:p w:rsidR="00DB3748" w:rsidRDefault="00DB3748" w:rsidP="00DB3748">
      <w:pPr>
        <w:rPr>
          <w:snapToGrid w:val="0"/>
        </w:rPr>
      </w:pPr>
      <w:r w:rsidRPr="009C74C3">
        <w:rPr>
          <w:snapToGrid w:val="0"/>
          <w:color w:val="auto"/>
        </w:rPr>
        <w:tab/>
        <w:t>Amend title to conform.</w:t>
      </w:r>
    </w:p>
    <w:p w:rsidR="00DB3748" w:rsidRPr="009C74C3" w:rsidRDefault="00DB3748" w:rsidP="00DB3748">
      <w:pPr>
        <w:rPr>
          <w:snapToGrid w:val="0"/>
          <w:color w:val="auto"/>
        </w:rPr>
      </w:pPr>
    </w:p>
    <w:p w:rsidR="00DB3748" w:rsidRDefault="00DB3748" w:rsidP="00DB3748">
      <w:pPr>
        <w:pStyle w:val="Header"/>
        <w:tabs>
          <w:tab w:val="clear" w:pos="8640"/>
          <w:tab w:val="left" w:pos="4320"/>
        </w:tabs>
      </w:pPr>
      <w:r>
        <w:tab/>
        <w:t>Senator SCOTT explained the amendment.</w:t>
      </w:r>
    </w:p>
    <w:p w:rsidR="007F360C" w:rsidRDefault="007F360C" w:rsidP="00611F72">
      <w:pPr>
        <w:pStyle w:val="Header"/>
        <w:tabs>
          <w:tab w:val="clear" w:pos="8640"/>
          <w:tab w:val="left" w:pos="4320"/>
        </w:tabs>
        <w:jc w:val="center"/>
        <w:rPr>
          <w:b/>
        </w:rPr>
      </w:pPr>
    </w:p>
    <w:p w:rsidR="00611F72" w:rsidRDefault="00611F72" w:rsidP="00611F72">
      <w:pPr>
        <w:pStyle w:val="Header"/>
        <w:tabs>
          <w:tab w:val="clear" w:pos="8640"/>
          <w:tab w:val="left" w:pos="4320"/>
        </w:tabs>
        <w:jc w:val="center"/>
      </w:pPr>
      <w:r>
        <w:rPr>
          <w:b/>
        </w:rPr>
        <w:t>EXECUTIVE SESSION</w:t>
      </w:r>
    </w:p>
    <w:p w:rsidR="00611F72" w:rsidRDefault="00611F72" w:rsidP="00611F72">
      <w:pPr>
        <w:pStyle w:val="Header"/>
        <w:tabs>
          <w:tab w:val="clear" w:pos="8640"/>
          <w:tab w:val="left" w:pos="4320"/>
        </w:tabs>
      </w:pPr>
      <w:r>
        <w:tab/>
        <w:t>On motion of Senator COURSON, the seal of secrecy was removed, so far as the same relates to appointments made by the Governor and the following names were reported to the Senate in open session:</w:t>
      </w:r>
    </w:p>
    <w:p w:rsidR="00611F72" w:rsidRDefault="00611F72" w:rsidP="00707228">
      <w:pPr>
        <w:suppressAutoHyphens/>
        <w:outlineLvl w:val="0"/>
        <w:rPr>
          <w:b/>
        </w:rPr>
      </w:pPr>
    </w:p>
    <w:p w:rsidR="00611F72" w:rsidRDefault="00611F72" w:rsidP="00611F72">
      <w:pPr>
        <w:pStyle w:val="Header"/>
        <w:keepLines/>
        <w:tabs>
          <w:tab w:val="clear" w:pos="8640"/>
          <w:tab w:val="left" w:pos="4320"/>
        </w:tabs>
        <w:jc w:val="center"/>
        <w:rPr>
          <w:b/>
        </w:rPr>
      </w:pPr>
      <w:r>
        <w:rPr>
          <w:b/>
        </w:rPr>
        <w:t>STATEWIDE APPOINTMENTS</w:t>
      </w:r>
    </w:p>
    <w:p w:rsidR="00611F72" w:rsidRDefault="00611F72" w:rsidP="00611F72">
      <w:pPr>
        <w:pStyle w:val="Header"/>
        <w:keepLines/>
        <w:tabs>
          <w:tab w:val="clear" w:pos="8640"/>
          <w:tab w:val="left" w:pos="4320"/>
        </w:tabs>
        <w:jc w:val="center"/>
        <w:rPr>
          <w:b/>
        </w:rPr>
      </w:pPr>
      <w:r>
        <w:rPr>
          <w:b/>
        </w:rPr>
        <w:t>Confirmation</w:t>
      </w:r>
      <w:r w:rsidR="0045457B">
        <w:rPr>
          <w:b/>
        </w:rPr>
        <w:t>s</w:t>
      </w:r>
    </w:p>
    <w:p w:rsidR="00611F72" w:rsidRDefault="00611F72" w:rsidP="00611F72">
      <w:pPr>
        <w:ind w:firstLine="216"/>
      </w:pPr>
      <w:r>
        <w:t>Having received a favorable report from the Judiciary Committee, the following appointment was taken up for immediate consideration:</w:t>
      </w:r>
    </w:p>
    <w:p w:rsidR="009236BD" w:rsidRDefault="009236BD" w:rsidP="00611F72">
      <w:pPr>
        <w:ind w:firstLine="216"/>
      </w:pPr>
    </w:p>
    <w:p w:rsidR="00611F72" w:rsidRPr="00D639B3" w:rsidRDefault="00611F72" w:rsidP="00611F72">
      <w:pPr>
        <w:keepNext/>
        <w:ind w:firstLine="216"/>
        <w:rPr>
          <w:u w:val="single"/>
        </w:rPr>
      </w:pPr>
      <w:r w:rsidRPr="00D639B3">
        <w:rPr>
          <w:u w:val="single"/>
        </w:rPr>
        <w:t>Reappo</w:t>
      </w:r>
      <w:r>
        <w:rPr>
          <w:u w:val="single"/>
        </w:rPr>
        <w:t>intment, South Carolina Workers’</w:t>
      </w:r>
      <w:r w:rsidRPr="00D639B3">
        <w:rPr>
          <w:u w:val="single"/>
        </w:rPr>
        <w:t xml:space="preserve"> Compensation Commission, with the term to commence June 30, 2012, and to expire June 30, 2018</w:t>
      </w:r>
    </w:p>
    <w:p w:rsidR="00611F72" w:rsidRPr="00D639B3" w:rsidRDefault="00611F72" w:rsidP="00611F72">
      <w:pPr>
        <w:keepNext/>
        <w:ind w:firstLine="216"/>
        <w:rPr>
          <w:u w:val="single"/>
        </w:rPr>
      </w:pPr>
      <w:r w:rsidRPr="00D639B3">
        <w:rPr>
          <w:u w:val="single"/>
        </w:rPr>
        <w:t>At-Large:</w:t>
      </w:r>
    </w:p>
    <w:p w:rsidR="00611F72" w:rsidRDefault="00611F72" w:rsidP="00611F72">
      <w:pPr>
        <w:ind w:firstLine="216"/>
      </w:pPr>
      <w:r>
        <w:t>Andrea C. Roche, 2928 Forest Drive, Columbia, SC 29204</w:t>
      </w:r>
    </w:p>
    <w:p w:rsidR="00611F72" w:rsidRDefault="00611F72" w:rsidP="00611F72"/>
    <w:p w:rsidR="00611F72" w:rsidRDefault="00611F72" w:rsidP="00611F72">
      <w:r>
        <w:tab/>
        <w:t>On motion of Senator LARRY MARTIN, the question was confirmation of Ms. Roche.</w:t>
      </w:r>
    </w:p>
    <w:p w:rsidR="00611F72" w:rsidRDefault="00611F72" w:rsidP="00611F72"/>
    <w:p w:rsidR="00611F72" w:rsidRDefault="00611F72" w:rsidP="00611F72">
      <w:r>
        <w:tab/>
        <w:t>The "ayes" and "nays" were demanded and taken, resulting as follows:</w:t>
      </w:r>
    </w:p>
    <w:p w:rsidR="00611F72" w:rsidRPr="00511562" w:rsidRDefault="00611F72" w:rsidP="00611F72">
      <w:pPr>
        <w:jc w:val="center"/>
        <w:rPr>
          <w:b/>
        </w:rPr>
      </w:pPr>
      <w:r w:rsidRPr="00511562">
        <w:rPr>
          <w:b/>
        </w:rPr>
        <w:t>Ayes 27; Nays 0; Abstain 10</w:t>
      </w:r>
    </w:p>
    <w:p w:rsidR="00611F72" w:rsidRDefault="00611F72" w:rsidP="00611F72"/>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AYES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Alexander</w:t>
      </w:r>
      <w:r>
        <w:tab/>
      </w:r>
      <w:r w:rsidRPr="00511562">
        <w:t>Bennett</w:t>
      </w:r>
      <w:r>
        <w:tab/>
      </w:r>
      <w:r w:rsidRPr="00511562">
        <w:t>Bright</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Bryant</w:t>
      </w:r>
      <w:r>
        <w:tab/>
      </w:r>
      <w:r w:rsidRPr="00511562">
        <w:t>Campbell</w:t>
      </w:r>
      <w:r>
        <w:tab/>
      </w:r>
      <w:r w:rsidRPr="00511562">
        <w:t>Corbin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Courson</w:t>
      </w:r>
      <w:r>
        <w:tab/>
      </w:r>
      <w:r w:rsidRPr="00511562">
        <w:t>Cromer</w:t>
      </w:r>
      <w:r>
        <w:tab/>
      </w:r>
      <w:r w:rsidRPr="00511562">
        <w:t>Fair</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Gregory</w:t>
      </w:r>
      <w:r>
        <w:tab/>
      </w:r>
      <w:r w:rsidRPr="00511562">
        <w:t>Jackson</w:t>
      </w:r>
      <w:r>
        <w:tab/>
      </w:r>
      <w:r w:rsidRPr="00511562">
        <w:t>Johnson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11562">
        <w:t>Lourie</w:t>
      </w:r>
      <w:r>
        <w:tab/>
      </w:r>
      <w:r w:rsidRPr="00511562">
        <w:rPr>
          <w:i/>
        </w:rPr>
        <w:t>Martin, Larry</w:t>
      </w:r>
      <w:r>
        <w:rPr>
          <w:i/>
        </w:rPr>
        <w:tab/>
      </w:r>
      <w:r w:rsidRPr="00511562">
        <w:rPr>
          <w:i/>
        </w:rPr>
        <w:t>Martin, Shane</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Matthews</w:t>
      </w:r>
      <w:r>
        <w:tab/>
      </w:r>
      <w:r w:rsidRPr="00511562">
        <w:t>McGill</w:t>
      </w:r>
      <w:r>
        <w:tab/>
      </w:r>
      <w:r w:rsidRPr="00511562">
        <w:t>Nicholson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O'Dell</w:t>
      </w:r>
      <w:r>
        <w:tab/>
      </w:r>
      <w:r w:rsidRPr="00511562">
        <w:t>Peeler</w:t>
      </w:r>
      <w:r>
        <w:tab/>
      </w:r>
      <w:r w:rsidRPr="00511562">
        <w:t>Pinckney</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Reese</w:t>
      </w:r>
      <w:r>
        <w:tab/>
      </w:r>
      <w:r w:rsidRPr="00511562">
        <w:t>Shealy</w:t>
      </w:r>
      <w:r>
        <w:tab/>
      </w:r>
      <w:r w:rsidRPr="00511562">
        <w:t>Thurmond</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Turner</w:t>
      </w:r>
      <w:r>
        <w:tab/>
      </w:r>
      <w:r w:rsidRPr="00511562">
        <w:t>Verdin</w:t>
      </w:r>
      <w:r>
        <w:tab/>
      </w:r>
      <w:r w:rsidRPr="00511562">
        <w:t>Williams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11F72" w:rsidRPr="0051156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11562">
        <w:rPr>
          <w:b/>
        </w:rPr>
        <w:t>Total--27</w:t>
      </w:r>
    </w:p>
    <w:p w:rsidR="00611F72" w:rsidRPr="00511562" w:rsidRDefault="00611F72" w:rsidP="00611F72"/>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NAYS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11F72" w:rsidRPr="0051156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Total--0</w:t>
      </w:r>
    </w:p>
    <w:p w:rsidR="00611F72" w:rsidRPr="00511562" w:rsidRDefault="00611F72" w:rsidP="00611F72"/>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ABSTAIN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Allen</w:t>
      </w:r>
      <w:r>
        <w:tab/>
      </w:r>
      <w:r w:rsidRPr="00511562">
        <w:t>Davis</w:t>
      </w:r>
      <w:r>
        <w:tab/>
      </w:r>
      <w:r w:rsidRPr="00511562">
        <w:t>Hayes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Hutto</w:t>
      </w:r>
      <w:r>
        <w:tab/>
      </w:r>
      <w:r w:rsidRPr="00511562">
        <w:t>Malloy</w:t>
      </w:r>
      <w:r>
        <w:tab/>
      </w:r>
      <w:r w:rsidRPr="00511562">
        <w:t>Massey</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Rankin</w:t>
      </w:r>
      <w:r>
        <w:tab/>
      </w:r>
      <w:r w:rsidRPr="00511562">
        <w:t>Setzler</w:t>
      </w:r>
      <w:r>
        <w:tab/>
      </w:r>
      <w:r w:rsidRPr="00511562">
        <w:t>Sheheen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Young</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11F72" w:rsidRPr="0051156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11562">
        <w:rPr>
          <w:b/>
        </w:rPr>
        <w:t>Total--10</w:t>
      </w:r>
    </w:p>
    <w:p w:rsidR="00611F72" w:rsidRPr="00511562" w:rsidRDefault="00611F72" w:rsidP="00611F72"/>
    <w:p w:rsidR="00611F72" w:rsidRDefault="00611F72" w:rsidP="00611F72">
      <w:r>
        <w:tab/>
        <w:t>The appointment of Ms. Roche was confirmed.</w:t>
      </w:r>
    </w:p>
    <w:p w:rsidR="00611F72" w:rsidRDefault="00611F72" w:rsidP="00611F72"/>
    <w:p w:rsidR="00611F72" w:rsidRDefault="00611F72" w:rsidP="00611F72">
      <w:pPr>
        <w:ind w:firstLine="216"/>
      </w:pPr>
      <w:r>
        <w:t>Having received a favorable report from the Judiciary Committee, the following appointment was taken up for immediate consideration:</w:t>
      </w:r>
    </w:p>
    <w:p w:rsidR="009236BD" w:rsidRDefault="009236BD" w:rsidP="00611F72">
      <w:pPr>
        <w:ind w:firstLine="216"/>
      </w:pPr>
    </w:p>
    <w:p w:rsidR="00611F72" w:rsidRPr="001B4B70" w:rsidRDefault="00611F72" w:rsidP="00611F72">
      <w:pPr>
        <w:keepNext/>
        <w:ind w:firstLine="216"/>
        <w:rPr>
          <w:u w:val="single"/>
        </w:rPr>
      </w:pPr>
      <w:r w:rsidRPr="001B4B70">
        <w:rPr>
          <w:u w:val="single"/>
        </w:rPr>
        <w:t>Reappointment, Board of Directors of the South Carolina Public Service Authority, with the term to commence May 19, 2013, and to expire May 19, 2020</w:t>
      </w:r>
    </w:p>
    <w:p w:rsidR="00611F72" w:rsidRPr="001B4B70" w:rsidRDefault="00611F72" w:rsidP="00611F72">
      <w:pPr>
        <w:keepNext/>
        <w:ind w:firstLine="216"/>
        <w:rPr>
          <w:u w:val="single"/>
        </w:rPr>
      </w:pPr>
      <w:r w:rsidRPr="001B4B70">
        <w:rPr>
          <w:u w:val="single"/>
        </w:rPr>
        <w:t>1st Congressional District:</w:t>
      </w:r>
    </w:p>
    <w:p w:rsidR="00611F72" w:rsidRDefault="00611F72" w:rsidP="00611F72">
      <w:pPr>
        <w:ind w:firstLine="216"/>
      </w:pPr>
      <w:r>
        <w:t>William A. Finn, 59 Krier Lane, Mt. Pleasant, SC 29464</w:t>
      </w:r>
    </w:p>
    <w:p w:rsidR="00611F72" w:rsidRDefault="00611F72" w:rsidP="00611F72"/>
    <w:p w:rsidR="00611F72" w:rsidRDefault="00611F72" w:rsidP="00611F72">
      <w:r>
        <w:tab/>
        <w:t>On motion of Senator LARRY MARTIN, the question was confirmation of Mr. Finn.</w:t>
      </w:r>
    </w:p>
    <w:p w:rsidR="00611F72" w:rsidRDefault="00611F72" w:rsidP="00611F72"/>
    <w:p w:rsidR="00611F72" w:rsidRDefault="00611F72" w:rsidP="00611F72">
      <w:r>
        <w:tab/>
        <w:t>The "ayes" and "nays" were demanded and taken, resulting as follows:</w:t>
      </w:r>
    </w:p>
    <w:p w:rsidR="00611F72" w:rsidRPr="00511562" w:rsidRDefault="00611F72" w:rsidP="00611F72">
      <w:pPr>
        <w:jc w:val="center"/>
        <w:rPr>
          <w:b/>
        </w:rPr>
      </w:pPr>
      <w:r w:rsidRPr="00511562">
        <w:rPr>
          <w:b/>
        </w:rPr>
        <w:t>Ayes 37; Nays 0</w:t>
      </w:r>
    </w:p>
    <w:p w:rsidR="00611F72" w:rsidRDefault="00611F72" w:rsidP="00611F72"/>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AYES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Alexander</w:t>
      </w:r>
      <w:r>
        <w:tab/>
      </w:r>
      <w:r w:rsidRPr="00511562">
        <w:t>Allen</w:t>
      </w:r>
      <w:r>
        <w:tab/>
      </w:r>
      <w:r w:rsidRPr="00511562">
        <w:t>Bennett</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Bright</w:t>
      </w:r>
      <w:r>
        <w:tab/>
      </w:r>
      <w:r w:rsidRPr="00511562">
        <w:t>Bryant</w:t>
      </w:r>
      <w:r>
        <w:tab/>
      </w:r>
      <w:r w:rsidRPr="00511562">
        <w:t>Campbell</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Campsen</w:t>
      </w:r>
      <w:r>
        <w:tab/>
      </w:r>
      <w:r w:rsidRPr="00511562">
        <w:t>Cleary</w:t>
      </w:r>
      <w:r>
        <w:tab/>
      </w:r>
      <w:r w:rsidRPr="00511562">
        <w:t>Coleman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Courson</w:t>
      </w:r>
      <w:r>
        <w:tab/>
      </w:r>
      <w:r w:rsidRPr="00511562">
        <w:t>Cromer</w:t>
      </w:r>
      <w:r>
        <w:tab/>
      </w:r>
      <w:r w:rsidRPr="00511562">
        <w:t>Davis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Fair</w:t>
      </w:r>
      <w:r>
        <w:tab/>
      </w:r>
      <w:r w:rsidRPr="00511562">
        <w:t>Gregory</w:t>
      </w:r>
      <w:r>
        <w:tab/>
      </w:r>
      <w:r w:rsidRPr="00511562">
        <w:t>Grooms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Hayes</w:t>
      </w:r>
      <w:r>
        <w:tab/>
      </w:r>
      <w:r w:rsidRPr="00511562">
        <w:t>Hutto</w:t>
      </w:r>
      <w:r>
        <w:tab/>
      </w:r>
      <w:r w:rsidRPr="00511562">
        <w:t>Jackson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Johnson</w:t>
      </w:r>
      <w:r>
        <w:tab/>
      </w:r>
      <w:r w:rsidRPr="00511562">
        <w:t>Leatherman</w:t>
      </w:r>
      <w:r>
        <w:tab/>
      </w:r>
      <w:r w:rsidRPr="00511562">
        <w:t>Malloy</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rPr>
          <w:i/>
        </w:rPr>
        <w:t>Martin, Larry</w:t>
      </w:r>
      <w:r>
        <w:rPr>
          <w:i/>
        </w:rPr>
        <w:tab/>
      </w:r>
      <w:r w:rsidRPr="00511562">
        <w:rPr>
          <w:i/>
        </w:rPr>
        <w:t>Martin, Shane</w:t>
      </w:r>
      <w:r>
        <w:rPr>
          <w:i/>
        </w:rPr>
        <w:tab/>
      </w:r>
      <w:r w:rsidRPr="00511562">
        <w:t>Massey</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McElveen</w:t>
      </w:r>
      <w:r>
        <w:tab/>
      </w:r>
      <w:r w:rsidRPr="00511562">
        <w:t>Nicholson</w:t>
      </w:r>
      <w:r>
        <w:tab/>
      </w:r>
      <w:r w:rsidRPr="00511562">
        <w:t>Peeler</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Pinckney</w:t>
      </w:r>
      <w:r>
        <w:tab/>
      </w:r>
      <w:r w:rsidRPr="00511562">
        <w:t>Reese</w:t>
      </w:r>
      <w:r>
        <w:tab/>
      </w:r>
      <w:r w:rsidRPr="00511562">
        <w:t>Scott</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Setzler</w:t>
      </w:r>
      <w:r>
        <w:tab/>
      </w:r>
      <w:r w:rsidRPr="00511562">
        <w:t>Shealy</w:t>
      </w:r>
      <w:r>
        <w:tab/>
      </w:r>
      <w:r w:rsidRPr="00511562">
        <w:t>Thurmond</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Turner</w:t>
      </w:r>
      <w:r>
        <w:tab/>
      </w:r>
      <w:r w:rsidRPr="00511562">
        <w:t>Verdin</w:t>
      </w:r>
      <w:r>
        <w:tab/>
      </w:r>
      <w:r w:rsidRPr="00511562">
        <w:t>Williams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Young</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11F72" w:rsidRPr="0051156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11562">
        <w:rPr>
          <w:b/>
        </w:rPr>
        <w:t>Total--37</w:t>
      </w:r>
    </w:p>
    <w:p w:rsidR="00611F72" w:rsidRPr="00511562" w:rsidRDefault="00611F72" w:rsidP="00611F72"/>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NAYS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11F72" w:rsidRPr="0051156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Total--0</w:t>
      </w:r>
    </w:p>
    <w:p w:rsidR="00611F72" w:rsidRDefault="00611F72" w:rsidP="00611F72"/>
    <w:p w:rsidR="00611F72" w:rsidRDefault="00611F72" w:rsidP="00611F72">
      <w:r>
        <w:tab/>
        <w:t>The appointment of Mr. Finn was confirmed.</w:t>
      </w:r>
    </w:p>
    <w:p w:rsidR="00611F72" w:rsidRDefault="00611F72" w:rsidP="00611F72"/>
    <w:p w:rsidR="00611F72" w:rsidRDefault="00611F72" w:rsidP="00611F72">
      <w:pPr>
        <w:ind w:firstLine="216"/>
      </w:pPr>
      <w:r>
        <w:t>Having received a favorable report from the Education Committee, the following appointment was taken up for immediate consideration:</w:t>
      </w:r>
    </w:p>
    <w:p w:rsidR="009236BD" w:rsidRDefault="009236BD" w:rsidP="00611F72">
      <w:pPr>
        <w:ind w:firstLine="216"/>
      </w:pPr>
    </w:p>
    <w:p w:rsidR="00611F72" w:rsidRPr="00D0336E" w:rsidRDefault="00611F72" w:rsidP="00611F72">
      <w:pPr>
        <w:keepNext/>
        <w:ind w:firstLine="216"/>
        <w:rPr>
          <w:u w:val="single"/>
        </w:rPr>
      </w:pPr>
      <w:r w:rsidRPr="00D0336E">
        <w:rPr>
          <w:u w:val="single"/>
        </w:rPr>
        <w:t>Initial Appointment, South Carolina Commission on Higher Education, with the term to commence July 1, 2012, and to expire July 1, 2016</w:t>
      </w:r>
    </w:p>
    <w:p w:rsidR="00611F72" w:rsidRPr="00D0336E" w:rsidRDefault="00611F72" w:rsidP="00611F72">
      <w:pPr>
        <w:keepNext/>
        <w:ind w:firstLine="216"/>
        <w:rPr>
          <w:u w:val="single"/>
        </w:rPr>
      </w:pPr>
      <w:r w:rsidRPr="00D0336E">
        <w:rPr>
          <w:u w:val="single"/>
        </w:rPr>
        <w:t>At-Large/Chairman:</w:t>
      </w:r>
    </w:p>
    <w:p w:rsidR="00611F72" w:rsidRDefault="00611F72" w:rsidP="00611F72">
      <w:r>
        <w:tab/>
        <w:t>John L. Finan, 220 Holliday Road, Columbia, SC 29223</w:t>
      </w:r>
      <w:r w:rsidRPr="00D0336E">
        <w:rPr>
          <w:i/>
        </w:rPr>
        <w:t xml:space="preserve"> VICE </w:t>
      </w:r>
      <w:r w:rsidRPr="00D0336E">
        <w:t>Ken Wingate (resigned)</w:t>
      </w:r>
    </w:p>
    <w:p w:rsidR="00611F72" w:rsidRDefault="00611F72" w:rsidP="00611F72"/>
    <w:p w:rsidR="00611F72" w:rsidRDefault="00611F72" w:rsidP="00611F72">
      <w:r>
        <w:tab/>
        <w:t>On motion of Senator COURSON, the question was confirmation of Mr. Finan.</w:t>
      </w:r>
    </w:p>
    <w:p w:rsidR="00611F72" w:rsidRDefault="00611F72" w:rsidP="00611F72"/>
    <w:p w:rsidR="00611F72" w:rsidRDefault="00611F72" w:rsidP="00611F72">
      <w:r>
        <w:tab/>
        <w:t>The "ayes" and "nays" were demanded and taken, resulting as follows:</w:t>
      </w:r>
    </w:p>
    <w:p w:rsidR="00611F72" w:rsidRPr="00511562" w:rsidRDefault="00611F72" w:rsidP="00611F72">
      <w:pPr>
        <w:jc w:val="center"/>
        <w:rPr>
          <w:b/>
        </w:rPr>
      </w:pPr>
      <w:r w:rsidRPr="00511562">
        <w:rPr>
          <w:b/>
        </w:rPr>
        <w:t>Ayes 37; Nays 0</w:t>
      </w:r>
    </w:p>
    <w:p w:rsidR="00611F72" w:rsidRDefault="00611F72" w:rsidP="00611F72"/>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AYES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Alexander</w:t>
      </w:r>
      <w:r>
        <w:tab/>
      </w:r>
      <w:r w:rsidRPr="00511562">
        <w:t>Allen</w:t>
      </w:r>
      <w:r>
        <w:tab/>
      </w:r>
      <w:r w:rsidRPr="00511562">
        <w:t>Bennett</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Bright</w:t>
      </w:r>
      <w:r>
        <w:tab/>
      </w:r>
      <w:r w:rsidRPr="00511562">
        <w:t>Bryant</w:t>
      </w:r>
      <w:r>
        <w:tab/>
      </w:r>
      <w:r w:rsidRPr="00511562">
        <w:t>Campbell</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Campsen</w:t>
      </w:r>
      <w:r>
        <w:tab/>
      </w:r>
      <w:r w:rsidRPr="00511562">
        <w:t>Cleary</w:t>
      </w:r>
      <w:r>
        <w:tab/>
      </w:r>
      <w:r w:rsidRPr="00511562">
        <w:t>Coleman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Courson</w:t>
      </w:r>
      <w:r>
        <w:tab/>
      </w:r>
      <w:r w:rsidRPr="00511562">
        <w:t>Cromer</w:t>
      </w:r>
      <w:r>
        <w:tab/>
      </w:r>
      <w:r w:rsidRPr="00511562">
        <w:t>Davis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Fair</w:t>
      </w:r>
      <w:r>
        <w:tab/>
      </w:r>
      <w:r w:rsidRPr="00511562">
        <w:t>Gregory</w:t>
      </w:r>
      <w:r>
        <w:tab/>
      </w:r>
      <w:r w:rsidRPr="00511562">
        <w:t>Grooms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Hayes</w:t>
      </w:r>
      <w:r>
        <w:tab/>
      </w:r>
      <w:r w:rsidRPr="00511562">
        <w:t>Hutto</w:t>
      </w:r>
      <w:r>
        <w:tab/>
      </w:r>
      <w:r w:rsidRPr="00511562">
        <w:t>Jackson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Johnson</w:t>
      </w:r>
      <w:r>
        <w:tab/>
      </w:r>
      <w:r w:rsidRPr="00511562">
        <w:t>Leatherman</w:t>
      </w:r>
      <w:r>
        <w:tab/>
      </w:r>
      <w:r w:rsidRPr="00511562">
        <w:t>Malloy</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rPr>
          <w:i/>
        </w:rPr>
        <w:t>Martin, Larry</w:t>
      </w:r>
      <w:r>
        <w:rPr>
          <w:i/>
        </w:rPr>
        <w:tab/>
      </w:r>
      <w:r w:rsidRPr="00511562">
        <w:rPr>
          <w:i/>
        </w:rPr>
        <w:t>Martin, Shane</w:t>
      </w:r>
      <w:r>
        <w:rPr>
          <w:i/>
        </w:rPr>
        <w:tab/>
      </w:r>
      <w:r w:rsidRPr="00511562">
        <w:t>Massey</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McElveen</w:t>
      </w:r>
      <w:r>
        <w:tab/>
      </w:r>
      <w:r w:rsidRPr="00511562">
        <w:t>Nicholson</w:t>
      </w:r>
      <w:r>
        <w:tab/>
      </w:r>
      <w:r w:rsidRPr="00511562">
        <w:t>Peeler</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Pinckney</w:t>
      </w:r>
      <w:r>
        <w:tab/>
      </w:r>
      <w:r w:rsidRPr="00511562">
        <w:t>Reese</w:t>
      </w:r>
      <w:r>
        <w:tab/>
      </w:r>
      <w:r w:rsidRPr="00511562">
        <w:t>Scott</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Setzler</w:t>
      </w:r>
      <w:r>
        <w:tab/>
      </w:r>
      <w:r w:rsidRPr="00511562">
        <w:t>Shealy</w:t>
      </w:r>
      <w:r>
        <w:tab/>
      </w:r>
      <w:r w:rsidRPr="00511562">
        <w:t>Thurmond</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Turner</w:t>
      </w:r>
      <w:r>
        <w:tab/>
      </w:r>
      <w:r w:rsidRPr="00511562">
        <w:t>Verdin</w:t>
      </w:r>
      <w:r>
        <w:tab/>
      </w:r>
      <w:r w:rsidRPr="00511562">
        <w:t>Williams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Young</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11F72" w:rsidRPr="0051156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11562">
        <w:rPr>
          <w:b/>
        </w:rPr>
        <w:t>Total--37</w:t>
      </w:r>
    </w:p>
    <w:p w:rsidR="00611F72" w:rsidRPr="00511562" w:rsidRDefault="00611F72" w:rsidP="00611F72"/>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NAYS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11F72" w:rsidRPr="0051156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Total--0</w:t>
      </w:r>
    </w:p>
    <w:p w:rsidR="00611F72" w:rsidRDefault="00611F72" w:rsidP="00611F72"/>
    <w:p w:rsidR="00611F72" w:rsidRDefault="00611F72" w:rsidP="00611F72">
      <w:r>
        <w:tab/>
        <w:t>The appointment of Mr. Finan was confirmed.</w:t>
      </w:r>
    </w:p>
    <w:p w:rsidR="00611F72" w:rsidRDefault="00611F72" w:rsidP="00611F72"/>
    <w:p w:rsidR="00611F72" w:rsidRDefault="00611F72" w:rsidP="00611F72">
      <w:pPr>
        <w:ind w:firstLine="216"/>
      </w:pPr>
      <w:r>
        <w:t>Having received a favorable report from the Medical Affairs Committee, the following appointment was taken up for immediate consideration:</w:t>
      </w:r>
    </w:p>
    <w:p w:rsidR="009236BD" w:rsidRDefault="009236BD" w:rsidP="00611F72">
      <w:pPr>
        <w:ind w:firstLine="216"/>
      </w:pPr>
    </w:p>
    <w:p w:rsidR="00611F72" w:rsidRPr="00D639B3" w:rsidRDefault="00611F72" w:rsidP="00611F72">
      <w:pPr>
        <w:keepNext/>
        <w:ind w:firstLine="216"/>
        <w:rPr>
          <w:u w:val="single"/>
        </w:rPr>
      </w:pPr>
      <w:r w:rsidRPr="00D639B3">
        <w:rPr>
          <w:u w:val="single"/>
        </w:rPr>
        <w:t>Initial Appointment, South Carolina State Board of Pharmacy, with the term to commence June 30, 2012, and to expire June 30, 2018</w:t>
      </w:r>
    </w:p>
    <w:p w:rsidR="00611F72" w:rsidRPr="00D639B3" w:rsidRDefault="00611F72" w:rsidP="00611F72">
      <w:pPr>
        <w:keepNext/>
        <w:ind w:firstLine="216"/>
        <w:rPr>
          <w:u w:val="single"/>
        </w:rPr>
      </w:pPr>
      <w:r w:rsidRPr="00D639B3">
        <w:rPr>
          <w:u w:val="single"/>
        </w:rPr>
        <w:t>7th Congressional District:</w:t>
      </w:r>
    </w:p>
    <w:p w:rsidR="00611F72" w:rsidRDefault="00611F72" w:rsidP="00611F72">
      <w:r>
        <w:tab/>
        <w:t>Spencer A. Morris, 128 Belle Isle Road, Georgetown, SC 29440</w:t>
      </w:r>
      <w:r w:rsidRPr="00D639B3">
        <w:rPr>
          <w:i/>
        </w:rPr>
        <w:t xml:space="preserve"> VICE </w:t>
      </w:r>
      <w:r w:rsidRPr="00D639B3">
        <w:t>New Seat</w:t>
      </w:r>
    </w:p>
    <w:p w:rsidR="00611F72" w:rsidRDefault="00611F72" w:rsidP="00611F72"/>
    <w:p w:rsidR="00611F72" w:rsidRDefault="00611F72" w:rsidP="00611F72">
      <w:r>
        <w:tab/>
        <w:t>On motion of Senator PEELER, the question was confirmation of Mr. Morris.</w:t>
      </w:r>
    </w:p>
    <w:p w:rsidR="00611F72" w:rsidRDefault="00611F72" w:rsidP="00611F72"/>
    <w:p w:rsidR="00611F72" w:rsidRDefault="00611F72" w:rsidP="00611F72">
      <w:r>
        <w:tab/>
        <w:t>The "ayes" and "nays" were demanded and taken, resulting as follows:</w:t>
      </w:r>
    </w:p>
    <w:p w:rsidR="00611F72" w:rsidRPr="00511562" w:rsidRDefault="00611F72" w:rsidP="00611F72">
      <w:pPr>
        <w:jc w:val="center"/>
        <w:rPr>
          <w:b/>
        </w:rPr>
      </w:pPr>
      <w:r w:rsidRPr="00511562">
        <w:rPr>
          <w:b/>
        </w:rPr>
        <w:t>Ayes 37; Nays 0</w:t>
      </w:r>
    </w:p>
    <w:p w:rsidR="00611F72" w:rsidRDefault="00611F72" w:rsidP="00611F72"/>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AYES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Alexander</w:t>
      </w:r>
      <w:r>
        <w:tab/>
      </w:r>
      <w:r w:rsidRPr="00511562">
        <w:t>Allen</w:t>
      </w:r>
      <w:r>
        <w:tab/>
      </w:r>
      <w:r w:rsidRPr="00511562">
        <w:t>Bennett</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Bright</w:t>
      </w:r>
      <w:r>
        <w:tab/>
      </w:r>
      <w:r w:rsidRPr="00511562">
        <w:t>Bryant</w:t>
      </w:r>
      <w:r>
        <w:tab/>
      </w:r>
      <w:r w:rsidRPr="00511562">
        <w:t>Campbell</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Campsen</w:t>
      </w:r>
      <w:r>
        <w:tab/>
      </w:r>
      <w:r w:rsidRPr="00511562">
        <w:t>Cleary</w:t>
      </w:r>
      <w:r>
        <w:tab/>
      </w:r>
      <w:r w:rsidRPr="00511562">
        <w:t>Coleman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Courson</w:t>
      </w:r>
      <w:r>
        <w:tab/>
      </w:r>
      <w:r w:rsidRPr="00511562">
        <w:t>Cromer</w:t>
      </w:r>
      <w:r>
        <w:tab/>
      </w:r>
      <w:r w:rsidRPr="00511562">
        <w:t>Davis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Fair</w:t>
      </w:r>
      <w:r>
        <w:tab/>
      </w:r>
      <w:r w:rsidRPr="00511562">
        <w:t>Gregory</w:t>
      </w:r>
      <w:r>
        <w:tab/>
      </w:r>
      <w:r w:rsidRPr="00511562">
        <w:t>Grooms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Hayes</w:t>
      </w:r>
      <w:r>
        <w:tab/>
      </w:r>
      <w:r w:rsidRPr="00511562">
        <w:t>Hutto</w:t>
      </w:r>
      <w:r>
        <w:tab/>
      </w:r>
      <w:r w:rsidRPr="00511562">
        <w:t>Jackson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Johnson</w:t>
      </w:r>
      <w:r>
        <w:tab/>
      </w:r>
      <w:r w:rsidRPr="00511562">
        <w:t>Leatherman</w:t>
      </w:r>
      <w:r>
        <w:tab/>
      </w:r>
      <w:r w:rsidRPr="00511562">
        <w:t>Malloy</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rPr>
          <w:i/>
        </w:rPr>
        <w:t>Martin, Larry</w:t>
      </w:r>
      <w:r>
        <w:rPr>
          <w:i/>
        </w:rPr>
        <w:tab/>
      </w:r>
      <w:r w:rsidRPr="00511562">
        <w:rPr>
          <w:i/>
        </w:rPr>
        <w:t>Martin, Shane</w:t>
      </w:r>
      <w:r>
        <w:rPr>
          <w:i/>
        </w:rPr>
        <w:tab/>
      </w:r>
      <w:r w:rsidRPr="00511562">
        <w:t>Massey</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McElveen</w:t>
      </w:r>
      <w:r>
        <w:tab/>
      </w:r>
      <w:r w:rsidRPr="00511562">
        <w:t>Nicholson</w:t>
      </w:r>
      <w:r>
        <w:tab/>
      </w:r>
      <w:r w:rsidRPr="00511562">
        <w:t>Peeler</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Pinckney</w:t>
      </w:r>
      <w:r>
        <w:tab/>
      </w:r>
      <w:r w:rsidRPr="00511562">
        <w:t>Reese</w:t>
      </w:r>
      <w:r>
        <w:tab/>
      </w:r>
      <w:r w:rsidRPr="00511562">
        <w:t>Scott</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Setzler</w:t>
      </w:r>
      <w:r>
        <w:tab/>
      </w:r>
      <w:r w:rsidRPr="00511562">
        <w:t>Shealy</w:t>
      </w:r>
      <w:r>
        <w:tab/>
      </w:r>
      <w:r w:rsidRPr="00511562">
        <w:t>Thurmond</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Turner</w:t>
      </w:r>
      <w:r>
        <w:tab/>
      </w:r>
      <w:r w:rsidRPr="00511562">
        <w:t>Verdin</w:t>
      </w:r>
      <w:r>
        <w:tab/>
      </w:r>
      <w:r w:rsidRPr="00511562">
        <w:t>Williams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Young</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11F72" w:rsidRPr="0051156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11562">
        <w:rPr>
          <w:b/>
        </w:rPr>
        <w:t>Total--37</w:t>
      </w:r>
    </w:p>
    <w:p w:rsidR="00611F72" w:rsidRPr="00511562" w:rsidRDefault="00611F72" w:rsidP="00611F72"/>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NAYS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11F72" w:rsidRPr="0051156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Total--0</w:t>
      </w:r>
    </w:p>
    <w:p w:rsidR="00611F72" w:rsidRPr="00511562" w:rsidRDefault="00611F72" w:rsidP="00611F72"/>
    <w:p w:rsidR="00611F72" w:rsidRDefault="00611F72" w:rsidP="00611F72">
      <w:r>
        <w:tab/>
        <w:t>The appointment of Mr. Morris was confirmed.</w:t>
      </w:r>
    </w:p>
    <w:p w:rsidR="00611F72" w:rsidRDefault="00611F72" w:rsidP="00611F72">
      <w:pPr>
        <w:ind w:firstLine="216"/>
      </w:pPr>
    </w:p>
    <w:p w:rsidR="00611F72" w:rsidRDefault="00611F72" w:rsidP="00611F72">
      <w:pPr>
        <w:ind w:firstLine="216"/>
      </w:pPr>
      <w:r>
        <w:t>Having received a favorable report from the Corrections and Penology Committee, the following appointment was taken up for immediate consideration:</w:t>
      </w:r>
    </w:p>
    <w:p w:rsidR="00611F72" w:rsidRDefault="00611F72" w:rsidP="00611F72"/>
    <w:p w:rsidR="00611F72" w:rsidRPr="004848D6" w:rsidRDefault="00611F72" w:rsidP="00611F72">
      <w:pPr>
        <w:keepNext/>
        <w:ind w:firstLine="216"/>
        <w:rPr>
          <w:u w:val="single"/>
        </w:rPr>
      </w:pPr>
      <w:r w:rsidRPr="004848D6">
        <w:rPr>
          <w:u w:val="single"/>
        </w:rPr>
        <w:t xml:space="preserve">Initial Appointment, South Carolina Board of Probation, Parole </w:t>
      </w:r>
      <w:r w:rsidR="00E41843">
        <w:rPr>
          <w:u w:val="single"/>
        </w:rPr>
        <w:t>and</w:t>
      </w:r>
      <w:r w:rsidRPr="004848D6">
        <w:rPr>
          <w:u w:val="single"/>
        </w:rPr>
        <w:t xml:space="preserve"> Pardon Services, with the term to commence March 15, 2011, and to expire March 15, 2017</w:t>
      </w:r>
    </w:p>
    <w:p w:rsidR="00611F72" w:rsidRPr="004848D6" w:rsidRDefault="00611F72" w:rsidP="00611F72">
      <w:pPr>
        <w:keepNext/>
        <w:ind w:firstLine="216"/>
        <w:rPr>
          <w:u w:val="single"/>
        </w:rPr>
      </w:pPr>
      <w:r w:rsidRPr="004848D6">
        <w:rPr>
          <w:u w:val="single"/>
        </w:rPr>
        <w:t>6th Congressional District:</w:t>
      </w:r>
    </w:p>
    <w:p w:rsidR="00611F72" w:rsidRDefault="00611F72" w:rsidP="00611F72">
      <w:pPr>
        <w:ind w:firstLine="216"/>
      </w:pPr>
      <w:r>
        <w:t>Karen A. Walto, 1988 Long Creek Road, Wadmalaw, SC 29487</w:t>
      </w:r>
    </w:p>
    <w:p w:rsidR="00611F72" w:rsidRDefault="00611F72" w:rsidP="00611F72"/>
    <w:p w:rsidR="00611F72" w:rsidRDefault="00611F72" w:rsidP="00611F72">
      <w:r>
        <w:tab/>
        <w:t>On motion of Senator FAIR, the question was confirmation of Ms. Walto.</w:t>
      </w:r>
    </w:p>
    <w:p w:rsidR="00611F72" w:rsidRDefault="00611F72" w:rsidP="00611F72"/>
    <w:p w:rsidR="00611F72" w:rsidRDefault="00611F72" w:rsidP="00611F72">
      <w:r>
        <w:tab/>
        <w:t>The "ayes" and "nays" were demanded and taken, resulting as follows:</w:t>
      </w:r>
    </w:p>
    <w:p w:rsidR="00611F72" w:rsidRPr="00511562" w:rsidRDefault="00611F72" w:rsidP="00611F72">
      <w:pPr>
        <w:jc w:val="center"/>
        <w:rPr>
          <w:b/>
        </w:rPr>
      </w:pPr>
      <w:r w:rsidRPr="00511562">
        <w:rPr>
          <w:b/>
        </w:rPr>
        <w:t>Ayes 37; Nays 0</w:t>
      </w:r>
    </w:p>
    <w:p w:rsidR="00611F72" w:rsidRDefault="00611F72" w:rsidP="00611F72"/>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AYES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Alexander</w:t>
      </w:r>
      <w:r>
        <w:tab/>
      </w:r>
      <w:r w:rsidRPr="00511562">
        <w:t>Allen</w:t>
      </w:r>
      <w:r>
        <w:tab/>
      </w:r>
      <w:r w:rsidRPr="00511562">
        <w:t>Bennett</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Bright</w:t>
      </w:r>
      <w:r>
        <w:tab/>
      </w:r>
      <w:r w:rsidRPr="00511562">
        <w:t>Bryant</w:t>
      </w:r>
      <w:r>
        <w:tab/>
      </w:r>
      <w:r w:rsidRPr="00511562">
        <w:t>Campbell</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Campsen</w:t>
      </w:r>
      <w:r>
        <w:tab/>
      </w:r>
      <w:r w:rsidRPr="00511562">
        <w:t>Cleary</w:t>
      </w:r>
      <w:r>
        <w:tab/>
      </w:r>
      <w:r w:rsidRPr="00511562">
        <w:t>Coleman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Courson</w:t>
      </w:r>
      <w:r>
        <w:tab/>
      </w:r>
      <w:r w:rsidRPr="00511562">
        <w:t>Cromer</w:t>
      </w:r>
      <w:r>
        <w:tab/>
      </w:r>
      <w:r w:rsidRPr="00511562">
        <w:t>Davis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Fair</w:t>
      </w:r>
      <w:r>
        <w:tab/>
      </w:r>
      <w:r w:rsidRPr="00511562">
        <w:t>Gregory</w:t>
      </w:r>
      <w:r>
        <w:tab/>
      </w:r>
      <w:r w:rsidRPr="00511562">
        <w:t>Grooms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Hayes</w:t>
      </w:r>
      <w:r>
        <w:tab/>
      </w:r>
      <w:r w:rsidRPr="00511562">
        <w:t>Hutto</w:t>
      </w:r>
      <w:r>
        <w:tab/>
      </w:r>
      <w:r w:rsidRPr="00511562">
        <w:t>Jackson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Johnson</w:t>
      </w:r>
      <w:r>
        <w:tab/>
      </w:r>
      <w:r w:rsidRPr="00511562">
        <w:t>Leatherman</w:t>
      </w:r>
      <w:r>
        <w:tab/>
      </w:r>
      <w:r w:rsidRPr="00511562">
        <w:t>Malloy</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rPr>
          <w:i/>
        </w:rPr>
        <w:t>Martin, Larry</w:t>
      </w:r>
      <w:r>
        <w:rPr>
          <w:i/>
        </w:rPr>
        <w:tab/>
      </w:r>
      <w:r w:rsidRPr="00511562">
        <w:rPr>
          <w:i/>
        </w:rPr>
        <w:t>Martin, Shane</w:t>
      </w:r>
      <w:r>
        <w:rPr>
          <w:i/>
        </w:rPr>
        <w:tab/>
      </w:r>
      <w:r w:rsidRPr="00511562">
        <w:t>Massey</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McElveen</w:t>
      </w:r>
      <w:r>
        <w:tab/>
      </w:r>
      <w:r w:rsidRPr="00511562">
        <w:t>Nicholson</w:t>
      </w:r>
      <w:r>
        <w:tab/>
      </w:r>
      <w:r w:rsidRPr="00511562">
        <w:t>Peeler</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Pinckney</w:t>
      </w:r>
      <w:r>
        <w:tab/>
      </w:r>
      <w:r w:rsidRPr="00511562">
        <w:t>Reese</w:t>
      </w:r>
      <w:r>
        <w:tab/>
      </w:r>
      <w:r w:rsidRPr="00511562">
        <w:t>Scott</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Setzler</w:t>
      </w:r>
      <w:r>
        <w:tab/>
      </w:r>
      <w:r w:rsidRPr="00511562">
        <w:t>Shealy</w:t>
      </w:r>
      <w:r>
        <w:tab/>
      </w:r>
      <w:r w:rsidRPr="00511562">
        <w:t>Thurmond</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Turner</w:t>
      </w:r>
      <w:r>
        <w:tab/>
      </w:r>
      <w:r w:rsidRPr="00511562">
        <w:t>Verdin</w:t>
      </w:r>
      <w:r>
        <w:tab/>
      </w:r>
      <w:r w:rsidRPr="00511562">
        <w:t>Williams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Young</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11F72" w:rsidRPr="0051156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11562">
        <w:rPr>
          <w:b/>
        </w:rPr>
        <w:t>Total--37</w:t>
      </w:r>
    </w:p>
    <w:p w:rsidR="00611F72" w:rsidRPr="00511562" w:rsidRDefault="00611F72" w:rsidP="00611F72"/>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NAYS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11F72" w:rsidRPr="0051156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Total--0</w:t>
      </w:r>
    </w:p>
    <w:p w:rsidR="00611F72" w:rsidRPr="00511562" w:rsidRDefault="00611F72" w:rsidP="00611F72"/>
    <w:p w:rsidR="00611F72" w:rsidRDefault="00611F72" w:rsidP="00611F72">
      <w:r>
        <w:tab/>
        <w:t>The appointment of Ms. Walto was confirmed.</w:t>
      </w:r>
    </w:p>
    <w:p w:rsidR="00611F72" w:rsidRDefault="00611F72" w:rsidP="00611F72"/>
    <w:p w:rsidR="00611F72" w:rsidRDefault="00611F72" w:rsidP="00611F72">
      <w:pPr>
        <w:ind w:firstLine="216"/>
      </w:pPr>
      <w:r>
        <w:t>Having received a favorable report from the Judiciary Committee, the following appointment was taken up for immediate consideration:</w:t>
      </w:r>
    </w:p>
    <w:p w:rsidR="005879DC" w:rsidRDefault="005879DC" w:rsidP="00611F72">
      <w:pPr>
        <w:ind w:firstLine="216"/>
      </w:pPr>
    </w:p>
    <w:p w:rsidR="00611F72" w:rsidRPr="001B4B70" w:rsidRDefault="00611F72" w:rsidP="00611F72">
      <w:pPr>
        <w:keepNext/>
        <w:ind w:firstLine="216"/>
        <w:rPr>
          <w:u w:val="single"/>
        </w:rPr>
      </w:pPr>
      <w:r w:rsidRPr="001B4B70">
        <w:rPr>
          <w:u w:val="single"/>
        </w:rPr>
        <w:t>Initial Appointment, Board of Directors of the South Carolina Public Service Authority, with the term to commence May 19, 2011, and to expire May 19, 2018</w:t>
      </w:r>
    </w:p>
    <w:p w:rsidR="00611F72" w:rsidRPr="001B4B70" w:rsidRDefault="00611F72" w:rsidP="00611F72">
      <w:pPr>
        <w:keepNext/>
        <w:ind w:firstLine="216"/>
        <w:rPr>
          <w:u w:val="single"/>
        </w:rPr>
      </w:pPr>
      <w:r w:rsidRPr="001B4B70">
        <w:rPr>
          <w:u w:val="single"/>
        </w:rPr>
        <w:t>Chairman:</w:t>
      </w:r>
    </w:p>
    <w:p w:rsidR="00611F72" w:rsidRDefault="00611F72" w:rsidP="00611F72">
      <w:r>
        <w:tab/>
        <w:t>W. Leighton Lord III, 3628 Devereaux Rd., Columbia, SC 29205</w:t>
      </w:r>
      <w:r w:rsidRPr="001B4B70">
        <w:rPr>
          <w:i/>
        </w:rPr>
        <w:t xml:space="preserve"> VICE </w:t>
      </w:r>
      <w:r w:rsidRPr="001B4B70">
        <w:t>Oscar L. Thompson III</w:t>
      </w:r>
    </w:p>
    <w:p w:rsidR="00611F72" w:rsidRDefault="00611F72" w:rsidP="00611F72"/>
    <w:p w:rsidR="00611F72" w:rsidRDefault="00611F72" w:rsidP="00611F72">
      <w:r>
        <w:tab/>
        <w:t>On motion of Senator LARRY MARTIN, the question was confirmation of Mr. Lord.</w:t>
      </w:r>
    </w:p>
    <w:p w:rsidR="00611F72" w:rsidRDefault="00611F72" w:rsidP="00611F72"/>
    <w:p w:rsidR="00611F72" w:rsidRDefault="00611F72" w:rsidP="00611F72">
      <w:r>
        <w:tab/>
        <w:t>The "ayes" and "nays" were demanded and taken, resulting as follows:</w:t>
      </w:r>
    </w:p>
    <w:p w:rsidR="00611F72" w:rsidRPr="00511562" w:rsidRDefault="00611F72" w:rsidP="00611F72">
      <w:pPr>
        <w:jc w:val="center"/>
        <w:rPr>
          <w:b/>
        </w:rPr>
      </w:pPr>
      <w:r w:rsidRPr="00511562">
        <w:rPr>
          <w:b/>
        </w:rPr>
        <w:t>Ayes 37; Nays 0</w:t>
      </w:r>
    </w:p>
    <w:p w:rsidR="00611F72" w:rsidRDefault="00611F72" w:rsidP="00611F72"/>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AYES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Alexander</w:t>
      </w:r>
      <w:r>
        <w:tab/>
      </w:r>
      <w:r w:rsidRPr="00511562">
        <w:t>Allen</w:t>
      </w:r>
      <w:r>
        <w:tab/>
      </w:r>
      <w:r w:rsidRPr="00511562">
        <w:t>Bennett</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Bright</w:t>
      </w:r>
      <w:r>
        <w:tab/>
      </w:r>
      <w:r w:rsidRPr="00511562">
        <w:t>Bryant</w:t>
      </w:r>
      <w:r>
        <w:tab/>
      </w:r>
      <w:r w:rsidRPr="00511562">
        <w:t>Campbell</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Campsen</w:t>
      </w:r>
      <w:r>
        <w:tab/>
      </w:r>
      <w:r w:rsidRPr="00511562">
        <w:t>Cleary</w:t>
      </w:r>
      <w:r>
        <w:tab/>
      </w:r>
      <w:r w:rsidRPr="00511562">
        <w:t>Coleman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Courson</w:t>
      </w:r>
      <w:r>
        <w:tab/>
      </w:r>
      <w:r w:rsidRPr="00511562">
        <w:t>Cromer</w:t>
      </w:r>
      <w:r>
        <w:tab/>
      </w:r>
      <w:r w:rsidRPr="00511562">
        <w:t>Davis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Fair</w:t>
      </w:r>
      <w:r>
        <w:tab/>
      </w:r>
      <w:r w:rsidRPr="00511562">
        <w:t>Gregory</w:t>
      </w:r>
      <w:r>
        <w:tab/>
      </w:r>
      <w:r w:rsidRPr="00511562">
        <w:t>Grooms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Hayes</w:t>
      </w:r>
      <w:r>
        <w:tab/>
      </w:r>
      <w:r w:rsidRPr="00511562">
        <w:t>Hutto</w:t>
      </w:r>
      <w:r>
        <w:tab/>
      </w:r>
      <w:r w:rsidRPr="00511562">
        <w:t>Jackson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Johnson</w:t>
      </w:r>
      <w:r>
        <w:tab/>
      </w:r>
      <w:r w:rsidRPr="00511562">
        <w:t>Leatherman</w:t>
      </w:r>
      <w:r>
        <w:tab/>
      </w:r>
      <w:r w:rsidRPr="00511562">
        <w:t>Malloy</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rPr>
          <w:i/>
        </w:rPr>
        <w:t>Martin, Larry</w:t>
      </w:r>
      <w:r>
        <w:rPr>
          <w:i/>
        </w:rPr>
        <w:tab/>
      </w:r>
      <w:r w:rsidRPr="00511562">
        <w:rPr>
          <w:i/>
        </w:rPr>
        <w:t>Martin, Shane</w:t>
      </w:r>
      <w:r>
        <w:rPr>
          <w:i/>
        </w:rPr>
        <w:tab/>
      </w:r>
      <w:r w:rsidRPr="00511562">
        <w:t>Massey</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McElveen</w:t>
      </w:r>
      <w:r>
        <w:tab/>
      </w:r>
      <w:r w:rsidRPr="00511562">
        <w:t>Nicholson</w:t>
      </w:r>
      <w:r>
        <w:tab/>
      </w:r>
      <w:r w:rsidRPr="00511562">
        <w:t>Peeler</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Pinckney</w:t>
      </w:r>
      <w:r>
        <w:tab/>
      </w:r>
      <w:r w:rsidRPr="00511562">
        <w:t>Reese</w:t>
      </w:r>
      <w:r>
        <w:tab/>
      </w:r>
      <w:r w:rsidRPr="00511562">
        <w:t>Scott</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Setzler</w:t>
      </w:r>
      <w:r>
        <w:tab/>
      </w:r>
      <w:r w:rsidRPr="00511562">
        <w:t>Shealy</w:t>
      </w:r>
      <w:r>
        <w:tab/>
      </w:r>
      <w:r w:rsidRPr="00511562">
        <w:t>Thurmond</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Turner</w:t>
      </w:r>
      <w:r>
        <w:tab/>
      </w:r>
      <w:r w:rsidRPr="00511562">
        <w:t>Verdin</w:t>
      </w:r>
      <w:r>
        <w:tab/>
      </w:r>
      <w:r w:rsidRPr="00511562">
        <w:t>Williams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Young</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11F72" w:rsidRPr="0051156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11562">
        <w:rPr>
          <w:b/>
        </w:rPr>
        <w:t>Total--37</w:t>
      </w:r>
    </w:p>
    <w:p w:rsidR="00611F72" w:rsidRPr="00511562" w:rsidRDefault="00611F72" w:rsidP="00611F72"/>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NAYS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11F72" w:rsidRPr="0051156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Total--0</w:t>
      </w:r>
    </w:p>
    <w:p w:rsidR="00611F72" w:rsidRPr="00511562" w:rsidRDefault="00611F72" w:rsidP="00611F72"/>
    <w:p w:rsidR="00611F72" w:rsidRDefault="00611F72" w:rsidP="00611F72">
      <w:r>
        <w:tab/>
        <w:t>The appointment of Mr. Lord was confirmed.</w:t>
      </w:r>
    </w:p>
    <w:p w:rsidR="00611F72" w:rsidRDefault="00611F72" w:rsidP="00611F72"/>
    <w:p w:rsidR="00611F72" w:rsidRDefault="00611F72" w:rsidP="00611F72">
      <w:pPr>
        <w:ind w:firstLine="216"/>
      </w:pPr>
      <w:r>
        <w:t>Having received a favorable report from the Transportation Committee, the following appointment was taken up for immediate consideration:</w:t>
      </w:r>
    </w:p>
    <w:p w:rsidR="009504CB" w:rsidRDefault="009504CB" w:rsidP="00611F72">
      <w:pPr>
        <w:ind w:firstLine="216"/>
      </w:pPr>
    </w:p>
    <w:p w:rsidR="00611F72" w:rsidRPr="003B7606" w:rsidRDefault="00611F72" w:rsidP="00611F72">
      <w:pPr>
        <w:keepNext/>
        <w:ind w:firstLine="216"/>
        <w:rPr>
          <w:u w:val="single"/>
        </w:rPr>
      </w:pPr>
      <w:r w:rsidRPr="003B7606">
        <w:rPr>
          <w:u w:val="single"/>
        </w:rPr>
        <w:t>Reappointment, South Carolina State Ports Authority, with the term to commence June 4, 2013, and to expire June 4, 2018</w:t>
      </w:r>
    </w:p>
    <w:p w:rsidR="00611F72" w:rsidRPr="003B7606" w:rsidRDefault="00611F72" w:rsidP="00611F72">
      <w:pPr>
        <w:keepNext/>
        <w:ind w:firstLine="216"/>
        <w:rPr>
          <w:u w:val="single"/>
        </w:rPr>
      </w:pPr>
      <w:r w:rsidRPr="003B7606">
        <w:rPr>
          <w:u w:val="single"/>
        </w:rPr>
        <w:t>At-Large:</w:t>
      </w:r>
    </w:p>
    <w:p w:rsidR="00611F72" w:rsidRDefault="00611F72" w:rsidP="00611F72">
      <w:pPr>
        <w:ind w:firstLine="216"/>
      </w:pPr>
      <w:r>
        <w:t>Henry D. McMaster, 1731 Senate Street, Columbia, SC 29201</w:t>
      </w:r>
    </w:p>
    <w:p w:rsidR="00611F72" w:rsidRDefault="00611F72" w:rsidP="00611F72">
      <w:pPr>
        <w:ind w:firstLine="216"/>
      </w:pPr>
    </w:p>
    <w:p w:rsidR="00611F72" w:rsidRDefault="00611F72" w:rsidP="00611F72">
      <w:r>
        <w:tab/>
        <w:t>On motion of Senator GROOMS, the question was confirmation of Mr. McMaster.</w:t>
      </w:r>
    </w:p>
    <w:p w:rsidR="00611F72" w:rsidRDefault="00611F72" w:rsidP="00611F72"/>
    <w:p w:rsidR="00611F72" w:rsidRDefault="00611F72" w:rsidP="00611F72">
      <w:r>
        <w:tab/>
        <w:t>The "ayes" and "nays" were demanded and taken, resulting as follows:</w:t>
      </w:r>
    </w:p>
    <w:p w:rsidR="00611F72" w:rsidRPr="00511562" w:rsidRDefault="00611F72" w:rsidP="00611F72">
      <w:pPr>
        <w:jc w:val="center"/>
        <w:rPr>
          <w:b/>
        </w:rPr>
      </w:pPr>
      <w:r w:rsidRPr="00511562">
        <w:rPr>
          <w:b/>
        </w:rPr>
        <w:t>Ayes 37; Nays 0</w:t>
      </w:r>
    </w:p>
    <w:p w:rsidR="00611F72" w:rsidRDefault="00611F72" w:rsidP="00611F72"/>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AYES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Alexander</w:t>
      </w:r>
      <w:r>
        <w:tab/>
      </w:r>
      <w:r w:rsidRPr="00511562">
        <w:t>Allen</w:t>
      </w:r>
      <w:r>
        <w:tab/>
      </w:r>
      <w:r w:rsidRPr="00511562">
        <w:t>Bennett</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Bright</w:t>
      </w:r>
      <w:r>
        <w:tab/>
      </w:r>
      <w:r w:rsidRPr="00511562">
        <w:t>Bryant</w:t>
      </w:r>
      <w:r>
        <w:tab/>
      </w:r>
      <w:r w:rsidRPr="00511562">
        <w:t>Campbell</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Campsen</w:t>
      </w:r>
      <w:r>
        <w:tab/>
      </w:r>
      <w:r w:rsidRPr="00511562">
        <w:t>Cleary</w:t>
      </w:r>
      <w:r>
        <w:tab/>
      </w:r>
      <w:r w:rsidRPr="00511562">
        <w:t>Coleman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Courson</w:t>
      </w:r>
      <w:r>
        <w:tab/>
      </w:r>
      <w:r w:rsidRPr="00511562">
        <w:t>Cromer</w:t>
      </w:r>
      <w:r>
        <w:tab/>
      </w:r>
      <w:r w:rsidRPr="00511562">
        <w:t>Davis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Fair</w:t>
      </w:r>
      <w:r>
        <w:tab/>
      </w:r>
      <w:r w:rsidRPr="00511562">
        <w:t>Gregory</w:t>
      </w:r>
      <w:r>
        <w:tab/>
      </w:r>
      <w:r w:rsidRPr="00511562">
        <w:t>Grooms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Hayes</w:t>
      </w:r>
      <w:r>
        <w:tab/>
      </w:r>
      <w:r w:rsidRPr="00511562">
        <w:t>Hutto</w:t>
      </w:r>
      <w:r>
        <w:tab/>
      </w:r>
      <w:r w:rsidRPr="00511562">
        <w:t>Jackson</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Johnson</w:t>
      </w:r>
      <w:r>
        <w:tab/>
      </w:r>
      <w:r w:rsidRPr="00511562">
        <w:t>Leatherman</w:t>
      </w:r>
      <w:r>
        <w:tab/>
      </w:r>
      <w:r w:rsidRPr="00511562">
        <w:t>Malloy</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rPr>
          <w:i/>
        </w:rPr>
        <w:t>Martin, Larry</w:t>
      </w:r>
      <w:r>
        <w:rPr>
          <w:i/>
        </w:rPr>
        <w:tab/>
      </w:r>
      <w:r w:rsidRPr="00511562">
        <w:rPr>
          <w:i/>
        </w:rPr>
        <w:t>Martin, Shane</w:t>
      </w:r>
      <w:r>
        <w:rPr>
          <w:i/>
        </w:rPr>
        <w:tab/>
      </w:r>
      <w:r w:rsidRPr="00511562">
        <w:t>Massey</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McElveen</w:t>
      </w:r>
      <w:r>
        <w:tab/>
      </w:r>
      <w:r w:rsidRPr="00511562">
        <w:t>Nicholson</w:t>
      </w:r>
      <w:r>
        <w:tab/>
      </w:r>
      <w:r w:rsidRPr="00511562">
        <w:t>Peeler</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Pinckney</w:t>
      </w:r>
      <w:r>
        <w:tab/>
      </w:r>
      <w:r w:rsidRPr="00511562">
        <w:t>Reese</w:t>
      </w:r>
      <w:r>
        <w:tab/>
      </w:r>
      <w:r w:rsidRPr="00511562">
        <w:t>Scott</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Setzler</w:t>
      </w:r>
      <w:r>
        <w:tab/>
      </w:r>
      <w:r w:rsidRPr="00511562">
        <w:t>Shealy</w:t>
      </w:r>
      <w:r>
        <w:tab/>
      </w:r>
      <w:r w:rsidRPr="00511562">
        <w:t>Thurmond</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Turner</w:t>
      </w:r>
      <w:r>
        <w:tab/>
      </w:r>
      <w:r w:rsidRPr="00511562">
        <w:t>Verdin</w:t>
      </w:r>
      <w:r>
        <w:tab/>
      </w:r>
      <w:r w:rsidRPr="00511562">
        <w:t>Williams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1562">
        <w:t>Young</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11F72" w:rsidRPr="0051156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11562">
        <w:rPr>
          <w:b/>
        </w:rPr>
        <w:t>Total--37</w:t>
      </w:r>
    </w:p>
    <w:p w:rsidR="00611F72" w:rsidRPr="00511562" w:rsidRDefault="00611F72" w:rsidP="00611F72"/>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NAYS</w:t>
      </w:r>
    </w:p>
    <w:p w:rsidR="00611F7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11F72" w:rsidRPr="00511562" w:rsidRDefault="00611F72" w:rsidP="00611F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1562">
        <w:rPr>
          <w:b/>
        </w:rPr>
        <w:t>Total--0</w:t>
      </w:r>
    </w:p>
    <w:p w:rsidR="00611F72" w:rsidRDefault="00611F72" w:rsidP="00611F72"/>
    <w:p w:rsidR="00611F72" w:rsidRDefault="00611F72" w:rsidP="00611F72">
      <w:r>
        <w:tab/>
        <w:t>The appointment of Mr. McMaster was confirmed.</w:t>
      </w:r>
    </w:p>
    <w:p w:rsidR="00611F72" w:rsidRDefault="00611F72" w:rsidP="00611F72"/>
    <w:p w:rsidR="00611F72" w:rsidRPr="00344F8D" w:rsidRDefault="00611F72" w:rsidP="00BB2DE4">
      <w:pPr>
        <w:keepNext/>
        <w:jc w:val="center"/>
        <w:rPr>
          <w:b/>
        </w:rPr>
      </w:pPr>
      <w:r w:rsidRPr="00344F8D">
        <w:rPr>
          <w:b/>
        </w:rPr>
        <w:t>LOCAL APPOINTMENT</w:t>
      </w:r>
    </w:p>
    <w:p w:rsidR="00611F72" w:rsidRPr="00344F8D" w:rsidRDefault="00611F72" w:rsidP="00BB2DE4">
      <w:pPr>
        <w:keepNext/>
        <w:jc w:val="center"/>
        <w:rPr>
          <w:b/>
        </w:rPr>
      </w:pPr>
      <w:r w:rsidRPr="00344F8D">
        <w:rPr>
          <w:b/>
        </w:rPr>
        <w:t>Confirmation</w:t>
      </w:r>
    </w:p>
    <w:p w:rsidR="00611F72" w:rsidRDefault="00611F72" w:rsidP="00BB2DE4">
      <w:pPr>
        <w:keepNext/>
        <w:ind w:firstLine="216"/>
      </w:pPr>
      <w:r>
        <w:t>Having received a favorable report from the Senate, the following appointment was confirmed in open session:</w:t>
      </w:r>
    </w:p>
    <w:p w:rsidR="00611F72" w:rsidRDefault="00611F72" w:rsidP="00611F72">
      <w:pPr>
        <w:ind w:firstLine="216"/>
      </w:pPr>
    </w:p>
    <w:p w:rsidR="00611F72" w:rsidRPr="00344F8D" w:rsidRDefault="00611F72" w:rsidP="00611F72">
      <w:pPr>
        <w:keepNext/>
        <w:ind w:firstLine="216"/>
        <w:rPr>
          <w:u w:val="single"/>
        </w:rPr>
      </w:pPr>
      <w:r w:rsidRPr="00344F8D">
        <w:rPr>
          <w:u w:val="single"/>
        </w:rPr>
        <w:t>Reappointment, Kershaw County Master-in-Equity, with the term to commence June 30, 2013, and to expire June 30, 2019</w:t>
      </w:r>
    </w:p>
    <w:p w:rsidR="00611F72" w:rsidRDefault="00611F72" w:rsidP="00611F72">
      <w:pPr>
        <w:suppressAutoHyphens/>
        <w:outlineLvl w:val="0"/>
        <w:rPr>
          <w:b/>
        </w:rPr>
      </w:pPr>
      <w:r>
        <w:t>Jeffery M. Tzerman, P. O. Box 1317, Camden, SC 29020</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BD753A">
        <w:tab/>
      </w:r>
      <w:r>
        <w:t xml:space="preserve">On motion of Senator </w:t>
      </w:r>
      <w:r w:rsidR="00BD753A">
        <w:t>NICHOLSON</w:t>
      </w:r>
      <w:r>
        <w:t xml:space="preserve">, with unanimous consent, the Senate stood adjourned out of respect to the memory of </w:t>
      </w:r>
      <w:r w:rsidR="00BD753A">
        <w:t>Coach Finis Horne, 77,</w:t>
      </w:r>
      <w:r>
        <w:t xml:space="preserve"> of </w:t>
      </w:r>
      <w:r w:rsidR="00BD753A">
        <w:t>Greenwood</w:t>
      </w:r>
      <w:r>
        <w:t>, S.C.</w:t>
      </w:r>
      <w:r w:rsidR="00BD753A">
        <w:t>, longtime men’s basketball coach and athletics director</w:t>
      </w:r>
      <w:r w:rsidR="006151FE">
        <w:t xml:space="preserve"> of Lander University</w:t>
      </w:r>
      <w:r w:rsidR="00BD753A">
        <w:t xml:space="preserve">.  Coach Horne was the beloved husband of Dr. Bettie Horne, the devoted father of twin daughters and doting grandfather of Emma Cooper Peterson.  </w:t>
      </w:r>
      <w:r w:rsidR="006151FE">
        <w:t xml:space="preserve">He will be missed by his family, friends and Lander University basketball supporters. </w:t>
      </w:r>
    </w:p>
    <w:p w:rsidR="00DB74A4" w:rsidRDefault="00DB74A4">
      <w:pPr>
        <w:pStyle w:val="Header"/>
        <w:tabs>
          <w:tab w:val="clear" w:pos="8640"/>
          <w:tab w:val="left" w:pos="4320"/>
        </w:tabs>
      </w:pPr>
    </w:p>
    <w:p w:rsidR="009F6919" w:rsidRDefault="001D7DD1" w:rsidP="001D7DD1">
      <w:pPr>
        <w:pStyle w:val="Header"/>
        <w:tabs>
          <w:tab w:val="clear" w:pos="8640"/>
          <w:tab w:val="left" w:pos="4320"/>
        </w:tabs>
        <w:jc w:val="center"/>
      </w:pPr>
      <w:r>
        <w:t>and</w:t>
      </w:r>
    </w:p>
    <w:p w:rsidR="001D7DD1" w:rsidRDefault="001D7DD1" w:rsidP="001D7DD1">
      <w:pPr>
        <w:pStyle w:val="Header"/>
        <w:tabs>
          <w:tab w:val="clear" w:pos="8640"/>
          <w:tab w:val="left" w:pos="4320"/>
        </w:tabs>
      </w:pPr>
    </w:p>
    <w:p w:rsidR="001D7DD1" w:rsidRDefault="001D7DD1" w:rsidP="001D7DD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D7DD1" w:rsidRDefault="001D7DD1" w:rsidP="001D7DD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SHEHEEN, with unanimous consent, the Senate stood adjourned out of respect to the memory of Mr. Leonard Price of Kershaw, S.C., a humanitarian, philanthropist and successful businessman.  He was a loving husband to two wives who had predeceased him and a devoted father and doting grandfather and great-grandfather.  </w:t>
      </w: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26754E">
        <w:t>5:00</w:t>
      </w:r>
      <w:r>
        <w:t xml:space="preserve"> </w:t>
      </w:r>
      <w:r w:rsidR="0026754E">
        <w:t>P</w:t>
      </w:r>
      <w:r>
        <w:t xml:space="preserve">.M., on motion of Senator </w:t>
      </w:r>
      <w:r w:rsidR="0026754E">
        <w:t>COURSON</w:t>
      </w:r>
      <w:r>
        <w:t xml:space="preserve">, the Senate adjourned to meet  at  </w:t>
      </w:r>
      <w:r w:rsidR="0026754E">
        <w:t xml:space="preserve">Noon on Tuesday, June 18, 2013, pursuant to the provisions of S. 744, the </w:t>
      </w:r>
      <w:r w:rsidR="0026754E" w:rsidRPr="0026754E">
        <w:rPr>
          <w:i/>
        </w:rPr>
        <w:t>Sine Die</w:t>
      </w:r>
      <w:r w:rsidR="0026754E">
        <w:t xml:space="preserve"> Resolution.</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611F72" w:rsidRDefault="00611F72" w:rsidP="00611F72">
      <w:pPr>
        <w:pStyle w:val="Header"/>
        <w:keepLines/>
        <w:tabs>
          <w:tab w:val="clear" w:pos="8640"/>
          <w:tab w:val="left" w:pos="4320"/>
        </w:tabs>
      </w:pPr>
    </w:p>
    <w:sectPr w:rsidR="00611F72" w:rsidSect="00500589">
      <w:headerReference w:type="default" r:id="rId7"/>
      <w:footerReference w:type="default" r:id="rId8"/>
      <w:footerReference w:type="first" r:id="rId9"/>
      <w:type w:val="continuous"/>
      <w:pgSz w:w="12240" w:h="15840"/>
      <w:pgMar w:top="1008" w:right="4666" w:bottom="3499" w:left="1238" w:header="1008" w:footer="3499" w:gutter="0"/>
      <w:pgNumType w:start="461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C2A" w:rsidRDefault="00D66C2A">
      <w:r>
        <w:separator/>
      </w:r>
    </w:p>
  </w:endnote>
  <w:endnote w:type="continuationSeparator" w:id="0">
    <w:p w:rsidR="00D66C2A" w:rsidRDefault="00D6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C2A" w:rsidRDefault="000C6736" w:rsidP="00B96F0F">
    <w:pPr>
      <w:pStyle w:val="Footer"/>
      <w:spacing w:before="120"/>
      <w:jc w:val="center"/>
    </w:pPr>
    <w:r>
      <w:fldChar w:fldCharType="begin"/>
    </w:r>
    <w:r>
      <w:instrText xml:space="preserve"> PAGE   \* MERGEFORMAT </w:instrText>
    </w:r>
    <w:r>
      <w:fldChar w:fldCharType="separate"/>
    </w:r>
    <w:r>
      <w:rPr>
        <w:noProof/>
      </w:rPr>
      <w:t>4619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C2A" w:rsidRDefault="000C6736" w:rsidP="00B96F0F">
    <w:pPr>
      <w:pStyle w:val="Footer"/>
      <w:spacing w:before="120"/>
      <w:jc w:val="center"/>
    </w:pPr>
    <w:r>
      <w:fldChar w:fldCharType="begin"/>
    </w:r>
    <w:r>
      <w:instrText xml:space="preserve"> PAGE   \* MERGEFORMAT </w:instrText>
    </w:r>
    <w:r>
      <w:fldChar w:fldCharType="separate"/>
    </w:r>
    <w:r>
      <w:rPr>
        <w:noProof/>
      </w:rPr>
      <w:t>4618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C2A" w:rsidRDefault="00D66C2A">
      <w:r>
        <w:separator/>
      </w:r>
    </w:p>
  </w:footnote>
  <w:footnote w:type="continuationSeparator" w:id="0">
    <w:p w:rsidR="00D66C2A" w:rsidRDefault="00D66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C2A" w:rsidRPr="00B96F0F" w:rsidRDefault="00D66C2A" w:rsidP="00B96F0F">
    <w:pPr>
      <w:pStyle w:val="Header"/>
      <w:spacing w:after="120"/>
      <w:jc w:val="center"/>
      <w:rPr>
        <w:b/>
      </w:rPr>
    </w:pPr>
    <w:r>
      <w:rPr>
        <w:b/>
      </w:rPr>
      <w:t>THURSDAY, JUNE 6,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2"/>
  </w:compat>
  <w:rsids>
    <w:rsidRoot w:val="0092284A"/>
    <w:rsid w:val="00001F74"/>
    <w:rsid w:val="0000552F"/>
    <w:rsid w:val="000074E0"/>
    <w:rsid w:val="0001047D"/>
    <w:rsid w:val="00011183"/>
    <w:rsid w:val="00022CE8"/>
    <w:rsid w:val="0002352C"/>
    <w:rsid w:val="000361C1"/>
    <w:rsid w:val="00042056"/>
    <w:rsid w:val="00043EAF"/>
    <w:rsid w:val="00050AAF"/>
    <w:rsid w:val="000511CA"/>
    <w:rsid w:val="000566AC"/>
    <w:rsid w:val="0006162D"/>
    <w:rsid w:val="00064200"/>
    <w:rsid w:val="00075A91"/>
    <w:rsid w:val="00082146"/>
    <w:rsid w:val="0008217A"/>
    <w:rsid w:val="000A0425"/>
    <w:rsid w:val="000A1200"/>
    <w:rsid w:val="000A1B1D"/>
    <w:rsid w:val="000A5266"/>
    <w:rsid w:val="000A7610"/>
    <w:rsid w:val="000B3EA1"/>
    <w:rsid w:val="000B4796"/>
    <w:rsid w:val="000B4BD8"/>
    <w:rsid w:val="000C6736"/>
    <w:rsid w:val="000C7111"/>
    <w:rsid w:val="000D2AC0"/>
    <w:rsid w:val="000D3236"/>
    <w:rsid w:val="000F2F25"/>
    <w:rsid w:val="001001D1"/>
    <w:rsid w:val="00102C0A"/>
    <w:rsid w:val="00104959"/>
    <w:rsid w:val="00106BC4"/>
    <w:rsid w:val="00114764"/>
    <w:rsid w:val="001275F1"/>
    <w:rsid w:val="001337FC"/>
    <w:rsid w:val="00136078"/>
    <w:rsid w:val="001462F5"/>
    <w:rsid w:val="001507B6"/>
    <w:rsid w:val="001541ED"/>
    <w:rsid w:val="00155E78"/>
    <w:rsid w:val="00162528"/>
    <w:rsid w:val="0017112B"/>
    <w:rsid w:val="00181C44"/>
    <w:rsid w:val="00181C55"/>
    <w:rsid w:val="00183ECB"/>
    <w:rsid w:val="001A2F82"/>
    <w:rsid w:val="001A5E0B"/>
    <w:rsid w:val="001B1CFA"/>
    <w:rsid w:val="001B6434"/>
    <w:rsid w:val="001C42CB"/>
    <w:rsid w:val="001D6026"/>
    <w:rsid w:val="001D663A"/>
    <w:rsid w:val="001D7DD1"/>
    <w:rsid w:val="001E2AF7"/>
    <w:rsid w:val="001E68BA"/>
    <w:rsid w:val="001F72EB"/>
    <w:rsid w:val="00202A26"/>
    <w:rsid w:val="00203554"/>
    <w:rsid w:val="00204D42"/>
    <w:rsid w:val="00215E18"/>
    <w:rsid w:val="00223C63"/>
    <w:rsid w:val="00225276"/>
    <w:rsid w:val="002303E1"/>
    <w:rsid w:val="002564BD"/>
    <w:rsid w:val="00257B63"/>
    <w:rsid w:val="0026754E"/>
    <w:rsid w:val="00291DC0"/>
    <w:rsid w:val="002959CA"/>
    <w:rsid w:val="002A000A"/>
    <w:rsid w:val="002A300C"/>
    <w:rsid w:val="002B010F"/>
    <w:rsid w:val="002B6DF2"/>
    <w:rsid w:val="002B7EBD"/>
    <w:rsid w:val="002C0303"/>
    <w:rsid w:val="002D49C0"/>
    <w:rsid w:val="002D6956"/>
    <w:rsid w:val="002D7A66"/>
    <w:rsid w:val="002E01BA"/>
    <w:rsid w:val="002E52AD"/>
    <w:rsid w:val="002E60B0"/>
    <w:rsid w:val="002F19FF"/>
    <w:rsid w:val="002F647B"/>
    <w:rsid w:val="002F71D7"/>
    <w:rsid w:val="002F77BE"/>
    <w:rsid w:val="00300B59"/>
    <w:rsid w:val="00301E5D"/>
    <w:rsid w:val="003055CE"/>
    <w:rsid w:val="00310BD0"/>
    <w:rsid w:val="00321465"/>
    <w:rsid w:val="00324682"/>
    <w:rsid w:val="00334554"/>
    <w:rsid w:val="00337C23"/>
    <w:rsid w:val="00354207"/>
    <w:rsid w:val="00355F3C"/>
    <w:rsid w:val="003573AD"/>
    <w:rsid w:val="00360115"/>
    <w:rsid w:val="00364B8B"/>
    <w:rsid w:val="00365C54"/>
    <w:rsid w:val="003737EA"/>
    <w:rsid w:val="0037670D"/>
    <w:rsid w:val="00383396"/>
    <w:rsid w:val="00390F72"/>
    <w:rsid w:val="003927B1"/>
    <w:rsid w:val="003C3BB6"/>
    <w:rsid w:val="003C3DEA"/>
    <w:rsid w:val="003E1C83"/>
    <w:rsid w:val="003E4D85"/>
    <w:rsid w:val="003F1F58"/>
    <w:rsid w:val="00406BDD"/>
    <w:rsid w:val="004114EF"/>
    <w:rsid w:val="00412368"/>
    <w:rsid w:val="0042281B"/>
    <w:rsid w:val="00426E5F"/>
    <w:rsid w:val="004406C2"/>
    <w:rsid w:val="00441200"/>
    <w:rsid w:val="00444C2F"/>
    <w:rsid w:val="004465AD"/>
    <w:rsid w:val="0045457B"/>
    <w:rsid w:val="00457427"/>
    <w:rsid w:val="00457AF6"/>
    <w:rsid w:val="004627E1"/>
    <w:rsid w:val="004664BF"/>
    <w:rsid w:val="004673EF"/>
    <w:rsid w:val="004746F3"/>
    <w:rsid w:val="004753CC"/>
    <w:rsid w:val="00483532"/>
    <w:rsid w:val="00485973"/>
    <w:rsid w:val="00486D6C"/>
    <w:rsid w:val="00492342"/>
    <w:rsid w:val="00494996"/>
    <w:rsid w:val="004A2E06"/>
    <w:rsid w:val="004C1061"/>
    <w:rsid w:val="004D0F10"/>
    <w:rsid w:val="004D1B38"/>
    <w:rsid w:val="004D4DAE"/>
    <w:rsid w:val="004E545F"/>
    <w:rsid w:val="004F50DD"/>
    <w:rsid w:val="00500589"/>
    <w:rsid w:val="00500D37"/>
    <w:rsid w:val="0051245F"/>
    <w:rsid w:val="0051311C"/>
    <w:rsid w:val="00526742"/>
    <w:rsid w:val="005307A8"/>
    <w:rsid w:val="005353B7"/>
    <w:rsid w:val="0054021B"/>
    <w:rsid w:val="00560D12"/>
    <w:rsid w:val="00563980"/>
    <w:rsid w:val="00563A53"/>
    <w:rsid w:val="005659D2"/>
    <w:rsid w:val="005674BA"/>
    <w:rsid w:val="00567D6D"/>
    <w:rsid w:val="005767E0"/>
    <w:rsid w:val="005769B1"/>
    <w:rsid w:val="00580847"/>
    <w:rsid w:val="00585E6B"/>
    <w:rsid w:val="00586CC8"/>
    <w:rsid w:val="005879DC"/>
    <w:rsid w:val="005A17A5"/>
    <w:rsid w:val="005A5192"/>
    <w:rsid w:val="005B0124"/>
    <w:rsid w:val="005B2A00"/>
    <w:rsid w:val="005B2C22"/>
    <w:rsid w:val="005D031D"/>
    <w:rsid w:val="005D1EF8"/>
    <w:rsid w:val="005D5F65"/>
    <w:rsid w:val="005D7083"/>
    <w:rsid w:val="005D7BFA"/>
    <w:rsid w:val="005F0B90"/>
    <w:rsid w:val="005F14C9"/>
    <w:rsid w:val="005F4D8E"/>
    <w:rsid w:val="006028FC"/>
    <w:rsid w:val="00611F72"/>
    <w:rsid w:val="00613CF9"/>
    <w:rsid w:val="006151FE"/>
    <w:rsid w:val="00620AEB"/>
    <w:rsid w:val="0062542A"/>
    <w:rsid w:val="00627DD3"/>
    <w:rsid w:val="006326BE"/>
    <w:rsid w:val="0063388D"/>
    <w:rsid w:val="00633FC1"/>
    <w:rsid w:val="00643BC0"/>
    <w:rsid w:val="00646049"/>
    <w:rsid w:val="00647187"/>
    <w:rsid w:val="006526C6"/>
    <w:rsid w:val="00671010"/>
    <w:rsid w:val="00672CAD"/>
    <w:rsid w:val="0068752A"/>
    <w:rsid w:val="00690652"/>
    <w:rsid w:val="00696D31"/>
    <w:rsid w:val="006972C9"/>
    <w:rsid w:val="006B2EC1"/>
    <w:rsid w:val="006C1593"/>
    <w:rsid w:val="006D57A6"/>
    <w:rsid w:val="006D7AAC"/>
    <w:rsid w:val="006E54E7"/>
    <w:rsid w:val="006F3859"/>
    <w:rsid w:val="006F4156"/>
    <w:rsid w:val="007013AE"/>
    <w:rsid w:val="0070401E"/>
    <w:rsid w:val="00707228"/>
    <w:rsid w:val="00711FB5"/>
    <w:rsid w:val="0071323D"/>
    <w:rsid w:val="0071509E"/>
    <w:rsid w:val="0073055F"/>
    <w:rsid w:val="00731592"/>
    <w:rsid w:val="00731C91"/>
    <w:rsid w:val="00747C7B"/>
    <w:rsid w:val="0076441B"/>
    <w:rsid w:val="00770F1A"/>
    <w:rsid w:val="00772F7B"/>
    <w:rsid w:val="007748E4"/>
    <w:rsid w:val="00781332"/>
    <w:rsid w:val="0078320A"/>
    <w:rsid w:val="00791046"/>
    <w:rsid w:val="00791160"/>
    <w:rsid w:val="007B1315"/>
    <w:rsid w:val="007B46F3"/>
    <w:rsid w:val="007B61C2"/>
    <w:rsid w:val="007D60CC"/>
    <w:rsid w:val="007D7BF8"/>
    <w:rsid w:val="007E0008"/>
    <w:rsid w:val="007F0625"/>
    <w:rsid w:val="007F360C"/>
    <w:rsid w:val="00800C01"/>
    <w:rsid w:val="008323FD"/>
    <w:rsid w:val="00833696"/>
    <w:rsid w:val="0084101F"/>
    <w:rsid w:val="0085029C"/>
    <w:rsid w:val="00857E3F"/>
    <w:rsid w:val="00861F65"/>
    <w:rsid w:val="008661ED"/>
    <w:rsid w:val="00870DE2"/>
    <w:rsid w:val="00871FA4"/>
    <w:rsid w:val="0087373D"/>
    <w:rsid w:val="00880CCA"/>
    <w:rsid w:val="00894203"/>
    <w:rsid w:val="008949D7"/>
    <w:rsid w:val="008A32D8"/>
    <w:rsid w:val="008A7830"/>
    <w:rsid w:val="008E2F04"/>
    <w:rsid w:val="008F07E4"/>
    <w:rsid w:val="008F47D0"/>
    <w:rsid w:val="0092284A"/>
    <w:rsid w:val="009236BD"/>
    <w:rsid w:val="00923BD6"/>
    <w:rsid w:val="00923E16"/>
    <w:rsid w:val="00925D8D"/>
    <w:rsid w:val="00940EBB"/>
    <w:rsid w:val="00941224"/>
    <w:rsid w:val="00944F65"/>
    <w:rsid w:val="009504CB"/>
    <w:rsid w:val="00951A08"/>
    <w:rsid w:val="00961010"/>
    <w:rsid w:val="0096499D"/>
    <w:rsid w:val="00965D93"/>
    <w:rsid w:val="00973DFD"/>
    <w:rsid w:val="00974FC2"/>
    <w:rsid w:val="00977355"/>
    <w:rsid w:val="00980164"/>
    <w:rsid w:val="00980D12"/>
    <w:rsid w:val="0098366A"/>
    <w:rsid w:val="00995D17"/>
    <w:rsid w:val="009A3E1E"/>
    <w:rsid w:val="009B20FD"/>
    <w:rsid w:val="009B2810"/>
    <w:rsid w:val="009B46FD"/>
    <w:rsid w:val="009B67C0"/>
    <w:rsid w:val="009B705B"/>
    <w:rsid w:val="009B74C7"/>
    <w:rsid w:val="009C0006"/>
    <w:rsid w:val="009C0671"/>
    <w:rsid w:val="009C3F12"/>
    <w:rsid w:val="009C6CD1"/>
    <w:rsid w:val="009C7160"/>
    <w:rsid w:val="009C7B02"/>
    <w:rsid w:val="009D4316"/>
    <w:rsid w:val="009D48DB"/>
    <w:rsid w:val="009D6446"/>
    <w:rsid w:val="009D73F0"/>
    <w:rsid w:val="009E78D5"/>
    <w:rsid w:val="009F6919"/>
    <w:rsid w:val="00A06C7E"/>
    <w:rsid w:val="00A07C00"/>
    <w:rsid w:val="00A27AC3"/>
    <w:rsid w:val="00A32EAA"/>
    <w:rsid w:val="00A409C8"/>
    <w:rsid w:val="00A43FD1"/>
    <w:rsid w:val="00A447F5"/>
    <w:rsid w:val="00A45F58"/>
    <w:rsid w:val="00A54FFC"/>
    <w:rsid w:val="00A55669"/>
    <w:rsid w:val="00A627C2"/>
    <w:rsid w:val="00A66623"/>
    <w:rsid w:val="00A67939"/>
    <w:rsid w:val="00A91BEF"/>
    <w:rsid w:val="00A9448D"/>
    <w:rsid w:val="00A9602A"/>
    <w:rsid w:val="00A9737B"/>
    <w:rsid w:val="00AA0A67"/>
    <w:rsid w:val="00AA1D58"/>
    <w:rsid w:val="00AA4E53"/>
    <w:rsid w:val="00AA6EF5"/>
    <w:rsid w:val="00AB1303"/>
    <w:rsid w:val="00AD0EB9"/>
    <w:rsid w:val="00AD2376"/>
    <w:rsid w:val="00AD3288"/>
    <w:rsid w:val="00AD3757"/>
    <w:rsid w:val="00AE117A"/>
    <w:rsid w:val="00AE15DB"/>
    <w:rsid w:val="00AE2D5F"/>
    <w:rsid w:val="00AE69FD"/>
    <w:rsid w:val="00AF6A90"/>
    <w:rsid w:val="00B0162C"/>
    <w:rsid w:val="00B071DF"/>
    <w:rsid w:val="00B109F5"/>
    <w:rsid w:val="00B12F8D"/>
    <w:rsid w:val="00B144F8"/>
    <w:rsid w:val="00B14936"/>
    <w:rsid w:val="00B319F1"/>
    <w:rsid w:val="00B37FED"/>
    <w:rsid w:val="00B403B0"/>
    <w:rsid w:val="00B61672"/>
    <w:rsid w:val="00B70CF8"/>
    <w:rsid w:val="00B742C7"/>
    <w:rsid w:val="00B8391B"/>
    <w:rsid w:val="00B85AEF"/>
    <w:rsid w:val="00B92901"/>
    <w:rsid w:val="00B94B54"/>
    <w:rsid w:val="00B96F0F"/>
    <w:rsid w:val="00B975C5"/>
    <w:rsid w:val="00BA37B0"/>
    <w:rsid w:val="00BA53A9"/>
    <w:rsid w:val="00BB2DE4"/>
    <w:rsid w:val="00BC6AF2"/>
    <w:rsid w:val="00BD753A"/>
    <w:rsid w:val="00BE2F0F"/>
    <w:rsid w:val="00BF6376"/>
    <w:rsid w:val="00BF66CA"/>
    <w:rsid w:val="00C00FB0"/>
    <w:rsid w:val="00C10C5E"/>
    <w:rsid w:val="00C129A5"/>
    <w:rsid w:val="00C226FD"/>
    <w:rsid w:val="00C23C06"/>
    <w:rsid w:val="00C2591C"/>
    <w:rsid w:val="00C25EA9"/>
    <w:rsid w:val="00C43E47"/>
    <w:rsid w:val="00C54812"/>
    <w:rsid w:val="00C662EF"/>
    <w:rsid w:val="00C66E93"/>
    <w:rsid w:val="00C81078"/>
    <w:rsid w:val="00C81809"/>
    <w:rsid w:val="00C84405"/>
    <w:rsid w:val="00CA0486"/>
    <w:rsid w:val="00CB7E2D"/>
    <w:rsid w:val="00CC19DB"/>
    <w:rsid w:val="00CC24C4"/>
    <w:rsid w:val="00CC37C0"/>
    <w:rsid w:val="00CC468B"/>
    <w:rsid w:val="00CC4DB3"/>
    <w:rsid w:val="00CD023B"/>
    <w:rsid w:val="00CD25A4"/>
    <w:rsid w:val="00CD4E70"/>
    <w:rsid w:val="00CD63D0"/>
    <w:rsid w:val="00CE3E48"/>
    <w:rsid w:val="00CE65A4"/>
    <w:rsid w:val="00CF0706"/>
    <w:rsid w:val="00CF18D5"/>
    <w:rsid w:val="00CF36FD"/>
    <w:rsid w:val="00D056CE"/>
    <w:rsid w:val="00D1058A"/>
    <w:rsid w:val="00D26C1A"/>
    <w:rsid w:val="00D274A5"/>
    <w:rsid w:val="00D30D6F"/>
    <w:rsid w:val="00D329A6"/>
    <w:rsid w:val="00D3722C"/>
    <w:rsid w:val="00D40A56"/>
    <w:rsid w:val="00D43E8F"/>
    <w:rsid w:val="00D53343"/>
    <w:rsid w:val="00D66B41"/>
    <w:rsid w:val="00D66C2A"/>
    <w:rsid w:val="00D7282B"/>
    <w:rsid w:val="00D74565"/>
    <w:rsid w:val="00D8217C"/>
    <w:rsid w:val="00D82E76"/>
    <w:rsid w:val="00D860AA"/>
    <w:rsid w:val="00D90D45"/>
    <w:rsid w:val="00D9150A"/>
    <w:rsid w:val="00D965F3"/>
    <w:rsid w:val="00DA401B"/>
    <w:rsid w:val="00DB0A54"/>
    <w:rsid w:val="00DB2584"/>
    <w:rsid w:val="00DB3748"/>
    <w:rsid w:val="00DB74A4"/>
    <w:rsid w:val="00DE0D46"/>
    <w:rsid w:val="00DE2062"/>
    <w:rsid w:val="00E01FE7"/>
    <w:rsid w:val="00E267C2"/>
    <w:rsid w:val="00E33861"/>
    <w:rsid w:val="00E366FB"/>
    <w:rsid w:val="00E36EC2"/>
    <w:rsid w:val="00E41843"/>
    <w:rsid w:val="00E42E95"/>
    <w:rsid w:val="00E5410C"/>
    <w:rsid w:val="00E54B63"/>
    <w:rsid w:val="00E7053C"/>
    <w:rsid w:val="00E735EE"/>
    <w:rsid w:val="00E811D2"/>
    <w:rsid w:val="00E848CB"/>
    <w:rsid w:val="00E95397"/>
    <w:rsid w:val="00EA457A"/>
    <w:rsid w:val="00EB6395"/>
    <w:rsid w:val="00ED2739"/>
    <w:rsid w:val="00ED62B8"/>
    <w:rsid w:val="00EE4810"/>
    <w:rsid w:val="00EE5E9B"/>
    <w:rsid w:val="00EE7FEF"/>
    <w:rsid w:val="00EF044D"/>
    <w:rsid w:val="00EF0CB9"/>
    <w:rsid w:val="00EF4D8E"/>
    <w:rsid w:val="00EF60FF"/>
    <w:rsid w:val="00F01451"/>
    <w:rsid w:val="00F02106"/>
    <w:rsid w:val="00F04935"/>
    <w:rsid w:val="00F11B2B"/>
    <w:rsid w:val="00F15E49"/>
    <w:rsid w:val="00F27DE7"/>
    <w:rsid w:val="00F32CA2"/>
    <w:rsid w:val="00F33D97"/>
    <w:rsid w:val="00F40F8D"/>
    <w:rsid w:val="00F44DD1"/>
    <w:rsid w:val="00F508A3"/>
    <w:rsid w:val="00F54E30"/>
    <w:rsid w:val="00F56161"/>
    <w:rsid w:val="00F5635C"/>
    <w:rsid w:val="00F65760"/>
    <w:rsid w:val="00F678CA"/>
    <w:rsid w:val="00F704C8"/>
    <w:rsid w:val="00F70C9E"/>
    <w:rsid w:val="00F71744"/>
    <w:rsid w:val="00F806A5"/>
    <w:rsid w:val="00F815D7"/>
    <w:rsid w:val="00F90CBC"/>
    <w:rsid w:val="00F91965"/>
    <w:rsid w:val="00F96041"/>
    <w:rsid w:val="00FA230B"/>
    <w:rsid w:val="00FA3B5B"/>
    <w:rsid w:val="00FB1CCE"/>
    <w:rsid w:val="00FB3926"/>
    <w:rsid w:val="00FC72B9"/>
    <w:rsid w:val="00FD38FD"/>
    <w:rsid w:val="00FD4C70"/>
    <w:rsid w:val="00FD6A24"/>
    <w:rsid w:val="00FD7348"/>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1"/>
    <o:shapelayout v:ext="edit">
      <o:idmap v:ext="edit" data="1"/>
    </o:shapelayout>
  </w:shapeDefaults>
  <w:decimalSymbol w:val="."/>
  <w:listSeparator w:val=","/>
  <w15:docId w15:val="{EFE9BE83-90C8-47CF-A83B-A1583AEB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0361C1"/>
    <w:rPr>
      <w:rFonts w:ascii="Tahoma" w:hAnsi="Tahoma" w:cs="Tahoma"/>
      <w:sz w:val="16"/>
      <w:szCs w:val="16"/>
    </w:rPr>
  </w:style>
  <w:style w:type="character" w:customStyle="1" w:styleId="BalloonTextChar">
    <w:name w:val="Balloon Text Char"/>
    <w:basedOn w:val="DefaultParagraphFont"/>
    <w:link w:val="BalloonText"/>
    <w:uiPriority w:val="99"/>
    <w:semiHidden/>
    <w:rsid w:val="000361C1"/>
    <w:rPr>
      <w:rFonts w:ascii="Tahoma" w:hAnsi="Tahoma" w:cs="Tahoma"/>
      <w:color w:val="000000"/>
      <w:sz w:val="16"/>
      <w:szCs w:val="16"/>
    </w:rPr>
  </w:style>
  <w:style w:type="paragraph" w:styleId="NoSpacing">
    <w:name w:val="No Spacing"/>
    <w:uiPriority w:val="1"/>
    <w:qFormat/>
    <w:rsid w:val="00E33861"/>
    <w:rPr>
      <w:rFonts w:eastAsiaTheme="minorHAnsi"/>
      <w:sz w:val="24"/>
    </w:rPr>
  </w:style>
  <w:style w:type="character" w:styleId="PlaceholderText">
    <w:name w:val="Placeholder Text"/>
    <w:basedOn w:val="DefaultParagraphFont"/>
    <w:uiPriority w:val="99"/>
    <w:semiHidden/>
    <w:rsid w:val="005767E0"/>
    <w:rPr>
      <w:color w:val="808080"/>
    </w:rPr>
  </w:style>
  <w:style w:type="paragraph" w:customStyle="1" w:styleId="ConSign0">
    <w:name w:val="ConSign"/>
    <w:basedOn w:val="Normal"/>
    <w:rsid w:val="009D73F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character" w:styleId="Emphasis">
    <w:name w:val="Emphasis"/>
    <w:basedOn w:val="DefaultParagraphFont"/>
    <w:uiPriority w:val="20"/>
    <w:qFormat/>
    <w:rsid w:val="00647187"/>
    <w:rPr>
      <w:i/>
      <w:iCs/>
    </w:rPr>
  </w:style>
  <w:style w:type="paragraph" w:styleId="NormalWeb">
    <w:name w:val="Normal (Web)"/>
    <w:basedOn w:val="Normal"/>
    <w:uiPriority w:val="99"/>
    <w:unhideWhenUsed/>
    <w:rsid w:val="00DB37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AA0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0799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B01A-AE87-4182-9E84-0B3D21A8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30881</Words>
  <Characters>160911</Characters>
  <Application>Microsoft Office Word</Application>
  <DocSecurity>0</DocSecurity>
  <Lines>4457</Lines>
  <Paragraphs>1499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6, 2013 - South Carolina Legislature Online</dc:title>
  <dc:creator>%USERNAME%</dc:creator>
  <cp:lastModifiedBy>N Cumfer</cp:lastModifiedBy>
  <cp:revision>2</cp:revision>
  <cp:lastPrinted>2013-06-06T20:17:00Z</cp:lastPrinted>
  <dcterms:created xsi:type="dcterms:W3CDTF">2014-11-14T19:11:00Z</dcterms:created>
  <dcterms:modified xsi:type="dcterms:W3CDTF">2014-11-14T19:11:00Z</dcterms:modified>
</cp:coreProperties>
</file>