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0309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OFFICE OF EXECUTIVE DIRECTOR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BOARD ADMINISTRATION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EXECUTIVE DIRECTOR                185,517     185,517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  100,000      30,000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(2.04)       (.60)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UNCLASSIFIED POSITIONS            274,900      82,500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(2.00)       (.60)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PERSONAL SERVICES            20,560      20,560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PERSONAL SERVICE             580,977     318,577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(5.04)      (2.20)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OPERATING EXPENSES            99,886      36,023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TOTAL BOARD ADMINISTRATION          680,863     354,600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(5.04)      (2.20)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B. ADMINISTRATIVE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CLASSIFIED POSITIONS            2,542,130     585,010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(44.21)     (12.16)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UNCLASSIFIED POSITIONS            871,156     110,000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(9.00)      (2.19)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PERSONAL SERVICES            63,000      15,000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PERSONAL SERVICE           3,476,286     710,010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(53.21)     (14.35)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OPERATING EXPENSES         1,296,076     628,437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SPECIAL ITEMS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ETV COVERAGE - LEG &amp; PUBLIC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AFFAIRS                          838,269     838,269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TECHNOLOGY INVESTMENT COUNCIL      98,784      98,784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TOTAL SPECIAL ITEMS                937,053     937,053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ADMINISTRATIVE SERVICES     5,709,415   2,275,500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(53.21)     (14.35)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TOTAL OFFICE OF EXECUTIVE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DIRECTOR                          6,390,278   2,630,100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(58.25)     (16.55)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IV. BUDGET AND ANALYSIS DIVISION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103-0002                                              SECTION 103                                                 PAGE 0310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D. OFFICE OF HUMAN RESOURCES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1. ADMINISTRATION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CLASSIFIED POSITIONS             136,100     136,100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(4.00)      (4.00)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UNCLASSIFIED POSITIONS           120,500     120,500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(1.00)      (1.00)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TOTAL PERSONAL SERVICE            256,600     256,600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(5.00)      (5.00)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OPERATING EXPENSES           55,000      55,000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ADMINISTRATION               311,600     311,600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(5.00)      (5.00)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2. HUMAN RESOURCE CONSULTING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CLASSIFIED POSITIONS             919,174     919,174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(16.00)     (16.00)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OTHER PERSONAL SERVICES            1,500       1,500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TOTAL PERSONAL SERVICE            920,674     920,674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(16.00)     (16.00)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OPERATING EXPENSES          410,000     410,000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TOTAL HUMAN RESOURCE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CONSULTING                      1,330,674   1,330,674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(16.00)     (16.00)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3. HUMAN RESOURCE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DEVELOPMENT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CLASSIFIED POSITIONS             532,000     250,000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(5.50)      (3.50)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OTHER PERSONAL SERVICES        1,135,750      13,000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TOTAL PERSONAL SERVICE          1,667,750     263,000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(5.50)      (3.50)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OTHER OPERATING EXPENSES          335,000     150,000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TOTAL HUMAN RESOURCE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DEVELOPMENT SERVICES            2,002,750     413,000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(5.50)      (3.50)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TOTAL OFFICE OF HUMAN RESOURCES   3,645,024   2,055,274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(26.50)     (24.50)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103-0003                                              SECTION 103                                                 PAGE 0311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E. CONFEDERATE RELIC ROOM &amp;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MILITARY MUSEUM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CLASSIFIED POSITIONS              225,000     225,000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(5.00)      (5.00)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UNCLASSIFIED POSITIONS             78,613      78,613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(1.00)      (1.00)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OTHER PERSONAL SERVICES            25,000      25,000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PERSONAL SERVICE             328,613     328,613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(6.00)      (6.00)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OPERATING EXPENSES           708,100     350,000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TOTAL S.C. CONFEDERATE RELIC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ROOM AND MILITA                  1,036,713     678,613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(6.00)      (6.00)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TOTAL BUDGET AND ANALYSES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DIVISION                          4,681,737   2,733,887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(32.50)     (30.50)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V. DIVISION OF GENERAL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A. BUSINESS OPERATIONS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PERSONAL SERVICE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CLASSIFIED POSITIONS              433,000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(3.00)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UNCLASSIFIED POSITIONS            310,000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(3.00)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OTHER PERSONAL SERVICES            75,000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PERSONAL SERVICE             818,000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(6.00)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OTHER OPERATING EXPENSES           500,000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BUSINESS OPERATIONS         1,318,000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 (6.00)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B. FACILITIES MANAGEMENT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CLASSIFIED POSITIONS            4,564,800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(135.00)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OTHER PERSONAL SERVICES           147,500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TOTAL PERSONAL SERVICE           4,712,300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(135.00)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103-0004                                              SECTION 103                                                 PAGE 0312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OTHER OPERATING EXPENSES        14,133,331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SPECIAL ITEMS: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CAPITAL COMPLEX RENT              719,781     719,781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STATE HOUSE MAINT &amp; OPERATION     658,000     658,000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MANSION &amp; GROUNDS                 126,000     126,000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TOTAL SPECIAL ITEMS              1,503,781   1,503,781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PERMANENT IMPROVEMENTS: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PERMANENT IMPROVEMENTS          3,000,000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TOTAL PERM IMPROVEMENTS          3,000,000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DEBT SERVICE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FACILITIES MANAGEMENT     23,349,412   1,503,781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(135.00)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C. AGENCY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1. SURPLUS PROPERTY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CLASSIFIED POSITIONS            650,795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(23.25)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UNCLASSIFIED POSITIONS           22,205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 (.24)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OTHER PERSONAL SERVICES         131,500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TOTAL PERSONAL SERVICE           804,500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(23.49)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OTHER OPERATING EXPENSES         650,200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TOTAL SURPLUS PROPERTY          1,454,700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(23.49)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2. INTRA STATE MAIL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CLASSIFIED POSITIONS            225,500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(7.45)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UNCLASSIFIED POSITIONS            5,510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 (.06)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OTHER PERSONAL SERVICES         328,000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TOTAL PERSONAL SERVICE           559,010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(7.51)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OTHER OPERATING EXPENSES         320,431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TOTAL INTRA STATE MAIL            879,441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(7.51)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103-0005                                              SECTION 103                                                 PAGE 0313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3. PARKING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CLASSIFIED POSITIONS             73,800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(3.25)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TOTAL PERSONAL SERVICE            73,800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(3.25)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OTHER OPERATING EXPENSES         205,200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TOTAL PARKING                     279,000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(3.25)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4. STATE FLEET MANAGEMENT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CLASSIFIED POSITIONS            953,378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(23.97)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UNCLASSIFIED POSITIONS           82,622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(.75)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OTHER PERSONAL SERVICES          90,000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TOTAL PERSONAL SERVICE         1,126,000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(24.72)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OTHER OPERATING EXPENSES      18,380,311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TOTAL STATE FLEET MANAGEMENT   19,506,311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(24.72)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AGENCY SERVICES           22,119,452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(58.97)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D. STATE BUILDING &amp; PROPERTY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CLASSIFIED POSITIONS             275,500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(8.00)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UNCLASSIFIED POSITIONS           122,500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OTHER PERSONAL SERVICES           24,000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PERSONAL SERVICE            422,000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(8.00)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OPERATING EXPENSES          172,360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TOTAL STATE BUILDING &amp;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PROPERTY SERVICES                 594,360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(8.00)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103-0006                                              SECTION 103                                                 PAGE 0314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TOTAL DIVISION OF GENERAL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SERVICES                         47,381,224   1,503,781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(207.97)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VI. PROCUREMENT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DIVISION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CLASSIFIED POSITIONS             3,290,000     975,000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(57.50)     (17.50)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UNCLASSIFIED POSITIONS             177,000     120,000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(1.50)      (1.00)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OTHER PERSONAL SERVICES             52,000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TOTAL PERSONAL SERVICE            3,519,000   1,095,000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(59.00)     (18.50)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OTHER OPERATING EXPENSES          1,109,236     124,100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TOTAL PROCUREMENT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DIVISION                          4,628,236   1,219,100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(59.00)     (18.50)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VII. INSURANCE AND GRANTS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DIVISION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A. OFFICE OF INSURANCE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RESERVE FUND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CLASSIFIED POSITIONS            2,750,000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(42.00)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UNCLASSIFIED POSITIONS            115,000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(1.10)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TOTAL PERSONAL SERVICE           2,865,000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(43.10)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OTHER OPERATING EXPENSES         3,681,000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TOTAL OFFICE OF INSURANCE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RESERVE FUND                     6,546,000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(43.10)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C. OFFICE OF LOCAL GOVERNMENT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2. STATE REVOLVING FUND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A. LOAN OPERATIONS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103-0007                                              SECTION 103                                                 PAGE 0315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CLASSIFIED POSITIONS            250,000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(4.80)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UNCLASSIFIED POSITIONS           15,000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OTHER PERSONAL SERVICES          17,930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TOTAL PERSONAL SERVICE           282,930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(4.80)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OTHER OPERATING EXPENSES         250,000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SPECIAL ITEMS: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LOANS                         1,578,385     878,385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TOTAL SPECIAL ITEMS            1,578,385     878,385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TOTAL OFFICE OF LOCAL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GOVERNMENT                     2,111,315     878,385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(4.80)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D. ENERGY OFFICE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1. ENERGY PROGRAM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CLASSIFIED POSITIONS           549,133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(13.95)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  UNCLASSIFIED POSITIONS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 (.60)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  OTHER PERSONAL SERVICES         48,253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TOTAL PERSONAL SERVICE          597,386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(14.55)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OTHER OPERATING EXPENSES        330,857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DISTRIBUTION TO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SUBDIVISIONS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ALLOC OTHER ENTITIES            60,000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TOTAL DIST SUBDIVISIONS          60,000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TOTAL ENERGY PROGRAM             988,243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(14.55)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2. RADIOACTIVE WASTE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CLASSIFIED POSITIONS           155,000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(3.02)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   OTHER PERSONAL SERVICES         15,000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TOTAL PERSONAL SERVICE          170,000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40                                       (3.02)</w:t>
      </w: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103-0008                                              SECTION 103                                                 PAGE 0316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OTHER OPERATING EXPENSES        115,557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TOTAL RADIOACTIVE WASTE          285,557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(3.02)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TOTAL ENERGY OFFICE             1,273,800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(17.57)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E. SECOND INJURY FUND SUNSET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OTHER PERSONAL SERVICES         140,000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TOTAL PERSONAL SERVICE           140,000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OTHER OPERATING EXPENSES         200,000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TOTAL SECOND INJURY FUND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SUNSET                           340,000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TOTAL INSURANCE &amp; GRANTS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DIVISION                         10,271,115     878,385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(65.47)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VIII. DIV. OF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INFORMATION TECHNOLOGY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A. SUPPORT SERVICES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CLASSIFIED POSITIONS              547,000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(9.00)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UNCLASSIFIED POSITIONS            325,000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 (3.00)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TOTAL PERSONAL SERVICE             872,000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(12.00)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OTHER OPERATING EXPENSES         2,612,750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TOTAL SUPPORT SERVICES            3,484,750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(12.00)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B. DSIT OPERATIONS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CLASSIFIED POSITIONS            9,403,427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(186.16)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 UNCLASSIFIED POSITIONS            331,000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(3.00)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103-0009                                              SECTION 103                                                 PAGE 0317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OTHER PERSONAL SERVICES           401,200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TOTAL PERSONAL SERVICE          10,135,627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(189.16)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OTHER OPERATING EXPENSES        27,870,378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SPECIAL ITEMS: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SERVICE CONTRACT 800MHZ         1,238,247   1,238,247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SCHOOL TECHNOLOGY              21,960,000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EMERGENCY COMMUNICATIONS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BACKBONE                         434,244     434,244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TOTAL SPECIAL ITEMS             23,632,491   1,672,491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TOTAL DSIT OPERATIONS            61,638,496   1,672,491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(189.16)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C. SC ENTERPRISE INFORMATION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SYSTEM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PERSONAL SERVICE: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CLASSIFIED POSITIONS            4,200,000   4,200,000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(71.64)     (71.64)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UNCLASSIFIED POSITIONS            218,500     218,500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(2.00)      (2.00)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OTHER PERSONAL SERVICES           345,000     345,000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PERSONAL SERVICE           4,763,500   4,763,500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(73.64)     (73.64)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OPERATING EXPENSES        10,525,945   9,025,945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TOTAL SC ENTERPRISE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INFORMATION SYSTEM              15,289,445  13,789,445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(73.64)     (73.64)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TOTAL DIVISION OF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INFORMATION TECHNOLOG            80,412,691  15,461,936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(274.80)     (73.64)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IX. DIVISION OF INFORMATION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SECURITY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PERSONAL SERVICE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UNCLASSIFIED POSITIONS             750,000     750,000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 (6.00)      (6.00)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CLASSIFIED POSITIONS             1,291,187   1,291,187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(15.00)     (15.00)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Default="00A04DD7" w:rsidP="00A04DD7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103-0010                                              SECTION 103                                                 PAGE 0318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 TOTAL PERSONAL SERVICE            2,041,187   2,041,187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(21.00)     (21.00)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OTHER OPERATING EXPENSES            207,250     207,250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SPECIAL ITEMS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ENTERPRISE TECHNOLOGY &amp;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REMEDIATION                     8,280,000   8,280,000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SPECIAL ITEMS               8,280,000   8,280,000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TOTAL DIVISION OF INFORMATION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SECURITY                         10,528,437  10,528,437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(21.00)     (21.00)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IX. ENTERPRISE PRIVACY OFFICE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PERSONAL SERVICE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UNCLASSIFIED POSITIONS             120,000     120,000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(1.00)      (1.00)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  200,000     200,000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(2.00)      (2.00)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TOTAL PERSONAL SERVICE              320,000     320,000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 (3.00)      (3.00)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OTHER OPERATING EXPENSES             21,000      21,000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TOTAL ENTERPRISE PRIVACY OFFICE      341,000     341,000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 (3.00)      (3.00)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X. EMPLOYEE BENEFITS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C. STATE EMPLOYER CONTRIBUTIONS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EMPLOYER CONTRIBUTIONS          13,493,518   3,661,091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TOTAL FRINGE BENEFITS            13,493,518   3,661,091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EMPLOYEE BENEFITS           13,493,518   3,661,091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BUDGET AND CONTROL BOARD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TOTAL FUNDS AVAILABLE            178,128,236  38,957,717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AUTHORIZED FTE POSITIONS      (721.99)    (163.19)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TOTAL BUDGET AND CONTROL BOARD   178,128,236  38,957,717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41 TOTAL AUTHORIZED FTE POSITIONS      (721.99)    (163.19)</w:t>
      </w:r>
    </w:p>
    <w:p w:rsidR="00A04DD7" w:rsidRPr="00A542EF" w:rsidRDefault="00A04DD7" w:rsidP="00A04DD7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42                                 ================================================================================================</w:t>
      </w:r>
    </w:p>
    <w:p w:rsidR="00A04DD7" w:rsidRDefault="00A04DD7" w:rsidP="00A04DD7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04DD7" w:rsidSect="00A04D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DD7" w:rsidRDefault="00A04DD7" w:rsidP="00DA542B">
      <w:r>
        <w:separator/>
      </w:r>
    </w:p>
  </w:endnote>
  <w:endnote w:type="continuationSeparator" w:id="0">
    <w:p w:rsidR="00A04DD7" w:rsidRDefault="00A04DD7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8D2F56-D2F0-4601-A487-434F1B5615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76D8424-0E84-4191-877D-7B3EB59281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A8CF0F7-AC46-45EF-A0ED-352968E8BB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0B1EDB5-B249-40CC-83B8-A5F6149017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F978BE-3FF9-45CB-A359-6D45FBCC159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DD7" w:rsidRDefault="00A04DD7" w:rsidP="00DA542B">
      <w:r>
        <w:separator/>
      </w:r>
    </w:p>
  </w:footnote>
  <w:footnote w:type="continuationSeparator" w:id="0">
    <w:p w:rsidR="00A04DD7" w:rsidRDefault="00A04DD7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DD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04DD7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10</Pages>
  <Words>2052</Words>
  <Characters>20236</Characters>
  <Application>Microsoft Office Word</Application>
  <DocSecurity>0</DocSecurity>
  <Lines>547</Lines>
  <Paragraphs>522</Paragraphs>
  <ScaleCrop>false</ScaleCrop>
  <LinksUpToDate>false</LinksUpToDate>
  <CharactersWithSpaces>37911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103 -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