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BC4F59">
        <w:rPr>
          <w:rFonts w:cs="Times New Roman"/>
          <w:b/>
          <w:szCs w:val="22"/>
        </w:rPr>
        <w:t>PART IB</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BC4F59">
        <w:rPr>
          <w:rFonts w:cs="Times New Roman"/>
          <w:b/>
          <w:szCs w:val="22"/>
        </w:rPr>
        <w:t>OPERATION OF STATE GOVERNMENT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SECTION 1 - H63-DEPARTMENT OF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w:t>
      </w:r>
      <w:r w:rsidRPr="00BC4F59">
        <w:rPr>
          <w:rFonts w:cs="Times New Roman"/>
          <w:b/>
          <w:szCs w:val="22"/>
        </w:rPr>
        <w:tab/>
      </w:r>
      <w:r w:rsidRPr="00BC4F59">
        <w:rPr>
          <w:rFonts w:cs="Times New Roman"/>
          <w:szCs w:val="22"/>
        </w:rPr>
        <w:t>(SDE: Appropriation Transfer Prohibition</w:t>
      </w:r>
      <w:proofErr w:type="gramStart"/>
      <w:r w:rsidRPr="00BC4F59">
        <w:rPr>
          <w:rFonts w:cs="Times New Roman"/>
          <w:szCs w:val="22"/>
        </w:rPr>
        <w:t>)  The</w:t>
      </w:r>
      <w:proofErr w:type="gramEnd"/>
      <w:r w:rsidRPr="00BC4F59">
        <w:rPr>
          <w:rFonts w:cs="Times New Roman"/>
          <w:szCs w:val="22"/>
        </w:rPr>
        <w:t xml:space="preserv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1.2.</w:t>
      </w:r>
      <w:r w:rsidRPr="00BC4F59">
        <w:rPr>
          <w:rFonts w:cs="Times New Roman"/>
          <w:b/>
          <w:szCs w:val="22"/>
        </w:rPr>
        <w:tab/>
      </w:r>
      <w:r w:rsidRPr="00BC4F59">
        <w:rPr>
          <w:rFonts w:cs="Times New Roman"/>
          <w:szCs w:val="22"/>
        </w:rPr>
        <w:t>(SDE: DHEC - Comprehensive Health Assessment</w:t>
      </w:r>
      <w:proofErr w:type="gramStart"/>
      <w:r w:rsidRPr="00BC4F59">
        <w:rPr>
          <w:rFonts w:cs="Times New Roman"/>
          <w:szCs w:val="22"/>
        </w:rPr>
        <w:t>)  All</w:t>
      </w:r>
      <w:proofErr w:type="gramEnd"/>
      <w:r w:rsidRPr="00BC4F59">
        <w:rPr>
          <w:rFonts w:cs="Times New Roman"/>
          <w:szCs w:val="22"/>
        </w:rPr>
        <w:t xml:space="preserve">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1.3.</w:t>
      </w:r>
      <w:r w:rsidRPr="00BC4F59">
        <w:rPr>
          <w:rFonts w:cs="Times New Roman"/>
          <w:color w:val="auto"/>
          <w:szCs w:val="22"/>
        </w:rPr>
        <w:tab/>
        <w:t>(SDE: EFA Formula/Base Student Cost Inflation Factor</w:t>
      </w:r>
      <w:proofErr w:type="gramStart"/>
      <w:r w:rsidRPr="00BC4F59">
        <w:rPr>
          <w:rFonts w:cs="Times New Roman"/>
          <w:color w:val="auto"/>
          <w:szCs w:val="22"/>
        </w:rPr>
        <w:t>)  To</w:t>
      </w:r>
      <w:proofErr w:type="gramEnd"/>
      <w:r w:rsidRPr="00BC4F59">
        <w:rPr>
          <w:rFonts w:cs="Times New Roman"/>
          <w:color w:val="auto"/>
          <w:szCs w:val="22"/>
        </w:rPr>
        <w:t xml:space="preserve"> the extent possible within available funds, it is the intent of the General Assembly to provide for one hundred percent of full implementation of the Education Finance </w:t>
      </w:r>
      <w:r w:rsidRPr="00BC4F59">
        <w:rPr>
          <w:rFonts w:eastAsia="Calibri" w:cs="Times New Roman"/>
          <w:color w:val="auto"/>
          <w:szCs w:val="22"/>
        </w:rPr>
        <w:t>Act</w:t>
      </w:r>
      <w:r w:rsidRPr="00BC4F59">
        <w:rPr>
          <w:rFonts w:cs="Times New Roman"/>
          <w:color w:val="auto"/>
          <w:szCs w:val="22"/>
        </w:rPr>
        <w:t xml:space="preserve"> to include an </w:t>
      </w:r>
      <w:r w:rsidRPr="00BC4F59">
        <w:rPr>
          <w:rFonts w:cs="Times New Roman"/>
          <w:szCs w:val="22"/>
        </w:rPr>
        <w:t>inflation</w:t>
      </w:r>
      <w:r w:rsidRPr="00BC4F59">
        <w:rPr>
          <w:rFonts w:cs="Times New Roman"/>
          <w:color w:val="auto"/>
          <w:szCs w:val="22"/>
        </w:rPr>
        <w:t xml:space="preserve"> factor projected by </w:t>
      </w:r>
      <w:r w:rsidRPr="00BC4F59">
        <w:rPr>
          <w:rFonts w:cs="Times New Roman"/>
          <w:szCs w:val="22"/>
        </w:rPr>
        <w:t>the</w:t>
      </w:r>
      <w:r w:rsidRPr="00BC4F59">
        <w:rPr>
          <w:rFonts w:cs="Times New Roman"/>
          <w:color w:val="auto"/>
          <w:szCs w:val="22"/>
        </w:rPr>
        <w:t xml:space="preserve"> Revenue and Fiscal Affairs Office to match inflation wages of public school employees in the Southeast.  The base student cost for the current fiscal year has been determined to be $</w:t>
      </w:r>
      <w:r w:rsidRPr="00BC4F59">
        <w:rPr>
          <w:rFonts w:cs="Times New Roman"/>
          <w:strike/>
          <w:color w:val="auto"/>
          <w:szCs w:val="22"/>
        </w:rPr>
        <w:t>2,120</w:t>
      </w:r>
      <w:r w:rsidR="00914753" w:rsidRPr="00BC4F59">
        <w:rPr>
          <w:rFonts w:cs="Times New Roman"/>
          <w:color w:val="auto"/>
          <w:szCs w:val="22"/>
        </w:rPr>
        <w:t xml:space="preserve"> </w:t>
      </w:r>
      <w:r w:rsidR="00791006" w:rsidRPr="00BC4F59">
        <w:rPr>
          <w:rFonts w:cs="Times New Roman"/>
          <w:i/>
          <w:color w:val="auto"/>
          <w:szCs w:val="22"/>
          <w:u w:val="single"/>
        </w:rPr>
        <w:t>2,200</w:t>
      </w:r>
      <w:r w:rsidRPr="00BC4F59">
        <w:rPr>
          <w:rFonts w:cs="Times New Roman"/>
          <w:color w:val="auto"/>
          <w:szCs w:val="22"/>
        </w:rPr>
        <w:t xml:space="preserve">.  For the current fiscal year, the total pupil count is projected to be </w:t>
      </w:r>
      <w:r w:rsidRPr="00BC4F59">
        <w:rPr>
          <w:rFonts w:cs="Times New Roman"/>
          <w:strike/>
          <w:color w:val="auto"/>
          <w:szCs w:val="22"/>
        </w:rPr>
        <w:t>708,231</w:t>
      </w:r>
      <w:r w:rsidR="00914753" w:rsidRPr="00BC4F59">
        <w:rPr>
          <w:rFonts w:cs="Times New Roman"/>
          <w:color w:val="auto"/>
          <w:szCs w:val="22"/>
        </w:rPr>
        <w:t xml:space="preserve"> </w:t>
      </w:r>
      <w:r w:rsidR="00791006" w:rsidRPr="00BC4F59">
        <w:rPr>
          <w:rFonts w:cs="Times New Roman"/>
          <w:i/>
          <w:color w:val="auto"/>
          <w:szCs w:val="22"/>
          <w:u w:val="single"/>
        </w:rPr>
        <w:t>714,394</w:t>
      </w:r>
      <w:r w:rsidRPr="00BC4F59">
        <w:rPr>
          <w:rFonts w:cs="Times New Roman"/>
          <w:color w:val="auto"/>
          <w:szCs w:val="22"/>
        </w:rPr>
        <w:t>.  The average per pupil funding is projected to be $</w:t>
      </w:r>
      <w:r w:rsidRPr="00BC4F59">
        <w:rPr>
          <w:rFonts w:cs="Times New Roman"/>
          <w:strike/>
          <w:color w:val="auto"/>
          <w:szCs w:val="22"/>
        </w:rPr>
        <w:t>5,290</w:t>
      </w:r>
      <w:r w:rsidR="00914753" w:rsidRPr="00BC4F59">
        <w:rPr>
          <w:rFonts w:cs="Times New Roman"/>
          <w:color w:val="auto"/>
          <w:szCs w:val="22"/>
        </w:rPr>
        <w:t xml:space="preserve"> </w:t>
      </w:r>
      <w:r w:rsidR="00791006" w:rsidRPr="00BC4F59">
        <w:rPr>
          <w:rFonts w:cs="Times New Roman"/>
          <w:i/>
          <w:color w:val="auto"/>
          <w:szCs w:val="22"/>
          <w:u w:val="single"/>
        </w:rPr>
        <w:t>5,536</w:t>
      </w:r>
      <w:r w:rsidRPr="00BC4F59">
        <w:rPr>
          <w:rFonts w:cs="Times New Roman"/>
          <w:color w:val="auto"/>
          <w:szCs w:val="22"/>
        </w:rPr>
        <w:t xml:space="preserve"> </w:t>
      </w:r>
      <w:proofErr w:type="gramStart"/>
      <w:r w:rsidRPr="00BC4F59">
        <w:rPr>
          <w:rFonts w:cs="Times New Roman"/>
          <w:color w:val="auto"/>
          <w:szCs w:val="22"/>
        </w:rPr>
        <w:t>state</w:t>
      </w:r>
      <w:proofErr w:type="gramEnd"/>
      <w:r w:rsidRPr="00BC4F59">
        <w:rPr>
          <w:rFonts w:cs="Times New Roman"/>
          <w:color w:val="auto"/>
          <w:szCs w:val="22"/>
        </w:rPr>
        <w:t>, $</w:t>
      </w:r>
      <w:r w:rsidRPr="00BC4F59">
        <w:rPr>
          <w:rFonts w:cs="Times New Roman"/>
          <w:strike/>
          <w:color w:val="auto"/>
          <w:szCs w:val="22"/>
        </w:rPr>
        <w:t>1,154</w:t>
      </w:r>
      <w:r w:rsidR="00914753" w:rsidRPr="00BC4F59">
        <w:rPr>
          <w:rFonts w:cs="Times New Roman"/>
          <w:color w:val="auto"/>
          <w:szCs w:val="22"/>
        </w:rPr>
        <w:t xml:space="preserve"> </w:t>
      </w:r>
      <w:r w:rsidR="00791006" w:rsidRPr="00BC4F59">
        <w:rPr>
          <w:rFonts w:cs="Times New Roman"/>
          <w:i/>
          <w:color w:val="auto"/>
          <w:szCs w:val="22"/>
          <w:u w:val="single"/>
        </w:rPr>
        <w:t>1,185</w:t>
      </w:r>
      <w:r w:rsidRPr="00BC4F59">
        <w:rPr>
          <w:rFonts w:cs="Times New Roman"/>
          <w:color w:val="auto"/>
          <w:szCs w:val="22"/>
        </w:rPr>
        <w:t xml:space="preserve"> federal, and $</w:t>
      </w:r>
      <w:r w:rsidRPr="00BC4F59">
        <w:rPr>
          <w:rFonts w:cs="Times New Roman"/>
          <w:strike/>
          <w:color w:val="auto"/>
          <w:szCs w:val="22"/>
        </w:rPr>
        <w:t>4,996</w:t>
      </w:r>
      <w:r w:rsidR="00914753" w:rsidRPr="00BC4F59">
        <w:rPr>
          <w:rFonts w:cs="Times New Roman"/>
          <w:color w:val="auto"/>
          <w:szCs w:val="22"/>
        </w:rPr>
        <w:t xml:space="preserve"> </w:t>
      </w:r>
      <w:r w:rsidR="00791006" w:rsidRPr="00BC4F59">
        <w:rPr>
          <w:rFonts w:cs="Times New Roman"/>
          <w:i/>
          <w:color w:val="auto"/>
          <w:szCs w:val="22"/>
          <w:u w:val="single"/>
        </w:rPr>
        <w:t>5,371</w:t>
      </w:r>
      <w:r w:rsidRPr="00BC4F59">
        <w:rPr>
          <w:rFonts w:cs="Times New Roman"/>
          <w:color w:val="auto"/>
          <w:szCs w:val="22"/>
        </w:rPr>
        <w:t xml:space="preserve"> local.  This is an average total funding level of $</w:t>
      </w:r>
      <w:r w:rsidRPr="00BC4F59">
        <w:rPr>
          <w:rFonts w:cs="Times New Roman"/>
          <w:strike/>
          <w:color w:val="auto"/>
          <w:szCs w:val="22"/>
        </w:rPr>
        <w:t>11,440</w:t>
      </w:r>
      <w:r w:rsidR="00914753" w:rsidRPr="00BC4F59">
        <w:rPr>
          <w:rFonts w:cs="Times New Roman"/>
          <w:color w:val="auto"/>
          <w:szCs w:val="22"/>
        </w:rPr>
        <w:t xml:space="preserve"> </w:t>
      </w:r>
      <w:r w:rsidR="00791006" w:rsidRPr="00BC4F59">
        <w:rPr>
          <w:rFonts w:cs="Times New Roman"/>
          <w:i/>
          <w:color w:val="auto"/>
          <w:szCs w:val="22"/>
          <w:u w:val="single"/>
        </w:rPr>
        <w:t>12,092</w:t>
      </w:r>
      <w:r w:rsidRPr="00BC4F59">
        <w:rPr>
          <w:rFonts w:cs="Times New Roman"/>
          <w:color w:val="auto"/>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eastAsia="Calibri" w:cs="Times New Roman"/>
          <w:b/>
          <w:color w:val="auto"/>
          <w:szCs w:val="22"/>
        </w:rPr>
        <w:tab/>
      </w:r>
      <w:r w:rsidRPr="00BC4F59">
        <w:rPr>
          <w:rFonts w:eastAsia="Calibri" w:cs="Times New Roman"/>
          <w:color w:val="auto"/>
          <w:szCs w:val="22"/>
        </w:rPr>
        <w:t xml:space="preserve">The </w:t>
      </w:r>
      <w:r w:rsidRPr="00BC4F59">
        <w:rPr>
          <w:rFonts w:cs="Times New Roman"/>
          <w:color w:val="auto"/>
          <w:szCs w:val="22"/>
        </w:rPr>
        <w:t>Revenue and Fiscal Affairs Office</w:t>
      </w:r>
      <w:r w:rsidRPr="00BC4F59">
        <w:rPr>
          <w:rFonts w:eastAsia="Calibri" w:cs="Times New Roman"/>
          <w:color w:val="auto"/>
          <w:szCs w:val="22"/>
        </w:rPr>
        <w:t xml:space="preserve">, must post in a prominent place on their website for each school district projections, including the per pupil state, federal and local </w:t>
      </w:r>
      <w:r w:rsidRPr="00BC4F59">
        <w:rPr>
          <w:rFonts w:cs="Times New Roman"/>
          <w:color w:val="auto"/>
          <w:szCs w:val="22"/>
        </w:rPr>
        <w:t>revenues</w:t>
      </w:r>
      <w:r w:rsidRPr="00BC4F59">
        <w:rPr>
          <w:rFonts w:eastAsia="Calibri" w:cs="Times New Roman"/>
          <w:color w:val="auto"/>
          <w:szCs w:val="22"/>
        </w:rPr>
        <w:t xml:space="preserve">, excluding revenues of local bond issues, for the current fiscal year.  Also, as soon as practicable, upon determining the exact numbers regarding pupil count and funding, the </w:t>
      </w:r>
      <w:r w:rsidRPr="00BC4F59">
        <w:rPr>
          <w:rFonts w:cs="Times New Roman"/>
          <w:color w:val="auto"/>
          <w:szCs w:val="22"/>
        </w:rPr>
        <w:t>Revenue and Fiscal Affairs Office</w:t>
      </w:r>
      <w:r w:rsidRPr="00BC4F59">
        <w:rPr>
          <w:rFonts w:eastAsia="Calibri" w:cs="Times New Roman"/>
          <w:color w:val="auto"/>
          <w:szCs w:val="22"/>
        </w:rPr>
        <w:t>, shall also post on their website the one hundred thirty-five-day average daily membership for each school district and per pupil state, federal and local revenues, excluding revenues of local bond issues, based on the most recent audited financial statement as reported annually pursuant to Section 59</w:t>
      </w:r>
      <w:r w:rsidRPr="00BC4F59">
        <w:rPr>
          <w:rFonts w:eastAsia="Calibri" w:cs="Times New Roman"/>
          <w:color w:val="auto"/>
          <w:szCs w:val="22"/>
        </w:rPr>
        <w:noBreakHyphen/>
        <w:t xml:space="preserve">17-100.  The Department of Education and the Education Oversight Committee shall provide in a prominent place on their internet websites a link to the information posted by the </w:t>
      </w:r>
      <w:r w:rsidRPr="00BC4F59">
        <w:rPr>
          <w:rFonts w:cs="Times New Roman"/>
          <w:color w:val="auto"/>
          <w:szCs w:val="22"/>
        </w:rPr>
        <w:t>Revenue and Fiscal Affairs Office</w:t>
      </w:r>
      <w:r w:rsidRPr="00BC4F59">
        <w:rPr>
          <w:rFonts w:eastAsia="Calibri" w:cs="Times New Roman"/>
          <w:color w:val="auto"/>
          <w:szCs w:val="22"/>
        </w:rPr>
        <w:t>, including the projected numbers and the exact numbers.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For the current fiscal year, the pupil classification weightings are as follows: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szCs w:val="22"/>
        </w:rPr>
        <w:tab/>
      </w:r>
      <w:r w:rsidRPr="00BC4F59">
        <w:rPr>
          <w:rFonts w:cs="Times New Roman"/>
          <w:szCs w:val="22"/>
        </w:rPr>
        <w:tab/>
      </w:r>
      <w:r w:rsidRPr="00BC4F59">
        <w:rPr>
          <w:rFonts w:cs="Times New Roman"/>
          <w:color w:val="auto"/>
          <w:szCs w:val="22"/>
        </w:rPr>
        <w:t>(1)</w:t>
      </w:r>
      <w:r w:rsidRPr="00BC4F59">
        <w:rPr>
          <w:rFonts w:cs="Times New Roman"/>
          <w:szCs w:val="22"/>
        </w:rPr>
        <w:tab/>
      </w:r>
      <w:r w:rsidRPr="00BC4F59">
        <w:rPr>
          <w:rFonts w:cs="Times New Roman"/>
          <w:color w:val="auto"/>
          <w:spacing w:val="-6"/>
          <w:szCs w:val="22"/>
        </w:rPr>
        <w:t xml:space="preserve">K-12 pupils or base students including homebound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right" w:leader="dot" w:pos="5940"/>
        </w:tabs>
        <w:jc w:val="both"/>
        <w:rPr>
          <w:rFonts w:cs="Times New Roman"/>
          <w:color w:val="auto"/>
          <w:szCs w:val="22"/>
        </w:rPr>
      </w:pP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proofErr w:type="gramStart"/>
      <w:r w:rsidRPr="00BC4F59">
        <w:rPr>
          <w:rFonts w:cs="Times New Roman"/>
          <w:color w:val="auto"/>
          <w:spacing w:val="-6"/>
          <w:szCs w:val="22"/>
        </w:rPr>
        <w:t>students</w:t>
      </w:r>
      <w:proofErr w:type="gramEnd"/>
      <w:r w:rsidRPr="00BC4F59">
        <w:rPr>
          <w:rFonts w:cs="Times New Roman"/>
          <w:color w:val="auto"/>
          <w:spacing w:val="-6"/>
          <w:szCs w:val="22"/>
        </w:rPr>
        <w:tab/>
      </w:r>
      <w:r w:rsidRPr="00BC4F59">
        <w:rPr>
          <w:rFonts w:cs="Times New Roman"/>
          <w:color w:val="auto"/>
          <w:spacing w:val="-6"/>
          <w:szCs w:val="22"/>
        </w:rPr>
        <w:tab/>
        <w:t>1.00</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szCs w:val="22"/>
        </w:rPr>
      </w:pPr>
      <w:r w:rsidRPr="00BC4F59">
        <w:rPr>
          <w:rFonts w:cs="Times New Roman"/>
          <w:b/>
          <w:szCs w:val="22"/>
        </w:rPr>
        <w:lastRenderedPageBreak/>
        <w:tab/>
      </w:r>
      <w:r w:rsidRPr="00BC4F59">
        <w:rPr>
          <w:rFonts w:cs="Times New Roman"/>
          <w:b/>
          <w:szCs w:val="22"/>
        </w:rPr>
        <w:tab/>
      </w:r>
      <w:r w:rsidRPr="00BC4F59">
        <w:rPr>
          <w:rFonts w:cs="Times New Roman"/>
          <w:b/>
          <w:szCs w:val="22"/>
        </w:rPr>
        <w:tab/>
      </w:r>
      <w:r w:rsidRPr="00BC4F59">
        <w:rPr>
          <w:rFonts w:cs="Times New Roman"/>
          <w:b/>
          <w:szCs w:val="22"/>
        </w:rPr>
        <w:tab/>
      </w:r>
      <w:r w:rsidRPr="00BC4F59">
        <w:rPr>
          <w:rFonts w:cs="Times New Roman"/>
          <w:b/>
          <w:szCs w:val="22"/>
        </w:rPr>
        <w:tab/>
      </w:r>
      <w:r w:rsidRPr="00BC4F59">
        <w:rPr>
          <w:rFonts w:cs="Times New Roman"/>
          <w:b/>
          <w:szCs w:val="22"/>
        </w:rPr>
        <w:tab/>
      </w:r>
      <w:r w:rsidRPr="00BC4F59">
        <w:rPr>
          <w:rFonts w:cs="Times New Roman"/>
          <w:szCs w:val="22"/>
        </w:rPr>
        <w:t>Students served in licensed residential treatment facilities (RTFs) for children and adolescents as defined under Section 44-7-130 of the 1976 Code shall receive a weighting of 2.10.</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color w:val="auto"/>
          <w:szCs w:val="22"/>
        </w:rPr>
        <w:t>(2)</w:t>
      </w:r>
      <w:r w:rsidRPr="00BC4F59">
        <w:rPr>
          <w:rFonts w:cs="Times New Roman"/>
          <w:szCs w:val="22"/>
        </w:rPr>
        <w:tab/>
      </w:r>
      <w:r w:rsidRPr="00BC4F59">
        <w:rPr>
          <w:rFonts w:cs="Times New Roman"/>
          <w:color w:val="auto"/>
          <w:szCs w:val="22"/>
        </w:rPr>
        <w:t>Weights for students with disabilities as prescribed in Section 59-20-40(1</w:t>
      </w:r>
      <w:proofErr w:type="gramStart"/>
      <w:r w:rsidRPr="00BC4F59">
        <w:rPr>
          <w:rFonts w:cs="Times New Roman"/>
          <w:color w:val="auto"/>
          <w:szCs w:val="22"/>
        </w:rPr>
        <w:t>)(</w:t>
      </w:r>
      <w:proofErr w:type="gramEnd"/>
      <w:r w:rsidRPr="00BC4F59">
        <w:rPr>
          <w:rFonts w:cs="Times New Roman"/>
          <w:color w:val="auto"/>
          <w:szCs w:val="22"/>
        </w:rPr>
        <w:t>c) Special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color w:val="auto"/>
          <w:spacing w:val="-6"/>
          <w:szCs w:val="22"/>
        </w:rPr>
        <w:tab/>
      </w:r>
      <w:r w:rsidRPr="00BC4F59">
        <w:rPr>
          <w:rFonts w:cs="Times New Roman"/>
          <w:color w:val="auto"/>
          <w:spacing w:val="-6"/>
          <w:szCs w:val="22"/>
        </w:rPr>
        <w:tab/>
        <w:t>(3)</w:t>
      </w:r>
      <w:r w:rsidRPr="00BC4F59">
        <w:rPr>
          <w:rFonts w:cs="Times New Roman"/>
          <w:color w:val="auto"/>
          <w:spacing w:val="-6"/>
          <w:szCs w:val="22"/>
        </w:rPr>
        <w:tab/>
        <w:t>Precareer and Career Technology</w:t>
      </w:r>
      <w:r w:rsidRPr="00BC4F59">
        <w:rPr>
          <w:rFonts w:cs="Times New Roman"/>
          <w:color w:val="auto"/>
          <w:spacing w:val="-6"/>
          <w:szCs w:val="22"/>
        </w:rPr>
        <w:tab/>
      </w:r>
      <w:r w:rsidRPr="00BC4F59">
        <w:rPr>
          <w:rFonts w:cs="Times New Roman"/>
          <w:color w:val="auto"/>
          <w:spacing w:val="-6"/>
          <w:szCs w:val="22"/>
        </w:rPr>
        <w:tab/>
        <w:t>1.29</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color w:val="auto"/>
          <w:spacing w:val="-6"/>
          <w:szCs w:val="22"/>
        </w:rPr>
        <w:tab/>
      </w:r>
      <w:r w:rsidRPr="00BC4F59">
        <w:rPr>
          <w:rFonts w:cs="Times New Roman"/>
          <w:color w:val="auto"/>
          <w:spacing w:val="-6"/>
          <w:szCs w:val="22"/>
        </w:rPr>
        <w:tab/>
        <w:t>(4)</w:t>
      </w:r>
      <w:r w:rsidRPr="00BC4F59">
        <w:rPr>
          <w:rFonts w:cs="Times New Roman"/>
          <w:color w:val="auto"/>
          <w:spacing w:val="-6"/>
          <w:szCs w:val="22"/>
        </w:rPr>
        <w:tab/>
        <w:t>Additional weights for personalized instruction: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(A)</w:t>
      </w:r>
      <w:r w:rsidRPr="00BC4F59">
        <w:rPr>
          <w:rFonts w:cs="Times New Roman"/>
          <w:color w:val="auto"/>
          <w:spacing w:val="-6"/>
          <w:szCs w:val="22"/>
        </w:rPr>
        <w:tab/>
        <w:t>Gifted and Talented</w:t>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0.15</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(B)</w:t>
      </w:r>
      <w:r w:rsidRPr="00BC4F59">
        <w:rPr>
          <w:rFonts w:cs="Times New Roman"/>
          <w:color w:val="auto"/>
          <w:spacing w:val="-6"/>
          <w:szCs w:val="22"/>
        </w:rPr>
        <w:tab/>
        <w:t>Academic Assistance</w:t>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0.15</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(C)</w:t>
      </w:r>
      <w:r w:rsidRPr="00BC4F59">
        <w:rPr>
          <w:rFonts w:cs="Times New Roman"/>
          <w:color w:val="auto"/>
          <w:spacing w:val="-6"/>
          <w:szCs w:val="22"/>
        </w:rPr>
        <w:tab/>
        <w:t>Limited English Proficiency</w:t>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0.20</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szCs w:val="22"/>
        </w:rPr>
      </w:pP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(D)</w:t>
      </w:r>
      <w:r w:rsidRPr="00BC4F59">
        <w:rPr>
          <w:rFonts w:cs="Times New Roman"/>
          <w:color w:val="auto"/>
          <w:spacing w:val="-6"/>
          <w:szCs w:val="22"/>
        </w:rPr>
        <w:tab/>
        <w:t>Pupils in Poverty</w:t>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r>
      <w:r w:rsidRPr="00BC4F59">
        <w:rPr>
          <w:rFonts w:cs="Times New Roman"/>
          <w:color w:val="auto"/>
          <w:spacing w:val="-6"/>
          <w:szCs w:val="22"/>
        </w:rPr>
        <w:tab/>
        <w:t>0.20</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trike/>
          <w:szCs w:val="22"/>
        </w:rPr>
        <w:t xml:space="preserve">No local match is required for the additional weightings for personalized instruction in school year 2014-15.  After the 2014-15 school </w:t>
      </w:r>
      <w:proofErr w:type="gramStart"/>
      <w:r w:rsidRPr="00BC4F59">
        <w:rPr>
          <w:rFonts w:cs="Times New Roman"/>
          <w:strike/>
          <w:szCs w:val="22"/>
        </w:rPr>
        <w:t>year</w:t>
      </w:r>
      <w:proofErr w:type="gramEnd"/>
      <w:r w:rsidRPr="00BC4F59">
        <w:rPr>
          <w:rFonts w:cs="Times New Roman"/>
          <w:strike/>
          <w:szCs w:val="22"/>
        </w:rPr>
        <w:t xml:space="preserve">, a local match to conform with the Education Finance Act will be required.  </w:t>
      </w:r>
      <w:r w:rsidRPr="00BC4F59">
        <w:rPr>
          <w:rFonts w:cs="Times New Roman"/>
          <w:szCs w:val="22"/>
        </w:rPr>
        <w:t>Charter school per pupil calculations for locally sponsored charters will continue to be calculated according to Section 59-40-140 of the 1976 Code.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Students may receive multiple weights for personalized instruction; however, within each weight, students should only be counted once.  These weights are defined below:</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 xml:space="preserve">Gifted and talented students are students who are classified as academically or artistically gifted and talented or who are enrolled in Advanced Placement (AP) and International Baccalaureate (IB) courses in high school.  </w:t>
      </w:r>
      <w:r w:rsidRPr="00BC4F59">
        <w:rPr>
          <w:rFonts w:cs="Times New Roman"/>
          <w:szCs w:val="22"/>
        </w:rPr>
        <w:t>Districts shall set-aside twelve percent of the funds for serving artistically gifted and talented students in grades three through twelve.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Students with limited English proficiency are students who require intensive English language instruction programs and whose families require specialized parental involvement intervention.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C4F59">
        <w:rPr>
          <w:rFonts w:cs="Times New Roman"/>
          <w:color w:val="auto"/>
          <w:szCs w:val="22"/>
        </w:rPr>
        <w:tab/>
        <w:t xml:space="preserve">For the 2014-15 school </w:t>
      </w:r>
      <w:proofErr w:type="gramStart"/>
      <w:r w:rsidRPr="00BC4F59">
        <w:rPr>
          <w:rFonts w:cs="Times New Roman"/>
          <w:color w:val="auto"/>
          <w:szCs w:val="22"/>
        </w:rPr>
        <w:t>year</w:t>
      </w:r>
      <w:proofErr w:type="gramEnd"/>
      <w:r w:rsidRPr="00BC4F59">
        <w:rPr>
          <w:rFonts w:cs="Times New Roman"/>
          <w:color w:val="auto"/>
          <w:szCs w:val="22"/>
        </w:rPr>
        <w:t>, students in poverty will continue to be defined as students eligible for free/reduced lunch and/or Medicaid.  The Department of Education will continue to use counts from the 2013-14 school year to determine poverty funding for the add-on weighting.</w:t>
      </w:r>
      <w:r w:rsidR="00791006" w:rsidRPr="00BC4F59">
        <w:rPr>
          <w:rFonts w:cs="Times New Roman"/>
          <w:color w:val="auto"/>
          <w:szCs w:val="22"/>
        </w:rPr>
        <w:t xml:space="preserve">  </w:t>
      </w:r>
      <w:r w:rsidR="00791006" w:rsidRPr="00BC4F59">
        <w:rPr>
          <w:rFonts w:cs="Times New Roman"/>
          <w:i/>
          <w:color w:val="auto"/>
          <w:szCs w:val="22"/>
          <w:u w:val="single"/>
        </w:rPr>
        <w:t xml:space="preserve">The Department shall report on the effects </w:t>
      </w:r>
      <w:r w:rsidR="00EF1554" w:rsidRPr="00BC4F59">
        <w:rPr>
          <w:rFonts w:cs="Times New Roman"/>
          <w:i/>
          <w:color w:val="auto"/>
          <w:szCs w:val="22"/>
          <w:u w:val="single"/>
        </w:rPr>
        <w:t xml:space="preserve">USDA community certification have had on the ability for individual districts no later than October 1, 2015 and shall provide recommendations on using </w:t>
      </w:r>
      <w:r w:rsidR="00DF4378" w:rsidRPr="00BC4F59">
        <w:rPr>
          <w:rFonts w:cs="Times New Roman"/>
          <w:i/>
          <w:color w:val="auto"/>
          <w:szCs w:val="22"/>
          <w:u w:val="single"/>
        </w:rPr>
        <w:t>poverty</w:t>
      </w:r>
      <w:r w:rsidR="00EF1554" w:rsidRPr="00BC4F59">
        <w:rPr>
          <w:rFonts w:cs="Times New Roman"/>
          <w:i/>
          <w:color w:val="auto"/>
          <w:szCs w:val="22"/>
          <w:u w:val="single"/>
        </w:rPr>
        <w:t xml:space="preserve"> data from the United States Census Bureau to </w:t>
      </w:r>
      <w:r w:rsidR="00DF4378" w:rsidRPr="00BC4F59">
        <w:rPr>
          <w:rFonts w:cs="Times New Roman"/>
          <w:i/>
          <w:color w:val="auto"/>
          <w:szCs w:val="22"/>
          <w:u w:val="single"/>
        </w:rPr>
        <w:t xml:space="preserve">calculate a district’s poverty allocation in lieu of direct certification to </w:t>
      </w:r>
      <w:r w:rsidR="00EF1554" w:rsidRPr="00BC4F59">
        <w:rPr>
          <w:rFonts w:cs="Times New Roman"/>
          <w:i/>
          <w:color w:val="auto"/>
          <w:szCs w:val="22"/>
          <w:u w:val="single"/>
        </w:rPr>
        <w:t>the Governor, Chairman of Senate Finance, and Chairman of House Ways and Means</w:t>
      </w:r>
      <w:r w:rsidR="00DF4378" w:rsidRPr="00BC4F59">
        <w:rPr>
          <w:rFonts w:cs="Times New Roman"/>
          <w:i/>
          <w:color w:val="auto"/>
          <w:szCs w:val="22"/>
          <w:u w:val="single"/>
        </w:rPr>
        <w: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2015.  The department must provide districts with technical assistance with regard to student count changes in PowerSchool.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1.4.</w:t>
      </w:r>
      <w:r w:rsidRPr="00BC4F59">
        <w:rPr>
          <w:rFonts w:cs="Times New Roman"/>
          <w:szCs w:val="22"/>
        </w:rPr>
        <w:tab/>
        <w:t>(SDE: EFA -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State Fiscal Accountability Authority.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 the event that the formulas as devised by the Department of Education and approved by the State Board of Education and the State Fiscal Accountability Authority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1.5.</w:t>
      </w:r>
      <w:r w:rsidRPr="00BC4F59">
        <w:rPr>
          <w:rFonts w:cs="Times New Roman"/>
          <w:b/>
          <w:szCs w:val="22"/>
        </w:rPr>
        <w:tab/>
      </w:r>
      <w:r w:rsidRPr="00BC4F59">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that is federally funded.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1.6.</w:t>
      </w:r>
      <w:r w:rsidRPr="00BC4F59">
        <w:rPr>
          <w:rFonts w:cs="Times New Roman"/>
          <w:b/>
          <w:szCs w:val="22"/>
        </w:rPr>
        <w:tab/>
      </w:r>
      <w:r w:rsidRPr="00BC4F59">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t>1.7.</w:t>
      </w:r>
      <w:r w:rsidRPr="00BC4F59">
        <w:rPr>
          <w:rFonts w:cs="Times New Roman"/>
          <w:b/>
          <w:szCs w:val="22"/>
        </w:rPr>
        <w:tab/>
      </w:r>
      <w:r w:rsidRPr="00BC4F59">
        <w:rPr>
          <w:rFonts w:cs="Times New Roman"/>
          <w:szCs w:val="22"/>
        </w:rPr>
        <w:t>(SDE: Governor’s School for Science &amp; Math)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1.8.</w:t>
      </w:r>
      <w:r w:rsidRPr="00BC4F59">
        <w:rPr>
          <w:rFonts w:cs="Times New Roman"/>
          <w:b/>
          <w:szCs w:val="22"/>
        </w:rPr>
        <w:tab/>
      </w:r>
      <w:r w:rsidRPr="00BC4F59">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w:t>
      </w:r>
      <w:proofErr w:type="gramStart"/>
      <w:r w:rsidRPr="00BC4F59">
        <w:rPr>
          <w:rFonts w:cs="Times New Roman"/>
          <w:szCs w:val="22"/>
        </w:rPr>
        <w:t>504 team, written referral,</w:t>
      </w:r>
      <w:proofErr w:type="gramEnd"/>
      <w:r w:rsidRPr="00BC4F59">
        <w:rPr>
          <w:rFonts w:cs="Times New Roman"/>
          <w:szCs w:val="22"/>
        </w:rPr>
        <w:t xml:space="preserve">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w:t>
      </w:r>
      <w:r w:rsidRPr="00BC4F59">
        <w:rPr>
          <w:rFonts w:cs="Times New Roman"/>
          <w:szCs w:val="22"/>
        </w:rPr>
        <w:lastRenderedPageBreak/>
        <w:t xml:space="preserve">address the special education and related services to be provided to students.  Should the school district wherein the institution is located determine that the child cannot be appropriately served in a public school setting, </w:t>
      </w:r>
      <w:proofErr w:type="gramStart"/>
      <w:r w:rsidRPr="00BC4F59">
        <w:rPr>
          <w:rFonts w:cs="Times New Roman"/>
          <w:szCs w:val="22"/>
        </w:rPr>
        <w:t>then</w:t>
      </w:r>
      <w:proofErr w:type="gramEnd"/>
      <w:r w:rsidRPr="00BC4F59">
        <w:rPr>
          <w:rFonts w:cs="Times New Roman"/>
          <w:szCs w:val="22"/>
        </w:rPr>
        <w:t xml:space="preserve"> the institution may request a due process hearing pursuant to the procedures provided for in the Individuals with Disabilities Education 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agreed upon acceptable local cost reimbursement or the additional amount equivalent to the statewide average of the local base student cost multiplied by the appropriate pupil weighting set forth in Section 59-20-40, for instructional services provided to out-of-district students, shall be paid within sixty days of billing, provided the billing district has provided a copy of the invoice to both the Superintendent and the finance office of the district being invoiced.  Should the district not pay within sixty days, the billing district can seek relief from the Department of Education.  The department shall withhold EFA funding equal to the billing from the district refusing to pay and submit the funding (equal to the invoice) to the billing school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t>The agency placing a child in any situation that requires changing school districts, must work with the schools to assure that all required school records, including confidential records</w:t>
      </w:r>
      <w:r w:rsidRPr="00BC4F59">
        <w:rPr>
          <w:rFonts w:cs="Times New Roman"/>
          <w:b/>
          <w:szCs w:val="22"/>
        </w:rPr>
        <w:t xml:space="preserve">, </w:t>
      </w:r>
      <w:r w:rsidRPr="00BC4F59">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1.9.</w:t>
      </w:r>
      <w:r w:rsidRPr="00BC4F59">
        <w:rPr>
          <w:rFonts w:cs="Times New Roman"/>
          <w:b/>
          <w:szCs w:val="22"/>
        </w:rPr>
        <w:tab/>
      </w:r>
      <w:r w:rsidRPr="00BC4F59">
        <w:rPr>
          <w:rFonts w:cs="Times New Roman"/>
          <w:szCs w:val="22"/>
        </w:rPr>
        <w:t>(SDE: Instruction in Juvenile Detention Centers</w:t>
      </w:r>
      <w:proofErr w:type="gramStart"/>
      <w:r w:rsidRPr="00BC4F59">
        <w:rPr>
          <w:rFonts w:cs="Times New Roman"/>
          <w:szCs w:val="22"/>
        </w:rPr>
        <w:t>)  It</w:t>
      </w:r>
      <w:proofErr w:type="gramEnd"/>
      <w:r w:rsidRPr="00BC4F59">
        <w:rPr>
          <w:rFonts w:cs="Times New Roman"/>
          <w:szCs w:val="22"/>
        </w:rPr>
        <w:t xml:space="preserve"> shall be the responsibility of the school district where a local juvenile detention center is located to provide adequate teaching staff and to ensure compliance with the educational requirements of this State.  Students housed in local juvenile detention centers are to be included in the average daily membership count of students for that district and reimbursement by the Department of Education made accordingly.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1.10.</w:t>
      </w:r>
      <w:r w:rsidRPr="00BC4F59">
        <w:rPr>
          <w:rFonts w:cs="Times New Roman"/>
          <w:b/>
          <w:szCs w:val="22"/>
        </w:rPr>
        <w:tab/>
      </w:r>
      <w:r w:rsidRPr="00BC4F59">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BC4F59">
        <w:rPr>
          <w:rFonts w:cs="Times New Roman"/>
          <w:szCs w:val="22"/>
        </w:rPr>
        <w:noBreakHyphen/>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w:t>
      </w:r>
      <w:r w:rsidRPr="00BC4F59">
        <w:rPr>
          <w:rFonts w:cs="Times New Roman"/>
          <w:szCs w:val="22"/>
        </w:rPr>
        <w:lastRenderedPageBreak/>
        <w:t>for the purchase and maintenance of a statewide textbook inventory management system, provided that schools’ newly-adopted instructional materials needs are met first.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1.11.</w:t>
      </w:r>
      <w:r w:rsidRPr="00BC4F59">
        <w:rPr>
          <w:rFonts w:cs="Times New Roman"/>
          <w:b/>
          <w:szCs w:val="22"/>
        </w:rPr>
        <w:tab/>
      </w:r>
      <w:r w:rsidRPr="00BC4F59">
        <w:rPr>
          <w:rFonts w:cs="Times New Roman"/>
          <w:szCs w:val="22"/>
        </w:rPr>
        <w:t>(SDE: School District Bank Accounts</w:t>
      </w:r>
      <w:proofErr w:type="gramStart"/>
      <w:r w:rsidRPr="00BC4F59">
        <w:rPr>
          <w:rFonts w:cs="Times New Roman"/>
          <w:szCs w:val="22"/>
        </w:rPr>
        <w:t>)  Each</w:t>
      </w:r>
      <w:proofErr w:type="gramEnd"/>
      <w:r w:rsidRPr="00BC4F59">
        <w:rPr>
          <w:rFonts w:cs="Times New Roman"/>
          <w:szCs w:val="22"/>
        </w:rPr>
        <w:t xml:space="preserve">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1.12.</w:t>
      </w:r>
      <w:r w:rsidRPr="00BC4F59">
        <w:rPr>
          <w:rFonts w:cs="Times New Roman"/>
          <w:b/>
          <w:szCs w:val="22"/>
        </w:rPr>
        <w:tab/>
      </w:r>
      <w:r w:rsidRPr="00BC4F59">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multi-district counties, the funds will be divided among the school districts of the county on the basis of the number of schools participating in the School Lunch Program in each district during the prior school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1.13.</w:t>
      </w:r>
      <w:r w:rsidRPr="00BC4F59">
        <w:rPr>
          <w:rFonts w:cs="Times New Roman"/>
          <w:szCs w:val="22"/>
        </w:rPr>
        <w:tab/>
        <w:t>(SDE: Travel/Outside of Continental U.S.)  School District allocations from General Funds, lottery, and EIA funds shall not be used for travel outside of the continental United States.  The International Baccalaureate Program shall be exempt from this restriction.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1.14.</w:t>
      </w:r>
      <w:r w:rsidRPr="00BC4F59">
        <w:rPr>
          <w:rFonts w:cs="Times New Roman"/>
          <w:szCs w:val="22"/>
        </w:rPr>
        <w:tab/>
        <w:t>(SDE: Year End Closeout</w:t>
      </w:r>
      <w:proofErr w:type="gramStart"/>
      <w:r w:rsidRPr="00BC4F59">
        <w:rPr>
          <w:rFonts w:cs="Times New Roman"/>
          <w:szCs w:val="22"/>
        </w:rPr>
        <w:t>)  The</w:t>
      </w:r>
      <w:proofErr w:type="gramEnd"/>
      <w:r w:rsidRPr="00BC4F59">
        <w:rPr>
          <w:rFonts w:cs="Times New Roman"/>
          <w:szCs w:val="22"/>
        </w:rPr>
        <w:t xml:space="preserve"> State Department of Education is authorized to expend federal and earmarked funds (not including state or EIA funds) in the current fiscal year for expenditures incurred in the prior year; however, state funds appropriated in Part IA, Section 1, XIV,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1.15.</w:t>
      </w:r>
      <w:r w:rsidRPr="00BC4F59">
        <w:rPr>
          <w:rFonts w:cs="Times New Roman"/>
          <w:szCs w:val="22"/>
        </w:rPr>
        <w:tab/>
        <w:t>(SDE: Transportation Collaboration)  The Department of Education School Bus Maintenance Shops shall be permitted, on a cost reimbursable-plus basis, to deliver transportation maintenance and services to vehicles owned or operated by public agencies in South Carolina.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Pr="00BC4F59">
        <w:rPr>
          <w:rFonts w:cs="Times New Roman"/>
          <w:szCs w:val="22"/>
        </w:rPr>
        <w:noBreakHyphen/>
        <w:t>plus basis, from the Department of Education School Bus Maintenance Shops.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1.16.</w:t>
      </w:r>
      <w:r w:rsidRPr="00BC4F59">
        <w:rPr>
          <w:rFonts w:cs="Times New Roman"/>
          <w:b/>
          <w:szCs w:val="22"/>
        </w:rPr>
        <w:tab/>
      </w:r>
      <w:r w:rsidRPr="00BC4F59">
        <w:rPr>
          <w:rFonts w:cs="Times New Roman"/>
          <w:szCs w:val="22"/>
        </w:rPr>
        <w:t>(SDE: School Bus Insurance</w:t>
      </w:r>
      <w:proofErr w:type="gramStart"/>
      <w:r w:rsidRPr="00BC4F59">
        <w:rPr>
          <w:rFonts w:cs="Times New Roman"/>
          <w:szCs w:val="22"/>
        </w:rPr>
        <w:t>)  The</w:t>
      </w:r>
      <w:proofErr w:type="gramEnd"/>
      <w:r w:rsidRPr="00BC4F59">
        <w:rPr>
          <w:rFonts w:cs="Times New Roman"/>
          <w:szCs w:val="22"/>
        </w:rPr>
        <w:t xml:space="preserve"> Department of Education shall maintain comprehensive and collision insurance or self-insure state-owned buses.  In no event shall the department charge local school districts for damages to the buses which are commonly covered by insurance.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1.17.</w:t>
      </w:r>
      <w:r w:rsidRPr="00BC4F59">
        <w:rPr>
          <w:rFonts w:cs="Times New Roman"/>
          <w:b/>
          <w:szCs w:val="22"/>
        </w:rPr>
        <w:tab/>
      </w:r>
      <w:r w:rsidRPr="00BC4F59">
        <w:rPr>
          <w:rFonts w:cs="Times New Roman"/>
          <w:szCs w:val="22"/>
        </w:rPr>
        <w:t xml:space="preserve">(SDE: Teacher Data Collection)  Of the non-program funds appropriated to the Department of Education, it and the Commission on Higher Education shall share data about the teaching profession in South Carolina.  The data sharing should ensure (1) a systematic report on teacher supply and demand information and (2) data to determine classes being taught by public school </w:t>
      </w:r>
      <w:r w:rsidRPr="00BC4F59">
        <w:rPr>
          <w:rFonts w:cs="Times New Roman"/>
          <w:szCs w:val="22"/>
        </w:rPr>
        <w:lastRenderedPageBreak/>
        <w:t>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1.18.</w:t>
      </w:r>
      <w:r w:rsidRPr="00BC4F59">
        <w:rPr>
          <w:rFonts w:cs="Times New Roman"/>
          <w:szCs w:val="22"/>
        </w:rPr>
        <w:tab/>
        <w:t>(SDE: School Building Aid)  Of the funds appropriated in Part IA for School Building Aid, $500,000 shall be allocated on a K-12 per pupil basis to Multi-District Area Vocational Schools.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1.19.</w:t>
      </w:r>
      <w:r w:rsidRPr="00BC4F59">
        <w:rPr>
          <w:rFonts w:cs="Times New Roman"/>
          <w:b/>
          <w:szCs w:val="22"/>
        </w:rPr>
        <w:tab/>
      </w:r>
      <w:r w:rsidRPr="00BC4F59">
        <w:rPr>
          <w:rFonts w:cs="Times New Roman"/>
          <w:szCs w:val="22"/>
        </w:rPr>
        <w:t>(SDE: School Bus Driver CDL)  From funds provided in Part IA, Section 1, X.B., local school districts shall request a criminal record history from the South Carolina Law Enforcement Division for past conviction of any crime</w:t>
      </w:r>
      <w:r w:rsidRPr="00BC4F59">
        <w:rPr>
          <w:rFonts w:cs="Times New Roman"/>
          <w:b/>
          <w:szCs w:val="22"/>
        </w:rPr>
        <w:t xml:space="preserve"> </w:t>
      </w:r>
      <w:r w:rsidRPr="00BC4F59">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1.20.</w:t>
      </w:r>
      <w:r w:rsidRPr="00BC4F59">
        <w:rPr>
          <w:rFonts w:cs="Times New Roman"/>
          <w:b/>
          <w:szCs w:val="22"/>
        </w:rPr>
        <w:tab/>
      </w:r>
      <w:r w:rsidRPr="00BC4F59">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Pr="00BC4F59">
        <w:rPr>
          <w:rFonts w:cs="Times New Roman"/>
          <w:strike/>
          <w:szCs w:val="22"/>
        </w:rPr>
        <w:t xml:space="preserve"> Georgia or North Carolina</w:t>
      </w:r>
      <w:r w:rsidR="00D67ED8" w:rsidRPr="00BC4F59">
        <w:rPr>
          <w:rFonts w:cs="Times New Roman"/>
          <w:i/>
          <w:szCs w:val="22"/>
          <w:u w:val="single"/>
        </w:rPr>
        <w:t xml:space="preserve"> another state</w:t>
      </w:r>
      <w:r w:rsidRPr="00BC4F59">
        <w:rPr>
          <w:rFonts w:cs="Times New Roman"/>
          <w:szCs w:val="22"/>
        </w:rPr>
        <w:t xml:space="preserve"> in the procurement of school buses.  </w:t>
      </w:r>
      <w:r w:rsidRPr="00BC4F59">
        <w:rPr>
          <w:rFonts w:cs="Times New Roman"/>
          <w:color w:val="auto"/>
          <w:szCs w:val="22"/>
        </w:rPr>
        <w:t>If the department uses the specifications of</w:t>
      </w:r>
      <w:r w:rsidRPr="00BC4F59">
        <w:rPr>
          <w:rFonts w:cs="Times New Roman"/>
          <w:strike/>
          <w:color w:val="auto"/>
          <w:szCs w:val="22"/>
        </w:rPr>
        <w:t xml:space="preserve"> Georgia or North Carolina</w:t>
      </w:r>
      <w:r w:rsidR="00D67ED8" w:rsidRPr="00BC4F59">
        <w:rPr>
          <w:rFonts w:cs="Times New Roman"/>
          <w:color w:val="auto"/>
          <w:szCs w:val="22"/>
        </w:rPr>
        <w:t xml:space="preserve"> </w:t>
      </w:r>
      <w:r w:rsidR="00D67ED8" w:rsidRPr="00BC4F59">
        <w:rPr>
          <w:rFonts w:cs="Times New Roman"/>
          <w:i/>
          <w:color w:val="auto"/>
          <w:szCs w:val="22"/>
          <w:u w:val="single"/>
        </w:rPr>
        <w:t>another state</w:t>
      </w:r>
      <w:r w:rsidRPr="00BC4F59">
        <w:rPr>
          <w:rFonts w:cs="Times New Roman"/>
          <w:color w:val="auto"/>
          <w:szCs w:val="22"/>
        </w:rPr>
        <w:t xml:space="preserv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1.21.</w:t>
      </w:r>
      <w:r w:rsidRPr="00BC4F59">
        <w:rPr>
          <w:rFonts w:cs="Times New Roman"/>
          <w:b/>
          <w:szCs w:val="22"/>
        </w:rPr>
        <w:tab/>
      </w:r>
      <w:r w:rsidRPr="00BC4F59">
        <w:rPr>
          <w:rFonts w:cs="Times New Roman"/>
          <w:szCs w:val="22"/>
        </w:rPr>
        <w:t>(SDE: Buses, Parts, and/or Fuel)  Funds appropriated for other operating in program X.B. - Bus Shops and funds appropriated in X.C.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1.22.</w:t>
      </w:r>
      <w:r w:rsidRPr="00BC4F59">
        <w:rPr>
          <w:rFonts w:cs="Times New Roman"/>
          <w:b/>
          <w:szCs w:val="22"/>
        </w:rPr>
        <w:tab/>
      </w:r>
      <w:r w:rsidRPr="00BC4F59">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1.23.</w:t>
      </w:r>
      <w:r w:rsidRPr="00BC4F59">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1.24.</w:t>
      </w:r>
      <w:r w:rsidRPr="00BC4F59">
        <w:rPr>
          <w:rFonts w:cs="Times New Roman"/>
          <w:b/>
          <w:szCs w:val="22"/>
        </w:rPr>
        <w:tab/>
      </w:r>
      <w:r w:rsidRPr="00BC4F59">
        <w:rPr>
          <w:rFonts w:cs="Times New Roman"/>
          <w:szCs w:val="22"/>
        </w:rPr>
        <w:t xml:space="preserve">(SDE: Governor’s School Leave Policy)  The South Carolina Governor’s School for the Arts and Humanities and the South Carolina Governor’s School for Science and Mathematics are authorized to promulgate administrative policy governing </w:t>
      </w:r>
      <w:r w:rsidRPr="00BC4F59">
        <w:rPr>
          <w:rFonts w:cs="Times New Roman"/>
          <w:szCs w:val="22"/>
        </w:rPr>
        <w:lastRenderedPageBreak/>
        <w:t>annual and sick leave relative to faculty and staff with the approval of their respective board of directors.  This policy shall address their respective school calendars in order to comply with the instructional needs of students attending both special schools.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1.25.</w:t>
      </w:r>
      <w:r w:rsidRPr="00BC4F59">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1.26.</w:t>
      </w:r>
      <w:r w:rsidRPr="00BC4F59">
        <w:rPr>
          <w:rFonts w:cs="Times New Roman"/>
          <w:b/>
          <w:szCs w:val="22"/>
        </w:rPr>
        <w:tab/>
      </w:r>
      <w:r w:rsidRPr="00BC4F59">
        <w:rPr>
          <w:rFonts w:cs="Times New Roman"/>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1.27.</w:t>
      </w:r>
      <w:r w:rsidRPr="00BC4F59">
        <w:rPr>
          <w:rFonts w:cs="Times New Roman"/>
          <w:b/>
          <w:szCs w:val="22"/>
        </w:rPr>
        <w:tab/>
      </w:r>
      <w:r w:rsidRPr="00BC4F59">
        <w:rPr>
          <w:rFonts w:cs="Times New Roman"/>
          <w:szCs w:val="22"/>
        </w:rPr>
        <w:t>(SDE: Proviso Allocations</w:t>
      </w:r>
      <w:proofErr w:type="gramStart"/>
      <w:r w:rsidRPr="00BC4F59">
        <w:rPr>
          <w:rFonts w:cs="Times New Roman"/>
          <w:szCs w:val="22"/>
        </w:rPr>
        <w:t>)  In</w:t>
      </w:r>
      <w:proofErr w:type="gramEnd"/>
      <w:r w:rsidRPr="00BC4F59">
        <w:rPr>
          <w:rFonts w:cs="Times New Roman"/>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 except the additional EFA allocation to the South Carolina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t>1.28.</w:t>
      </w:r>
      <w:r w:rsidRPr="00BC4F59">
        <w:rPr>
          <w:rFonts w:cs="Times New Roman"/>
          <w:b/>
          <w:bCs/>
          <w:szCs w:val="22"/>
        </w:rPr>
        <w:tab/>
      </w:r>
      <w:r w:rsidRPr="00BC4F59">
        <w:rPr>
          <w:rFonts w:cs="Times New Roman"/>
          <w:szCs w:val="22"/>
        </w:rPr>
        <w:t>(SDE: School Districts and Special Schools Flexibility</w:t>
      </w:r>
      <w:proofErr w:type="gramStart"/>
      <w:r w:rsidRPr="00BC4F59">
        <w:rPr>
          <w:rFonts w:cs="Times New Roman"/>
          <w:szCs w:val="22"/>
        </w:rPr>
        <w:t>)  All</w:t>
      </w:r>
      <w:proofErr w:type="gramEnd"/>
      <w:r w:rsidRPr="00BC4F59">
        <w:rPr>
          <w:rFonts w:cs="Times New Roman"/>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non-instruction pupil services.  No portion of the seventy-five percent may be used for business services, debt service, capital outlay, program management, and leadership services, as defined by In$ite.  The school district shall report to the Department of Education the actual percentage of </w:t>
      </w:r>
      <w:proofErr w:type="gramStart"/>
      <w:r w:rsidRPr="00BC4F59">
        <w:rPr>
          <w:rFonts w:cs="Times New Roman"/>
          <w:szCs w:val="22"/>
        </w:rPr>
        <w:t>its</w:t>
      </w:r>
      <w:proofErr w:type="gramEnd"/>
      <w:r w:rsidRPr="00BC4F59">
        <w:rPr>
          <w:rFonts w:cs="Times New Roman"/>
          <w:szCs w:val="22"/>
        </w:rPr>
        <w:t xml:space="preserve"> per pupil expenditures used for classroom instruction, instructional support, and non-instruction pupil services for the current school year ending June thirtieth.  Salaries of on-site principals must be included in the calculation of the </w:t>
      </w:r>
      <w:proofErr w:type="gramStart"/>
      <w:r w:rsidRPr="00BC4F59">
        <w:rPr>
          <w:rFonts w:cs="Times New Roman"/>
          <w:szCs w:val="22"/>
        </w:rPr>
        <w:t>district’s</w:t>
      </w:r>
      <w:proofErr w:type="gramEnd"/>
      <w:r w:rsidRPr="00BC4F59">
        <w:rPr>
          <w:rFonts w:cs="Times New Roman"/>
          <w:szCs w:val="22"/>
        </w:rPr>
        <w:t xml:space="preserve"> per pupil expenditures.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“In$ite” means the financial analysis model for education programs utilized by the Department of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School districts and special schools may carry forward unexpended funds from the prior fiscal year into the current fiscal year.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Prior to implementing the flexibility authorized herein, school districts must provide to Public Charter Schools the per pupil allocation due to them for each categorical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For the current fiscal year, savings generated from the suspension of the assessments enumerated above must be allocated to school districts based on weighted pupil units.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BC4F59">
        <w:rPr>
          <w:rFonts w:cs="Times New Roman"/>
          <w:szCs w:val="22"/>
        </w:rPr>
        <w:t>for each expenditure</w:t>
      </w:r>
      <w:proofErr w:type="gramEnd"/>
      <w:r w:rsidRPr="00BC4F59">
        <w:rPr>
          <w:rFonts w:cs="Times New Roman"/>
          <w:szCs w:val="22"/>
        </w:rPr>
        <w: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(i)</w:t>
      </w:r>
      <w:r w:rsidRPr="00BC4F59">
        <w:rPr>
          <w:rFonts w:cs="Times New Roman"/>
          <w:szCs w:val="22"/>
        </w:rPr>
        <w:tab/>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transaction amount;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(ii)</w:t>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name of the payee;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(iii)</w:t>
      </w:r>
      <w:r w:rsidRPr="00BC4F59">
        <w:rPr>
          <w:rFonts w:cs="Times New Roman"/>
          <w:szCs w:val="22"/>
        </w:rPr>
        <w:tab/>
      </w:r>
      <w:proofErr w:type="gramStart"/>
      <w:r w:rsidRPr="00BC4F59">
        <w:rPr>
          <w:rFonts w:cs="Times New Roman"/>
          <w:szCs w:val="22"/>
        </w:rPr>
        <w:t>a</w:t>
      </w:r>
      <w:proofErr w:type="gramEnd"/>
      <w:r w:rsidRPr="00BC4F59">
        <w:rPr>
          <w:rFonts w:cs="Times New Roman"/>
          <w:szCs w:val="22"/>
        </w:rPr>
        <w:t xml:space="preserve"> statement providing a detailed description of the expenditure.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w:t>
      </w:r>
      <w:proofErr w:type="gramStart"/>
      <w:r w:rsidRPr="00BC4F59">
        <w:rPr>
          <w:rFonts w:cs="Times New Roman"/>
          <w:szCs w:val="22"/>
        </w:rPr>
        <w:t>an expenditure</w:t>
      </w:r>
      <w:proofErr w:type="gramEnd"/>
      <w:r w:rsidRPr="00BC4F59">
        <w:rPr>
          <w:rFonts w:cs="Times New Roman"/>
          <w:szCs w:val="22"/>
        </w:rPr>
        <w:t>.  The register must be searchable and updated at least once a month.</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provisions contained herein do not amend, suspend, supersede, replace, revoke, restrict, or otherwise affect Chapter 4, Title 30, </w:t>
      </w:r>
      <w:proofErr w:type="gramStart"/>
      <w:r w:rsidRPr="00BC4F59">
        <w:rPr>
          <w:rFonts w:cs="Times New Roman"/>
          <w:szCs w:val="22"/>
        </w:rPr>
        <w:t>the</w:t>
      </w:r>
      <w:proofErr w:type="gramEnd"/>
      <w:r w:rsidRPr="00BC4F59">
        <w:rPr>
          <w:rFonts w:cs="Times New Roman"/>
          <w:szCs w:val="22"/>
        </w:rPr>
        <w:t xml:space="preserve"> South Carolina Freedom of Information 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lastRenderedPageBreak/>
        <w:tab/>
      </w:r>
      <w:r w:rsidRPr="00BC4F59">
        <w:rPr>
          <w:rFonts w:cs="Times New Roman"/>
          <w:b/>
          <w:szCs w:val="22"/>
        </w:rPr>
        <w:t>1.29.</w:t>
      </w:r>
      <w:r w:rsidRPr="00BC4F59">
        <w:rPr>
          <w:rFonts w:cs="Times New Roman"/>
          <w:szCs w:val="22"/>
        </w:rPr>
        <w:tab/>
        <w:t>(SDE: Medical Examination and Security Reimbursement/Expenditures</w:t>
      </w:r>
      <w:proofErr w:type="gramStart"/>
      <w:r w:rsidRPr="00BC4F59">
        <w:rPr>
          <w:rFonts w:cs="Times New Roman"/>
          <w:szCs w:val="22"/>
        </w:rPr>
        <w:t>)  From</w:t>
      </w:r>
      <w:proofErr w:type="gramEnd"/>
      <w:r w:rsidRPr="00BC4F59">
        <w:rPr>
          <w:rFonts w:cs="Times New Roman"/>
          <w:szCs w:val="22"/>
        </w:rPr>
        <w:t xml:space="preserve"> funds authorized in Part IA, Section 1, 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bCs/>
          <w:szCs w:val="22"/>
        </w:rPr>
        <w:t>1.30.</w:t>
      </w:r>
      <w:r w:rsidRPr="00BC4F59">
        <w:rPr>
          <w:rFonts w:cs="Times New Roman"/>
          <w:szCs w:val="22"/>
        </w:rPr>
        <w:tab/>
        <w:t>(SDE: Budget Reduction</w:t>
      </w:r>
      <w:proofErr w:type="gramStart"/>
      <w:r w:rsidRPr="00BC4F59">
        <w:rPr>
          <w:rFonts w:cs="Times New Roman"/>
          <w:szCs w:val="22"/>
        </w:rPr>
        <w:t>)  In</w:t>
      </w:r>
      <w:proofErr w:type="gramEnd"/>
      <w:r w:rsidRPr="00BC4F59">
        <w:rPr>
          <w:rFonts w:cs="Times New Roman"/>
          <w:szCs w:val="22"/>
        </w:rPr>
        <w:t xml:space="preserve"> compensating for any reduction in funding, local districts must give priority to preserving classroom teachers and operations.  Funding reductions should first be applied to administrative and nonclassroom expenses before classroom expenses are affected.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bCs/>
          <w:szCs w:val="22"/>
        </w:rPr>
        <w:t>1.31.</w:t>
      </w:r>
      <w:r w:rsidRPr="00BC4F59">
        <w:rPr>
          <w:rFonts w:cs="Times New Roman"/>
          <w:b/>
          <w:bCs/>
          <w:szCs w:val="22"/>
        </w:rPr>
        <w:tab/>
      </w:r>
      <w:r w:rsidRPr="00BC4F59">
        <w:rPr>
          <w:rFonts w:cs="Times New Roman"/>
          <w:szCs w:val="22"/>
        </w:rPr>
        <w:t>(SDE: Governor’s School for the Arts and Humanities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bCs/>
          <w:szCs w:val="22"/>
        </w:rPr>
        <w:t>1.32.</w:t>
      </w:r>
      <w:r w:rsidRPr="00BC4F59">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  Both schools shall conspicuously publish a fee schedule on their respective websites.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Pr="00BC4F59">
        <w:rPr>
          <w:rFonts w:cs="Times New Roman"/>
          <w:b/>
          <w:bCs/>
          <w:color w:val="auto"/>
          <w:szCs w:val="22"/>
        </w:rPr>
        <w:t>1.33.</w:t>
      </w:r>
      <w:r w:rsidRPr="00BC4F59">
        <w:rPr>
          <w:rFonts w:cs="Times New Roman"/>
          <w:b/>
          <w:bCs/>
          <w:color w:val="auto"/>
          <w:szCs w:val="22"/>
        </w:rPr>
        <w:tab/>
      </w:r>
      <w:r w:rsidRPr="00BC4F59">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BC4F59">
        <w:rPr>
          <w:rFonts w:cs="Times New Roman"/>
          <w:szCs w:val="22"/>
        </w:rPr>
        <w:t>furloughed</w:t>
      </w:r>
      <w:r w:rsidRPr="00BC4F59">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  District administrators may only be furloughed on non-instructional days and may not be furloughed for a period exceeding ten days.  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w:t>
      </w:r>
      <w:r w:rsidRPr="00BC4F59">
        <w:rPr>
          <w:rFonts w:cs="Times New Roman"/>
          <w:szCs w:val="22"/>
        </w:rPr>
        <w:lastRenderedPageBreak/>
        <w:t>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Pr="00BC4F59">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This proviso shall not abrogate the terms of any contract between any school district and its employees.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Pr="00BC4F59">
        <w:rPr>
          <w:rFonts w:cs="Times New Roman"/>
          <w:b/>
          <w:bCs/>
          <w:szCs w:val="22"/>
        </w:rPr>
        <w:t>1.34.</w:t>
      </w:r>
      <w:r w:rsidRPr="00BC4F59">
        <w:rPr>
          <w:rFonts w:cs="Times New Roman"/>
          <w:b/>
          <w:bCs/>
          <w:szCs w:val="22"/>
        </w:rPr>
        <w:tab/>
      </w:r>
      <w:r w:rsidRPr="00BC4F59">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 rata share of the total cost based upon the percentage of state EFA funds distributed to the districts within the county.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r>
      <w:r w:rsidRPr="00BC4F59">
        <w:rPr>
          <w:rFonts w:cs="Times New Roman"/>
          <w:b/>
          <w:bCs/>
          <w:szCs w:val="22"/>
        </w:rPr>
        <w:t>1.35.</w:t>
      </w:r>
      <w:r w:rsidRPr="00BC4F59">
        <w:rPr>
          <w:rFonts w:cs="Times New Roman"/>
          <w:bCs/>
          <w:szCs w:val="22"/>
        </w:rPr>
        <w:tab/>
      </w:r>
      <w:r w:rsidRPr="00BC4F59">
        <w:rPr>
          <w:rFonts w:cs="Times New Roman"/>
          <w:szCs w:val="22"/>
        </w:rPr>
        <w:t>(SDE: Replacement Facilities</w:t>
      </w:r>
      <w:proofErr w:type="gramStart"/>
      <w:r w:rsidRPr="00BC4F59">
        <w:rPr>
          <w:rFonts w:cs="Times New Roman"/>
          <w:szCs w:val="22"/>
        </w:rPr>
        <w:t xml:space="preserve">)  </w:t>
      </w:r>
      <w:r w:rsidRPr="00BC4F59">
        <w:rPr>
          <w:rFonts w:cs="Times New Roman"/>
          <w:strike/>
          <w:szCs w:val="22"/>
        </w:rPr>
        <w:t>The</w:t>
      </w:r>
      <w:proofErr w:type="gramEnd"/>
      <w:r w:rsidRPr="00BC4F59">
        <w:rPr>
          <w:rFonts w:cs="Times New Roman"/>
          <w:strike/>
          <w:szCs w:val="22"/>
        </w:rPr>
        <w:t xml:space="preserv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bCs/>
          <w:szCs w:val="22"/>
        </w:rPr>
        <w:t>1.36.</w:t>
      </w:r>
      <w:r w:rsidRPr="00BC4F59">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bCs/>
          <w:szCs w:val="22"/>
        </w:rPr>
        <w:t>1.37.</w:t>
      </w:r>
      <w:r w:rsidRPr="00BC4F59">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1.38.</w:t>
      </w:r>
      <w:r w:rsidRPr="00BC4F59">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t>1.39.</w:t>
      </w:r>
      <w:r w:rsidRPr="00BC4F59">
        <w:rPr>
          <w:rFonts w:cs="Times New Roman"/>
          <w:b/>
          <w:bCs/>
          <w:szCs w:val="22"/>
        </w:rPr>
        <w:tab/>
      </w:r>
      <w:r w:rsidRPr="00BC4F59">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bCs/>
          <w:szCs w:val="22"/>
        </w:rPr>
        <w:t>1.40.</w:t>
      </w:r>
      <w:r w:rsidRPr="00BC4F59">
        <w:rPr>
          <w:rFonts w:cs="Times New Roman"/>
          <w:szCs w:val="22"/>
        </w:rPr>
        <w:tab/>
        <w:t>(SDE: Lost &amp; Damaged Textbook Fees)  Fees for lost and damaged textbooks for the prior school year are due no later than December first of the current school year when invoiced by the Department of Education.  The department may withhold textbook funding from schools that have not paid their fees by the payment deadline.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Pr="00BC4F59">
        <w:rPr>
          <w:rFonts w:cs="Times New Roman"/>
          <w:b/>
          <w:szCs w:val="22"/>
        </w:rPr>
        <w:t>1.41.</w:t>
      </w:r>
      <w:r w:rsidRPr="00BC4F59">
        <w:rPr>
          <w:rFonts w:cs="Times New Roman"/>
          <w:bCs/>
          <w:szCs w:val="22"/>
        </w:rPr>
        <w:tab/>
        <w:t>(SDE: Education Finance Act Reserve Fund)  There is created in the State</w:t>
      </w:r>
      <w:r w:rsidRPr="00BC4F59">
        <w:rPr>
          <w:rFonts w:cs="Times New Roman"/>
          <w:szCs w:val="22"/>
        </w:rPr>
        <w:t xml:space="preserve"> Treasury a fund separate and distinct from the General Fund of the State and all other funds entitled </w:t>
      </w:r>
      <w:r w:rsidRPr="00BC4F59">
        <w:rPr>
          <w:rFonts w:cs="Times New Roman"/>
          <w:bCs/>
          <w:szCs w:val="22"/>
        </w:rPr>
        <w:t>the</w:t>
      </w:r>
      <w:r w:rsidRPr="00BC4F59">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Pr="00BC4F59">
        <w:rPr>
          <w:rFonts w:cs="Times New Roman"/>
          <w:b/>
          <w:szCs w:val="22"/>
        </w:rPr>
        <w:t>1.42.</w:t>
      </w:r>
      <w:r w:rsidRPr="00BC4F59">
        <w:rPr>
          <w:rFonts w:cs="Times New Roman"/>
          <w:b/>
          <w:szCs w:val="22"/>
        </w:rPr>
        <w:tab/>
      </w:r>
      <w:r w:rsidRPr="00BC4F59">
        <w:rPr>
          <w:rFonts w:cs="Times New Roman"/>
          <w:bCs/>
          <w:szCs w:val="22"/>
        </w:rPr>
        <w:t>(SDE: Prohibit Advertising on School Buses)  The Department of Education and local school districts are prohibited from selling space for or the placement of advertisements on the outside or inside of state-owned school buses.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BC4F59">
        <w:rPr>
          <w:rFonts w:cs="Times New Roman"/>
          <w:b/>
          <w:szCs w:val="22"/>
        </w:rPr>
        <w:tab/>
        <w:t>1.43.</w:t>
      </w:r>
      <w:r w:rsidRPr="00BC4F59">
        <w:rPr>
          <w:rFonts w:cs="Times New Roman"/>
          <w:szCs w:val="22"/>
        </w:rPr>
        <w:tab/>
        <w:t>(SDE:</w:t>
      </w:r>
      <w:r w:rsidRPr="00BC4F59">
        <w:rPr>
          <w:rFonts w:cs="Times New Roman"/>
          <w:b/>
          <w:szCs w:val="22"/>
        </w:rPr>
        <w:t xml:space="preserve"> </w:t>
      </w:r>
      <w:r w:rsidRPr="00BC4F59">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 is clinically indicated being considered.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w:t>
      </w:r>
      <w:r w:rsidRPr="00BC4F59">
        <w:rPr>
          <w:rFonts w:cs="Times New Roman"/>
          <w:szCs w:val="22"/>
        </w:rPr>
        <w:lastRenderedPageBreak/>
        <w:t>educational services provided.  If the facility school district determines the educational program being offered by the RTF does not meet the educational standards outlines in the contract, the facility district shall be justified in terminating the contract.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facility school districts are entitled to receive the base student cost multiplied by the Education Finance Act pupil weighting for </w:t>
      </w:r>
      <w:proofErr w:type="gramStart"/>
      <w:r w:rsidRPr="00BC4F59">
        <w:rPr>
          <w:rFonts w:cs="Times New Roman"/>
          <w:szCs w:val="22"/>
        </w:rPr>
        <w:t>Homebound</w:t>
      </w:r>
      <w:proofErr w:type="gramEnd"/>
      <w:r w:rsidRPr="00BC4F59">
        <w:rPr>
          <w:rFonts w:cs="Times New Roman"/>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Pr="00BC4F59">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BC4F59">
        <w:rPr>
          <w:rFonts w:cs="Times New Roman"/>
          <w:szCs w:val="22"/>
        </w:rPr>
        <w:t xml:space="preserve">Should the facility school district be unable to reach agreement with the resident school district regarding reasonable costs differences, the facility school district shall notify the Department of Education’s Office of General </w:t>
      </w:r>
      <w:proofErr w:type="gramStart"/>
      <w:r w:rsidRPr="00BC4F59">
        <w:rPr>
          <w:rFonts w:cs="Times New Roman"/>
          <w:szCs w:val="22"/>
        </w:rPr>
        <w:t>Counsel.</w:t>
      </w:r>
      <w:proofErr w:type="gramEnd"/>
      <w:r w:rsidRPr="00BC4F59">
        <w:rPr>
          <w:rFonts w:cs="Times New Roman"/>
          <w:szCs w:val="22"/>
        </w:rPr>
        <w:t xml:space="preserve">  The Department of Education shall facilitate a resolution of the dispute between the facility school district and the resident school district within forty-five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thirty-five day count, the Department of Education is authorized to withhold the equivalent amount of EFA funds and transfer those funds to the facility school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All students enrolled in the facility school districts shall have access to the facility school districts’ general education curriculum, which will be tied to the South Carolina academic standards in the core content areas.  All students with </w:t>
      </w:r>
      <w:proofErr w:type="gramStart"/>
      <w:r w:rsidRPr="00BC4F59">
        <w:rPr>
          <w:rFonts w:cs="Times New Roman"/>
          <w:szCs w:val="22"/>
        </w:rPr>
        <w:t>disabilities</w:t>
      </w:r>
      <w:proofErr w:type="gramEnd"/>
      <w:r w:rsidRPr="00BC4F59">
        <w:rPr>
          <w:rFonts w:cs="Times New Roman"/>
          <w:szCs w:val="22"/>
        </w:rPr>
        <w:t xml:space="preserve">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With respect to students enrolled in the facility school districts, for accountability purposes, the assessment and accountability measures for students residing in RTFs shall be attributed to a specific school only if the child physically attends the school.  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current fiscal year, a facility school district shall not have the district’s state accreditation rating negatively impacted by deficiencies related to the delivery of an educational program at a RTF.</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1.44.</w:t>
      </w:r>
      <w:r w:rsidRPr="00BC4F59">
        <w:rPr>
          <w:rFonts w:cs="Times New Roman"/>
          <w:b/>
          <w:szCs w:val="22"/>
        </w:rPr>
        <w:tab/>
      </w:r>
      <w:r w:rsidRPr="00BC4F59">
        <w:rPr>
          <w:rFonts w:cs="Times New Roman"/>
          <w:szCs w:val="22"/>
        </w:rPr>
        <w:t>(SDE: Special Schools Flexibility</w:t>
      </w:r>
      <w:proofErr w:type="gramStart"/>
      <w:r w:rsidRPr="00BC4F59">
        <w:rPr>
          <w:rFonts w:cs="Times New Roman"/>
          <w:szCs w:val="22"/>
        </w:rPr>
        <w:t>)  For</w:t>
      </w:r>
      <w:proofErr w:type="gramEnd"/>
      <w:r w:rsidRPr="00BC4F59">
        <w:rPr>
          <w:rFonts w:cs="Times New Roman"/>
          <w:szCs w:val="22"/>
        </w:rPr>
        <w:t xml:space="preserve"> the current fiscal year, the special schools are authorized to transfer funds among funding categories, including capital funds.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1.45.</w:t>
      </w:r>
      <w:r w:rsidRPr="00BC4F59">
        <w:rPr>
          <w:rFonts w:cs="Times New Roman"/>
          <w:b/>
          <w:szCs w:val="22"/>
        </w:rPr>
        <w:tab/>
      </w:r>
      <w:r w:rsidRPr="00BC4F59">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napToGrid w:val="0"/>
          <w:szCs w:val="22"/>
        </w:rPr>
        <w:tab/>
        <w:t>1.46.</w:t>
      </w:r>
      <w:r w:rsidRPr="00BC4F59">
        <w:rPr>
          <w:rFonts w:cs="Times New Roman"/>
          <w:snapToGrid w:val="0"/>
          <w:szCs w:val="22"/>
        </w:rPr>
        <w:tab/>
        <w:t xml:space="preserve">(SDE: </w:t>
      </w:r>
      <w:r w:rsidRPr="00BC4F59">
        <w:rPr>
          <w:rFonts w:cs="Times New Roman"/>
          <w:szCs w:val="22"/>
        </w:rPr>
        <w:t>Carry</w:t>
      </w:r>
      <w:r w:rsidRPr="00BC4F59">
        <w:rPr>
          <w:rFonts w:cs="Times New Roman"/>
          <w:snapToGrid w:val="0"/>
          <w:szCs w:val="22"/>
        </w:rPr>
        <w:t xml:space="preserve"> Forward </w:t>
      </w:r>
      <w:r w:rsidRPr="00BC4F59">
        <w:rPr>
          <w:rFonts w:cs="Times New Roman"/>
          <w:szCs w:val="22"/>
        </w:rPr>
        <w:t>Authorization</w:t>
      </w:r>
      <w:r w:rsidRPr="00BC4F59">
        <w:rPr>
          <w:rFonts w:cs="Times New Roman"/>
          <w:snapToGrid w:val="0"/>
          <w:szCs w:val="22"/>
        </w:rPr>
        <w:t>)  For the current fiscal year, the Department of Education is authorized to carry forward and expend any General Fund balances for school bus transportation.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b/>
          <w:snapToGrid w:val="0"/>
          <w:szCs w:val="22"/>
        </w:rPr>
        <w:t>1.47.</w:t>
      </w:r>
      <w:r w:rsidRPr="00BC4F59">
        <w:rPr>
          <w:rFonts w:cs="Times New Roman"/>
          <w:snapToGrid w:val="0"/>
          <w:szCs w:val="22"/>
        </w:rPr>
        <w:tab/>
        <w:t xml:space="preserve">(SDE: Administrative </w:t>
      </w:r>
      <w:r w:rsidRPr="00BC4F59">
        <w:rPr>
          <w:rFonts w:cs="Times New Roman"/>
          <w:szCs w:val="22"/>
        </w:rPr>
        <w:t>Costs</w:t>
      </w:r>
      <w:r w:rsidRPr="00BC4F59">
        <w:rPr>
          <w:rFonts w:cs="Times New Roman"/>
          <w:snapToGrid w:val="0"/>
          <w:szCs w:val="22"/>
        </w:rPr>
        <w:t xml:space="preserve"> Report Posting</w:t>
      </w:r>
      <w:proofErr w:type="gramStart"/>
      <w:r w:rsidRPr="00BC4F59">
        <w:rPr>
          <w:rFonts w:cs="Times New Roman"/>
          <w:snapToGrid w:val="0"/>
          <w:szCs w:val="22"/>
        </w:rPr>
        <w:t>)  School</w:t>
      </w:r>
      <w:proofErr w:type="gramEnd"/>
      <w:r w:rsidRPr="00BC4F59">
        <w:rPr>
          <w:rFonts w:cs="Times New Roman"/>
          <w:snapToGrid w:val="0"/>
          <w:szCs w:val="22"/>
        </w:rPr>
        <w:t xml:space="preserve">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If a district fails to meet these requirements they must be notified in writing by the department that the district has sixty days to comply with the reporting requirement.  If the district does not report within sixty days, the</w:t>
      </w:r>
      <w:r w:rsidRPr="00BC4F59">
        <w:rPr>
          <w:rFonts w:cs="Times New Roman"/>
          <w:b/>
          <w:snapToGrid w:val="0"/>
          <w:szCs w:val="22"/>
        </w:rPr>
        <w:t xml:space="preserve"> </w:t>
      </w:r>
      <w:r w:rsidRPr="00BC4F59">
        <w:rPr>
          <w:rFonts w:cs="Times New Roman"/>
          <w:snapToGrid w:val="0"/>
          <w:szCs w:val="22"/>
        </w:rPr>
        <w:t>department is authorized to reduce the district’s base student cost by one percent until such time as the requirement is met.  Once in compliance, any funds withheld will be returned to the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1.48.</w:t>
      </w:r>
      <w:r w:rsidRPr="00BC4F59">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BC4F59">
        <w:rPr>
          <w:rFonts w:cs="Times New Roman"/>
          <w:color w:val="auto"/>
          <w:szCs w:val="22"/>
        </w:rPr>
        <w:t>assistant</w:t>
      </w:r>
      <w:r w:rsidRPr="00BC4F59">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eastAsia="Calibri" w:cs="Times New Roman"/>
          <w:szCs w:val="22"/>
        </w:rPr>
        <w:tab/>
      </w:r>
      <w:r w:rsidRPr="00BC4F59">
        <w:rPr>
          <w:rFonts w:eastAsia="Calibri" w:cs="Times New Roman"/>
          <w:b/>
          <w:szCs w:val="22"/>
        </w:rPr>
        <w:t>1.49.</w:t>
      </w:r>
      <w:r w:rsidRPr="00BC4F59">
        <w:rPr>
          <w:rFonts w:eastAsia="Calibri" w:cs="Times New Roman"/>
          <w:szCs w:val="22"/>
        </w:rPr>
        <w:tab/>
        <w:t xml:space="preserve">(SDE: </w:t>
      </w:r>
      <w:r w:rsidRPr="00BC4F59">
        <w:rPr>
          <w:rFonts w:cs="Times New Roman"/>
          <w:szCs w:val="22"/>
        </w:rPr>
        <w:t>Governor’s</w:t>
      </w:r>
      <w:r w:rsidRPr="00BC4F59">
        <w:rPr>
          <w:rFonts w:eastAsia="Calibri" w:cs="Times New Roman"/>
          <w:szCs w:val="22"/>
        </w:rPr>
        <w:t xml:space="preserve"> Schools Residency Requirement)  Of the funds appropriated, the Governor’s School for the Arts and the Humanities and the Governor’s School for Science and Mathematics are to ensure that a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w:t>
      </w:r>
      <w:r w:rsidRPr="00BC4F59">
        <w:rPr>
          <w:rFonts w:eastAsia="Calibri" w:cs="Times New Roman"/>
          <w:szCs w:val="22"/>
        </w:rPr>
        <w:lastRenderedPageBreak/>
        <w:t>time of attendance.  The Governor’s School for the Arts and the Humanities and Governor’s School for Science and Mathematics may not admit students whose parent(s) or guardian(s) are not legal residents of South Carolina.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1.50.</w:t>
      </w:r>
      <w:r w:rsidRPr="00BC4F59">
        <w:rPr>
          <w:rFonts w:cs="Times New Roman"/>
          <w:b/>
          <w:szCs w:val="22"/>
        </w:rPr>
        <w:tab/>
      </w:r>
      <w:r w:rsidRPr="00BC4F59">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BC4F59">
        <w:rPr>
          <w:rFonts w:eastAsia="Calibri" w:cs="Times New Roman"/>
          <w:szCs w:val="22"/>
        </w:rPr>
        <w:t>not</w:t>
      </w:r>
      <w:r w:rsidRPr="00BC4F59">
        <w:rPr>
          <w:rFonts w:cs="Times New Roman"/>
          <w:szCs w:val="22"/>
        </w:rPr>
        <w:t xml:space="preserve"> be reduced.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color w:val="auto"/>
          <w:szCs w:val="22"/>
        </w:rPr>
        <w:tab/>
      </w:r>
      <w:r w:rsidRPr="00BC4F59">
        <w:rPr>
          <w:rFonts w:cs="Times New Roman"/>
          <w:b/>
          <w:color w:val="auto"/>
          <w:szCs w:val="22"/>
        </w:rPr>
        <w:t>1.51</w:t>
      </w:r>
      <w:r w:rsidRPr="00BC4F59">
        <w:rPr>
          <w:rFonts w:cs="Times New Roman"/>
          <w:b/>
          <w:szCs w:val="22"/>
        </w:rPr>
        <w:t>.</w:t>
      </w:r>
      <w:r w:rsidRPr="00BC4F59">
        <w:rPr>
          <w:rFonts w:cs="Times New Roman"/>
          <w:b/>
          <w:color w:val="auto"/>
          <w:szCs w:val="22"/>
        </w:rPr>
        <w:tab/>
      </w:r>
      <w:r w:rsidRPr="00BC4F59">
        <w:rPr>
          <w:rFonts w:cs="Times New Roman"/>
          <w:color w:val="auto"/>
          <w:szCs w:val="22"/>
        </w:rPr>
        <w:t xml:space="preserve">(SDE: </w:t>
      </w:r>
      <w:r w:rsidRPr="00BC4F59">
        <w:rPr>
          <w:rFonts w:cs="Times New Roman"/>
          <w:szCs w:val="22"/>
        </w:rPr>
        <w:t>Governor’s</w:t>
      </w:r>
      <w:r w:rsidRPr="00BC4F59">
        <w:rPr>
          <w:rFonts w:cs="Times New Roman"/>
          <w:color w:val="auto"/>
          <w:szCs w:val="22"/>
        </w:rPr>
        <w:t xml:space="preserve"> Schools Capacity)  For the current fiscal year, funds appropriated to the Governor’s School for the Arts and Humanities and the Governor’s School for Science and Mathematics must be used to bring the schools up to full capacity, to the extent possible. Each school must report electronically to the Chairman of the Senate Finance Committee and the Chairman of the House Ways and Means Committee by December first how the funds have been utilized and how many additional students have been served.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color w:val="auto"/>
          <w:szCs w:val="22"/>
        </w:rPr>
        <w:tab/>
        <w:t>1.52</w:t>
      </w:r>
      <w:r w:rsidRPr="00BC4F59">
        <w:rPr>
          <w:rFonts w:cs="Times New Roman"/>
          <w:b/>
          <w:szCs w:val="22"/>
        </w:rPr>
        <w:t>.</w:t>
      </w:r>
      <w:r w:rsidRPr="00BC4F59">
        <w:rPr>
          <w:rFonts w:cs="Times New Roman"/>
          <w:b/>
          <w:color w:val="auto"/>
          <w:szCs w:val="22"/>
        </w:rPr>
        <w:tab/>
      </w:r>
      <w:r w:rsidRPr="00BC4F59">
        <w:rPr>
          <w:rFonts w:cs="Times New Roman"/>
          <w:color w:val="auto"/>
          <w:szCs w:val="22"/>
        </w:rPr>
        <w:t xml:space="preserve">(SDE: </w:t>
      </w:r>
      <w:r w:rsidRPr="00BC4F59">
        <w:rPr>
          <w:rFonts w:cs="Times New Roman"/>
          <w:szCs w:val="22"/>
        </w:rPr>
        <w:t>Student</w:t>
      </w:r>
      <w:r w:rsidRPr="00BC4F59">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Twenty-seven percent of the funds shall be allocated to the districts based on average daily membership of grades K-5 from the preceding year for physical education teachers.  The remaining funds will be made available through a grant program for school nurses and shall be distributed to the school districts on a per school basis.  Schools that provide instruction in grades K-5 are eligible to apply for the school nurse grant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Pr="00BC4F59">
        <w:rPr>
          <w:rFonts w:cs="Times New Roman"/>
          <w:b/>
          <w:color w:val="auto"/>
          <w:szCs w:val="22"/>
        </w:rPr>
        <w:t>1.53.</w:t>
      </w:r>
      <w:r w:rsidRPr="00BC4F59">
        <w:rPr>
          <w:rFonts w:cs="Times New Roman"/>
          <w:b/>
          <w:color w:val="auto"/>
          <w:szCs w:val="22"/>
        </w:rPr>
        <w:tab/>
      </w:r>
      <w:r w:rsidRPr="00BC4F59">
        <w:rPr>
          <w:rFonts w:cs="Times New Roman"/>
          <w:color w:val="auto"/>
          <w:szCs w:val="22"/>
        </w:rPr>
        <w:t>(SDE:</w:t>
      </w:r>
      <w:r w:rsidRPr="00BC4F59">
        <w:rPr>
          <w:rFonts w:cs="Times New Roman"/>
          <w:b/>
          <w:color w:val="auto"/>
          <w:szCs w:val="22"/>
        </w:rPr>
        <w:t xml:space="preserve"> </w:t>
      </w:r>
      <w:r w:rsidRPr="00BC4F59">
        <w:rPr>
          <w:rFonts w:cs="Times New Roman"/>
          <w:color w:val="auto"/>
          <w:szCs w:val="22"/>
        </w:rPr>
        <w:t>Impute Index Value</w:t>
      </w:r>
      <w:proofErr w:type="gramStart"/>
      <w:r w:rsidRPr="00BC4F59">
        <w:rPr>
          <w:rFonts w:cs="Times New Roman"/>
          <w:color w:val="auto"/>
          <w:szCs w:val="22"/>
        </w:rPr>
        <w:t>)  For</w:t>
      </w:r>
      <w:proofErr w:type="gramEnd"/>
      <w:r w:rsidRPr="00BC4F59">
        <w:rPr>
          <w:rFonts w:cs="Times New Roman"/>
          <w:color w:val="auto"/>
          <w:szCs w:val="22"/>
        </w:rPr>
        <w:t xml:space="preserve"> the current fiscal year and for the purposes of calculating the index of taxpaying ability the Department of Revenue shall impute an index value for owner-occupied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bCs/>
          <w:iCs/>
          <w:szCs w:val="22"/>
        </w:rPr>
        <w:tab/>
        <w:t>1.54.</w:t>
      </w:r>
      <w:r w:rsidRPr="00BC4F59">
        <w:rPr>
          <w:rFonts w:cs="Times New Roman"/>
          <w:b/>
          <w:bCs/>
          <w:iCs/>
          <w:szCs w:val="22"/>
        </w:rPr>
        <w:tab/>
      </w:r>
      <w:r w:rsidRPr="00BC4F59">
        <w:rPr>
          <w:rFonts w:cs="Times New Roman"/>
          <w:iCs/>
          <w:szCs w:val="22"/>
        </w:rPr>
        <w:t xml:space="preserve">(SDE: EFA </w:t>
      </w:r>
      <w:r w:rsidRPr="00BC4F59">
        <w:rPr>
          <w:rFonts w:cs="Times New Roman"/>
          <w:szCs w:val="22"/>
        </w:rPr>
        <w:t>State</w:t>
      </w:r>
      <w:r w:rsidRPr="00BC4F59">
        <w:rPr>
          <w:rFonts w:cs="Times New Roman"/>
          <w:iCs/>
          <w:szCs w:val="22"/>
        </w:rPr>
        <w:t xml:space="preserve"> Share)  A school district that </w:t>
      </w:r>
      <w:r w:rsidRPr="00BC4F59">
        <w:rPr>
          <w:rFonts w:cs="Times New Roman"/>
          <w:szCs w:val="22"/>
        </w:rPr>
        <w:t>does</w:t>
      </w:r>
      <w:r w:rsidRPr="00BC4F59">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1.55.</w:t>
      </w:r>
      <w:r w:rsidRPr="00BC4F59">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BC4F59">
        <w:rPr>
          <w:rFonts w:cs="Times New Roman"/>
          <w:iCs/>
          <w:szCs w:val="22"/>
        </w:rPr>
        <w:t>complain</w:t>
      </w:r>
      <w:r w:rsidRPr="00BC4F59">
        <w:rPr>
          <w:rFonts w:cs="Times New Roman"/>
          <w:szCs w:val="22"/>
        </w:rPr>
        <w:t xml:space="preserve"> in a signed, notarized writing to the chairman of the governing board of a </w:t>
      </w:r>
      <w:r w:rsidRPr="00BC4F59">
        <w:rPr>
          <w:rFonts w:cs="Times New Roman"/>
          <w:iCs/>
          <w:szCs w:val="22"/>
        </w:rPr>
        <w:t>school</w:t>
      </w:r>
      <w:r w:rsidRPr="00BC4F59">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1.56.</w:t>
      </w:r>
      <w:r w:rsidRPr="00BC4F59">
        <w:rPr>
          <w:rFonts w:cs="Times New Roman"/>
          <w:szCs w:val="22"/>
        </w:rPr>
        <w:tab/>
        <w:t>(SDE: Bus Lease/Purchase</w:t>
      </w:r>
      <w:proofErr w:type="gramStart"/>
      <w:r w:rsidRPr="00BC4F59">
        <w:rPr>
          <w:rFonts w:cs="Times New Roman"/>
          <w:szCs w:val="22"/>
        </w:rPr>
        <w:t>)  The</w:t>
      </w:r>
      <w:proofErr w:type="gramEnd"/>
      <w:r w:rsidRPr="00BC4F59">
        <w:rPr>
          <w:rFonts w:cs="Times New Roman"/>
          <w:szCs w:val="22"/>
        </w:rPr>
        <w:t xml:space="preserve"> Department of Education is permitted to purchase or lease school buses in order to continue replacement of the state’s school bus fleet.</w:t>
      </w:r>
    </w:p>
    <w:p w:rsidR="00713D3C"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1.57.</w:t>
      </w:r>
      <w:r w:rsidRPr="00BC4F59">
        <w:rPr>
          <w:rFonts w:cs="Times New Roman"/>
          <w:szCs w:val="22"/>
        </w:rPr>
        <w:tab/>
        <w:t>(SDE: Felton Lab Allocation)</w:t>
      </w:r>
      <w:r w:rsidRPr="00BC4F59">
        <w:rPr>
          <w:rFonts w:cs="Times New Roman"/>
          <w:strike/>
          <w:szCs w:val="22"/>
        </w:rPr>
        <w:t xml:space="preserve">  Of the funds distributed pursuant to the Education Finance Act, the Felton-Laboratory School at South Carolina State University shall receive each year, seventy percent of the funds it would have received for that year </w:t>
      </w:r>
      <w:r w:rsidRPr="00BC4F59">
        <w:rPr>
          <w:rFonts w:cs="Times New Roman"/>
          <w:strike/>
          <w:szCs w:val="22"/>
        </w:rPr>
        <w:lastRenderedPageBreak/>
        <w:t xml:space="preserve">under the Education Finance Act and under aid to school districts-fringe benefits, as if it were a special school district.  The calculation of the amount of funds which the Felton-Laboratory School is entitled to receive each year shall be made by the Department of Education. </w:t>
      </w:r>
    </w:p>
    <w:p w:rsidR="00713D3C"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1.58.</w:t>
      </w:r>
      <w:r w:rsidRPr="00BC4F59">
        <w:rPr>
          <w:rFonts w:cs="Times New Roman"/>
          <w:szCs w:val="22"/>
        </w:rPr>
        <w:tab/>
        <w:t>(SDE: Lee County Bus Shop)</w:t>
      </w:r>
      <w:r w:rsidRPr="00BC4F59">
        <w:rPr>
          <w:rFonts w:cs="Times New Roman"/>
          <w:strike/>
          <w:szCs w:val="22"/>
        </w:rPr>
        <w:t xml:space="preserve">  From the funds appropriated in program XB, Bus Shops, in the current fiscal year, the department must fund the Lee County School District Bus Shop and the Kershaw County School District Bus Shop at the same level as they were funded in the previous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1.59.</w:t>
      </w:r>
      <w:r w:rsidRPr="00BC4F59">
        <w:rPr>
          <w:rFonts w:cs="Times New Roman"/>
          <w:b/>
          <w:szCs w:val="22"/>
        </w:rPr>
        <w:tab/>
      </w:r>
      <w:r w:rsidRPr="00BC4F59">
        <w:rPr>
          <w:rFonts w:cs="Times New Roman"/>
          <w:szCs w:val="22"/>
        </w:rPr>
        <w:t>(SDE: School Enrollment Policy</w:t>
      </w:r>
      <w:proofErr w:type="gramStart"/>
      <w:r w:rsidRPr="00BC4F59">
        <w:rPr>
          <w:rFonts w:cs="Times New Roman"/>
          <w:szCs w:val="22"/>
        </w:rPr>
        <w:t>)  For</w:t>
      </w:r>
      <w:proofErr w:type="gramEnd"/>
      <w:r w:rsidRPr="00BC4F59">
        <w:rPr>
          <w:rFonts w:cs="Times New Roman"/>
          <w:szCs w:val="22"/>
        </w:rPr>
        <w:t xml:space="preserve"> the current fiscal year,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1.60.</w:t>
      </w:r>
      <w:r w:rsidRPr="00BC4F59">
        <w:rPr>
          <w:rFonts w:cs="Times New Roman"/>
          <w:szCs w:val="22"/>
        </w:rPr>
        <w:tab/>
        <w:t>(SDE: District Funding Flexibility</w:t>
      </w:r>
      <w:proofErr w:type="gramStart"/>
      <w:r w:rsidRPr="00BC4F59">
        <w:rPr>
          <w:rFonts w:cs="Times New Roman"/>
          <w:szCs w:val="22"/>
        </w:rPr>
        <w:t>)  For</w:t>
      </w:r>
      <w:proofErr w:type="gramEnd"/>
      <w:r w:rsidRPr="00BC4F59">
        <w:rPr>
          <w:rFonts w:cs="Times New Roman"/>
          <w:szCs w:val="22"/>
        </w:rPr>
        <w:t xml:space="preserve"> the current fiscal year, districts must utilize funding flexibility provided herein to ensure that district approved safety precautions are in place at every 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1.61.</w:t>
      </w:r>
      <w:r w:rsidRPr="00BC4F59">
        <w:rPr>
          <w:rFonts w:cs="Times New Roman"/>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C4F59">
        <w:rPr>
          <w:rFonts w:cs="Times New Roman"/>
          <w:szCs w:val="22"/>
        </w:rPr>
        <w:tab/>
      </w:r>
      <w:r w:rsidRPr="00BC4F59">
        <w:rPr>
          <w:rFonts w:cs="Times New Roman"/>
          <w:b/>
          <w:szCs w:val="22"/>
        </w:rPr>
        <w:t>1.62.</w:t>
      </w:r>
      <w:r w:rsidRPr="00BC4F59">
        <w:rPr>
          <w:rFonts w:cs="Times New Roman"/>
          <w:b/>
          <w:szCs w:val="22"/>
        </w:rPr>
        <w:tab/>
      </w:r>
      <w:r w:rsidRPr="00BC4F59">
        <w:rPr>
          <w:rFonts w:cs="Times New Roman"/>
          <w:szCs w:val="22"/>
        </w:rPr>
        <w:t>(SDE: First Steps)</w:t>
      </w:r>
      <w:r w:rsidRPr="00BC4F59">
        <w:rPr>
          <w:rFonts w:cs="Times New Roman"/>
          <w:strike/>
          <w:szCs w:val="22"/>
        </w:rPr>
        <w:t xml:space="preserve">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1.63.</w:t>
      </w:r>
      <w:r w:rsidRPr="00BC4F59">
        <w:rPr>
          <w:rFonts w:cs="Times New Roman"/>
          <w:szCs w:val="22"/>
        </w:rPr>
        <w:tab/>
        <w:t>(SDE: School District Activity Bus Advertisements</w:t>
      </w:r>
      <w:proofErr w:type="gramStart"/>
      <w:r w:rsidRPr="00BC4F59">
        <w:rPr>
          <w:rFonts w:cs="Times New Roman"/>
          <w:szCs w:val="22"/>
        </w:rPr>
        <w:t>)  School</w:t>
      </w:r>
      <w:proofErr w:type="gramEnd"/>
      <w:r w:rsidRPr="00BC4F59">
        <w:rPr>
          <w:rFonts w:cs="Times New Roman"/>
          <w:szCs w:val="22"/>
        </w:rPr>
        <w:t xml:space="preserve"> Districts may sell commercial advertising space on the outside or inside of district owned activity buses.  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Revenue generated from the sale of commercial advertising space shall be retained by the school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1.64.</w:t>
      </w:r>
      <w:r w:rsidRPr="00BC4F59">
        <w:rPr>
          <w:rFonts w:cs="Times New Roman"/>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1.65.</w:t>
      </w:r>
      <w:r w:rsidRPr="00BC4F59">
        <w:rPr>
          <w:rFonts w:cs="Times New Roman"/>
          <w:szCs w:val="22"/>
        </w:rPr>
        <w:tab/>
        <w:t xml:space="preserve">(SDE: Digital Instructional Materials)  </w:t>
      </w:r>
      <w:r w:rsidR="00914753" w:rsidRPr="00BC4F59">
        <w:rPr>
          <w:rFonts w:cs="Times New Roman"/>
          <w:szCs w:val="22"/>
        </w:rPr>
        <w:t xml:space="preserve"> </w:t>
      </w:r>
      <w:r w:rsidR="00980AB2" w:rsidRPr="00BC4F59">
        <w:rPr>
          <w:rFonts w:cs="Times New Roman"/>
          <w:i/>
          <w:szCs w:val="22"/>
          <w:u w:val="single"/>
        </w:rPr>
        <w:t xml:space="preserve">For the current fiscal year, funds for instructional materials, to include print and digital, will be based on student enrollment and instructional material need.  </w:t>
      </w:r>
      <w:r w:rsidRPr="00BC4F59">
        <w:rPr>
          <w:rFonts w:cs="Times New Roman"/>
          <w:strike/>
          <w:szCs w:val="22"/>
        </w:rPr>
        <w:t>Utilizing the funds appropriated for digital instructional materials, the Department of Education shall determine a per pupil amount using the prior year’s 135 ADM.  These funds shall be made available to all school districts using the following procedure: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trike/>
          <w:szCs w:val="22"/>
        </w:rPr>
        <w:tab/>
        <w:t>(1)</w:t>
      </w:r>
      <w:r w:rsidRPr="00BC4F59">
        <w:rPr>
          <w:rFonts w:cs="Times New Roman"/>
          <w:strike/>
          <w:szCs w:val="22"/>
        </w:rPr>
        <w:tab/>
      </w:r>
      <w:r w:rsidRPr="00BC4F59">
        <w:rPr>
          <w:rFonts w:cs="Times New Roman"/>
          <w:szCs w:val="22"/>
        </w:rPr>
        <w:t xml:space="preserve">The Department of Education shall create a </w:t>
      </w:r>
      <w:r w:rsidR="00980AB2" w:rsidRPr="00BC4F59">
        <w:rPr>
          <w:rFonts w:cs="Times New Roman"/>
          <w:i/>
          <w:szCs w:val="22"/>
          <w:u w:val="single"/>
        </w:rPr>
        <w:t xml:space="preserve">combined </w:t>
      </w:r>
      <w:r w:rsidRPr="00BC4F59">
        <w:rPr>
          <w:rFonts w:cs="Times New Roman"/>
          <w:szCs w:val="22"/>
        </w:rPr>
        <w:t>digital</w:t>
      </w:r>
      <w:r w:rsidR="00980AB2" w:rsidRPr="00BC4F59">
        <w:rPr>
          <w:rFonts w:cs="Times New Roman"/>
          <w:i/>
          <w:szCs w:val="22"/>
          <w:u w:val="single"/>
        </w:rPr>
        <w:t xml:space="preserve"> and print</w:t>
      </w:r>
      <w:r w:rsidRPr="00BC4F59">
        <w:rPr>
          <w:rFonts w:cs="Times New Roman"/>
          <w:szCs w:val="22"/>
        </w:rPr>
        <w:t xml:space="preserve"> instructional materials list composed of those items </w:t>
      </w:r>
      <w:r w:rsidRPr="00BC4F59">
        <w:rPr>
          <w:rFonts w:cs="Times New Roman"/>
          <w:strike/>
          <w:szCs w:val="22"/>
        </w:rPr>
        <w:t xml:space="preserve">which have been requested by districts and </w:t>
      </w:r>
      <w:r w:rsidRPr="00BC4F59">
        <w:rPr>
          <w:rFonts w:cs="Times New Roman"/>
          <w:szCs w:val="22"/>
        </w:rPr>
        <w:t xml:space="preserve">that have received </w:t>
      </w:r>
      <w:r w:rsidR="00980AB2" w:rsidRPr="00BC4F59">
        <w:rPr>
          <w:rFonts w:cs="Times New Roman"/>
          <w:i/>
          <w:szCs w:val="22"/>
          <w:u w:val="single"/>
        </w:rPr>
        <w:t xml:space="preserve">State </w:t>
      </w:r>
      <w:proofErr w:type="gramStart"/>
      <w:r w:rsidRPr="00BC4F59">
        <w:rPr>
          <w:rFonts w:cs="Times New Roman"/>
          <w:szCs w:val="22"/>
        </w:rPr>
        <w:t xml:space="preserve">Board </w:t>
      </w:r>
      <w:r w:rsidR="00980AB2" w:rsidRPr="00BC4F59">
        <w:rPr>
          <w:rFonts w:cs="Times New Roman"/>
          <w:i/>
          <w:szCs w:val="22"/>
          <w:u w:val="single"/>
        </w:rPr>
        <w:t xml:space="preserve"> of</w:t>
      </w:r>
      <w:proofErr w:type="gramEnd"/>
      <w:r w:rsidR="00980AB2" w:rsidRPr="00BC4F59">
        <w:rPr>
          <w:rFonts w:cs="Times New Roman"/>
          <w:i/>
          <w:szCs w:val="22"/>
          <w:u w:val="single"/>
        </w:rPr>
        <w:t xml:space="preserve"> Education </w:t>
      </w:r>
      <w:r w:rsidRPr="00BC4F59">
        <w:rPr>
          <w:rFonts w:cs="Times New Roman"/>
          <w:szCs w:val="22"/>
        </w:rPr>
        <w:t>approval</w:t>
      </w:r>
      <w:r w:rsidR="00980AB2" w:rsidRPr="00BC4F59">
        <w:rPr>
          <w:rFonts w:cs="Times New Roman"/>
          <w:i/>
          <w:szCs w:val="22"/>
          <w:u w:val="single"/>
        </w:rPr>
        <w:t>.</w:t>
      </w:r>
      <w:r w:rsidRPr="00BC4F59">
        <w:rPr>
          <w:rFonts w:cs="Times New Roman"/>
          <w:strike/>
          <w:szCs w:val="22"/>
        </w:rPr>
        <w:t>;</w:t>
      </w:r>
      <w:r w:rsidR="00980AB2" w:rsidRPr="00BC4F59">
        <w:rPr>
          <w:rFonts w:cs="Times New Roman"/>
          <w:szCs w:val="22"/>
        </w:rPr>
        <w:t xml:space="preserve">  </w:t>
      </w:r>
      <w:r w:rsidR="00980AB2" w:rsidRPr="00BC4F59">
        <w:rPr>
          <w:rFonts w:cs="Times New Roman"/>
          <w:i/>
          <w:szCs w:val="22"/>
          <w:u w:val="single"/>
        </w:rPr>
        <w:t>Where practicable, school districts shall have the discretion to select the preferred medium (print or digital) in which to receive th</w:t>
      </w:r>
      <w:r w:rsidR="00914753" w:rsidRPr="00BC4F59">
        <w:rPr>
          <w:rFonts w:cs="Times New Roman"/>
          <w:i/>
          <w:szCs w:val="22"/>
          <w:u w:val="single"/>
        </w:rPr>
        <w:t>ei</w:t>
      </w:r>
      <w:r w:rsidR="00980AB2" w:rsidRPr="00BC4F59">
        <w:rPr>
          <w:rFonts w:cs="Times New Roman"/>
          <w:i/>
          <w:szCs w:val="22"/>
          <w:u w:val="single"/>
        </w:rPr>
        <w:t>r allocation fo</w:t>
      </w:r>
      <w:r w:rsidR="00914753" w:rsidRPr="00BC4F59">
        <w:rPr>
          <w:rFonts w:cs="Times New Roman"/>
          <w:i/>
          <w:szCs w:val="22"/>
          <w:u w:val="single"/>
        </w:rPr>
        <w:t>r</w:t>
      </w:r>
      <w:r w:rsidR="00980AB2" w:rsidRPr="00BC4F59">
        <w:rPr>
          <w:rFonts w:cs="Times New Roman"/>
          <w:i/>
          <w:szCs w:val="22"/>
          <w:u w:val="single"/>
        </w:rPr>
        <w:t xml:space="preserve"> instructional materials when an approved item is available in both formats.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(2)</w:t>
      </w:r>
      <w:r w:rsidRPr="00BC4F59">
        <w:rPr>
          <w:rFonts w:cs="Times New Roman"/>
          <w:strike/>
          <w:szCs w:val="22"/>
        </w:rPr>
        <w:tab/>
        <w:t xml:space="preserve">Districts may request that the State Board of Education review digital instructional materials for inclusion on the list when the material has been reviewed by the district, received approval by the local board of trustees for use in its district and been found </w:t>
      </w:r>
      <w:r w:rsidRPr="00BC4F59">
        <w:rPr>
          <w:rFonts w:cs="Times New Roman"/>
          <w:strike/>
          <w:szCs w:val="22"/>
        </w:rPr>
        <w:lastRenderedPageBreak/>
        <w:t xml:space="preserve">to reflect the substance and level of performance outlined in the state adopted grade specific educational standards, contain current content information, and are cost effective;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color w:val="auto"/>
          <w:szCs w:val="22"/>
        </w:rPr>
        <w:tab/>
        <w:t>(3)</w:t>
      </w:r>
      <w:r w:rsidRPr="00BC4F59">
        <w:rPr>
          <w:rFonts w:cs="Times New Roman"/>
          <w:strike/>
          <w:color w:val="auto"/>
          <w:szCs w:val="22"/>
        </w:rPr>
        <w:tab/>
        <w:t xml:space="preserve">Within thirty days of </w:t>
      </w:r>
      <w:r w:rsidRPr="00BC4F59">
        <w:rPr>
          <w:rFonts w:cs="Times New Roman"/>
          <w:strike/>
          <w:szCs w:val="22"/>
        </w:rPr>
        <w:t>receiving</w:t>
      </w:r>
      <w:r w:rsidRPr="00BC4F59">
        <w:rPr>
          <w:rFonts w:cs="Times New Roman"/>
          <w:strike/>
          <w:color w:val="auto"/>
          <w:szCs w:val="22"/>
        </w:rPr>
        <w:t xml:space="preserve"> the request, the State Board of Education must approve or </w:t>
      </w:r>
      <w:r w:rsidRPr="00BC4F59">
        <w:rPr>
          <w:rFonts w:cs="Times New Roman"/>
          <w:strike/>
          <w:szCs w:val="22"/>
        </w:rPr>
        <w:t>disapprove</w:t>
      </w:r>
      <w:r w:rsidRPr="00BC4F59">
        <w:rPr>
          <w:rFonts w:cs="Times New Roman"/>
          <w:strike/>
          <w:color w:val="auto"/>
          <w:szCs w:val="22"/>
        </w:rPr>
        <w:t xml:space="preserve"> the district’s request.  Those materials receiving approval shall be placed on the </w:t>
      </w:r>
      <w:proofErr w:type="gramStart"/>
      <w:r w:rsidRPr="00BC4F59">
        <w:rPr>
          <w:rFonts w:cs="Times New Roman"/>
          <w:strike/>
          <w:color w:val="auto"/>
          <w:szCs w:val="22"/>
        </w:rPr>
        <w:t>department’s</w:t>
      </w:r>
      <w:proofErr w:type="gramEnd"/>
      <w:r w:rsidRPr="00BC4F59">
        <w:rPr>
          <w:rFonts w:cs="Times New Roman"/>
          <w:strike/>
          <w:color w:val="auto"/>
          <w:szCs w:val="22"/>
        </w:rPr>
        <w:t xml:space="preserve"> approved digital instructional materials list.  Once items are placed on the approved list, all districts may choose items from that list;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(4)</w:t>
      </w:r>
      <w:r w:rsidRPr="00BC4F59">
        <w:rPr>
          <w:rFonts w:cs="Times New Roman"/>
          <w:strike/>
          <w:szCs w:val="22"/>
        </w:rPr>
        <w:tab/>
        <w:t xml:space="preserve">On a form provided by the department, a district may request an allocation by denoting the number of students, grade level, and </w:t>
      </w:r>
      <w:r w:rsidRPr="00BC4F59">
        <w:rPr>
          <w:rFonts w:cs="Times New Roman"/>
          <w:strike/>
          <w:color w:val="auto"/>
          <w:szCs w:val="22"/>
        </w:rPr>
        <w:t>subject</w:t>
      </w:r>
      <w:r w:rsidRPr="00BC4F59">
        <w:rPr>
          <w:rFonts w:cs="Times New Roman"/>
          <w:strike/>
          <w:szCs w:val="22"/>
        </w:rPr>
        <w:t xml:space="preserve"> for which the digital materials will be used.  Districts may only request digital materials in one subject area and may not receive textbooks for the students using digital materials in that subject area;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(5)</w:t>
      </w:r>
      <w:r w:rsidRPr="00BC4F59">
        <w:rPr>
          <w:rFonts w:cs="Times New Roman"/>
          <w:strike/>
          <w:szCs w:val="22"/>
        </w:rPr>
        <w:tab/>
        <w:t>Digital Instructional Materials shall include the digital equivalent of materials and devices.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District requests must be submitted to the State Board of Education for consideration not later than August fifteenth of the current fiscal year.  Any funds appropriated for digital instructional materials which have not been encumbered by January fifteenth,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0A5FAD" w:rsidRPr="00BC4F59" w:rsidRDefault="00A9795B"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Funds appropriated for the purchase of textbooks and other instructional materials may be used for reimbursing school districts to offset the costs of refurbishing science kits on the state-adopted textbook inventory, purchasing new kits from the central textbook repository or a combination of refurbishment and purchase.  The refurbishing costs may not exceed the cost of the state-adopted refurbishing kits plus a reasonable amount for shipping and handling.  Costs for staff development, personnel costs, equipment, or other costs associated with refurbishing kits are not allowable costs.  Funds provided for Instructional may be carried forward from the prior fiscal year and expended for the same purpose.  These funds are not subject to flexibility,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zCs w:val="22"/>
        </w:rPr>
        <w:tab/>
      </w:r>
      <w:r w:rsidRPr="00BC4F59">
        <w:rPr>
          <w:rFonts w:cs="Times New Roman"/>
          <w:b/>
          <w:snapToGrid w:val="0"/>
          <w:szCs w:val="22"/>
        </w:rPr>
        <w:t>1.66.</w:t>
      </w:r>
      <w:r w:rsidRPr="00BC4F59">
        <w:rPr>
          <w:rFonts w:cs="Times New Roman"/>
          <w:snapToGrid w:val="0"/>
          <w:szCs w:val="22"/>
        </w:rPr>
        <w:tab/>
        <w:t>(SDE: Child Development Education Pilot Program</w:t>
      </w:r>
      <w:proofErr w:type="gramStart"/>
      <w:r w:rsidRPr="00BC4F59">
        <w:rPr>
          <w:rFonts w:cs="Times New Roman"/>
          <w:snapToGrid w:val="0"/>
          <w:szCs w:val="22"/>
        </w:rPr>
        <w:t>)  There</w:t>
      </w:r>
      <w:proofErr w:type="gramEnd"/>
      <w:r w:rsidRPr="00BC4F59">
        <w:rPr>
          <w:rFonts w:cs="Times New Roman"/>
          <w:snapToGrid w:val="0"/>
          <w:szCs w:val="22"/>
        </w:rPr>
        <w:t xml:space="preserv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(A)</w:t>
      </w:r>
      <w:r w:rsidRPr="00BC4F59">
        <w:rPr>
          <w:rFonts w:cs="Times New Roman"/>
          <w:snapToGrid w:val="0"/>
          <w:szCs w:val="22"/>
        </w:rPr>
        <w:tab/>
        <w:t xml:space="preserve">For the current school year, with funds appropriated by the General Assembly, the South Carolina Child Development Education Pilot Program shall first be made available to eligible children from the trial and plaintiff school districts in the Abbeville County School District </w:t>
      </w:r>
      <w:proofErr w:type="gramStart"/>
      <w:r w:rsidRPr="00BC4F59">
        <w:rPr>
          <w:rFonts w:cs="Times New Roman"/>
          <w:snapToGrid w:val="0"/>
          <w:szCs w:val="22"/>
        </w:rPr>
        <w:t>et</w:t>
      </w:r>
      <w:proofErr w:type="gramEnd"/>
      <w:r w:rsidRPr="00BC4F59">
        <w:rPr>
          <w:rFonts w:cs="Times New Roman"/>
          <w:snapToGrid w:val="0"/>
          <w:szCs w:val="22"/>
        </w:rPr>
        <w:t>. al. vs. South Carolina and then expanded to eligible children residing in school districts with a poverty index of seventy percent or greater.</w:t>
      </w:r>
    </w:p>
    <w:p w:rsidR="005F7937" w:rsidRPr="00BC4F59" w:rsidRDefault="005F7937" w:rsidP="005F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(B)</w:t>
      </w:r>
      <w:r w:rsidRPr="00BC4F59">
        <w:rPr>
          <w:rFonts w:cs="Times New Roman"/>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 xml:space="preserve">The parent of each eligible child may enroll the child in one of the following programs: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lastRenderedPageBreak/>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a</w:t>
      </w:r>
      <w:proofErr w:type="gramEnd"/>
      <w:r w:rsidRPr="00BC4F59">
        <w:rPr>
          <w:rFonts w:cs="Times New Roman"/>
          <w:snapToGrid w:val="0"/>
          <w:szCs w:val="22"/>
        </w:rPr>
        <w:t xml:space="preserve"> school-year four-year-old kindergarten program delivered by an approved public provider; or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r>
      <w:proofErr w:type="gramStart"/>
      <w:r w:rsidRPr="00BC4F59">
        <w:rPr>
          <w:rFonts w:cs="Times New Roman"/>
          <w:snapToGrid w:val="0"/>
          <w:szCs w:val="22"/>
        </w:rPr>
        <w:t>a</w:t>
      </w:r>
      <w:proofErr w:type="gramEnd"/>
      <w:r w:rsidRPr="00BC4F59">
        <w:rPr>
          <w:rFonts w:cs="Times New Roman"/>
          <w:snapToGrid w:val="0"/>
          <w:szCs w:val="22"/>
        </w:rPr>
        <w:t xml:space="preserve"> school-year four-year-old kindergarten program delivered by an approved private provider.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(C)</w:t>
      </w:r>
      <w:r w:rsidRPr="00BC4F59">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Providers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comply with all state and local health and safety laws and codes;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t>comply with all state laws that apply regarding criminal background checks for employees and exclude from employment any individual not permitted by state law to work with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r>
      <w:proofErr w:type="gramStart"/>
      <w:r w:rsidRPr="00BC4F59">
        <w:rPr>
          <w:rFonts w:cs="Times New Roman"/>
          <w:snapToGrid w:val="0"/>
          <w:szCs w:val="22"/>
        </w:rPr>
        <w:t>be</w:t>
      </w:r>
      <w:proofErr w:type="gramEnd"/>
      <w:r w:rsidRPr="00BC4F59">
        <w:rPr>
          <w:rFonts w:cs="Times New Roman"/>
          <w:snapToGrid w:val="0"/>
          <w:szCs w:val="22"/>
        </w:rPr>
        <w:t xml:space="preserve"> accountable for meeting the education needs of the child and report at least quarterly to the parent/guardian on his progress;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t xml:space="preserve">comply with all </w:t>
      </w:r>
      <w:proofErr w:type="gramStart"/>
      <w:r w:rsidRPr="00BC4F59">
        <w:rPr>
          <w:rFonts w:cs="Times New Roman"/>
          <w:snapToGrid w:val="0"/>
          <w:szCs w:val="22"/>
        </w:rPr>
        <w:t>program</w:t>
      </w:r>
      <w:proofErr w:type="gramEnd"/>
      <w:r w:rsidRPr="00BC4F59">
        <w:rPr>
          <w:rFonts w:cs="Times New Roman"/>
          <w:snapToGrid w:val="0"/>
          <w:szCs w:val="22"/>
        </w:rPr>
        <w:t>, reporting, and assessment criteria required of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lastRenderedPageBreak/>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designate whether extended day services will be offered to the parents/guardians of children participating in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be</w:t>
      </w:r>
      <w:proofErr w:type="gramEnd"/>
      <w:r w:rsidRPr="00BC4F59">
        <w:rPr>
          <w:rFonts w:cs="Times New Roman"/>
          <w:snapToGrid w:val="0"/>
          <w:szCs w:val="22"/>
        </w:rPr>
        <w:t xml:space="preserve"> approved, registered, or licensed by the Department of Social Services;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r>
      <w:proofErr w:type="gramStart"/>
      <w:r w:rsidRPr="00BC4F59">
        <w:rPr>
          <w:rFonts w:cs="Times New Roman"/>
          <w:snapToGrid w:val="0"/>
          <w:szCs w:val="22"/>
        </w:rPr>
        <w:t>comply</w:t>
      </w:r>
      <w:proofErr w:type="gramEnd"/>
      <w:r w:rsidRPr="00BC4F59">
        <w:rPr>
          <w:rFonts w:cs="Times New Roman"/>
          <w:snapToGrid w:val="0"/>
          <w:szCs w:val="22"/>
        </w:rPr>
        <w:t xml:space="preserve"> with all state and federal laws and requirements specific to program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(D)</w:t>
      </w:r>
      <w:r w:rsidRPr="00BC4F59">
        <w:rPr>
          <w:rFonts w:cs="Times New Roman"/>
          <w:snapToGrid w:val="0"/>
          <w:szCs w:val="22"/>
        </w:rPr>
        <w:tab/>
        <w:t>The Department of Education and the Office of First Steps to School Readiness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develop</w:t>
      </w:r>
      <w:proofErr w:type="gramEnd"/>
      <w:r w:rsidRPr="00BC4F59">
        <w:rPr>
          <w:rFonts w:cs="Times New Roman"/>
          <w:snapToGrid w:val="0"/>
          <w:szCs w:val="22"/>
        </w:rPr>
        <w:t xml:space="preserve"> the provider application form;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 xml:space="preserve">develop the child enrollment application form;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t xml:space="preserve">develop a list of approved research-based preschool curricula for use in the program based upon the South Carolina Content </w:t>
      </w:r>
      <w:proofErr w:type="gramStart"/>
      <w:r w:rsidRPr="00BC4F59">
        <w:rPr>
          <w:rFonts w:cs="Times New Roman"/>
          <w:snapToGrid w:val="0"/>
          <w:szCs w:val="22"/>
        </w:rPr>
        <w:t>Standards,</w:t>
      </w:r>
      <w:proofErr w:type="gramEnd"/>
      <w:r w:rsidRPr="00BC4F59">
        <w:rPr>
          <w:rFonts w:cs="Times New Roman"/>
          <w:snapToGrid w:val="0"/>
          <w:szCs w:val="22"/>
        </w:rPr>
        <w:t xml:space="preserve"> provide training and technical assistance to support its effective use in approved classrooms serving children;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t xml:space="preserve">develop a list of approved prekindergarten readiness assessments to be used in conjunction with the program, provide assessments and technical assistance to support assessment administration in approved classrooms serving children;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r>
      <w:proofErr w:type="gramStart"/>
      <w:r w:rsidRPr="00BC4F59">
        <w:rPr>
          <w:rFonts w:cs="Times New Roman"/>
          <w:snapToGrid w:val="0"/>
          <w:szCs w:val="22"/>
        </w:rPr>
        <w:t>establish</w:t>
      </w:r>
      <w:proofErr w:type="gramEnd"/>
      <w:r w:rsidRPr="00BC4F59">
        <w:rPr>
          <w:rFonts w:cs="Times New Roman"/>
          <w:snapToGrid w:val="0"/>
          <w:szCs w:val="22"/>
        </w:rPr>
        <w:t xml:space="preserve"> criteria for awarding new classroom equipping grants;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t xml:space="preserve">establish criteria for the parenting education program providers must offer;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 xml:space="preserve">establish a list of early childhood related fields that may be used in meeting the lead teacher qualifications;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develop</w:t>
      </w:r>
      <w:proofErr w:type="gramEnd"/>
      <w:r w:rsidRPr="00BC4F59">
        <w:rPr>
          <w:rFonts w:cs="Times New Roman"/>
          <w:snapToGrid w:val="0"/>
          <w:szCs w:val="22"/>
        </w:rPr>
        <w:t xml:space="preserve"> a list of data collection needs to be used in implementation and evaluation of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t>identify teacher preparation program options and assist lead teachers in meeting teacher program requirements;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(10)</w:t>
      </w:r>
      <w:r w:rsidRPr="00BC4F59">
        <w:rPr>
          <w:rFonts w:cs="Times New Roman"/>
          <w:snapToGrid w:val="0"/>
          <w:szCs w:val="22"/>
        </w:rPr>
        <w:tab/>
      </w:r>
      <w:proofErr w:type="gramStart"/>
      <w:r w:rsidRPr="00BC4F59">
        <w:rPr>
          <w:rFonts w:cs="Times New Roman"/>
          <w:snapToGrid w:val="0"/>
          <w:szCs w:val="22"/>
        </w:rPr>
        <w:t>establish</w:t>
      </w:r>
      <w:proofErr w:type="gramEnd"/>
      <w:r w:rsidRPr="00BC4F59">
        <w:rPr>
          <w:rFonts w:cs="Times New Roman"/>
          <w:snapToGrid w:val="0"/>
          <w:szCs w:val="22"/>
        </w:rPr>
        <w:t xml:space="preserve"> criteria for granting student retention waivers;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(11)</w:t>
      </w:r>
      <w:r w:rsidRPr="00BC4F59">
        <w:rPr>
          <w:rFonts w:cs="Times New Roman"/>
          <w:snapToGrid w:val="0"/>
          <w:szCs w:val="22"/>
        </w:rPr>
        <w:tab/>
      </w:r>
      <w:proofErr w:type="gramStart"/>
      <w:r w:rsidRPr="00BC4F59">
        <w:rPr>
          <w:rFonts w:cs="Times New Roman"/>
          <w:snapToGrid w:val="0"/>
          <w:szCs w:val="22"/>
        </w:rPr>
        <w:t>establish</w:t>
      </w:r>
      <w:proofErr w:type="gramEnd"/>
      <w:r w:rsidRPr="00BC4F59">
        <w:rPr>
          <w:rFonts w:cs="Times New Roman"/>
          <w:snapToGrid w:val="0"/>
          <w:szCs w:val="22"/>
        </w:rPr>
        <w:t xml:space="preserve"> criteria for granting classroom size requirements waivers.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(E)</w:t>
      </w:r>
      <w:r w:rsidRPr="00BC4F59">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Providers shall offer high-quality, center-based programs that must include, but shall not be limited to, the following: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employ</w:t>
      </w:r>
      <w:proofErr w:type="gramEnd"/>
      <w:r w:rsidRPr="00BC4F59">
        <w:rPr>
          <w:rFonts w:cs="Times New Roman"/>
          <w:snapToGrid w:val="0"/>
          <w:szCs w:val="22"/>
        </w:rPr>
        <w:t xml:space="preserve"> a lead teacher with a two-year degree in early childhood education or related field or be granted a waiver of this requirement from the Department of Education or the Office of First Steps to School Readiness;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r>
      <w:proofErr w:type="gramStart"/>
      <w:r w:rsidRPr="00BC4F59">
        <w:rPr>
          <w:rFonts w:cs="Times New Roman"/>
          <w:snapToGrid w:val="0"/>
          <w:szCs w:val="22"/>
        </w:rPr>
        <w:t>employ</w:t>
      </w:r>
      <w:proofErr w:type="gramEnd"/>
      <w:r w:rsidRPr="00BC4F59">
        <w:rPr>
          <w:rFonts w:cs="Times New Roman"/>
          <w:snapToGrid w:val="0"/>
          <w:szCs w:val="22"/>
        </w:rPr>
        <w:t xml:space="preserve"> an education assistant with pre-service or in-service training in early childhood education;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r>
      <w:proofErr w:type="gramStart"/>
      <w:r w:rsidRPr="00BC4F59">
        <w:rPr>
          <w:rFonts w:cs="Times New Roman"/>
          <w:snapToGrid w:val="0"/>
          <w:szCs w:val="22"/>
        </w:rPr>
        <w:t>offer</w:t>
      </w:r>
      <w:proofErr w:type="gramEnd"/>
      <w:r w:rsidRPr="00BC4F59">
        <w:rPr>
          <w:rFonts w:cs="Times New Roman"/>
          <w:snapToGrid w:val="0"/>
          <w:szCs w:val="22"/>
        </w:rPr>
        <w:t xml:space="preserve"> a full day, center-based program with 6.5 hours of instruction daily for one hundred eighty school days;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lastRenderedPageBreak/>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r>
      <w:proofErr w:type="gramStart"/>
      <w:r w:rsidRPr="00BC4F59">
        <w:rPr>
          <w:rFonts w:cs="Times New Roman"/>
          <w:snapToGrid w:val="0"/>
          <w:szCs w:val="22"/>
        </w:rPr>
        <w:t>engage</w:t>
      </w:r>
      <w:proofErr w:type="gramEnd"/>
      <w:r w:rsidRPr="00BC4F59">
        <w:rPr>
          <w:rFonts w:cs="Times New Roman"/>
          <w:snapToGrid w:val="0"/>
          <w:szCs w:val="22"/>
        </w:rPr>
        <w:t xml:space="preserve"> parents’ participation in their child’s educational experience that shall include a minimum of two documented conferences per year; and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r>
      <w:proofErr w:type="gramStart"/>
      <w:r w:rsidRPr="00BC4F59">
        <w:rPr>
          <w:rFonts w:cs="Times New Roman"/>
          <w:snapToGrid w:val="0"/>
          <w:szCs w:val="22"/>
        </w:rPr>
        <w:t>adhere</w:t>
      </w:r>
      <w:proofErr w:type="gramEnd"/>
      <w:r w:rsidRPr="00BC4F59">
        <w:rPr>
          <w:rFonts w:cs="Times New Roman"/>
          <w:snapToGrid w:val="0"/>
          <w:szCs w:val="22"/>
        </w:rPr>
        <w:t xml:space="preserve"> to professional development requirements outlined in this article.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(F)</w:t>
      </w:r>
      <w:r w:rsidRPr="00BC4F59">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t>
      </w:r>
      <w:proofErr w:type="gramStart"/>
      <w:r w:rsidRPr="00BC4F59">
        <w:rPr>
          <w:rFonts w:cs="Times New Roman"/>
          <w:snapToGrid w:val="0"/>
          <w:szCs w:val="22"/>
        </w:rPr>
        <w:t>who</w:t>
      </w:r>
      <w:proofErr w:type="gramEnd"/>
      <w:r w:rsidRPr="00BC4F59">
        <w:rPr>
          <w:rFonts w:cs="Times New Roman"/>
          <w:snapToGrid w:val="0"/>
          <w:szCs w:val="22"/>
        </w:rPr>
        <w:t xml:space="preserve">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(G)</w:t>
      </w:r>
      <w:r w:rsidRPr="00BC4F59">
        <w:rPr>
          <w:rFonts w:cs="Times New Roman"/>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(H)</w:t>
      </w:r>
      <w:r w:rsidRPr="00BC4F59">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Revenue and Fiscal Affairs Office for the Education Finance 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(I)</w:t>
      </w:r>
      <w:r w:rsidRPr="00BC4F59">
        <w:rPr>
          <w:rFonts w:cs="Times New Roman"/>
          <w:snapToGrid w:val="0"/>
          <w:szCs w:val="22"/>
        </w:rPr>
        <w:tab/>
        <w:t>For all private providers approved to offer services pursuant to this provision, the Office of First Steps to School Readiness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the fiscal agent;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verify student enrollment eligibility;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lastRenderedPageBreak/>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r>
      <w:proofErr w:type="gramStart"/>
      <w:r w:rsidRPr="00BC4F59">
        <w:rPr>
          <w:rFonts w:cs="Times New Roman"/>
          <w:snapToGrid w:val="0"/>
          <w:szCs w:val="22"/>
        </w:rPr>
        <w:t>recruit</w:t>
      </w:r>
      <w:proofErr w:type="gramEnd"/>
      <w:r w:rsidRPr="00BC4F59">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t>coordinate oversight, monitoring, technical assistance, coordination, and training for classroom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a clearing house for information and best practices related to four-year-old kindergarten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r>
      <w:proofErr w:type="gramStart"/>
      <w:r w:rsidRPr="00BC4F59">
        <w:rPr>
          <w:rFonts w:cs="Times New Roman"/>
          <w:snapToGrid w:val="0"/>
          <w:szCs w:val="22"/>
        </w:rPr>
        <w:t>receive</w:t>
      </w:r>
      <w:proofErr w:type="gramEnd"/>
      <w:r w:rsidRPr="00BC4F59">
        <w:rPr>
          <w:rFonts w:cs="Times New Roman"/>
          <w:snapToGrid w:val="0"/>
          <w:szCs w:val="22"/>
        </w:rPr>
        <w:t>, review, and approve new classroom grant applications and make recommendations for approval based on approved criteria;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coordinate activities and promote collaboration with other private and public providers in developing and supporting four</w:t>
      </w:r>
      <w:r w:rsidRPr="00BC4F59">
        <w:rPr>
          <w:rFonts w:cs="Times New Roman"/>
          <w:snapToGrid w:val="0"/>
          <w:szCs w:val="22"/>
        </w:rPr>
        <w:noBreakHyphen/>
        <w:t>year</w:t>
      </w:r>
      <w:r w:rsidRPr="00BC4F59">
        <w:rPr>
          <w:rFonts w:cs="Times New Roman"/>
          <w:snapToGrid w:val="0"/>
          <w:szCs w:val="22"/>
        </w:rPr>
        <w:noBreakHyphen/>
        <w:t>old kindergarten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a database of the children enrolled in the program;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r>
      <w:proofErr w:type="gramStart"/>
      <w:r w:rsidRPr="00BC4F59">
        <w:rPr>
          <w:rFonts w:cs="Times New Roman"/>
          <w:snapToGrid w:val="0"/>
          <w:szCs w:val="22"/>
        </w:rPr>
        <w:t>promulgate</w:t>
      </w:r>
      <w:proofErr w:type="gramEnd"/>
      <w:r w:rsidRPr="00BC4F59">
        <w:rPr>
          <w:rFonts w:cs="Times New Roman"/>
          <w:snapToGrid w:val="0"/>
          <w:szCs w:val="22"/>
        </w:rPr>
        <w:t xml:space="preserve"> guidelines as necessary for the implementation of the pilot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(J)</w:t>
      </w:r>
      <w:r w:rsidRPr="00BC4F59">
        <w:rPr>
          <w:rFonts w:cs="Times New Roman"/>
          <w:snapToGrid w:val="0"/>
          <w:szCs w:val="22"/>
        </w:rPr>
        <w:tab/>
        <w:t>For all public school providers approved to offer services pursuant to this provision, the Department of Education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the fiscal agent;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verify student enrollment eligibility;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r>
      <w:proofErr w:type="gramStart"/>
      <w:r w:rsidRPr="00BC4F59">
        <w:rPr>
          <w:rFonts w:cs="Times New Roman"/>
          <w:snapToGrid w:val="0"/>
          <w:szCs w:val="22"/>
        </w:rPr>
        <w:t>recruit</w:t>
      </w:r>
      <w:proofErr w:type="gramEnd"/>
      <w:r w:rsidRPr="00BC4F59">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t>coordinate oversight, monitoring, technical assistance, coordination, and training for classroom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a clearing house for information and best practices related to four-year-old kindergarten programs;</w:t>
      </w:r>
    </w:p>
    <w:p w:rsidR="005F7937" w:rsidRPr="00BC4F59" w:rsidRDefault="005F7937" w:rsidP="005F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r>
      <w:proofErr w:type="gramStart"/>
      <w:r w:rsidRPr="00BC4F59">
        <w:rPr>
          <w:rFonts w:cs="Times New Roman"/>
          <w:snapToGrid w:val="0"/>
          <w:szCs w:val="22"/>
        </w:rPr>
        <w:t>receive</w:t>
      </w:r>
      <w:proofErr w:type="gramEnd"/>
      <w:r w:rsidRPr="00BC4F59">
        <w:rPr>
          <w:rFonts w:cs="Times New Roman"/>
          <w:snapToGrid w:val="0"/>
          <w:szCs w:val="22"/>
        </w:rPr>
        <w:t>, review, and approve new classroom grant applications and make recommendations for approval based on approved criteria;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coordinate activities and promote collaboration with other private and public providers in developing and supporting four</w:t>
      </w:r>
      <w:r w:rsidRPr="00BC4F59">
        <w:rPr>
          <w:rFonts w:cs="Times New Roman"/>
          <w:snapToGrid w:val="0"/>
          <w:szCs w:val="22"/>
        </w:rPr>
        <w:noBreakHyphen/>
        <w:t>year</w:t>
      </w:r>
      <w:r w:rsidRPr="00BC4F59">
        <w:rPr>
          <w:rFonts w:cs="Times New Roman"/>
          <w:snapToGrid w:val="0"/>
          <w:szCs w:val="22"/>
        </w:rPr>
        <w:noBreakHyphen/>
        <w:t xml:space="preserve">old kindergarten programs;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a database of the children enrolled in the program;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r>
      <w:proofErr w:type="gramStart"/>
      <w:r w:rsidRPr="00BC4F59">
        <w:rPr>
          <w:rFonts w:cs="Times New Roman"/>
          <w:snapToGrid w:val="0"/>
          <w:szCs w:val="22"/>
        </w:rPr>
        <w:t>promulgate</w:t>
      </w:r>
      <w:proofErr w:type="gramEnd"/>
      <w:r w:rsidRPr="00BC4F59">
        <w:rPr>
          <w:rFonts w:cs="Times New Roman"/>
          <w:snapToGrid w:val="0"/>
          <w:szCs w:val="22"/>
        </w:rPr>
        <w:t xml:space="preserve"> guidelines as necessary for the implementation of the pilot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(K)</w:t>
      </w:r>
      <w:r w:rsidRPr="00BC4F59">
        <w:rPr>
          <w:rFonts w:cs="Times New Roman"/>
          <w:snapToGrid w:val="0"/>
          <w:szCs w:val="22"/>
        </w:rPr>
        <w:tab/>
        <w:t xml:space="preserve">The General Assembly shall provide funding for the South Carolina Child Development Education Pilot Program.  For the current school year, the funded cost per child shall be $4,218 increased annually by the rate of inflation as determined by the Revenue and Fiscal Affairs Office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w:t>
      </w:r>
      <w:r w:rsidRPr="00BC4F59">
        <w:rPr>
          <w:rFonts w:cs="Times New Roman"/>
          <w:snapToGrid w:val="0"/>
          <w:szCs w:val="22"/>
        </w:rPr>
        <w:lastRenderedPageBreak/>
        <w:t>Department of Education and the Office of First Steps to School Readiness.  Funding to providers is contingent upon receipt of data as requested by the Department of Education and the Office of First Steps.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(L)</w:t>
      </w:r>
      <w:r w:rsidRPr="00BC4F59">
        <w:rPr>
          <w:rFonts w:cs="Times New Roman"/>
          <w:snapToGrid w:val="0"/>
          <w:szCs w:val="22"/>
        </w:rPr>
        <w:tab/>
        <w:t>Pursuant to this provision, the Department of Social Services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a list of all approved public and private providers;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r>
      <w:proofErr w:type="gramStart"/>
      <w:r w:rsidRPr="00BC4F59">
        <w:rPr>
          <w:rFonts w:cs="Times New Roman"/>
          <w:snapToGrid w:val="0"/>
          <w:szCs w:val="22"/>
        </w:rPr>
        <w:t>provide</w:t>
      </w:r>
      <w:proofErr w:type="gramEnd"/>
      <w:r w:rsidRPr="00BC4F59">
        <w:rPr>
          <w:rFonts w:cs="Times New Roman"/>
          <w:snapToGrid w:val="0"/>
          <w:szCs w:val="22"/>
        </w:rPr>
        <w:t xml:space="preserve"> the Department of Education and the Office of First Steps information necessary to carry out the requirements of this provision.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(M)</w:t>
      </w:r>
      <w:r w:rsidRPr="00BC4F59">
        <w:rPr>
          <w:rFonts w:cs="Times New Roman"/>
          <w:snapToGrid w:val="0"/>
          <w:szCs w:val="22"/>
        </w:rPr>
        <w:tab/>
        <w:t>The Office of First Steps to School Readiness shall be responsible for the collection and maintenance of data on the state funded programs provided through private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(N)</w:t>
      </w:r>
      <w:r w:rsidRPr="00BC4F59">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1.67.</w:t>
      </w:r>
      <w:r w:rsidRPr="00BC4F59">
        <w:rPr>
          <w:rFonts w:cs="Times New Roman"/>
          <w:szCs w:val="22"/>
        </w:rPr>
        <w:tab/>
        <w:t xml:space="preserve">(SDE: Summer Reading Camps)  For the current fiscal year, funds appropriated for summer reading camps must be allocated as follows:  (1) up to twenty percent to the Department of Education to provide bus transportation for students attending the camps; (2) $700,000 to 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that have a poverty index of fifty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scored Not Met 1 on the third grade reading and research assessment of the prior year’s Palmetto Assessment of State Standards administration.  Summer reading camps must be at least six weeks in duration with a minimum of four days of instruction per week and four hours of instruction per day, or the equivalent minimum hours of instruction in the </w:t>
      </w:r>
      <w:r w:rsidRPr="00BC4F59">
        <w:rPr>
          <w:rFonts w:cs="Times New Roman"/>
          <w:szCs w:val="22"/>
        </w:rPr>
        <w:lastRenderedPageBreak/>
        <w:t>summer.  School transportation shall be provided.</w:t>
      </w:r>
      <w:r w:rsidRPr="00BC4F59">
        <w:rPr>
          <w:rFonts w:cs="Times New Roman"/>
          <w:b/>
          <w:szCs w:val="22"/>
        </w:rPr>
        <w:t xml:space="preserve"> </w:t>
      </w:r>
      <w:r w:rsidRPr="00BC4F59">
        <w:rPr>
          <w:rFonts w:cs="Times New Roman"/>
          <w:szCs w:val="22"/>
        </w:rPr>
        <w:t xml:space="preserve">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1.68.</w:t>
      </w:r>
      <w:r w:rsidRPr="00BC4F59">
        <w:rPr>
          <w:rFonts w:cs="Times New Roman"/>
          <w:szCs w:val="22"/>
        </w:rPr>
        <w:tab/>
        <w:t>(SDE: Educational Credit for Exceptional Needs Children</w:t>
      </w:r>
      <w:proofErr w:type="gramStart"/>
      <w:r w:rsidRPr="00BC4F59">
        <w:rPr>
          <w:rFonts w:cs="Times New Roman"/>
          <w:szCs w:val="22"/>
        </w:rPr>
        <w:t>)  (</w:t>
      </w:r>
      <w:proofErr w:type="gramEnd"/>
      <w:r w:rsidRPr="00BC4F59">
        <w:rPr>
          <w:rFonts w:cs="Times New Roman"/>
          <w:szCs w:val="22"/>
        </w:rPr>
        <w:t>A)  As used in this proviso: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‘Independent school’ means a school, other than a public school, at which the compulsory attendance requirements of Section 59-65-10 may be met and that does not discriminate based on the grounds of race, color, religion, or national origin.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‘Parent’ means the natural or adoptive parent or legal guardian of a child.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t>‘Qualifying student’ means a student who is a South Carolina resident and who is eligible to be enrolled in a South Carolina secondary or elementary public school at the kindergarten or later year level for the current school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t>‘Resident public school district’ means the public school district in which a student resides.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(5)</w:t>
      </w:r>
      <w:r w:rsidRPr="00BC4F59">
        <w:rPr>
          <w:rFonts w:cs="Times New Roman"/>
          <w:szCs w:val="22"/>
        </w:rPr>
        <w:tab/>
        <w:t>‘Tuition’ means the total amount of money charged for the cost of a qualifying student to attend an independent school including, but not limited to, fees for attending the school and school-related transportation.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(6)</w:t>
      </w:r>
      <w:r w:rsidRPr="00BC4F59">
        <w:rPr>
          <w:rFonts w:cs="Times New Roman"/>
          <w:szCs w:val="22"/>
        </w:rPr>
        <w:tab/>
        <w:t xml:space="preserve">‘Eligible school’ means </w:t>
      </w:r>
      <w:proofErr w:type="gramStart"/>
      <w:r w:rsidRPr="00BC4F59">
        <w:rPr>
          <w:rFonts w:cs="Times New Roman"/>
          <w:szCs w:val="22"/>
        </w:rPr>
        <w:t>an</w:t>
      </w:r>
      <w:proofErr w:type="gramEnd"/>
      <w:r w:rsidRPr="00BC4F59">
        <w:rPr>
          <w:rFonts w:cs="Times New Roman"/>
          <w:szCs w:val="22"/>
        </w:rPr>
        <w:t xml:space="preserve"> independent school including those religious in nature, other than a public school, at which the compulsory attendance requirements of Section 59-65-10 may be met, that: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w:t>
      </w:r>
      <w:proofErr w:type="gramStart"/>
      <w:r w:rsidRPr="00BC4F59">
        <w:rPr>
          <w:rFonts w:cs="Times New Roman"/>
          <w:szCs w:val="22"/>
        </w:rPr>
        <w:t>a</w:t>
      </w:r>
      <w:proofErr w:type="gramEnd"/>
      <w:r w:rsidRPr="00BC4F59">
        <w:rPr>
          <w:rFonts w:cs="Times New Roman"/>
          <w:szCs w:val="22"/>
        </w:rPr>
        <w:t>)</w:t>
      </w:r>
      <w:r w:rsidRPr="00BC4F59">
        <w:rPr>
          <w:rFonts w:cs="Times New Roman"/>
          <w:szCs w:val="22"/>
        </w:rPr>
        <w:tab/>
        <w:t>offers a general education to primary or secondary school students;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r>
      <w:proofErr w:type="gramStart"/>
      <w:r w:rsidRPr="00BC4F59">
        <w:rPr>
          <w:rFonts w:cs="Times New Roman"/>
          <w:szCs w:val="22"/>
        </w:rPr>
        <w:t>does</w:t>
      </w:r>
      <w:proofErr w:type="gramEnd"/>
      <w:r w:rsidRPr="00BC4F59">
        <w:rPr>
          <w:rFonts w:cs="Times New Roman"/>
          <w:szCs w:val="22"/>
        </w:rPr>
        <w:t xml:space="preserve"> not discriminate on the basis of race, color, or national origin;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w:t>
      </w:r>
      <w:proofErr w:type="gramStart"/>
      <w:r w:rsidRPr="00BC4F59">
        <w:rPr>
          <w:rFonts w:cs="Times New Roman"/>
          <w:szCs w:val="22"/>
        </w:rPr>
        <w:t>c</w:t>
      </w:r>
      <w:proofErr w:type="gramEnd"/>
      <w:r w:rsidRPr="00BC4F59">
        <w:rPr>
          <w:rFonts w:cs="Times New Roman"/>
          <w:szCs w:val="22"/>
        </w:rPr>
        <w:t>)</w:t>
      </w:r>
      <w:r w:rsidRPr="00BC4F59">
        <w:rPr>
          <w:rFonts w:cs="Times New Roman"/>
          <w:szCs w:val="22"/>
        </w:rPr>
        <w:tab/>
        <w:t>is located in this State;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(d)</w:t>
      </w:r>
      <w:r w:rsidRPr="00BC4F59">
        <w:rPr>
          <w:rFonts w:cs="Times New Roman"/>
          <w:szCs w:val="22"/>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(e)</w:t>
      </w:r>
      <w:r w:rsidRPr="00BC4F59">
        <w:rPr>
          <w:rFonts w:cs="Times New Roman"/>
          <w:szCs w:val="22"/>
        </w:rPr>
        <w:tab/>
      </w:r>
      <w:proofErr w:type="gramStart"/>
      <w:r w:rsidRPr="00BC4F59">
        <w:rPr>
          <w:rFonts w:cs="Times New Roman"/>
          <w:szCs w:val="22"/>
        </w:rPr>
        <w:t>has</w:t>
      </w:r>
      <w:proofErr w:type="gramEnd"/>
      <w:r w:rsidRPr="00BC4F59">
        <w:rPr>
          <w:rFonts w:cs="Times New Roman"/>
          <w:szCs w:val="22"/>
        </w:rPr>
        <w:t xml:space="preserve"> school facilities that are subject to applicable federal, state, and local laws;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(f)</w:t>
      </w:r>
      <w:r w:rsidRPr="00BC4F59">
        <w:rPr>
          <w:rFonts w:cs="Times New Roman"/>
          <w:szCs w:val="22"/>
        </w:rPr>
        <w:tab/>
      </w:r>
      <w:proofErr w:type="gramStart"/>
      <w:r w:rsidRPr="00BC4F59">
        <w:rPr>
          <w:rFonts w:cs="Times New Roman"/>
          <w:szCs w:val="22"/>
        </w:rPr>
        <w:t>is</w:t>
      </w:r>
      <w:proofErr w:type="gramEnd"/>
      <w:r w:rsidRPr="00BC4F59">
        <w:rPr>
          <w:rFonts w:cs="Times New Roman"/>
          <w:szCs w:val="22"/>
        </w:rPr>
        <w:t xml:space="preserve"> a member in good standing of the Southern Association of Colleges and Schools, the South Carolina Association of Christian Schools or the South Carolina Independent Schools Association.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r>
      <w:r w:rsidRPr="00BC4F59">
        <w:rPr>
          <w:rFonts w:cs="Times New Roman"/>
          <w:szCs w:val="22"/>
        </w:rPr>
        <w:tab/>
        <w:t>(7)</w:t>
      </w:r>
      <w:r w:rsidRPr="00BC4F59">
        <w:rPr>
          <w:rFonts w:cs="Times New Roman"/>
          <w:szCs w:val="22"/>
        </w:rPr>
        <w:tab/>
        <w:t>‘Nonprofit scholarship funding organization’ means a charitable organization that: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w:t>
      </w:r>
      <w:proofErr w:type="gramStart"/>
      <w:r w:rsidRPr="00BC4F59">
        <w:rPr>
          <w:rFonts w:cs="Times New Roman"/>
          <w:szCs w:val="22"/>
        </w:rPr>
        <w:t>a</w:t>
      </w:r>
      <w:proofErr w:type="gramEnd"/>
      <w:r w:rsidRPr="00BC4F59">
        <w:rPr>
          <w:rFonts w:cs="Times New Roman"/>
          <w:szCs w:val="22"/>
        </w:rPr>
        <w:t>)</w:t>
      </w:r>
      <w:r w:rsidRPr="00BC4F59">
        <w:rPr>
          <w:rFonts w:cs="Times New Roman"/>
          <w:szCs w:val="22"/>
        </w:rPr>
        <w:tab/>
        <w:t>is exempt from federal tax under Section 501(a) of the Internal Revenue Code by being listed as an exempt organization in Section 501(c)(3) of the Code;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r>
      <w:proofErr w:type="gramStart"/>
      <w:r w:rsidRPr="00BC4F59">
        <w:rPr>
          <w:rFonts w:cs="Times New Roman"/>
          <w:szCs w:val="22"/>
        </w:rPr>
        <w:t>allocates</w:t>
      </w:r>
      <w:proofErr w:type="gramEnd"/>
      <w:r w:rsidRPr="00BC4F59">
        <w:rPr>
          <w:rFonts w:cs="Times New Roman"/>
          <w:szCs w:val="22"/>
        </w:rPr>
        <w:t xml:space="preserve"> all of its funds used for grants on an annual basis to children who are ‘exceptional needs’ students as defined herein;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(d)</w:t>
      </w:r>
      <w:r w:rsidRPr="00BC4F59">
        <w:rPr>
          <w:rFonts w:cs="Times New Roman"/>
          <w:szCs w:val="22"/>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(e)</w:t>
      </w:r>
      <w:r w:rsidRPr="00BC4F59">
        <w:rPr>
          <w:rFonts w:cs="Times New Roman"/>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(f)</w:t>
      </w:r>
      <w:r w:rsidRPr="00BC4F59">
        <w:rPr>
          <w:rFonts w:cs="Times New Roman"/>
          <w:szCs w:val="22"/>
        </w:rPr>
        <w:tab/>
        <w:t>does not have as a member of its governing board or an employee, volunteer, contractor, consultant, or fundraiser who has been convicted of a felony, or who has declared bankruptcy within the last seven years;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(g)</w:t>
      </w:r>
      <w:r w:rsidRPr="00BC4F59">
        <w:rPr>
          <w:rFonts w:cs="Times New Roman"/>
          <w:szCs w:val="22"/>
        </w:rPr>
        <w:tab/>
        <w:t>does not release personally identifiable information pertaining to students or donors or use information collected about donors, students or schools for financial gain;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(h)</w:t>
      </w:r>
      <w:r w:rsidRPr="00BC4F59">
        <w:rPr>
          <w:rFonts w:cs="Times New Roman"/>
          <w:szCs w:val="22"/>
        </w:rPr>
        <w:tab/>
      </w:r>
      <w:proofErr w:type="gramStart"/>
      <w:r w:rsidRPr="00BC4F59">
        <w:rPr>
          <w:rFonts w:cs="Times New Roman"/>
          <w:szCs w:val="22"/>
        </w:rPr>
        <w:t>must</w:t>
      </w:r>
      <w:proofErr w:type="gramEnd"/>
      <w:r w:rsidRPr="00BC4F59">
        <w:rPr>
          <w:rFonts w:cs="Times New Roman"/>
          <w:szCs w:val="22"/>
        </w:rPr>
        <w:t xml:space="preserve"> not place conditions on schools enrolling students receiving scholarships to limit the ability of the schools to enroll students accepting grants from other nonprofit scholarship funding organizations.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(8)</w:t>
      </w:r>
      <w:r w:rsidRPr="00BC4F59">
        <w:rPr>
          <w:rFonts w:cs="Times New Roman"/>
          <w:szCs w:val="22"/>
        </w:rPr>
        <w:tab/>
        <w:t>‘Person’ means an individual, partnership, corporation, or other similar entity.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(9)</w:t>
      </w:r>
      <w:r w:rsidRPr="00BC4F59">
        <w:rPr>
          <w:rFonts w:cs="Times New Roman"/>
          <w:szCs w:val="22"/>
        </w:rPr>
        <w:tab/>
        <w:t>‘Transportation’ means transportation to and from school only.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A person is entitled to a tax credit against income taxes imposed pursuant to Chapter 6, Title 12 or bank taxes imposed pursuant to Chapter 11, Title 12 for the amount of money the person contributes to a nonprofit scholarship funding organization up to the limits of this proviso if:</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the contribution is used to provide grants for tuition, transportation, or textbook expenses or any combination thereof to exceptional needs children enrolled in eligible schools who qualify for these grants under the provisions of this proviso;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person does not designate a specific child or school as the beneficiary of the contribution.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Grants may be awarded by a scholarship funding organization in an amount not exceeding ten thousand dollars or the total cost of tuition, whichever is less, for qualifying</w:t>
      </w:r>
      <w:r w:rsidRPr="00BC4F59">
        <w:rPr>
          <w:rFonts w:cs="Times New Roman"/>
          <w:b/>
          <w:szCs w:val="22"/>
        </w:rPr>
        <w:t xml:space="preserve"> </w:t>
      </w:r>
      <w:r w:rsidRPr="00BC4F59">
        <w:rPr>
          <w:rFonts w:cs="Times New Roman"/>
          <w:szCs w:val="22"/>
        </w:rPr>
        <w:t xml:space="preserve">students with ‘exceptional needs’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w:t>
      </w:r>
      <w:r w:rsidRPr="00BC4F59">
        <w:rPr>
          <w:rFonts w:cs="Times New Roman"/>
          <w:szCs w:val="22"/>
        </w:rPr>
        <w:lastRenderedPageBreak/>
        <w:t>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r w:rsidRPr="00BC4F59">
        <w:rPr>
          <w:rFonts w:cs="Times New Roman"/>
          <w:b/>
          <w:szCs w:val="22"/>
        </w:rPr>
        <w:t xml:space="preserve">  </w:t>
      </w:r>
      <w:r w:rsidRPr="00BC4F59">
        <w:rPr>
          <w:rFonts w:cs="Times New Roman"/>
          <w:szCs w:val="22"/>
        </w:rPr>
        <w:t>An ‘exceptional needs’ child is defined as a child: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w:t>
      </w:r>
      <w:proofErr w:type="gramStart"/>
      <w:r w:rsidRPr="00BC4F59">
        <w:rPr>
          <w:rFonts w:cs="Times New Roman"/>
          <w:szCs w:val="22"/>
        </w:rPr>
        <w:t>a</w:t>
      </w:r>
      <w:proofErr w:type="gramEnd"/>
      <w:r w:rsidRPr="00BC4F59">
        <w:rPr>
          <w:rFonts w:cs="Times New Roman"/>
          <w:szCs w:val="22"/>
        </w:rPr>
        <w:t>)</w:t>
      </w:r>
      <w:r w:rsidRPr="00BC4F59">
        <w:rPr>
          <w:rFonts w:cs="Times New Roman"/>
          <w:szCs w:val="22"/>
        </w:rPr>
        <w:tab/>
        <w:t>who has been evaluated in accordance with South Carolina’s evaluation criteria, as set forth in S.C. Code Ann. Regs. 43</w:t>
      </w:r>
      <w:r w:rsidRPr="00BC4F59">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child’s parents or legal guardian believes that the services provided by the school district of legal residence do not sufficiently meet the needs of the child.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(D)</w:t>
      </w:r>
      <w:r w:rsidRPr="00BC4F59">
        <w:rPr>
          <w:rFonts w:cs="Times New Roman"/>
          <w:szCs w:val="22"/>
        </w:rPr>
        <w:tab/>
        <w:t>(1)</w:t>
      </w:r>
      <w:r w:rsidRPr="00BC4F59">
        <w:rPr>
          <w:rFonts w:cs="Times New Roman"/>
          <w:szCs w:val="22"/>
        </w:rPr>
        <w:tab/>
        <w:t>(a)</w:t>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tax credits authorized by subsection (B) may not exceed cumulatively a total of eight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A taxpayer may not claim more than sixty percent of their total tax liability for the year in contribution towards the tax credit authorized by subsection (B). This credit is not refundable.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t xml:space="preserve">The Department of Revenue shall prescribe the form and manner of proof required to obtain the credit authorized by subsection (B).  Also, the department shall develop a method of informing taxpayers if either of the credit limits </w:t>
      </w:r>
      <w:proofErr w:type="gramStart"/>
      <w:r w:rsidRPr="00BC4F59">
        <w:rPr>
          <w:rFonts w:cs="Times New Roman"/>
          <w:szCs w:val="22"/>
        </w:rPr>
        <w:t>are</w:t>
      </w:r>
      <w:proofErr w:type="gramEnd"/>
      <w:r w:rsidRPr="00BC4F59">
        <w:rPr>
          <w:rFonts w:cs="Times New Roman"/>
          <w:szCs w:val="22"/>
        </w:rPr>
        <w:t xml:space="preserve"> met at any time during the current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t>A person may claim a credit under subsection (B) for contributions made between July 1, 2014 and June 30, 2015.</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w:t>
      </w:r>
      <w:r w:rsidRPr="00BC4F59">
        <w:rPr>
          <w:rFonts w:cs="Times New Roman"/>
          <w:szCs w:val="22"/>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w:t>
      </w:r>
      <w:r w:rsidRPr="00BC4F59">
        <w:rPr>
          <w:rFonts w:cs="Times New Roman"/>
          <w:szCs w:val="22"/>
        </w:rPr>
        <w:tab/>
        <w:t xml:space="preserve">Except as otherwise provided, </w:t>
      </w:r>
      <w:proofErr w:type="gramStart"/>
      <w:r w:rsidRPr="00BC4F59">
        <w:rPr>
          <w:rFonts w:cs="Times New Roman"/>
          <w:szCs w:val="22"/>
        </w:rPr>
        <w:t>neither the Department of Education, the Department of Revenue, nor any other state agency</w:t>
      </w:r>
      <w:proofErr w:type="gramEnd"/>
      <w:r w:rsidRPr="00BC4F59">
        <w:rPr>
          <w:rFonts w:cs="Times New Roman"/>
          <w:szCs w:val="22"/>
        </w:rPr>
        <w:t xml:space="preserve"> may regulate the educational program of an independent school that accepts students receiving scholarship grants pursuant to this proviso.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(G)</w:t>
      </w:r>
      <w:r w:rsidRPr="00BC4F59">
        <w:rPr>
          <w:rFonts w:cs="Times New Roman"/>
          <w:szCs w:val="22"/>
        </w:rPr>
        <w:tab/>
        <w:t>(1)</w:t>
      </w:r>
      <w:r w:rsidRPr="00BC4F59">
        <w:rPr>
          <w:rFonts w:cs="Times New Roman"/>
          <w:szCs w:val="22"/>
        </w:rPr>
        <w:tab/>
        <w:t xml:space="preserve">The Education Oversight Committee, as established in Chapter 6, Title 59, is responsible for determining if an eligible school meets the criteria established by subsection (A)(6), and shall publish an approved list of such schools meeting this criteria </w:t>
      </w:r>
      <w:r w:rsidRPr="00BC4F59">
        <w:rPr>
          <w:rFonts w:cs="Times New Roman"/>
          <w:szCs w:val="22"/>
        </w:rPr>
        <w:lastRenderedPageBreak/>
        <w:t xml:space="preserve">below.  For this purpose, it also shall promulgate regulations further enumerating the specifics of </w:t>
      </w:r>
      <w:proofErr w:type="gramStart"/>
      <w:r w:rsidRPr="00BC4F59">
        <w:rPr>
          <w:rFonts w:cs="Times New Roman"/>
          <w:szCs w:val="22"/>
        </w:rPr>
        <w:t>this criteria</w:t>
      </w:r>
      <w:proofErr w:type="gramEnd"/>
      <w:r w:rsidRPr="00BC4F59">
        <w:rPr>
          <w:rFonts w:cs="Times New Roman"/>
          <w:szCs w:val="22"/>
        </w:rPr>
        <w:t>.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(a)</w:t>
      </w:r>
      <w:r w:rsidRPr="00BC4F59">
        <w:rPr>
          <w:rFonts w:cs="Times New Roman"/>
          <w:szCs w:val="22"/>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w:t>
      </w:r>
      <w:proofErr w:type="gramStart"/>
      <w:r w:rsidRPr="00BC4F59">
        <w:rPr>
          <w:rFonts w:cs="Times New Roman"/>
          <w:szCs w:val="22"/>
        </w:rPr>
        <w:t>)(</w:t>
      </w:r>
      <w:proofErr w:type="gramEnd"/>
      <w:r w:rsidRPr="00BC4F59">
        <w:rPr>
          <w:rFonts w:cs="Times New Roman"/>
          <w:szCs w:val="22"/>
        </w:rPr>
        <w:t>6).</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w:t>
      </w:r>
      <w:proofErr w:type="gramStart"/>
      <w:r w:rsidRPr="00BC4F59">
        <w:rPr>
          <w:rFonts w:cs="Times New Roman"/>
          <w:szCs w:val="22"/>
        </w:rPr>
        <w:t>)(</w:t>
      </w:r>
      <w:proofErr w:type="gramEnd"/>
      <w:r w:rsidRPr="00BC4F59">
        <w:rPr>
          <w:rFonts w:cs="Times New Roman"/>
          <w:szCs w:val="22"/>
        </w:rPr>
        <w:t>6)(d).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(H)</w:t>
      </w:r>
      <w:r w:rsidRPr="00BC4F59">
        <w:rPr>
          <w:rFonts w:cs="Times New Roman"/>
          <w:szCs w:val="22"/>
        </w:rPr>
        <w:tab/>
        <w:t>(1)</w:t>
      </w:r>
      <w:r w:rsidRPr="00BC4F59">
        <w:rPr>
          <w:rFonts w:cs="Times New Roman"/>
          <w:szCs w:val="22"/>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  The audit must also document, at a minimum, the total number of grants awarded, the total amount of each grant, and the names of the eligible schools receiving grants on behalf of the eligible students.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1.69.</w:t>
      </w:r>
      <w:r w:rsidRPr="00BC4F59">
        <w:rPr>
          <w:rFonts w:cs="Times New Roman"/>
          <w:szCs w:val="22"/>
        </w:rPr>
        <w:tab/>
        <w:t>(SDE: Interscholastic Athletic Association Dues</w:t>
      </w:r>
      <w:proofErr w:type="gramStart"/>
      <w:r w:rsidRPr="00BC4F59">
        <w:rPr>
          <w:rFonts w:cs="Times New Roman"/>
          <w:szCs w:val="22"/>
        </w:rPr>
        <w:t>)  A</w:t>
      </w:r>
      <w:proofErr w:type="gramEnd"/>
      <w:r w:rsidRPr="00BC4F59">
        <w:rPr>
          <w:rFonts w:cs="Times New Roman"/>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t>(</w:t>
      </w:r>
      <w:proofErr w:type="gramStart"/>
      <w:r w:rsidRPr="00BC4F59">
        <w:rPr>
          <w:rFonts w:cs="Times New Roman"/>
          <w:szCs w:val="22"/>
        </w:rPr>
        <w:t>a</w:t>
      </w:r>
      <w:proofErr w:type="gramEnd"/>
      <w:r w:rsidRPr="00BC4F59">
        <w:rPr>
          <w:rFonts w:cs="Times New Roman"/>
          <w:szCs w:val="22"/>
        </w:rPr>
        <w:t>)</w:t>
      </w:r>
      <w:r w:rsidRPr="00BC4F59">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t>(a)</w:t>
      </w:r>
      <w:r w:rsidRPr="00BC4F59">
        <w:rPr>
          <w:rFonts w:cs="Times New Roman"/>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r>
      <w:proofErr w:type="gramStart"/>
      <w:r w:rsidRPr="00BC4F59">
        <w:rPr>
          <w:rFonts w:cs="Times New Roman"/>
          <w:szCs w:val="22"/>
        </w:rPr>
        <w:t>a</w:t>
      </w:r>
      <w:proofErr w:type="gramEnd"/>
      <w:r w:rsidRPr="00BC4F59">
        <w:rPr>
          <w:rFonts w:cs="Times New Roman"/>
          <w:szCs w:val="22"/>
        </w:rPr>
        <w:t xml:space="preserve"> member of the panel serves until his successor is appointed and qualifies.  A vacancy on the panel is filled in the manner of the original appointment;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r>
      <w:proofErr w:type="gramStart"/>
      <w:r w:rsidRPr="00BC4F59">
        <w:rPr>
          <w:rFonts w:cs="Times New Roman"/>
          <w:szCs w:val="22"/>
        </w:rPr>
        <w:t>members</w:t>
      </w:r>
      <w:proofErr w:type="gramEnd"/>
      <w:r w:rsidRPr="00BC4F59">
        <w:rPr>
          <w:rFonts w:cs="Times New Roman"/>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(4)</w:t>
      </w:r>
      <w:r w:rsidRPr="00BC4F59">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(5)</w:t>
      </w:r>
      <w:r w:rsidRPr="00BC4F59">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Pr="00BC4F59">
        <w:rPr>
          <w:rFonts w:cs="Times New Roman"/>
          <w:b/>
          <w:szCs w:val="22"/>
        </w:rPr>
        <w:t>1.70.</w:t>
      </w:r>
      <w:r w:rsidRPr="00BC4F59">
        <w:rPr>
          <w:rFonts w:cs="Times New Roman"/>
          <w:b/>
          <w:szCs w:val="22"/>
        </w:rPr>
        <w:tab/>
      </w:r>
      <w:r w:rsidRPr="00BC4F59">
        <w:rPr>
          <w:rFonts w:cs="Times New Roman"/>
          <w:szCs w:val="22"/>
        </w:rPr>
        <w:t xml:space="preserve">(SDE: </w:t>
      </w:r>
      <w:r w:rsidRPr="00BC4F59">
        <w:rPr>
          <w:rFonts w:cs="Times New Roman"/>
          <w:color w:val="auto"/>
          <w:szCs w:val="22"/>
        </w:rPr>
        <w:t>Technology/Device Pilot)</w:t>
      </w:r>
      <w:r w:rsidRPr="00BC4F59">
        <w:rPr>
          <w:rFonts w:cs="Times New Roman"/>
          <w:strike/>
          <w:color w:val="auto"/>
          <w:szCs w:val="22"/>
        </w:rPr>
        <w:t xml:space="preserve">  For the current fiscal year, the Department of Education is authorized to utilize carry forward funds from the prior fiscal year and appropriated funds from recurring and nonrecurring sources for the purchase of </w:t>
      </w:r>
      <w:r w:rsidRPr="00BC4F59">
        <w:rPr>
          <w:rFonts w:cs="Times New Roman"/>
          <w:strike/>
          <w:color w:val="auto"/>
          <w:szCs w:val="22"/>
        </w:rPr>
        <w:lastRenderedPageBreak/>
        <w:t>Instructional Materials and Digital Instructional Materials to allow middle and high schools in up to six</w:t>
      </w:r>
      <w:r w:rsidRPr="00BC4F59">
        <w:rPr>
          <w:rFonts w:cs="Times New Roman"/>
          <w:strike/>
          <w:color w:val="FF0000"/>
          <w:szCs w:val="22"/>
        </w:rPr>
        <w:t xml:space="preserve"> </w:t>
      </w:r>
      <w:r w:rsidRPr="00BC4F59">
        <w:rPr>
          <w:rFonts w:cs="Times New Roman"/>
          <w:strike/>
          <w:color w:val="auto"/>
          <w:szCs w:val="22"/>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szCs w:val="22"/>
        </w:rPr>
        <w:tab/>
      </w:r>
      <w:r w:rsidRPr="00BC4F59">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The department must provide a certification form for a local school board on behalf of the school district to approve in a public meeting, have signed by the board chairman and district superintendent requesting approval for funding equivalent to the school district’s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Upon school board approval, and no later than July twenty-fifth, the certification form and the detailed plan must be submitted to the department for State Board of Education approval.  The State Board of Education must notify the school district of their decision to approve or disapprove no later than August fifteenth.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 xml:space="preserve">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student’s home internet access capabilities.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BC4F59">
        <w:rPr>
          <w:rFonts w:cs="Times New Roman"/>
          <w:strike/>
          <w:szCs w:val="22"/>
        </w:rPr>
        <w:t>,</w:t>
      </w:r>
      <w:r w:rsidRPr="00BC4F59">
        <w:rPr>
          <w:rFonts w:cs="Times New Roman"/>
          <w:strike/>
          <w:color w:val="auto"/>
          <w:szCs w:val="22"/>
        </w:rPr>
        <w:t xml:space="preserve"> provide for reimbursement by the pupils, their parents or legal guardians.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szCs w:val="22"/>
        </w:rPr>
        <w:tab/>
      </w:r>
      <w:r w:rsidRPr="00BC4F59">
        <w:rPr>
          <w:rFonts w:cs="Times New Roman"/>
          <w:strike/>
          <w:color w:val="auto"/>
          <w:szCs w:val="22"/>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t>1.71.</w:t>
      </w:r>
      <w:r w:rsidRPr="00BC4F59">
        <w:rPr>
          <w:rFonts w:cs="Times New Roman"/>
          <w:b/>
          <w:szCs w:val="22"/>
        </w:rPr>
        <w:tab/>
      </w:r>
      <w:r w:rsidRPr="00BC4F59">
        <w:rPr>
          <w:rFonts w:cs="Times New Roman"/>
          <w:szCs w:val="22"/>
        </w:rPr>
        <w:t xml:space="preserve">(SDE: First Steps CDEPP Carry Forward and Other Funds)  For </w:t>
      </w:r>
      <w:r w:rsidRPr="00BC4F59">
        <w:rPr>
          <w:rFonts w:cs="Times New Roman"/>
          <w:strike/>
          <w:szCs w:val="22"/>
        </w:rPr>
        <w:t>Fiscal Year 2014-15</w:t>
      </w:r>
      <w:r w:rsidR="00C8237A" w:rsidRPr="00BC4F59">
        <w:rPr>
          <w:rFonts w:cs="Times New Roman"/>
          <w:szCs w:val="22"/>
        </w:rPr>
        <w:t xml:space="preserve"> </w:t>
      </w:r>
      <w:r w:rsidR="00914753" w:rsidRPr="00BC4F59">
        <w:rPr>
          <w:rFonts w:cs="Times New Roman"/>
          <w:szCs w:val="22"/>
        </w:rPr>
        <w:t xml:space="preserve"> </w:t>
      </w:r>
      <w:r w:rsidR="00C8237A" w:rsidRPr="00BC4F59">
        <w:rPr>
          <w:rFonts w:cs="Times New Roman"/>
          <w:i/>
          <w:szCs w:val="22"/>
          <w:u w:val="single"/>
        </w:rPr>
        <w:t>the current fiscal year</w:t>
      </w:r>
      <w:r w:rsidRPr="00BC4F59">
        <w:rPr>
          <w:rFonts w:cs="Times New Roman"/>
          <w:szCs w:val="22"/>
        </w:rPr>
        <w:t>, First Steps may use no more than $15,000 in unexpended CDEPP funds carried forward from the prior fiscal year and no more than $325,000 in other, non-CDEPP funds to meet information technology needs and ensure secure, statewide IT network connectivity via the Department of Administration and require data system connectivity and compatibility with PowerSchool through the Department of Education for the purpose of maintaining data for 4K students served through the CDEPP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No later than December 1</w:t>
      </w:r>
      <w:r w:rsidR="00C8237A" w:rsidRPr="00BC4F59">
        <w:rPr>
          <w:rFonts w:cs="Times New Roman"/>
          <w:szCs w:val="22"/>
        </w:rPr>
        <w:t xml:space="preserve"> </w:t>
      </w:r>
      <w:r w:rsidR="00C8237A" w:rsidRPr="00BC4F59">
        <w:rPr>
          <w:rFonts w:cs="Times New Roman"/>
          <w:i/>
          <w:szCs w:val="22"/>
          <w:u w:val="single"/>
        </w:rPr>
        <w:t>of the current fiscal year</w:t>
      </w:r>
      <w:r w:rsidRPr="00BC4F59">
        <w:rPr>
          <w:rFonts w:cs="Times New Roman"/>
          <w:szCs w:val="22"/>
        </w:rPr>
        <w:t xml:space="preserve">, </w:t>
      </w:r>
      <w:r w:rsidRPr="00BC4F59">
        <w:rPr>
          <w:rFonts w:cs="Times New Roman"/>
          <w:strike/>
          <w:szCs w:val="22"/>
        </w:rPr>
        <w:t>2014,</w:t>
      </w:r>
      <w:r w:rsidRPr="00BC4F59">
        <w:rPr>
          <w:rFonts w:cs="Times New Roman"/>
          <w:szCs w:val="22"/>
        </w:rPr>
        <w:t xml:space="preserve"> First Steps must report to the Executive Budget Office, the Chairman of the Senate Finance Committee, and the Chairman of the House Ways and Means Committee on the expenditure of the funds to include the following information:  expenditures on data system upgrades, expenditures on technology services and infrastructure and expenditures on personnel and training.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1.72.</w:t>
      </w:r>
      <w:r w:rsidRPr="00BC4F59">
        <w:rPr>
          <w:rFonts w:cs="Times New Roman"/>
          <w:szCs w:val="22"/>
        </w:rPr>
        <w:tab/>
        <w:t xml:space="preserve">(SDE: Governor’s Schools Informational Access to Students)  For the current fiscal year, school districts must permit both the Governor’s School for the Arts and Humanities and the Governor’s School for Science and Mathematics to collaborate with individual schools and their staff to share information with students and families about the educational opportunities offered at the respective Governor’s Schools, through avenues including school visits, informational presentations, and posters.  </w:t>
      </w:r>
      <w:r w:rsidRPr="00BC4F59">
        <w:rPr>
          <w:rFonts w:cs="Times New Roman"/>
          <w:i/>
          <w:szCs w:val="22"/>
          <w:u w:val="single"/>
        </w:rPr>
        <w:t>By June 30</w:t>
      </w:r>
      <w:r w:rsidR="00C8237A" w:rsidRPr="00BC4F59">
        <w:rPr>
          <w:rFonts w:cs="Times New Roman"/>
          <w:i/>
          <w:szCs w:val="22"/>
          <w:u w:val="single"/>
        </w:rPr>
        <w:t xml:space="preserve"> of the current fiscal year</w:t>
      </w:r>
      <w:r w:rsidRPr="00BC4F59">
        <w:rPr>
          <w:rFonts w:cs="Times New Roman"/>
          <w:i/>
          <w:szCs w:val="22"/>
          <w:u w:val="single"/>
        </w:rPr>
        <w:t>,</w:t>
      </w:r>
      <w:r w:rsidRPr="00BC4F59">
        <w:rPr>
          <w:rFonts w:cs="Times New Roman"/>
          <w:szCs w:val="22"/>
        </w:rPr>
        <w:t xml:space="preserve"> </w:t>
      </w:r>
      <w:r w:rsidRPr="00BC4F59">
        <w:rPr>
          <w:rFonts w:cs="Times New Roman"/>
          <w:strike/>
          <w:szCs w:val="22"/>
        </w:rPr>
        <w:t>2015,</w:t>
      </w:r>
      <w:r w:rsidRPr="00BC4F59">
        <w:rPr>
          <w:rFonts w:cs="Times New Roman"/>
          <w:szCs w:val="22"/>
        </w:rPr>
        <w:t xml:space="preserve"> the Governor’s School for the Arts and Humanities and the Governor’s School for Science and Mathematics must report to the Chairman of the Senate Finance Committee and the Chairman of the House Ways and Means Committee the results of these Informational Access efforts.  Further, the two Governor’s Schools will work with districts, the Department of Education and School Report Card administrators, to ensure that SAT scores of current Governor’s Schools’ students are included in the School Report Card of those students’ resident schools and districts.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b/>
          <w:color w:val="auto"/>
          <w:szCs w:val="22"/>
        </w:rPr>
        <w:tab/>
        <w:t>1.73.</w:t>
      </w:r>
      <w:r w:rsidRPr="00BC4F59">
        <w:rPr>
          <w:rFonts w:cs="Times New Roman"/>
          <w:b/>
          <w:color w:val="auto"/>
          <w:szCs w:val="22"/>
        </w:rPr>
        <w:tab/>
      </w:r>
      <w:r w:rsidRPr="00BC4F59">
        <w:rPr>
          <w:rFonts w:cs="Times New Roman"/>
          <w:color w:val="auto"/>
          <w:szCs w:val="22"/>
        </w:rPr>
        <w:t>(SDE: Alternative Fuel Transportation</w:t>
      </w:r>
      <w:proofErr w:type="gramStart"/>
      <w:r w:rsidRPr="00BC4F59">
        <w:rPr>
          <w:rFonts w:cs="Times New Roman"/>
          <w:color w:val="auto"/>
          <w:szCs w:val="22"/>
        </w:rPr>
        <w:t>)</w:t>
      </w:r>
      <w:r w:rsidRPr="00BC4F59">
        <w:rPr>
          <w:rFonts w:cs="Times New Roman"/>
          <w:strike/>
          <w:color w:val="auto"/>
          <w:szCs w:val="22"/>
        </w:rPr>
        <w:t xml:space="preserve">  For</w:t>
      </w:r>
      <w:proofErr w:type="gramEnd"/>
      <w:r w:rsidRPr="00BC4F59">
        <w:rPr>
          <w:rFonts w:cs="Times New Roman"/>
          <w:strike/>
          <w:color w:val="auto"/>
          <w:szCs w:val="22"/>
        </w:rPr>
        <w:t xml:space="preserve"> the current fiscal year, of the funds appropriated for School Bus Lease/Purchase, the Department of Education is directed to use at least five percent, but not more than ten percent to lease or purchase school buses that are designed to use alternative fuel or dual fuel as long as at least one school district desires to participate in this pilot project.</w:t>
      </w:r>
      <w:r w:rsidRPr="00BC4F59">
        <w:rPr>
          <w:rFonts w:cs="Times New Roman"/>
          <w:strike/>
          <w:color w:val="FF0000"/>
          <w:szCs w:val="22"/>
        </w:rPr>
        <w:t xml:space="preserve">  </w:t>
      </w:r>
      <w:r w:rsidRPr="00BC4F59">
        <w:rPr>
          <w:rFonts w:cs="Times New Roman"/>
          <w:strike/>
          <w:color w:val="auto"/>
          <w:szCs w:val="22"/>
        </w:rPr>
        <w:t>The department shall select up to three school districts wishing to participate in a pilot project to use alternative fuel or dual fuel buses if an interested district pays for the following costs:  (1) fueling station/facility; (2) the difference in the cost between a conventional and alternative fuel or dual fuel bus; and (3) appropriate training of department bus maintenance staff.  Districts selected and agreeing to participate in the pilot project are required to use alternative fuel or dual fuel buses for routes approved by the department and shall submit quarterly reports to the department as directed by the agency.  The department shall be responsible for the alternative fuel or dual fuel buses it purchases and shall pay for their maintenance costs and fuel.</w:t>
      </w:r>
      <w:r w:rsidRPr="00BC4F59">
        <w:rPr>
          <w:rFonts w:cs="Times New Roman"/>
          <w:strike/>
          <w:color w:val="FF00FF"/>
          <w:szCs w:val="22"/>
        </w:rPr>
        <w:t xml:space="preserve">  </w:t>
      </w:r>
      <w:r w:rsidRPr="00BC4F59">
        <w:rPr>
          <w:rFonts w:cs="Times New Roman"/>
          <w:strike/>
          <w:color w:val="auto"/>
          <w:szCs w:val="22"/>
        </w:rPr>
        <w:t>By June 1, 2015, the department must report to the Chairman of the Senate Finance Committee and the Chairman of the House Ways and Means Committee how many alternative fuel or dual fuel buses were purchased, the cost of each bus, the type of alternative fuel used and the cost of the alternative fuel.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1.74.</w:t>
      </w:r>
      <w:r w:rsidRPr="00BC4F59">
        <w:rPr>
          <w:rFonts w:cs="Times New Roman"/>
          <w:b/>
          <w:szCs w:val="22"/>
        </w:rPr>
        <w:tab/>
      </w:r>
      <w:r w:rsidRPr="00BC4F59">
        <w:rPr>
          <w:rFonts w:cs="Times New Roman"/>
          <w:szCs w:val="22"/>
        </w:rPr>
        <w:t>(SDE: Reading Coaches)  (A)  Funds appropriated for Reading Coaches must be allocated to school districts by the Department of Education as follows: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A9795B"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for</w:t>
      </w:r>
      <w:proofErr w:type="gramEnd"/>
      <w:r w:rsidRPr="00BC4F59">
        <w:rPr>
          <w:rFonts w:cs="Times New Roman"/>
          <w:szCs w:val="22"/>
        </w:rPr>
        <w:t xml:space="preserve">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w:t>
      </w:r>
      <w:r w:rsidR="00A9795B" w:rsidRPr="00BC4F59">
        <w:rPr>
          <w:rFonts w:cs="Times New Roman"/>
          <w:szCs w:val="22"/>
        </w:rPr>
        <w:t>rt</w:t>
      </w:r>
      <w:r w:rsidR="00E33798" w:rsidRPr="00BC4F59">
        <w:rPr>
          <w:rFonts w:cs="Times New Roman"/>
          <w:i/>
          <w:szCs w:val="22"/>
          <w:u w:val="single"/>
        </w:rPr>
        <w:t>; and</w:t>
      </w:r>
    </w:p>
    <w:p w:rsidR="00A9795B" w:rsidRPr="00BC4F59" w:rsidRDefault="00A9795B"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lastRenderedPageBreak/>
        <w:tab/>
      </w:r>
      <w:r w:rsidRPr="00BC4F59">
        <w:rPr>
          <w:rFonts w:cs="Times New Roman"/>
          <w:i/>
          <w:szCs w:val="22"/>
          <w:u w:val="single"/>
        </w:rPr>
        <w:tab/>
      </w:r>
      <w:r w:rsidRPr="00BC4F59">
        <w:rPr>
          <w:rFonts w:cs="Times New Roman"/>
          <w:i/>
          <w:szCs w:val="22"/>
          <w:u w:val="single"/>
        </w:rPr>
        <w:tab/>
        <w:t>(3) for each elementary school qualifying under item (A</w:t>
      </w:r>
      <w:proofErr w:type="gramStart"/>
      <w:r w:rsidRPr="00BC4F59">
        <w:rPr>
          <w:rFonts w:cs="Times New Roman"/>
          <w:i/>
          <w:szCs w:val="22"/>
          <w:u w:val="single"/>
        </w:rPr>
        <w:t>)(</w:t>
      </w:r>
      <w:proofErr w:type="gramEnd"/>
      <w:r w:rsidRPr="00BC4F59">
        <w:rPr>
          <w:rFonts w:cs="Times New Roman"/>
          <w:i/>
          <w:szCs w:val="22"/>
          <w:u w:val="single"/>
        </w:rPr>
        <w:t xml:space="preserve">1) of this section in which thirty or </w:t>
      </w:r>
      <w:r w:rsidR="00E33798" w:rsidRPr="00BC4F59">
        <w:rPr>
          <w:rFonts w:cs="Times New Roman"/>
          <w:i/>
          <w:szCs w:val="22"/>
          <w:u w:val="single"/>
        </w:rPr>
        <w:t>more students</w:t>
      </w:r>
      <w:r w:rsidRPr="00BC4F59">
        <w:rPr>
          <w:rFonts w:cs="Times New Roman"/>
          <w:i/>
          <w:szCs w:val="22"/>
          <w:u w:val="single"/>
        </w:rPr>
        <w:t xml:space="preserve"> scored Not Met on the reading and research test in the most recent fiscal year f</w:t>
      </w:r>
      <w:r w:rsidR="00E33798" w:rsidRPr="00BC4F59">
        <w:rPr>
          <w:rFonts w:cs="Times New Roman"/>
          <w:i/>
          <w:szCs w:val="22"/>
          <w:u w:val="single"/>
        </w:rPr>
        <w:t>or which such data is available, the school district may receive the lesser of either up to $62,730 or the actual cost of a salary and benefits for a full-time reading coach in addition to the allocation received under item (A)(1) of this section; and</w:t>
      </w:r>
    </w:p>
    <w:p w:rsidR="00E33798" w:rsidRPr="00BC4F59" w:rsidRDefault="00E33798"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t>(4) for each elementary school qualifying under item (A</w:t>
      </w:r>
      <w:proofErr w:type="gramStart"/>
      <w:r w:rsidRPr="00BC4F59">
        <w:rPr>
          <w:rFonts w:cs="Times New Roman"/>
          <w:i/>
          <w:szCs w:val="22"/>
          <w:u w:val="single"/>
        </w:rPr>
        <w:t>)(</w:t>
      </w:r>
      <w:proofErr w:type="gramEnd"/>
      <w:r w:rsidRPr="00BC4F59">
        <w:rPr>
          <w:rFonts w:cs="Times New Roman"/>
          <w:i/>
          <w:szCs w:val="22"/>
          <w:u w:val="single"/>
        </w:rPr>
        <w:t>2) in which thirty or more students scored Not Met on the reading and research test in the most recent fiscal year for which student data is available, the school district may receive the allocation authorized under item (A)(1) and may have the local support requirements pursuant to item (A)(2) waived.</w:t>
      </w:r>
    </w:p>
    <w:p w:rsidR="00E33798" w:rsidRPr="00BC4F59" w:rsidRDefault="00E33798"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t>(5) School districts that qualified for reading coach support pursuant to item (A)(1) of this section in the immediately prior school year, but no longer qualify by virtue of improved student assessment results may still receive salary support for a full-time reading coach under the provisions of item (A)(1).</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By accepting these funds, a school district warrants that they will not be used to supplant existing school district expenditures.  A district may, however, assign a reading coach to a primary school rather than to the elementary school to improve the early literacy skills of young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model</w:t>
      </w:r>
      <w:proofErr w:type="gramEnd"/>
      <w:r w:rsidRPr="00BC4F59">
        <w:rPr>
          <w:rFonts w:cs="Times New Roman"/>
          <w:szCs w:val="22"/>
        </w:rPr>
        <w:t xml:space="preserve"> effective instructional strategies for teachers by working weekly with students in whole, and small groups, or individually;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facilitate study groups;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train</w:t>
      </w:r>
      <w:proofErr w:type="gramEnd"/>
      <w:r w:rsidRPr="00BC4F59">
        <w:rPr>
          <w:rFonts w:cs="Times New Roman"/>
          <w:szCs w:val="22"/>
        </w:rPr>
        <w:t xml:space="preserve"> teachers in data analysis and using data to differentiated instruction;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r>
      <w:proofErr w:type="gramStart"/>
      <w:r w:rsidRPr="00BC4F59">
        <w:rPr>
          <w:rFonts w:cs="Times New Roman"/>
          <w:szCs w:val="22"/>
        </w:rPr>
        <w:t>coaching</w:t>
      </w:r>
      <w:proofErr w:type="gramEnd"/>
      <w:r w:rsidRPr="00BC4F59">
        <w:rPr>
          <w:rFonts w:cs="Times New Roman"/>
          <w:szCs w:val="22"/>
        </w:rPr>
        <w:t xml:space="preserve"> and mentoring colleagues;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(5)</w:t>
      </w:r>
      <w:r w:rsidRPr="00BC4F59">
        <w:rPr>
          <w:rFonts w:cs="Times New Roman"/>
          <w:szCs w:val="22"/>
        </w:rPr>
        <w:tab/>
        <w:t xml:space="preserve">work with teachers to ensure that research-based reading programs are implemented with fidelity;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(6)</w:t>
      </w:r>
      <w:r w:rsidRPr="00BC4F59">
        <w:rPr>
          <w:rFonts w:cs="Times New Roman"/>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(7)</w:t>
      </w:r>
      <w:r w:rsidRPr="00BC4F59">
        <w:rPr>
          <w:rFonts w:cs="Times New Roman"/>
          <w:szCs w:val="22"/>
        </w:rPr>
        <w:tab/>
      </w:r>
      <w:proofErr w:type="gramStart"/>
      <w:r w:rsidRPr="00BC4F59">
        <w:rPr>
          <w:rFonts w:cs="Times New Roman"/>
          <w:szCs w:val="22"/>
        </w:rPr>
        <w:t>help</w:t>
      </w:r>
      <w:proofErr w:type="gramEnd"/>
      <w:r w:rsidRPr="00BC4F59">
        <w:rPr>
          <w:rFonts w:cs="Times New Roman"/>
          <w:szCs w:val="22"/>
        </w:rPr>
        <w:t xml:space="preserve"> lead and support reading leadership teams;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(8)</w:t>
      </w:r>
      <w:r w:rsidRPr="00BC4F59">
        <w:rPr>
          <w:rFonts w:cs="Times New Roman"/>
          <w:szCs w:val="22"/>
        </w:rPr>
        <w:tab/>
        <w:t xml:space="preserve">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(D)</w:t>
      </w:r>
      <w:r w:rsidRPr="00BC4F59">
        <w:rPr>
          <w:rFonts w:cs="Times New Roman"/>
          <w:szCs w:val="22"/>
        </w:rPr>
        <w:tab/>
        <w:t xml:space="preserve">No later than August 1, 2014, the Department of Education must publish guidelines that define the minimum qualifications for a reading coach for Fiscal Year 2014-15.  These guidelines must deem any licensed/certified teacher qualified if, at a minimum, </w:t>
      </w:r>
      <w:proofErr w:type="gramStart"/>
      <w:r w:rsidRPr="00BC4F59">
        <w:rPr>
          <w:rFonts w:cs="Times New Roman"/>
          <w:szCs w:val="22"/>
        </w:rPr>
        <w:t>he or she</w:t>
      </w:r>
      <w:proofErr w:type="gramEnd"/>
      <w:r w:rsidRPr="00BC4F59">
        <w:rPr>
          <w:rFonts w:cs="Times New Roman"/>
          <w:szCs w:val="22"/>
        </w:rPr>
        <w: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holds</w:t>
      </w:r>
      <w:proofErr w:type="gramEnd"/>
      <w:r w:rsidRPr="00BC4F59">
        <w:rPr>
          <w:rFonts w:cs="Times New Roman"/>
          <w:szCs w:val="22"/>
        </w:rPr>
        <w:t xml:space="preserve"> a bachelor’s degree or higher and an add-on endorsement for literacy coach or literacy specialist,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holds</w:t>
      </w:r>
      <w:proofErr w:type="gramEnd"/>
      <w:r w:rsidRPr="00BC4F59">
        <w:rPr>
          <w:rFonts w:cs="Times New Roman"/>
          <w:szCs w:val="22"/>
        </w:rPr>
        <w:t xml:space="preserve"> a bachelors degree or higher and is actively pursuing the literacy coach or literacy specialist endorsement; or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holds</w:t>
      </w:r>
      <w:proofErr w:type="gramEnd"/>
      <w:r w:rsidRPr="00BC4F59">
        <w:rPr>
          <w:rFonts w:cs="Times New Roman"/>
          <w:szCs w:val="22"/>
        </w:rPr>
        <w:t xml:space="preserve"> a master’s degree or higher in reading or a closely</w:t>
      </w:r>
      <w:r w:rsidRPr="00BC4F59">
        <w:rPr>
          <w:rFonts w:cs="Times New Roman"/>
          <w:szCs w:val="22"/>
        </w:rPr>
        <w:noBreakHyphen/>
        <w:t>related field.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Within these guidelines, the Department of Education must also establish a process for Fiscal Year 2014-15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w:t>
      </w:r>
      <w:r w:rsidRPr="00BC4F59">
        <w:rPr>
          <w:rFonts w:cs="Times New Roman"/>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w:t>
      </w:r>
      <w:r w:rsidRPr="00BC4F59">
        <w:rPr>
          <w:rFonts w:cs="Times New Roman"/>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w:t>
      </w:r>
      <w:r w:rsidRPr="00BC4F59">
        <w:rPr>
          <w:rFonts w:cs="Times New Roman"/>
          <w:szCs w:val="22"/>
        </w:rPr>
        <w:noBreakHyphen/>
        <w:t>related professional development opportunities for teachers that lead to the literacy add-on endorsement.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(G)</w:t>
      </w:r>
      <w:r w:rsidRPr="00BC4F59">
        <w:rPr>
          <w:rFonts w:cs="Times New Roman"/>
          <w:szCs w:val="22"/>
        </w:rPr>
        <w:tab/>
        <w:t>The Department of Education shall require: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any school district receiving funding under subsection (F) to account for the specific amounts and uses of such funds.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(H)</w:t>
      </w:r>
      <w:r w:rsidRPr="00BC4F59">
        <w:rPr>
          <w:rFonts w:cs="Times New Roman"/>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w:t>
      </w:r>
      <w:r w:rsidRPr="00BC4F59">
        <w:rPr>
          <w:rFonts w:cs="Times New Roman"/>
          <w:szCs w:val="22"/>
        </w:rPr>
        <w:tab/>
        <w:t>Funds appropriated for Reading Coaches shall be retained and carried forward to be used for the same purpose but may not be flexed.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1.75.</w:t>
      </w:r>
      <w:r w:rsidRPr="00BC4F59">
        <w:rPr>
          <w:rFonts w:cs="Times New Roman"/>
          <w:b/>
          <w:szCs w:val="22"/>
        </w:rPr>
        <w:tab/>
      </w:r>
      <w:r w:rsidRPr="00BC4F59">
        <w:rPr>
          <w:rFonts w:cs="Times New Roman"/>
          <w:szCs w:val="22"/>
        </w:rPr>
        <w:t>(SDE: Charter School Transition Funds)</w:t>
      </w:r>
      <w:r w:rsidRPr="00BC4F59">
        <w:rPr>
          <w:rFonts w:cs="Times New Roman"/>
          <w:strike/>
          <w:szCs w:val="22"/>
        </w:rPr>
        <w:t xml:space="preserve">  For Fiscal Year 2014-15, charter schools sponsored by a local school district and located in a district receiving transition funds must receive transition funds from the local district in an amount equal to any reduction in funds received by the school due to the changes in the Education Finance Act formula.  If the amount of transition funds for the charter schools exceeds the school district’s allotment of transition funds, transition funds will be reduced pro rata for all parties.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1.76.</w:t>
      </w:r>
      <w:r w:rsidRPr="00BC4F59">
        <w:rPr>
          <w:rFonts w:cs="Times New Roman"/>
          <w:b/>
          <w:szCs w:val="22"/>
        </w:rPr>
        <w:tab/>
      </w:r>
      <w:r w:rsidRPr="00BC4F59">
        <w:rPr>
          <w:rFonts w:cs="Times New Roman"/>
          <w:color w:val="auto"/>
          <w:szCs w:val="22"/>
        </w:rPr>
        <w:t>(SDE: Sports Participation)</w:t>
      </w:r>
      <w:r w:rsidRPr="00BC4F59">
        <w:rPr>
          <w:rFonts w:cs="Times New Roman"/>
          <w:b/>
          <w:color w:val="auto"/>
          <w:szCs w:val="22"/>
        </w:rPr>
        <w:t xml:space="preserve">  </w:t>
      </w:r>
      <w:r w:rsidRPr="00BC4F59">
        <w:rPr>
          <w:rFonts w:cs="Times New Roman"/>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szCs w:val="22"/>
        </w:rPr>
        <w:lastRenderedPageBreak/>
        <w:tab/>
        <w:t>1.77.</w:t>
      </w:r>
      <w:r w:rsidRPr="00BC4F59">
        <w:rPr>
          <w:rFonts w:cs="Times New Roman"/>
          <w:b/>
          <w:szCs w:val="22"/>
        </w:rPr>
        <w:tab/>
      </w:r>
      <w:r w:rsidRPr="00BC4F59">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t>1.78.</w:t>
      </w:r>
      <w:r w:rsidRPr="00BC4F59">
        <w:rPr>
          <w:rFonts w:cs="Times New Roman"/>
          <w:b/>
          <w:caps/>
          <w:color w:val="auto"/>
          <w:szCs w:val="22"/>
        </w:rPr>
        <w:tab/>
      </w:r>
      <w:r w:rsidRPr="00BC4F59">
        <w:rPr>
          <w:rFonts w:cs="Times New Roman"/>
          <w:caps/>
          <w:color w:val="auto"/>
          <w:szCs w:val="22"/>
        </w:rPr>
        <w:t xml:space="preserve">(sde: </w:t>
      </w:r>
      <w:r w:rsidRPr="00BC4F59">
        <w:rPr>
          <w:rFonts w:cs="Times New Roman"/>
          <w:color w:val="auto"/>
          <w:szCs w:val="22"/>
        </w:rPr>
        <w:t>South Carolina Community Block Grants for Education Pilot Program</w:t>
      </w:r>
      <w:proofErr w:type="gramStart"/>
      <w:r w:rsidRPr="00BC4F59">
        <w:rPr>
          <w:rFonts w:cs="Times New Roman"/>
          <w:color w:val="auto"/>
          <w:szCs w:val="22"/>
        </w:rPr>
        <w:t>)  There</w:t>
      </w:r>
      <w:proofErr w:type="gramEnd"/>
      <w:r w:rsidRPr="00BC4F59">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state’s public education community.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As used in this proviso: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(1)</w:t>
      </w:r>
      <w:r w:rsidRPr="00BC4F59">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(2)</w:t>
      </w:r>
      <w:r w:rsidRPr="00BC4F59">
        <w:rPr>
          <w:rFonts w:cs="Times New Roman"/>
          <w:color w:val="auto"/>
          <w:szCs w:val="22"/>
        </w:rPr>
        <w:tab/>
        <w:t>“Poverty” is defined as the percent of students eligible in the prior year for the free and reduced price lunch program and or Medicaid;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(3)</w:t>
      </w:r>
      <w:r w:rsidRPr="00BC4F59">
        <w:rPr>
          <w:rFonts w:cs="Times New Roman"/>
          <w:color w:val="auto"/>
          <w:szCs w:val="22"/>
        </w:rPr>
        <w:tab/>
        <w:t>“Achievement” is as established by the Education Oversight Committee for the report card ratings developed pursuant to Section 59-18-900 of the 1976 Code.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criteria for awarding the grants must include, but are not limited to: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(1)</w:t>
      </w:r>
      <w:r w:rsidRPr="00BC4F59">
        <w:rPr>
          <w:rFonts w:cs="Times New Roman"/>
          <w:color w:val="auto"/>
          <w:szCs w:val="22"/>
        </w:rPr>
        <w:tab/>
      </w:r>
      <w:proofErr w:type="gramStart"/>
      <w:r w:rsidRPr="00BC4F59">
        <w:rPr>
          <w:rFonts w:cs="Times New Roman"/>
          <w:color w:val="auto"/>
          <w:szCs w:val="22"/>
        </w:rPr>
        <w:t>the</w:t>
      </w:r>
      <w:proofErr w:type="gramEnd"/>
      <w:r w:rsidRPr="00BC4F59">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(2)</w:t>
      </w:r>
      <w:r w:rsidRPr="00BC4F59">
        <w:rPr>
          <w:rFonts w:cs="Times New Roman"/>
          <w:color w:val="auto"/>
          <w:szCs w:val="22"/>
        </w:rPr>
        <w:tab/>
      </w:r>
      <w:proofErr w:type="gramStart"/>
      <w:r w:rsidRPr="00BC4F59">
        <w:rPr>
          <w:rFonts w:cs="Times New Roman"/>
          <w:color w:val="auto"/>
          <w:szCs w:val="22"/>
        </w:rPr>
        <w:t>a</w:t>
      </w:r>
      <w:proofErr w:type="gramEnd"/>
      <w:r w:rsidRPr="00BC4F59">
        <w:rPr>
          <w:rFonts w:cs="Times New Roman"/>
          <w:color w:val="auto"/>
          <w:szCs w:val="22"/>
        </w:rPr>
        <w:t xml:space="preserve"> demonstrated ability to meet the match throughout the granting period;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(3)</w:t>
      </w:r>
      <w:r w:rsidRPr="00BC4F59">
        <w:rPr>
          <w:rFonts w:cs="Times New Roman"/>
          <w:color w:val="auto"/>
          <w:szCs w:val="22"/>
        </w:rPr>
        <w:tab/>
      </w:r>
      <w:proofErr w:type="gramStart"/>
      <w:r w:rsidRPr="00BC4F59">
        <w:rPr>
          <w:rFonts w:cs="Times New Roman"/>
          <w:color w:val="auto"/>
          <w:szCs w:val="22"/>
        </w:rPr>
        <w:t>a</w:t>
      </w:r>
      <w:proofErr w:type="gramEnd"/>
      <w:r w:rsidRPr="00BC4F59">
        <w:rPr>
          <w:rFonts w:cs="Times New Roman"/>
          <w:color w:val="auto"/>
          <w:szCs w:val="22"/>
        </w:rPr>
        <w:t xml:space="preserve"> demonstrated ability to implement the initiative or model as set forth in the application;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(4)</w:t>
      </w:r>
      <w:r w:rsidRPr="00BC4F59">
        <w:rPr>
          <w:rFonts w:cs="Times New Roman"/>
          <w:color w:val="auto"/>
          <w:szCs w:val="22"/>
        </w:rPr>
        <w:tab/>
        <w:t>an explanation of the manner in which the initiative supports the district’s or school’s strategic plan required by Section 59-18-1310 of the 1976 Code.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In addition, the district or school, with input from the community advisory committee, must include: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w:t>
      </w:r>
      <w:r w:rsidRPr="00BC4F59">
        <w:rPr>
          <w:rFonts w:cs="Times New Roman"/>
          <w:szCs w:val="22"/>
        </w:rPr>
        <w:t>1)</w:t>
      </w:r>
      <w:r w:rsidRPr="00BC4F59">
        <w:rPr>
          <w:rFonts w:cs="Times New Roman"/>
          <w:color w:val="auto"/>
          <w:szCs w:val="22"/>
        </w:rPr>
        <w:tab/>
      </w:r>
      <w:proofErr w:type="gramStart"/>
      <w:r w:rsidRPr="00BC4F59">
        <w:rPr>
          <w:rFonts w:cs="Times New Roman"/>
          <w:color w:val="auto"/>
          <w:szCs w:val="22"/>
        </w:rPr>
        <w:t>a</w:t>
      </w:r>
      <w:proofErr w:type="gramEnd"/>
      <w:r w:rsidRPr="00BC4F59">
        <w:rPr>
          <w:rFonts w:cs="Times New Roman"/>
          <w:color w:val="auto"/>
          <w:szCs w:val="22"/>
        </w:rPr>
        <w:t xml:space="preserve"> comprehensive plan to examine delivery implementation and measure impact of the model;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ab/>
        <w:t>(</w:t>
      </w:r>
      <w:r w:rsidRPr="00BC4F59">
        <w:rPr>
          <w:rFonts w:cs="Times New Roman"/>
          <w:szCs w:val="22"/>
        </w:rPr>
        <w:t>2</w:t>
      </w:r>
      <w:r w:rsidRPr="00BC4F59">
        <w:rPr>
          <w:rFonts w:cs="Times New Roman"/>
          <w:color w:val="auto"/>
          <w:szCs w:val="22"/>
        </w:rPr>
        <w:t>)</w:t>
      </w:r>
      <w:r w:rsidRPr="00BC4F59">
        <w:rPr>
          <w:rFonts w:cs="Times New Roman"/>
          <w:color w:val="auto"/>
          <w:szCs w:val="22"/>
        </w:rPr>
        <w:tab/>
      </w:r>
      <w:proofErr w:type="gramStart"/>
      <w:r w:rsidRPr="00BC4F59">
        <w:rPr>
          <w:rFonts w:cs="Times New Roman"/>
          <w:color w:val="auto"/>
          <w:szCs w:val="22"/>
        </w:rPr>
        <w:t>a</w:t>
      </w:r>
      <w:proofErr w:type="gramEnd"/>
      <w:r w:rsidRPr="00BC4F59">
        <w:rPr>
          <w:rFonts w:cs="Times New Roman"/>
          <w:color w:val="auto"/>
          <w:szCs w:val="22"/>
        </w:rPr>
        <w:t xml:space="preserve"> report on implementation problems and successes and impact of the innovation or model;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lastRenderedPageBreak/>
        <w:tab/>
      </w:r>
      <w:r w:rsidRPr="00BC4F59">
        <w:rPr>
          <w:rFonts w:cs="Times New Roman"/>
          <w:color w:val="auto"/>
          <w:szCs w:val="22"/>
        </w:rPr>
        <w:tab/>
        <w:t>(</w:t>
      </w:r>
      <w:r w:rsidRPr="00BC4F59">
        <w:rPr>
          <w:rFonts w:cs="Times New Roman"/>
          <w:szCs w:val="22"/>
        </w:rPr>
        <w:t>3</w:t>
      </w:r>
      <w:r w:rsidRPr="00BC4F59">
        <w:rPr>
          <w:rFonts w:cs="Times New Roman"/>
          <w:color w:val="auto"/>
          <w:szCs w:val="22"/>
        </w:rPr>
        <w:t>)</w:t>
      </w:r>
      <w:r w:rsidRPr="00BC4F59">
        <w:rPr>
          <w:rFonts w:cs="Times New Roman"/>
          <w:color w:val="auto"/>
          <w:szCs w:val="22"/>
        </w:rPr>
        <w:tab/>
      </w:r>
      <w:proofErr w:type="gramStart"/>
      <w:r w:rsidRPr="00BC4F59">
        <w:rPr>
          <w:rFonts w:cs="Times New Roman"/>
          <w:color w:val="auto"/>
          <w:szCs w:val="22"/>
        </w:rPr>
        <w:t>evidence</w:t>
      </w:r>
      <w:proofErr w:type="gramEnd"/>
      <w:r w:rsidRPr="00BC4F59">
        <w:rPr>
          <w:rFonts w:cs="Times New Roman"/>
          <w:color w:val="auto"/>
          <w:szCs w:val="22"/>
        </w:rPr>
        <w:t xml:space="preserve"> of support for the project from the school district administration when an individual school applies for a grant.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 xml:space="preserve">However, no grant may exceed $250,000 annually unless the grants committee finds that exceptional circumstances warrant exceeding this amount.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state’s public education community.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1.79.</w:t>
      </w:r>
      <w:r w:rsidRPr="00BC4F59">
        <w:rPr>
          <w:rFonts w:cs="Times New Roman"/>
          <w:b/>
          <w:szCs w:val="22"/>
        </w:rPr>
        <w:tab/>
      </w:r>
      <w:r w:rsidRPr="00BC4F59">
        <w:rPr>
          <w:rFonts w:cs="Times New Roman"/>
          <w:szCs w:val="22"/>
        </w:rPr>
        <w:t>(SDE: EOC Efficiency Review)  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(1) overhead; (2) human resources; (3) procurement, (4) facilities use and management, (5) financial management; (6) transportation; (7) technology planning; and (8) energy management.  The review shall not address the effectiveness of the educational services being delivered by the district.  The review shall be completed no later than June 30, 2015.  Upon completion, the Education Oversight Committee shall submit a report to the Chairman of the Senate Finance Committee, the Chairman of the Senate Education Committee; the Chairman of the House Ways and Means Committee, the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w:t>
      </w:r>
    </w:p>
    <w:p w:rsidR="00906B82" w:rsidRPr="00BC4F59" w:rsidRDefault="00952DA9"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52DA9">
        <w:rPr>
          <w:rFonts w:cs="Times New Roman"/>
          <w:b/>
          <w:szCs w:val="22"/>
        </w:rPr>
        <w:tab/>
      </w:r>
      <w:r w:rsidR="00906B82" w:rsidRPr="00BC4F59">
        <w:rPr>
          <w:rFonts w:cs="Times New Roman"/>
          <w:b/>
          <w:i/>
          <w:szCs w:val="22"/>
          <w:u w:val="single"/>
        </w:rPr>
        <w:t xml:space="preserve">1.80. </w:t>
      </w:r>
      <w:r w:rsidR="00906B82" w:rsidRPr="00BC4F59">
        <w:rPr>
          <w:rFonts w:cs="Times New Roman"/>
          <w:i/>
          <w:szCs w:val="22"/>
          <w:u w:val="single"/>
        </w:rPr>
        <w:t>(</w:t>
      </w:r>
      <w:r w:rsidR="002C45FA">
        <w:rPr>
          <w:rFonts w:cs="Times New Roman"/>
          <w:i/>
          <w:szCs w:val="22"/>
          <w:u w:val="single"/>
        </w:rPr>
        <w:t xml:space="preserve">SDE:  </w:t>
      </w:r>
      <w:r w:rsidR="00906B82" w:rsidRPr="00BC4F59">
        <w:rPr>
          <w:rFonts w:cs="Times New Roman"/>
          <w:i/>
          <w:szCs w:val="22"/>
          <w:u w:val="single"/>
        </w:rPr>
        <w:t xml:space="preserve">EFA Transitions Funds to Districts) Fund appropriated in Part IA, Section 1, XIV. Aid to School Districts, A. Aid to School Districts, EFA Transition Payments, are to be distributed to school districts and individual charter schools in an amount equal to the net aggregate decreased in funding realized by a district as a result of changes to the EFA funding formula.    </w:t>
      </w:r>
    </w:p>
    <w:p w:rsidR="00906B82" w:rsidRPr="00BC4F59" w:rsidRDefault="00906B82"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t xml:space="preserve">(A) Districts eligible for transition payments in the prior fiscal year are eligible to receive the lesser of one-half of the transition payment received in Fiscal Year 2014-15 or the actual difference between total EFA funding received in FY 2015-16 and FY 2013-14, subject to the limitations of item (B) of this section. </w:t>
      </w:r>
    </w:p>
    <w:p w:rsidR="00CB2EC1" w:rsidRPr="00BC4F59" w:rsidRDefault="00906B82"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t>(B) School districts and individual charter schools are not eligible to receive transition funds for the portion of a net funding decrease resulting from a decrease in district ADM from the prior to the current fiscal year.</w:t>
      </w:r>
    </w:p>
    <w:p w:rsidR="00014A76" w:rsidRPr="00BC4F59" w:rsidRDefault="00014A76"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t>(C) If the amount of transition payments for all school districts and individual charter schools exceeds the availability of funds appropriated for this purpose, each entity receiving funds shall have their allocation reduced pro rata.</w:t>
      </w:r>
    </w:p>
    <w:p w:rsidR="005E08A1" w:rsidRPr="00BC4F59" w:rsidRDefault="008E306B"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E306B">
        <w:rPr>
          <w:rFonts w:cs="Times New Roman"/>
          <w:b/>
          <w:szCs w:val="22"/>
        </w:rPr>
        <w:lastRenderedPageBreak/>
        <w:tab/>
      </w:r>
      <w:r w:rsidR="00014A76" w:rsidRPr="00BC4F59">
        <w:rPr>
          <w:rFonts w:cs="Times New Roman"/>
          <w:b/>
          <w:i/>
          <w:szCs w:val="22"/>
          <w:u w:val="single"/>
        </w:rPr>
        <w:t xml:space="preserve">1.81. </w:t>
      </w:r>
      <w:r w:rsidR="00014A76" w:rsidRPr="00BC4F59">
        <w:rPr>
          <w:rFonts w:cs="Times New Roman"/>
          <w:i/>
          <w:szCs w:val="22"/>
          <w:u w:val="single"/>
        </w:rPr>
        <w:t>(</w:t>
      </w:r>
      <w:r w:rsidR="002C45FA">
        <w:rPr>
          <w:rFonts w:cs="Times New Roman"/>
          <w:i/>
          <w:szCs w:val="22"/>
          <w:u w:val="single"/>
        </w:rPr>
        <w:t xml:space="preserve">SDE:  </w:t>
      </w:r>
      <w:r w:rsidR="00014A76" w:rsidRPr="00BC4F59">
        <w:rPr>
          <w:rFonts w:cs="Times New Roman"/>
          <w:i/>
          <w:szCs w:val="22"/>
          <w:u w:val="single"/>
        </w:rPr>
        <w:t>Emergency Powers</w:t>
      </w:r>
      <w:r w:rsidR="005E08A1" w:rsidRPr="00BC4F59">
        <w:rPr>
          <w:rFonts w:cs="Times New Roman"/>
          <w:i/>
          <w:szCs w:val="22"/>
          <w:u w:val="single"/>
        </w:rPr>
        <w:t>) From</w:t>
      </w:r>
      <w:r w:rsidR="00D07560" w:rsidRPr="00BC4F59">
        <w:rPr>
          <w:rFonts w:cs="Times New Roman"/>
          <w:i/>
          <w:szCs w:val="22"/>
          <w:u w:val="single"/>
        </w:rPr>
        <w:t xml:space="preserve"> funds appropriated in Part 1A of this act for aid to local education agencies or districts, the </w:t>
      </w:r>
      <w:r w:rsidR="005E08A1" w:rsidRPr="00BC4F59">
        <w:rPr>
          <w:rFonts w:cs="Times New Roman"/>
          <w:i/>
          <w:szCs w:val="22"/>
          <w:u w:val="single"/>
        </w:rPr>
        <w:t xml:space="preserve">State </w:t>
      </w:r>
      <w:r w:rsidR="00D07560" w:rsidRPr="00BC4F59">
        <w:rPr>
          <w:rFonts w:cs="Times New Roman"/>
          <w:i/>
          <w:szCs w:val="22"/>
          <w:u w:val="single"/>
        </w:rPr>
        <w:t>Superintendent of Education may, when exercising emergency powers pursuant to S.C. Code Section 59-18-1570</w:t>
      </w:r>
      <w:r w:rsidR="005E08A1" w:rsidRPr="00BC4F59">
        <w:rPr>
          <w:rFonts w:cs="Times New Roman"/>
          <w:i/>
          <w:szCs w:val="22"/>
          <w:u w:val="single"/>
        </w:rPr>
        <w:t>(B</w:t>
      </w:r>
      <w:proofErr w:type="gramStart"/>
      <w:r w:rsidR="005E08A1" w:rsidRPr="00BC4F59">
        <w:rPr>
          <w:rFonts w:cs="Times New Roman"/>
          <w:i/>
          <w:szCs w:val="22"/>
          <w:u w:val="single"/>
        </w:rPr>
        <w:t>)(</w:t>
      </w:r>
      <w:proofErr w:type="gramEnd"/>
      <w:r w:rsidR="005E08A1" w:rsidRPr="00BC4F59">
        <w:rPr>
          <w:rFonts w:cs="Times New Roman"/>
          <w:i/>
          <w:szCs w:val="22"/>
          <w:u w:val="single"/>
        </w:rPr>
        <w:t>4)</w:t>
      </w:r>
      <w:r w:rsidR="00D07560" w:rsidRPr="00BC4F59">
        <w:rPr>
          <w:rFonts w:cs="Times New Roman"/>
          <w:i/>
          <w:szCs w:val="22"/>
          <w:u w:val="single"/>
        </w:rPr>
        <w:t xml:space="preserve">, contract with a charter management organization </w:t>
      </w:r>
      <w:r w:rsidR="005E08A1" w:rsidRPr="00BC4F59">
        <w:rPr>
          <w:rFonts w:cs="Times New Roman"/>
          <w:i/>
          <w:szCs w:val="22"/>
          <w:u w:val="single"/>
        </w:rPr>
        <w:t xml:space="preserve">to provide daily instruction and routine operational support to individual schools within the affected district in lieu of assuming direct operational management of the district.  The authority granted by this section shall not be construed to mean that any or all schools within the affected district are permanently converted to charter status during or after the declared state of emergency. </w:t>
      </w:r>
    </w:p>
    <w:p w:rsidR="005E08A1" w:rsidRPr="00BC4F59" w:rsidRDefault="005E08A1"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F7937" w:rsidRPr="00BC4F59" w:rsidRDefault="005F7937" w:rsidP="005F793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SECTION 1A - H63-DEPARTMENT OF EDUCATION-EIA</w:t>
      </w:r>
    </w:p>
    <w:p w:rsidR="005F7937" w:rsidRPr="00BC4F59" w:rsidRDefault="005F7937" w:rsidP="005F793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1A.1.</w:t>
      </w:r>
      <w:r w:rsidRPr="00BC4F59">
        <w:rPr>
          <w:rFonts w:cs="Times New Roman"/>
          <w:b/>
          <w:szCs w:val="22"/>
        </w:rPr>
        <w:tab/>
      </w:r>
      <w:r w:rsidRPr="00BC4F59">
        <w:rPr>
          <w:rFonts w:cs="Times New Roman"/>
          <w:szCs w:val="22"/>
        </w:rPr>
        <w:t>(SDE-EIA: XII-Prohibition on Appropriation Transfers</w:t>
      </w:r>
      <w:proofErr w:type="gramStart"/>
      <w:r w:rsidRPr="00BC4F59">
        <w:rPr>
          <w:rFonts w:cs="Times New Roman"/>
          <w:szCs w:val="22"/>
        </w:rPr>
        <w:t>)  The</w:t>
      </w:r>
      <w:proofErr w:type="gramEnd"/>
      <w:r w:rsidRPr="00BC4F59">
        <w:rPr>
          <w:rFonts w:cs="Times New Roman"/>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1A.2.</w:t>
      </w:r>
      <w:r w:rsidRPr="00BC4F59">
        <w:rPr>
          <w:rFonts w:cs="Times New Roman"/>
          <w:szCs w:val="22"/>
        </w:rPr>
        <w:tab/>
        <w:t>(SDE-EIA: XII.B - Half Day Program for Four-Year-Olds</w:t>
      </w:r>
      <w:proofErr w:type="gramStart"/>
      <w:r w:rsidRPr="00BC4F59">
        <w:rPr>
          <w:rFonts w:cs="Times New Roman"/>
          <w:szCs w:val="22"/>
        </w:rPr>
        <w:t>)  Of</w:t>
      </w:r>
      <w:proofErr w:type="gramEnd"/>
      <w:r w:rsidRPr="00BC4F59">
        <w:rPr>
          <w:rFonts w:cs="Times New Roman"/>
          <w:szCs w:val="22"/>
        </w:rPr>
        <w:t xml:space="preserve"> the funds appropriated in Part IA, Section 1, XII.B. for half-day programs for four-year-olds, up to $2,500,000 must be allocated for the administration in the current fiscal year of a formative readiness assessment or assessments that will analyze the early literacy competencies of children in publicly funded prekindergarten and public kindergarten so that students may receive the appropriate support and intervention to succeed in school.  The assessments must be approved by the State Board of Education.  Professional development and teacher training must be provided by the department.  The remainder of the funds shall be distributed based on the prior year number of students in kindergarten eligible for free and reduce price lunch to school districts that are not participating or not eligible to participate in the Child Development Education Pilot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1A.3.</w:t>
      </w:r>
      <w:r w:rsidRPr="00BC4F59">
        <w:rPr>
          <w:rFonts w:cs="Times New Roman"/>
          <w:szCs w:val="22"/>
        </w:rPr>
        <w:tab/>
        <w:t>(SDE-EIA: XII.A.3. African-American History</w:t>
      </w:r>
      <w:proofErr w:type="gramStart"/>
      <w:r w:rsidRPr="00BC4F59">
        <w:rPr>
          <w:rFonts w:cs="Times New Roman"/>
          <w:szCs w:val="22"/>
        </w:rPr>
        <w:t>)  Funds</w:t>
      </w:r>
      <w:proofErr w:type="gramEnd"/>
      <w:r w:rsidRPr="00BC4F59">
        <w:rPr>
          <w:rFonts w:cs="Times New Roman"/>
          <w:szCs w:val="22"/>
        </w:rPr>
        <w:t xml:space="preserve"> provided for the development of the African-American History curricula may be carried forward into the current fiscal year.  For Fiscal Year 2014-15 not less than seventy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outreach programs that reflect African</w:t>
      </w:r>
      <w:r w:rsidRPr="00BC4F59">
        <w:rPr>
          <w:rFonts w:cs="Times New Roman"/>
          <w:szCs w:val="22"/>
        </w:rPr>
        <w:noBreakHyphen/>
        <w:t>American culture and history and that support literacy efforts.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1A.4.</w:t>
      </w:r>
      <w:r w:rsidRPr="00BC4F59">
        <w:rPr>
          <w:rFonts w:cs="Times New Roman"/>
          <w:b/>
          <w:szCs w:val="22"/>
        </w:rPr>
        <w:tab/>
      </w:r>
      <w:r w:rsidRPr="00BC4F59">
        <w:rPr>
          <w:rFonts w:cs="Times New Roman"/>
          <w:szCs w:val="22"/>
        </w:rPr>
        <w:t>(SDE-EIA: XII.C.2-Teacher Evaluations, XII.F.2</w:t>
      </w:r>
      <w:r w:rsidRPr="00BC4F59">
        <w:rPr>
          <w:rFonts w:cs="Times New Roman"/>
          <w:szCs w:val="22"/>
        </w:rPr>
        <w:noBreakHyphen/>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1A.5.</w:t>
      </w:r>
      <w:r w:rsidRPr="00BC4F59">
        <w:rPr>
          <w:rFonts w:cs="Times New Roman"/>
          <w:szCs w:val="22"/>
        </w:rPr>
        <w:tab/>
        <w:t>(SDE-EIA: XII.F.2-Teacher Salaries/State Agencies</w:t>
      </w:r>
      <w:proofErr w:type="gramStart"/>
      <w:r w:rsidRPr="00BC4F59">
        <w:rPr>
          <w:rFonts w:cs="Times New Roman"/>
          <w:szCs w:val="22"/>
        </w:rPr>
        <w:t>)  Each</w:t>
      </w:r>
      <w:proofErr w:type="gramEnd"/>
      <w:r w:rsidRPr="00BC4F59">
        <w:rPr>
          <w:rFonts w:cs="Times New Roman"/>
          <w:szCs w:val="22"/>
        </w:rPr>
        <w:t xml:space="preserve"> state agency which does not contain a school district but has instructional personnel shall receive an allocation from the line item “Alloc. </w:t>
      </w:r>
      <w:proofErr w:type="gramStart"/>
      <w:r w:rsidRPr="00BC4F59">
        <w:rPr>
          <w:rFonts w:cs="Times New Roman"/>
          <w:szCs w:val="22"/>
        </w:rPr>
        <w:t>EIA - Teacher/Other Pay” in Part IA, Section 1, XII.F.2.</w:t>
      </w:r>
      <w:proofErr w:type="gramEnd"/>
      <w:r w:rsidRPr="00BC4F59">
        <w:rPr>
          <w:rFonts w:cs="Times New Roman"/>
          <w:szCs w:val="22"/>
        </w:rPr>
        <w:t xml:space="preserve">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w:t>
      </w:r>
      <w:r w:rsidRPr="00BC4F59">
        <w:rPr>
          <w:rFonts w:cs="Times New Roman"/>
          <w:szCs w:val="22"/>
        </w:rPr>
        <w:lastRenderedPageBreak/>
        <w:t>school district, and may at the discretion of the state agency, be defined to cover curriculum development specialists, educational testing psychologists, psychological and guidance counselors, and principals.  The twelve</w:t>
      </w:r>
      <w:r w:rsidRPr="00BC4F59">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funds appropriated herein in the line item “Alloc. EIA</w:t>
      </w:r>
      <w:r w:rsidRPr="00BC4F59">
        <w:rPr>
          <w:rFonts w:cs="Times New Roman"/>
          <w:szCs w:val="22"/>
        </w:rPr>
        <w:noBreakHyphen/>
        <w:t>Teacher/Other Pay” must be distributed to the agencies by the Executive Budget Office.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1A.6.</w:t>
      </w:r>
      <w:r w:rsidRPr="00BC4F59">
        <w:rPr>
          <w:rFonts w:cs="Times New Roman"/>
          <w:szCs w:val="22"/>
        </w:rPr>
        <w:tab/>
        <w:t>(SDE-EIA: XII.A.1-Work-Based Learning</w:t>
      </w:r>
      <w:proofErr w:type="gramStart"/>
      <w:r w:rsidRPr="00BC4F59">
        <w:rPr>
          <w:rFonts w:cs="Times New Roman"/>
          <w:szCs w:val="22"/>
        </w:rPr>
        <w:t>)  Of</w:t>
      </w:r>
      <w:proofErr w:type="gramEnd"/>
      <w:r w:rsidRPr="00BC4F59">
        <w:rPr>
          <w:rFonts w:cs="Times New Roman"/>
          <w:szCs w:val="22"/>
        </w:rPr>
        <w:t xml:space="preserve"> the funds appropriated in Part IA, Section 1, XII.A.1. </w:t>
      </w:r>
      <w:proofErr w:type="gramStart"/>
      <w:r w:rsidRPr="00BC4F59">
        <w:rPr>
          <w:rFonts w:cs="Times New Roman"/>
          <w:szCs w:val="22"/>
        </w:rPr>
        <w:t>for</w:t>
      </w:r>
      <w:proofErr w:type="gramEnd"/>
      <w:r w:rsidRPr="00BC4F59">
        <w:rPr>
          <w:rFonts w:cs="Times New Roman"/>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BC4F59">
        <w:rPr>
          <w:rFonts w:cs="Times New Roman"/>
          <w:bCs/>
          <w:szCs w:val="22"/>
        </w:rPr>
        <w:t>State</w:t>
      </w:r>
      <w:r w:rsidRPr="00BC4F59">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1A.7.</w:t>
      </w:r>
      <w:r w:rsidRPr="00BC4F59">
        <w:rPr>
          <w:rFonts w:cs="Times New Roman"/>
          <w:szCs w:val="22"/>
        </w:rPr>
        <w:tab/>
        <w:t>(SDE-EIA: XII.F.2-CHE/Teacher Recruitment</w:t>
      </w:r>
      <w:proofErr w:type="gramStart"/>
      <w:r w:rsidRPr="00BC4F59">
        <w:rPr>
          <w:rFonts w:cs="Times New Roman"/>
          <w:szCs w:val="22"/>
        </w:rPr>
        <w:t>)  Of</w:t>
      </w:r>
      <w:proofErr w:type="gramEnd"/>
      <w:r w:rsidRPr="00BC4F59">
        <w:rPr>
          <w:rFonts w:cs="Times New Roman"/>
          <w:szCs w:val="22"/>
        </w:rPr>
        <w:t xml:space="preserve"> the funds appropriated in Part IA, Section 1, XII.F.2.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w:t>
      </w:r>
      <w:r w:rsidRPr="00BC4F59">
        <w:rPr>
          <w:rFonts w:cs="Times New Roman"/>
          <w:szCs w:val="22"/>
        </w:rPr>
        <w:lastRenderedPageBreak/>
        <w:t>to the House and Senate Education Committees, the State Board of Education and the Education Oversight Committee by October first annually, in a format agreed upon by the Education Oversight Committee and the Department of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BC4F59">
        <w:rPr>
          <w:rFonts w:cs="Times New Roman"/>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1A.8.</w:t>
      </w:r>
      <w:r w:rsidRPr="00BC4F59">
        <w:rPr>
          <w:rFonts w:cs="Times New Roman"/>
          <w:szCs w:val="22"/>
        </w:rPr>
        <w:tab/>
      </w:r>
      <w:r w:rsidRPr="00BC4F59">
        <w:rPr>
          <w:rFonts w:cs="Times New Roman"/>
          <w:spacing w:val="10"/>
          <w:szCs w:val="22"/>
        </w:rPr>
        <w:t xml:space="preserve">(SDE-EIA: </w:t>
      </w:r>
      <w:r w:rsidRPr="00BC4F59">
        <w:rPr>
          <w:rFonts w:cs="Times New Roman"/>
          <w:szCs w:val="22"/>
        </w:rPr>
        <w:t>XII</w:t>
      </w:r>
      <w:r w:rsidRPr="00BC4F59">
        <w:rPr>
          <w:rFonts w:cs="Times New Roman"/>
          <w:spacing w:val="10"/>
          <w:szCs w:val="22"/>
        </w:rPr>
        <w:t xml:space="preserve">.F.2-Disbursements/Other Entities) </w:t>
      </w:r>
      <w:r w:rsidRPr="00BC4F59">
        <w:rPr>
          <w:rFonts w:cs="Times New Roman"/>
          <w:szCs w:val="22"/>
        </w:rPr>
        <w:t xml:space="preserve"> Notwithstanding the provisions of Sections 2-7-66 and 11-3-50, South Carolina Code of Laws, it is the intent of the General Assembly that funds appropriated in Part IA, Section 1, XII.F.2.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proofErr w:type="gramStart"/>
      <w:r w:rsidRPr="00BC4F59">
        <w:rPr>
          <w:rFonts w:cs="Times New Roman"/>
          <w:szCs w:val="22"/>
        </w:rPr>
        <w:t>XII.F.2</w:t>
      </w:r>
      <w:proofErr w:type="gramEnd"/>
      <w:r w:rsidRPr="00BC4F59">
        <w:rPr>
          <w:rFonts w:cs="Times New Roman"/>
          <w:szCs w:val="22"/>
        </w:rPr>
        <w:t xml:space="preserve">. </w:t>
      </w:r>
      <w:proofErr w:type="gramStart"/>
      <w:r w:rsidRPr="00BC4F59">
        <w:rPr>
          <w:rFonts w:cs="Times New Roman"/>
          <w:szCs w:val="22"/>
        </w:rPr>
        <w:t>to</w:t>
      </w:r>
      <w:proofErr w:type="gramEnd"/>
      <w:r w:rsidRPr="00BC4F59">
        <w:rPr>
          <w:rFonts w:cs="Times New Roman"/>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 XII.F.2. Other State Agencies and Entities, the “other funds” appropriations in the respective agency and entity sections of the General Appropriations Act will be adjusted by the Comptroller General’s Office to conform to the appropriations in Part IA, Section 1, </w:t>
      </w:r>
      <w:proofErr w:type="gramStart"/>
      <w:r w:rsidRPr="00BC4F59">
        <w:rPr>
          <w:rFonts w:cs="Times New Roman"/>
          <w:szCs w:val="22"/>
        </w:rPr>
        <w:t>XII.F.2</w:t>
      </w:r>
      <w:proofErr w:type="gramEnd"/>
      <w:r w:rsidRPr="00BC4F59">
        <w:rPr>
          <w:rFonts w:cs="Times New Roman"/>
          <w:szCs w:val="22"/>
        </w:rPr>
        <w:t xml:space="preserve">. </w:t>
      </w:r>
      <w:proofErr w:type="gramStart"/>
      <w:r w:rsidRPr="00BC4F59">
        <w:rPr>
          <w:rFonts w:cs="Times New Roman"/>
          <w:szCs w:val="22"/>
        </w:rPr>
        <w:t>Other State Agencies and Entities.</w:t>
      </w:r>
      <w:proofErr w:type="gramEnd"/>
      <w:r w:rsidRPr="00BC4F59">
        <w:rPr>
          <w:rFonts w:cs="Times New Roman"/>
          <w:szCs w:val="22"/>
        </w:rPr>
        <w:t xml:space="preserve">  Further, the Department of Revenue is directed to provide the full appropriation of the funding appropriated in Part IA, Section 1, </w:t>
      </w:r>
      <w:proofErr w:type="gramStart"/>
      <w:r w:rsidRPr="00BC4F59">
        <w:rPr>
          <w:rFonts w:cs="Times New Roman"/>
          <w:szCs w:val="22"/>
        </w:rPr>
        <w:t>XII.C.2</w:t>
      </w:r>
      <w:proofErr w:type="gramEnd"/>
      <w:r w:rsidRPr="00BC4F59">
        <w:rPr>
          <w:rFonts w:cs="Times New Roman"/>
          <w:szCs w:val="22"/>
        </w:rPr>
        <w:t xml:space="preserve"> Teacher Supplies to the Department of Education at the start of the fiscal year from available revenue.  The Department of Revenue is also directed to provide the first quarter appropriation of the funding appropriated in Part IA, Section 1, </w:t>
      </w:r>
      <w:proofErr w:type="gramStart"/>
      <w:r w:rsidRPr="00BC4F59">
        <w:rPr>
          <w:rFonts w:cs="Times New Roman"/>
          <w:szCs w:val="22"/>
        </w:rPr>
        <w:t>XII.H</w:t>
      </w:r>
      <w:proofErr w:type="gramEnd"/>
      <w:r w:rsidRPr="00BC4F59">
        <w:rPr>
          <w:rFonts w:cs="Times New Roman"/>
          <w:szCs w:val="22"/>
        </w:rPr>
        <w:t xml:space="preserve">. </w:t>
      </w:r>
      <w:proofErr w:type="gramStart"/>
      <w:r w:rsidRPr="00BC4F59">
        <w:rPr>
          <w:rFonts w:cs="Times New Roman"/>
          <w:szCs w:val="22"/>
        </w:rPr>
        <w:t>Charter School District to the Department of Education at the start of the fiscal year from available revenue.</w:t>
      </w:r>
      <w:proofErr w:type="gramEnd"/>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1A.9.</w:t>
      </w:r>
      <w:r w:rsidRPr="00BC4F59">
        <w:rPr>
          <w:rFonts w:cs="Times New Roman"/>
          <w:szCs w:val="22"/>
        </w:rPr>
        <w:tab/>
        <w:t>(SDE-EIA: XII.A.1-Arts in Education</w:t>
      </w:r>
      <w:proofErr w:type="gramStart"/>
      <w:r w:rsidRPr="00BC4F59">
        <w:rPr>
          <w:rFonts w:cs="Times New Roman"/>
          <w:szCs w:val="22"/>
        </w:rPr>
        <w:t>)  Funds</w:t>
      </w:r>
      <w:proofErr w:type="gramEnd"/>
      <w:r w:rsidRPr="00BC4F59">
        <w:rPr>
          <w:rFonts w:cs="Times New Roman"/>
          <w:szCs w:val="22"/>
        </w:rPr>
        <w:t xml:space="preserve"> appropriated in Part IA, Section 1, XII.A.1.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BC4F59">
        <w:rPr>
          <w:rFonts w:cs="Times New Roman"/>
          <w:szCs w:val="22"/>
        </w:rPr>
        <w:noBreakHyphen/>
        <w:t xml:space="preserve">three percent of the total amount of the grant fund shall be made available as “Aid to Other Agencies” to facilitate the funding of professional development arts institutes that have been approved by the State Department of Education for South Carolina arts teachers, appropriate </w:t>
      </w:r>
      <w:r w:rsidRPr="00BC4F59">
        <w:rPr>
          <w:rFonts w:cs="Times New Roman"/>
          <w:szCs w:val="22"/>
        </w:rPr>
        <w:lastRenderedPageBreak/>
        <w:t>classroom teachers, and administrators.  Arts Curricular Grants funds may be retained and carried forward into the current fiscal year to be expended in accordance with the proposed award.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1A.10.</w:t>
      </w:r>
      <w:r w:rsidRPr="00BC4F59">
        <w:rPr>
          <w:rFonts w:cs="Times New Roman"/>
          <w:b/>
          <w:szCs w:val="22"/>
        </w:rPr>
        <w:tab/>
      </w:r>
      <w:r w:rsidRPr="00BC4F59">
        <w:rPr>
          <w:rFonts w:cs="Times New Roman"/>
          <w:szCs w:val="22"/>
        </w:rPr>
        <w:t>(SDE-EIA: XII.C.2-Teacher Supplies)  All certified public school teachers, certified special school classroom teachers, certified media specialists, and certified guidance counselors who are employed by a school district or a charter school as of November thirtieth of the current fiscal year, based on the public decision of the school board may receive reimbursement of up to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count will be reconciled by December thirty-first or as soon as practicable thereafter.  Based on the public decision of the school district these funds shall be disbursed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BC4F59">
        <w:rPr>
          <w:rFonts w:cs="Times New Roman"/>
          <w:szCs w:val="22"/>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BC4F59">
        <w:rPr>
          <w:rFonts w:cs="Times New Roman"/>
          <w:strike/>
          <w:szCs w:val="22"/>
        </w:rPr>
        <w:t>2014</w:t>
      </w:r>
      <w:r w:rsidR="004C7936" w:rsidRPr="00BC4F59">
        <w:rPr>
          <w:rFonts w:cs="Times New Roman"/>
          <w:i/>
          <w:szCs w:val="22"/>
          <w:u w:val="single"/>
        </w:rPr>
        <w:t>2015</w:t>
      </w:r>
      <w:r w:rsidRPr="00BC4F59">
        <w:rPr>
          <w:rFonts w:cs="Times New Roman"/>
          <w:szCs w:val="22"/>
        </w:rPr>
        <w:t xml:space="preserve"> </w:t>
      </w:r>
      <w:r w:rsidR="007423D5" w:rsidRPr="00BC4F59">
        <w:rPr>
          <w:rFonts w:cs="Times New Roman"/>
          <w:szCs w:val="22"/>
        </w:rPr>
        <w:t xml:space="preserve"> </w:t>
      </w:r>
      <w:r w:rsidRPr="00BC4F59">
        <w:rPr>
          <w:rFonts w:cs="Times New Roman"/>
          <w:szCs w:val="22"/>
        </w:rPr>
        <w:t xml:space="preserve">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thirty-first, the teacher may include the expenditures on his initial return or may file an amended </w:t>
      </w:r>
      <w:r w:rsidRPr="00BC4F59">
        <w:rPr>
          <w:rFonts w:cs="Times New Roman"/>
          <w:strike/>
          <w:szCs w:val="22"/>
        </w:rPr>
        <w:t xml:space="preserve">2014 </w:t>
      </w:r>
      <w:r w:rsidR="004C7936" w:rsidRPr="00BC4F59">
        <w:rPr>
          <w:rFonts w:cs="Times New Roman"/>
          <w:i/>
          <w:szCs w:val="22"/>
          <w:u w:val="single"/>
        </w:rPr>
        <w:t xml:space="preserve">2015 </w:t>
      </w:r>
      <w:r w:rsidRPr="00BC4F59">
        <w:rPr>
          <w:rFonts w:cs="Times New Roman"/>
          <w:szCs w:val="22"/>
        </w:rPr>
        <w:t>return claiming the credit, so long as the return or amended return is filed in this fiscal year.  The Department of Revenue may require whatever proof it deems necessary to implement the credit provided by this part of this provision.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color w:val="auto"/>
          <w:szCs w:val="22"/>
        </w:rPr>
        <w:tab/>
        <w:t>1A.11.</w:t>
      </w:r>
      <w:r w:rsidRPr="00BC4F59">
        <w:rPr>
          <w:rFonts w:cs="Times New Roman"/>
          <w:b/>
          <w:color w:val="auto"/>
          <w:szCs w:val="22"/>
        </w:rPr>
        <w:tab/>
      </w:r>
      <w:r w:rsidRPr="00BC4F59">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1A.12.</w:t>
      </w:r>
      <w:r w:rsidRPr="00BC4F59">
        <w:rPr>
          <w:rFonts w:cs="Times New Roman"/>
          <w:b/>
          <w:szCs w:val="22"/>
        </w:rPr>
        <w:tab/>
      </w:r>
      <w:r w:rsidRPr="00BC4F59">
        <w:rPr>
          <w:rFonts w:cs="Times New Roman"/>
          <w:szCs w:val="22"/>
        </w:rPr>
        <w:t>(SDE-EIA: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1A.13.</w:t>
      </w:r>
      <w:r w:rsidRPr="00BC4F59">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first, at which time notice shall be given to all employees of the school.  The department, in consultation with the principal and district superintendent, shall develop a staffing plan, recruitment and performance bonuses, and a budget for each reconstituted school.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1A.14.</w:t>
      </w:r>
      <w:r w:rsidRPr="00BC4F59">
        <w:rPr>
          <w:rFonts w:cs="Times New Roman"/>
          <w:b/>
          <w:szCs w:val="22"/>
        </w:rPr>
        <w:tab/>
      </w:r>
      <w:r w:rsidRPr="00BC4F59">
        <w:rPr>
          <w:rFonts w:cs="Times New Roman"/>
          <w:szCs w:val="22"/>
        </w:rPr>
        <w:t>(SDE-EIA: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t>1A.15.</w:t>
      </w:r>
      <w:r w:rsidRPr="00BC4F59">
        <w:rPr>
          <w:rFonts w:cs="Times New Roman"/>
          <w:b/>
          <w:bCs/>
          <w:szCs w:val="22"/>
        </w:rPr>
        <w:tab/>
      </w:r>
      <w:r w:rsidRPr="00BC4F59">
        <w:rPr>
          <w:rFonts w:cs="Times New Roman"/>
          <w:szCs w:val="22"/>
        </w:rPr>
        <w:t>(SDE-EIA: School Districts and Special Schools Flexibility</w:t>
      </w:r>
      <w:proofErr w:type="gramStart"/>
      <w:r w:rsidRPr="00BC4F59">
        <w:rPr>
          <w:rFonts w:cs="Times New Roman"/>
          <w:szCs w:val="22"/>
        </w:rPr>
        <w:t>)  All</w:t>
      </w:r>
      <w:proofErr w:type="gramEnd"/>
      <w:r w:rsidRPr="00BC4F59">
        <w:rPr>
          <w:rFonts w:cs="Times New Roman"/>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w:t>
      </w:r>
      <w:r w:rsidRPr="00BC4F59">
        <w:rPr>
          <w:rFonts w:cs="Times New Roman"/>
          <w:szCs w:val="22"/>
        </w:rPr>
        <w:lastRenderedPageBreak/>
        <w:t>special schools of this State may suspend professional staffing ratios and expenditure regulations and guidelines at the sub</w:t>
      </w:r>
      <w:r w:rsidRPr="00BC4F59">
        <w:rPr>
          <w:rFonts w:cs="Times New Roman"/>
          <w:szCs w:val="22"/>
        </w:rPr>
        <w:noBreakHyphen/>
        <w:t>function and service area level, except for four-year old programs and programs serving students with exceptional needs.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noninstruction pupil services.  No portion of the seventy-five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thirtieth.  Salaries of on-site principals must be included in the calculation of the </w:t>
      </w:r>
      <w:proofErr w:type="gramStart"/>
      <w:r w:rsidRPr="00BC4F59">
        <w:rPr>
          <w:rFonts w:cs="Times New Roman"/>
          <w:szCs w:val="22"/>
        </w:rPr>
        <w:t>district’s</w:t>
      </w:r>
      <w:proofErr w:type="gramEnd"/>
      <w:r w:rsidRPr="00BC4F59">
        <w:rPr>
          <w:rFonts w:cs="Times New Roman"/>
          <w:szCs w:val="22"/>
        </w:rPr>
        <w:t xml:space="preserve"> per pupil expenditures.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“In$ite” means the financial analysis model for education programs utilized by the Department of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School districts and special schools may carry forward unexpended funds from the prior fiscal year into the current fiscal year.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Prior to implementing the flexibility authorized herein, school districts must provide to Public Charter Schools the per pupil allocation due to them for each categorical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For the current fiscal year, savings generated from the suspension of the assessments enumerated above must be allocated to school districts based on weighted pupil units.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BC4F59">
        <w:rPr>
          <w:rFonts w:cs="Times New Roman"/>
          <w:szCs w:val="22"/>
        </w:rPr>
        <w:t>for each expenditure</w:t>
      </w:r>
      <w:proofErr w:type="gramEnd"/>
      <w:r w:rsidRPr="00BC4F59">
        <w:rPr>
          <w:rFonts w:cs="Times New Roman"/>
          <w:szCs w:val="22"/>
        </w:rPr>
        <w: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(i)</w:t>
      </w:r>
      <w:r w:rsidRPr="00BC4F59">
        <w:rPr>
          <w:rFonts w:cs="Times New Roman"/>
          <w:szCs w:val="22"/>
        </w:rPr>
        <w:tab/>
      </w:r>
      <w:r w:rsidRPr="00BC4F59">
        <w:rPr>
          <w:rFonts w:cs="Times New Roman"/>
          <w:szCs w:val="22"/>
        </w:rPr>
        <w:tab/>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transaction amount;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(ii)</w:t>
      </w:r>
      <w:r w:rsidRPr="00BC4F59">
        <w:rPr>
          <w:rFonts w:cs="Times New Roman"/>
          <w:szCs w:val="22"/>
        </w:rPr>
        <w:tab/>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name of the payee;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(iii)</w:t>
      </w:r>
      <w:r w:rsidRPr="00BC4F59">
        <w:rPr>
          <w:rFonts w:cs="Times New Roman"/>
          <w:szCs w:val="22"/>
        </w:rPr>
        <w:tab/>
      </w:r>
      <w:r w:rsidRPr="00BC4F59">
        <w:rPr>
          <w:rFonts w:cs="Times New Roman"/>
          <w:szCs w:val="22"/>
        </w:rPr>
        <w:tab/>
      </w:r>
      <w:proofErr w:type="gramStart"/>
      <w:r w:rsidRPr="00BC4F59">
        <w:rPr>
          <w:rFonts w:cs="Times New Roman"/>
          <w:szCs w:val="22"/>
        </w:rPr>
        <w:t>a</w:t>
      </w:r>
      <w:proofErr w:type="gramEnd"/>
      <w:r w:rsidRPr="00BC4F59">
        <w:rPr>
          <w:rFonts w:cs="Times New Roman"/>
          <w:szCs w:val="22"/>
        </w:rPr>
        <w:t xml:space="preserve"> statement providing a detailed description of the expenditure.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 xml:space="preserve">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w:t>
      </w:r>
      <w:proofErr w:type="gramStart"/>
      <w:r w:rsidRPr="00BC4F59">
        <w:rPr>
          <w:rFonts w:cs="Times New Roman"/>
          <w:szCs w:val="22"/>
        </w:rPr>
        <w:t>an expenditure</w:t>
      </w:r>
      <w:proofErr w:type="gramEnd"/>
      <w:r w:rsidRPr="00BC4F59">
        <w:rPr>
          <w:rFonts w:cs="Times New Roman"/>
          <w:szCs w:val="22"/>
        </w:rPr>
        <w:t>.  The register must be searchable and updated at least once a month.</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 xml:space="preserve">The provisions contained herein do not amend, suspend, supersede, replace, revoke, restrict, or otherwise affect Chapter 4, Title 30, </w:t>
      </w:r>
      <w:proofErr w:type="gramStart"/>
      <w:r w:rsidRPr="00BC4F59">
        <w:rPr>
          <w:rFonts w:cs="Times New Roman"/>
          <w:szCs w:val="22"/>
        </w:rPr>
        <w:t>the</w:t>
      </w:r>
      <w:proofErr w:type="gramEnd"/>
      <w:r w:rsidRPr="00BC4F59">
        <w:rPr>
          <w:rFonts w:cs="Times New Roman"/>
          <w:szCs w:val="22"/>
        </w:rPr>
        <w:t xml:space="preserve"> South Carolina Freedom of Information 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bCs/>
          <w:szCs w:val="22"/>
        </w:rPr>
        <w:t>1A.16.</w:t>
      </w:r>
      <w:r w:rsidRPr="00BC4F59">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t>1A.17.</w:t>
      </w:r>
      <w:r w:rsidRPr="00BC4F59">
        <w:rPr>
          <w:rFonts w:cs="Times New Roman"/>
          <w:szCs w:val="22"/>
        </w:rPr>
        <w:tab/>
        <w:t xml:space="preserve">(SDE-EIA: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BC4F59">
        <w:rPr>
          <w:rFonts w:cs="Times New Roman"/>
          <w:bCs/>
          <w:szCs w:val="22"/>
        </w:rPr>
        <w:t>The department, school districts, and special schools may carry forward unexpended funds from the prior fiscal year into the current fiscal that were allocated for High Schools That Work.</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1A.18.</w:t>
      </w:r>
      <w:r w:rsidRPr="00BC4F59">
        <w:rPr>
          <w:rFonts w:cs="Times New Roman"/>
          <w:szCs w:val="22"/>
        </w:rPr>
        <w:tab/>
        <w:t>(SDE-EIA: Assessment)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  Reimbursements shall resume in the current fiscal year for PSAT.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bCs/>
          <w:szCs w:val="22"/>
        </w:rPr>
        <w:t>1A.19.</w:t>
      </w:r>
      <w:r w:rsidRPr="00BC4F59">
        <w:rPr>
          <w:rFonts w:cs="Times New Roman"/>
          <w:szCs w:val="22"/>
        </w:rPr>
        <w:tab/>
        <w:t>(SDE-EIA: Report Card Information</w:t>
      </w:r>
      <w:proofErr w:type="gramStart"/>
      <w:r w:rsidRPr="00BC4F59">
        <w:rPr>
          <w:rFonts w:cs="Times New Roman"/>
          <w:szCs w:val="22"/>
        </w:rPr>
        <w:t>)  The</w:t>
      </w:r>
      <w:proofErr w:type="gramEnd"/>
      <w:r w:rsidRPr="00BC4F59">
        <w:rPr>
          <w:rFonts w:cs="Times New Roman"/>
          <w:szCs w:val="22"/>
        </w:rPr>
        <w:t xml:space="preserve"> percentage each school district expended on classroom instruction as defined by the Department of Education’s In$ite classification for “Instruction” must be printed on the Annual School and District Report Card.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bCs/>
          <w:szCs w:val="22"/>
        </w:rPr>
        <w:t>1A.20.</w:t>
      </w:r>
      <w:r w:rsidRPr="00BC4F59">
        <w:rPr>
          <w:rFonts w:cs="Times New Roman"/>
          <w:szCs w:val="22"/>
        </w:rPr>
        <w:tab/>
        <w:t xml:space="preserve">(SDE-EIA: Core Curriculum Materials)  The funds appropriated in Part IA, Section 1, XII.A.3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w:t>
      </w:r>
      <w:proofErr w:type="gramStart"/>
      <w:r w:rsidRPr="00BC4F59">
        <w:rPr>
          <w:rFonts w:cs="Times New Roman"/>
          <w:szCs w:val="22"/>
        </w:rPr>
        <w:t>1,</w:t>
      </w:r>
      <w:proofErr w:type="gramEnd"/>
      <w:r w:rsidRPr="00BC4F59">
        <w:rPr>
          <w:rFonts w:cs="Times New Roman"/>
          <w:szCs w:val="22"/>
        </w:rPr>
        <w:t xml:space="preserve"> XII.A.3 shall include a weight of up to ten percent of the overall criteria to the development of higher order thinking skills and critical thinking.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t>1A.21.</w:t>
      </w:r>
      <w:r w:rsidRPr="00BC4F59">
        <w:rPr>
          <w:rFonts w:cs="Times New Roman"/>
          <w:b/>
          <w:szCs w:val="22"/>
        </w:rPr>
        <w:tab/>
      </w:r>
      <w:r w:rsidRPr="00BC4F59">
        <w:rPr>
          <w:rFonts w:cs="Times New Roman"/>
          <w:szCs w:val="22"/>
        </w:rPr>
        <w:t xml:space="preserve">(SDE-EIA: XII-E.2.- Certified Staff Technology Proficiency)  To ensure the effective and efficient use of the funding provided by the General Assembly in Part IA, Section 1 XII.E.2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BC4F59">
        <w:rPr>
          <w:rFonts w:cs="Times New Roman"/>
          <w:bCs/>
          <w:szCs w:val="22"/>
        </w:rPr>
        <w:t>demonstrate</w:t>
      </w:r>
      <w:r w:rsidRPr="00BC4F59">
        <w:rPr>
          <w:rFonts w:cs="Times New Roman"/>
          <w:szCs w:val="22"/>
        </w:rPr>
        <w:t xml:space="preserve"> proficiency in these standards as part of each certified staff’s Professional Development plan.  The Department of Education’s professional development tracking, prescriptive and electronic portfolio system for 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Cs/>
          <w:spacing w:val="-2"/>
          <w:szCs w:val="22"/>
        </w:rPr>
        <w:tab/>
      </w:r>
      <w:r w:rsidRPr="00BC4F59">
        <w:rPr>
          <w:rFonts w:cs="Times New Roman"/>
          <w:b/>
          <w:spacing w:val="-2"/>
          <w:szCs w:val="22"/>
        </w:rPr>
        <w:t>1A.22.</w:t>
      </w:r>
      <w:r w:rsidRPr="00BC4F59">
        <w:rPr>
          <w:rFonts w:cs="Times New Roman"/>
          <w:b/>
          <w:spacing w:val="-2"/>
          <w:szCs w:val="22"/>
        </w:rPr>
        <w:tab/>
      </w:r>
      <w:r w:rsidRPr="00BC4F59">
        <w:rPr>
          <w:rFonts w:cs="Times New Roman"/>
          <w:bCs/>
          <w:spacing w:val="-2"/>
          <w:szCs w:val="22"/>
        </w:rPr>
        <w:t>(SDE-</w:t>
      </w:r>
      <w:r w:rsidRPr="00BC4F59">
        <w:rPr>
          <w:rFonts w:cs="Times New Roman"/>
          <w:szCs w:val="22"/>
        </w:rPr>
        <w:t>EIA</w:t>
      </w:r>
      <w:r w:rsidRPr="00BC4F59">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1A.23.</w:t>
      </w:r>
      <w:r w:rsidRPr="00BC4F59">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Pr="00BC4F59">
        <w:rPr>
          <w:rFonts w:cs="Times New Roman"/>
          <w:b/>
          <w:szCs w:val="22"/>
        </w:rPr>
        <w:t>1A.24.</w:t>
      </w:r>
      <w:r w:rsidRPr="00BC4F59">
        <w:rPr>
          <w:rFonts w:cs="Times New Roman"/>
          <w:b/>
          <w:szCs w:val="22"/>
        </w:rPr>
        <w:tab/>
      </w:r>
      <w:r w:rsidRPr="00BC4F59">
        <w:rPr>
          <w:rFonts w:cs="Times New Roman"/>
          <w:szCs w:val="22"/>
        </w:rPr>
        <w:t>(SDE-EIA: Reading)  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three,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four through eight.  Ten percent of the appropriation should be directed toward acceleration to provide additional opportunities for deepening and refinement of literacy skills.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 xml:space="preserve">Fifty percent of the funds shall be allocated to school districts based on the number of weighted pupil units in each school district in proportion to the statewide weighted pupil units using the one hundred thirty-five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  The department shall provide for an evaluation to review first year implementation activities and to establish measurements for monitoring impact on student achievement.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1A.25.</w:t>
      </w:r>
      <w:r w:rsidRPr="00BC4F59">
        <w:rPr>
          <w:rFonts w:cs="Times New Roman"/>
          <w:b/>
          <w:szCs w:val="22"/>
        </w:rPr>
        <w:tab/>
      </w:r>
      <w:r w:rsidRPr="00BC4F59">
        <w:rPr>
          <w:rFonts w:cs="Times New Roman"/>
          <w:szCs w:val="22"/>
        </w:rPr>
        <w:t xml:space="preserve">(SDE-EIA: Students at Risk of School Failure)  For the current fiscal year,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w:t>
      </w:r>
      <w:r w:rsidRPr="00BC4F59">
        <w:rPr>
          <w:rFonts w:cs="Times New Roman"/>
          <w:szCs w:val="22"/>
        </w:rPr>
        <w:lastRenderedPageBreak/>
        <w:t>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Pr="00BC4F59">
        <w:rPr>
          <w:rFonts w:cs="Times New Roman"/>
          <w:b/>
          <w:szCs w:val="22"/>
        </w:rPr>
        <w:t>1A.26.</w:t>
      </w:r>
      <w:r w:rsidRPr="00BC4F59">
        <w:rPr>
          <w:rFonts w:cs="Times New Roman"/>
          <w:b/>
          <w:szCs w:val="22"/>
        </w:rPr>
        <w:tab/>
      </w:r>
      <w:r w:rsidRPr="00BC4F59">
        <w:rPr>
          <w:rFonts w:cs="Times New Roman"/>
          <w:szCs w:val="22"/>
        </w:rPr>
        <w:t xml:space="preserve">(SDE-EIA: Professional Development)  Of the funds appropriated for professional development, up to $500,000 may be expended for gifted and talented teacher endorsement </w:t>
      </w:r>
      <w:r w:rsidRPr="00BC4F59">
        <w:rPr>
          <w:rFonts w:cs="Times New Roman"/>
          <w:i/>
          <w:szCs w:val="22"/>
          <w:u w:val="single"/>
        </w:rPr>
        <w:t>and certification activities</w:t>
      </w:r>
      <w:r w:rsidR="00000A32" w:rsidRPr="00BC4F59">
        <w:rPr>
          <w:rFonts w:cs="Times New Roman"/>
          <w:i/>
          <w:szCs w:val="22"/>
          <w:u w:val="single"/>
        </w:rPr>
        <w:t xml:space="preserve"> and $4,000,000 shall be designated for use as professional development for the use of classroom technology</w:t>
      </w:r>
      <w:r w:rsidRPr="00BC4F59">
        <w:rPr>
          <w:rFonts w:cs="Times New Roman"/>
          <w:i/>
          <w:szCs w:val="22"/>
          <w:u w:val="single"/>
        </w:rPr>
        <w:t>.</w:t>
      </w:r>
      <w:r w:rsidRPr="00BC4F59">
        <w:rPr>
          <w:rFonts w:cs="Times New Roman"/>
          <w:szCs w:val="22"/>
        </w:rPr>
        <w:t xml:space="preserve">  The balance of EIA funds appropriated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  </w:t>
      </w:r>
      <w:r w:rsidR="00000A32" w:rsidRPr="00BC4F59">
        <w:rPr>
          <w:rFonts w:cs="Times New Roman"/>
          <w:i/>
          <w:szCs w:val="22"/>
          <w:u w:val="single"/>
        </w:rPr>
        <w:t>Funds designated for technology-related professional development shall be distributed to each school district or special school</w:t>
      </w:r>
      <w:r w:rsidR="00375027" w:rsidRPr="00BC4F59">
        <w:rPr>
          <w:rFonts w:cs="Times New Roman"/>
          <w:i/>
          <w:szCs w:val="22"/>
          <w:u w:val="single"/>
        </w:rPr>
        <w:t xml:space="preserve"> in proportion to the previous years’ 135-day average daily membership.  Districts must report by June 15 of the current fiscal year on the amount of funds expended, the types of activities funded by the district, and the number of teachers participating in the activity on a form prescribed by the Department.  </w:t>
      </w:r>
      <w:r w:rsidR="00000A32" w:rsidRPr="00BC4F59">
        <w:rPr>
          <w:rFonts w:cs="Times New Roman"/>
          <w:i/>
          <w:szCs w:val="22"/>
          <w:u w:val="single"/>
        </w:rPr>
        <w:t xml:space="preserve"> </w:t>
      </w:r>
      <w:r w:rsidRPr="00BC4F59">
        <w:rPr>
          <w:rFonts w:cs="Times New Roman"/>
          <w:szCs w:val="22"/>
        </w:rPr>
        <w:t>No more than twenty-five percent of the funds appropriated for professional development may be retained by the Department of Education for the administration and provision of other professional development services.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1A.27.</w:t>
      </w:r>
      <w:r w:rsidRPr="00BC4F59">
        <w:rPr>
          <w:rFonts w:cs="Times New Roman"/>
          <w:b/>
          <w:szCs w:val="22"/>
        </w:rPr>
        <w:tab/>
      </w:r>
      <w:r w:rsidRPr="00BC4F59">
        <w:rPr>
          <w:rFonts w:cs="Times New Roman"/>
          <w:szCs w:val="22"/>
        </w:rPr>
        <w:t>(SDE-EIA: Assessments-Gifted &amp; Talented, Advanced Placement, &amp; International Baccalaureate Exams)  Of the funds appropriated and/or authorized for assessment, up to $4,600,000 shall be used for assessments to determine eligibility of students for gifted and talented programs and for the cost of Advanced Placement and International Baccalaureate exams.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Pr="00BC4F59">
        <w:rPr>
          <w:rFonts w:cs="Times New Roman"/>
          <w:b/>
          <w:szCs w:val="22"/>
        </w:rPr>
        <w:t>1A.28.</w:t>
      </w:r>
      <w:r w:rsidRPr="00BC4F59">
        <w:rPr>
          <w:rFonts w:cs="Times New Roman"/>
          <w:b/>
          <w:szCs w:val="22"/>
        </w:rPr>
        <w:tab/>
      </w:r>
      <w:r w:rsidRPr="00BC4F59">
        <w:rPr>
          <w:rFonts w:cs="Times New Roman"/>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w:t>
      </w:r>
      <w:r w:rsidRPr="00BC4F59">
        <w:rPr>
          <w:rFonts w:cs="Times New Roman"/>
          <w:szCs w:val="22"/>
        </w:rPr>
        <w:lastRenderedPageBreak/>
        <w:t>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Pr="00BC4F59">
        <w:rPr>
          <w:rFonts w:cs="Times New Roman"/>
          <w:b/>
          <w:szCs w:val="22"/>
        </w:rPr>
        <w:t>1A.29.</w:t>
      </w:r>
      <w:r w:rsidRPr="00BC4F59">
        <w:rPr>
          <w:rFonts w:cs="Times New Roman"/>
          <w:szCs w:val="22"/>
        </w:rPr>
        <w:tab/>
        <w:t>(SDE-EIA: Clemson Agriculture Education Teachers)  The funds appropriated in Part IA, Section XII.F.2 for Clemson Agriculture Education Teachers must be transferred to Clemson University PSA to fund summer employment of agriculture teachers and to cover state</w:t>
      </w:r>
      <w:r w:rsidRPr="00BC4F59">
        <w:rPr>
          <w:rFonts w:cs="Times New Roman"/>
          <w:szCs w:val="22"/>
        </w:rPr>
        <w:noBreakHyphen/>
        <w:t>mandated salary increases on that portion of the agriculture teachers’ salaries attributable to summer employment.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1A.30.</w:t>
      </w:r>
      <w:r w:rsidRPr="00BC4F59">
        <w:rPr>
          <w:rFonts w:cs="Times New Roman"/>
          <w:szCs w:val="22"/>
        </w:rPr>
        <w:tab/>
        <w:t>(SDE-EIA: Incentive for National Board Certification After June 30, 2010</w:t>
      </w:r>
      <w:proofErr w:type="gramStart"/>
      <w:r w:rsidRPr="00BC4F59">
        <w:rPr>
          <w:rFonts w:cs="Times New Roman"/>
          <w:szCs w:val="22"/>
        </w:rPr>
        <w:t>)  Public</w:t>
      </w:r>
      <w:proofErr w:type="gramEnd"/>
      <w:r w:rsidRPr="00BC4F59">
        <w:rPr>
          <w:rFonts w:cs="Times New Roman"/>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Should the program not be suspended, up to nine hundred applications shall be processed annually.  Of the funds appropriated in Part IA, Section 1, </w:t>
      </w:r>
      <w:proofErr w:type="gramStart"/>
      <w:r w:rsidRPr="00BC4F59">
        <w:rPr>
          <w:rFonts w:cs="Times New Roman"/>
          <w:szCs w:val="22"/>
        </w:rPr>
        <w:t>XII.C.2</w:t>
      </w:r>
      <w:proofErr w:type="gramEnd"/>
      <w:r w:rsidRPr="00BC4F59">
        <w:rPr>
          <w:rFonts w:cs="Times New Roman"/>
          <w:szCs w:val="22"/>
        </w:rPr>
        <w:t xml:space="preserve">. </w:t>
      </w:r>
      <w:proofErr w:type="gramStart"/>
      <w:r w:rsidRPr="00BC4F59">
        <w:rPr>
          <w:rFonts w:cs="Times New Roman"/>
          <w:szCs w:val="22"/>
        </w:rPr>
        <w:t>for</w:t>
      </w:r>
      <w:proofErr w:type="gramEnd"/>
      <w:r w:rsidRPr="00BC4F59">
        <w:rPr>
          <w:rFonts w:cs="Times New Roman"/>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DA518C" w:rsidRPr="00BC4F59" w:rsidRDefault="00DA518C" w:rsidP="00DA518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C4F59">
        <w:rPr>
          <w:rFonts w:cs="Times New Roman"/>
          <w:i/>
          <w:color w:val="auto"/>
          <w:szCs w:val="22"/>
          <w:u w:val="single"/>
        </w:rPr>
        <w:tab/>
        <w:t xml:space="preserve">New applications for the salary supplement prescribed in this proviso are suspended for Fiscal Year 2015-16.  The Department of Education shall submit a report on the long-term costs of the program to the Senate Finance Committee and the House Ways and Means Committee by November 1, 2015.  This proviso does not prohibit school districts from offering a local salary supplement for National Board certified teachers nor does it prohibit a teacher or teacher specialist from seeking National Board certification.  Unexpended funds appropriated by part IA, Section 1, </w:t>
      </w:r>
      <w:proofErr w:type="gramStart"/>
      <w:r w:rsidRPr="00BC4F59">
        <w:rPr>
          <w:rFonts w:cs="Times New Roman"/>
          <w:i/>
          <w:color w:val="auto"/>
          <w:szCs w:val="22"/>
          <w:u w:val="single"/>
        </w:rPr>
        <w:t>XII.C.2</w:t>
      </w:r>
      <w:proofErr w:type="gramEnd"/>
      <w:r w:rsidRPr="00BC4F59">
        <w:rPr>
          <w:rFonts w:cs="Times New Roman"/>
          <w:i/>
          <w:color w:val="auto"/>
          <w:szCs w:val="22"/>
          <w:u w:val="single"/>
        </w:rPr>
        <w:t>. National Board Certification Incentive shall be transferred to the Rural Teacher Recruitment Initiative.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zCs w:val="22"/>
        </w:rPr>
        <w:tab/>
      </w:r>
      <w:r w:rsidRPr="00BC4F59">
        <w:rPr>
          <w:rFonts w:cs="Times New Roman"/>
          <w:b/>
          <w:snapToGrid w:val="0"/>
          <w:szCs w:val="22"/>
        </w:rPr>
        <w:t>1A.31.</w:t>
      </w:r>
      <w:r w:rsidRPr="00BC4F59">
        <w:rPr>
          <w:rFonts w:cs="Times New Roman"/>
          <w:snapToGrid w:val="0"/>
          <w:szCs w:val="22"/>
        </w:rPr>
        <w:tab/>
        <w:t>(SDE-EIA: Child Development Education Pilot Program</w:t>
      </w:r>
      <w:proofErr w:type="gramStart"/>
      <w:r w:rsidRPr="00BC4F59">
        <w:rPr>
          <w:rFonts w:cs="Times New Roman"/>
          <w:snapToGrid w:val="0"/>
          <w:szCs w:val="22"/>
        </w:rPr>
        <w:t>)  There</w:t>
      </w:r>
      <w:proofErr w:type="gramEnd"/>
      <w:r w:rsidRPr="00BC4F59">
        <w:rPr>
          <w:rFonts w:cs="Times New Roman"/>
          <w:snapToGrid w:val="0"/>
          <w:szCs w:val="22"/>
        </w:rPr>
        <w:t xml:space="preserv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(A)</w:t>
      </w:r>
      <w:r w:rsidRPr="00BC4F59">
        <w:rPr>
          <w:rFonts w:cs="Times New Roman"/>
          <w:snapToGrid w:val="0"/>
          <w:szCs w:val="22"/>
        </w:rPr>
        <w:tab/>
        <w:t xml:space="preserve">For the current school year, with funds appropriated by the General Assembly, the South Carolina Child Development Education Pilot Program shall first be made available to eligible children from the trial and plaintiff school districts in the </w:t>
      </w:r>
      <w:r w:rsidRPr="00BC4F59">
        <w:rPr>
          <w:rFonts w:cs="Times New Roman"/>
          <w:snapToGrid w:val="0"/>
          <w:szCs w:val="22"/>
        </w:rPr>
        <w:lastRenderedPageBreak/>
        <w:t xml:space="preserve">Abbeville County School District </w:t>
      </w:r>
      <w:proofErr w:type="gramStart"/>
      <w:r w:rsidRPr="00BC4F59">
        <w:rPr>
          <w:rFonts w:cs="Times New Roman"/>
          <w:snapToGrid w:val="0"/>
          <w:szCs w:val="22"/>
        </w:rPr>
        <w:t>et</w:t>
      </w:r>
      <w:proofErr w:type="gramEnd"/>
      <w:r w:rsidRPr="00BC4F59">
        <w:rPr>
          <w:rFonts w:cs="Times New Roman"/>
          <w:snapToGrid w:val="0"/>
          <w:szCs w:val="22"/>
        </w:rPr>
        <w:t xml:space="preserve">. al. vs. South Carolina and then expanded to eligible children residing in school districts with a poverty index of seventy percent or greater.  </w:t>
      </w:r>
    </w:p>
    <w:p w:rsidR="005F7937" w:rsidRPr="00BC4F59" w:rsidRDefault="005F7937" w:rsidP="005F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(B)</w:t>
      </w:r>
      <w:r w:rsidRPr="00BC4F59">
        <w:rPr>
          <w:rFonts w:cs="Times New Roman"/>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 xml:space="preserve">The parent of each eligible child may enroll the child in one of the following programs: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a</w:t>
      </w:r>
      <w:proofErr w:type="gramEnd"/>
      <w:r w:rsidRPr="00BC4F59">
        <w:rPr>
          <w:rFonts w:cs="Times New Roman"/>
          <w:snapToGrid w:val="0"/>
          <w:szCs w:val="22"/>
        </w:rPr>
        <w:t xml:space="preserve"> school-year four-year-old kindergarten program delivered by an approved public provider; or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r>
      <w:proofErr w:type="gramStart"/>
      <w:r w:rsidRPr="00BC4F59">
        <w:rPr>
          <w:rFonts w:cs="Times New Roman"/>
          <w:snapToGrid w:val="0"/>
          <w:szCs w:val="22"/>
        </w:rPr>
        <w:t>a</w:t>
      </w:r>
      <w:proofErr w:type="gramEnd"/>
      <w:r w:rsidRPr="00BC4F59">
        <w:rPr>
          <w:rFonts w:cs="Times New Roman"/>
          <w:snapToGrid w:val="0"/>
          <w:szCs w:val="22"/>
        </w:rPr>
        <w:t xml:space="preserve"> school-year four-year-old kindergarten program delivered by an approved private provider.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United States Department of Health and Human Services or a statement of Medicaid eligibility.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(C)</w:t>
      </w:r>
      <w:r w:rsidRPr="00BC4F59">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Providers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lastRenderedPageBreak/>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comply with all state and local health and safety laws and codes;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t>comply with all state laws that apply regarding criminal background checks for employees and exclude from employment any individual not permitted by state law to work with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r>
      <w:proofErr w:type="gramStart"/>
      <w:r w:rsidRPr="00BC4F59">
        <w:rPr>
          <w:rFonts w:cs="Times New Roman"/>
          <w:snapToGrid w:val="0"/>
          <w:szCs w:val="22"/>
        </w:rPr>
        <w:t>be</w:t>
      </w:r>
      <w:proofErr w:type="gramEnd"/>
      <w:r w:rsidRPr="00BC4F59">
        <w:rPr>
          <w:rFonts w:cs="Times New Roman"/>
          <w:snapToGrid w:val="0"/>
          <w:szCs w:val="22"/>
        </w:rPr>
        <w:t xml:space="preserve"> accountable for meeting the education needs of the child and report at least quarterly to the parent/guardian on his progress;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t xml:space="preserve">comply with all </w:t>
      </w:r>
      <w:proofErr w:type="gramStart"/>
      <w:r w:rsidRPr="00BC4F59">
        <w:rPr>
          <w:rFonts w:cs="Times New Roman"/>
          <w:snapToGrid w:val="0"/>
          <w:szCs w:val="22"/>
        </w:rPr>
        <w:t>program</w:t>
      </w:r>
      <w:proofErr w:type="gramEnd"/>
      <w:r w:rsidRPr="00BC4F59">
        <w:rPr>
          <w:rFonts w:cs="Times New Roman"/>
          <w:snapToGrid w:val="0"/>
          <w:szCs w:val="22"/>
        </w:rPr>
        <w:t>, reporting, and assessment criteria required of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designate whether extended day services will be offered to the parents/guardians of children participating in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be</w:t>
      </w:r>
      <w:proofErr w:type="gramEnd"/>
      <w:r w:rsidRPr="00BC4F59">
        <w:rPr>
          <w:rFonts w:cs="Times New Roman"/>
          <w:snapToGrid w:val="0"/>
          <w:szCs w:val="22"/>
        </w:rPr>
        <w:t xml:space="preserve"> approved, registered, or licensed by the Department of Social Services;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r>
      <w:proofErr w:type="gramStart"/>
      <w:r w:rsidRPr="00BC4F59">
        <w:rPr>
          <w:rFonts w:cs="Times New Roman"/>
          <w:snapToGrid w:val="0"/>
          <w:szCs w:val="22"/>
        </w:rPr>
        <w:t>comply</w:t>
      </w:r>
      <w:proofErr w:type="gramEnd"/>
      <w:r w:rsidRPr="00BC4F59">
        <w:rPr>
          <w:rFonts w:cs="Times New Roman"/>
          <w:snapToGrid w:val="0"/>
          <w:szCs w:val="22"/>
        </w:rPr>
        <w:t xml:space="preserve"> with all state and federal laws and requirements specific to program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(D)</w:t>
      </w:r>
      <w:r w:rsidRPr="00BC4F59">
        <w:rPr>
          <w:rFonts w:cs="Times New Roman"/>
          <w:snapToGrid w:val="0"/>
          <w:szCs w:val="22"/>
        </w:rPr>
        <w:tab/>
        <w:t>The Department of Education and the Office of First Steps to School Readiness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develop</w:t>
      </w:r>
      <w:proofErr w:type="gramEnd"/>
      <w:r w:rsidRPr="00BC4F59">
        <w:rPr>
          <w:rFonts w:cs="Times New Roman"/>
          <w:snapToGrid w:val="0"/>
          <w:szCs w:val="22"/>
        </w:rPr>
        <w:t xml:space="preserve"> the provider application form;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 xml:space="preserve">develop the child enrollment application form;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t xml:space="preserve">develop a list of approved research-based preschool curricula for use in the program based upon the South Carolina Content </w:t>
      </w:r>
      <w:proofErr w:type="gramStart"/>
      <w:r w:rsidRPr="00BC4F59">
        <w:rPr>
          <w:rFonts w:cs="Times New Roman"/>
          <w:snapToGrid w:val="0"/>
          <w:szCs w:val="22"/>
        </w:rPr>
        <w:t>Standards,</w:t>
      </w:r>
      <w:proofErr w:type="gramEnd"/>
      <w:r w:rsidRPr="00BC4F59">
        <w:rPr>
          <w:rFonts w:cs="Times New Roman"/>
          <w:snapToGrid w:val="0"/>
          <w:szCs w:val="22"/>
        </w:rPr>
        <w:t xml:space="preserve"> provide training and technical assistance to support its effective use in approved classrooms serving children;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r>
      <w:proofErr w:type="gramStart"/>
      <w:r w:rsidRPr="00BC4F59">
        <w:rPr>
          <w:rFonts w:cs="Times New Roman"/>
          <w:snapToGrid w:val="0"/>
          <w:szCs w:val="22"/>
        </w:rPr>
        <w:t>develop</w:t>
      </w:r>
      <w:proofErr w:type="gramEnd"/>
      <w:r w:rsidRPr="00BC4F59">
        <w:rPr>
          <w:rFonts w:cs="Times New Roman"/>
          <w:snapToGrid w:val="0"/>
          <w:szCs w:val="22"/>
        </w:rPr>
        <w:t xml:space="preserve"> a list of approve prekindergarten readiness assessments to be used in conjunction with the program, provide assessments and technical assistance to support assessment administration in approved classrooms serving children;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r>
      <w:proofErr w:type="gramStart"/>
      <w:r w:rsidRPr="00BC4F59">
        <w:rPr>
          <w:rFonts w:cs="Times New Roman"/>
          <w:snapToGrid w:val="0"/>
          <w:szCs w:val="22"/>
        </w:rPr>
        <w:t>establish</w:t>
      </w:r>
      <w:proofErr w:type="gramEnd"/>
      <w:r w:rsidRPr="00BC4F59">
        <w:rPr>
          <w:rFonts w:cs="Times New Roman"/>
          <w:snapToGrid w:val="0"/>
          <w:szCs w:val="22"/>
        </w:rPr>
        <w:t xml:space="preserve"> criteria for awarding new classroom equipping grants;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t xml:space="preserve">establish criteria for the parenting education program providers must offer;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 xml:space="preserve">establish a list of early childhood related fields that may be used in meeting the lead teacher qualifications;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develop</w:t>
      </w:r>
      <w:proofErr w:type="gramEnd"/>
      <w:r w:rsidRPr="00BC4F59">
        <w:rPr>
          <w:rFonts w:cs="Times New Roman"/>
          <w:snapToGrid w:val="0"/>
          <w:szCs w:val="22"/>
        </w:rPr>
        <w:t xml:space="preserve"> a list of data collection needs to be used in implementation and evaluation of the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t>identify teacher preparation program options and assist lead teachers in meeting teacher program requirements;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(10)</w:t>
      </w:r>
      <w:r w:rsidRPr="00BC4F59">
        <w:rPr>
          <w:rFonts w:cs="Times New Roman"/>
          <w:snapToGrid w:val="0"/>
          <w:szCs w:val="22"/>
        </w:rPr>
        <w:tab/>
      </w:r>
      <w:proofErr w:type="gramStart"/>
      <w:r w:rsidRPr="00BC4F59">
        <w:rPr>
          <w:rFonts w:cs="Times New Roman"/>
          <w:snapToGrid w:val="0"/>
          <w:szCs w:val="22"/>
        </w:rPr>
        <w:t>establish</w:t>
      </w:r>
      <w:proofErr w:type="gramEnd"/>
      <w:r w:rsidRPr="00BC4F59">
        <w:rPr>
          <w:rFonts w:cs="Times New Roman"/>
          <w:snapToGrid w:val="0"/>
          <w:szCs w:val="22"/>
        </w:rPr>
        <w:t xml:space="preserve"> criteria for granting student retention waivers;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(11)</w:t>
      </w:r>
      <w:r w:rsidRPr="00BC4F59">
        <w:rPr>
          <w:rFonts w:cs="Times New Roman"/>
          <w:snapToGrid w:val="0"/>
          <w:szCs w:val="22"/>
        </w:rPr>
        <w:tab/>
      </w:r>
      <w:proofErr w:type="gramStart"/>
      <w:r w:rsidRPr="00BC4F59">
        <w:rPr>
          <w:rFonts w:cs="Times New Roman"/>
          <w:snapToGrid w:val="0"/>
          <w:szCs w:val="22"/>
        </w:rPr>
        <w:t>establish</w:t>
      </w:r>
      <w:proofErr w:type="gramEnd"/>
      <w:r w:rsidRPr="00BC4F59">
        <w:rPr>
          <w:rFonts w:cs="Times New Roman"/>
          <w:snapToGrid w:val="0"/>
          <w:szCs w:val="22"/>
        </w:rPr>
        <w:t xml:space="preserve"> criteria for granting classroom size requirements waivers.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(E)</w:t>
      </w:r>
      <w:r w:rsidRPr="00BC4F59">
        <w:rPr>
          <w:rFonts w:cs="Times New Roman"/>
          <w:snapToGrid w:val="0"/>
          <w:szCs w:val="22"/>
        </w:rPr>
        <w:tab/>
        <w:t xml:space="preserve">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w:t>
      </w:r>
      <w:r w:rsidRPr="00BC4F59">
        <w:rPr>
          <w:rFonts w:cs="Times New Roman"/>
          <w:snapToGrid w:val="0"/>
          <w:szCs w:val="22"/>
        </w:rPr>
        <w:lastRenderedPageBreak/>
        <w:t>must also incorporate parenting education that promotes the school readiness of preschool children by strengthening parent involvement in the learning process with an emphasis on interactive literacy.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Providers shall offer high-quality, center-based programs that must include, but shall not be limited to, the following: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employ</w:t>
      </w:r>
      <w:proofErr w:type="gramEnd"/>
      <w:r w:rsidRPr="00BC4F59">
        <w:rPr>
          <w:rFonts w:cs="Times New Roman"/>
          <w:snapToGrid w:val="0"/>
          <w:szCs w:val="22"/>
        </w:rPr>
        <w:t xml:space="preserve"> a lead teacher with a two-year degree in early childhood education or related field or be granted a waiver of this requirement from the Department of Education or the Office of First Steps to School Readiness;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r>
      <w:proofErr w:type="gramStart"/>
      <w:r w:rsidRPr="00BC4F59">
        <w:rPr>
          <w:rFonts w:cs="Times New Roman"/>
          <w:snapToGrid w:val="0"/>
          <w:szCs w:val="22"/>
        </w:rPr>
        <w:t>employ</w:t>
      </w:r>
      <w:proofErr w:type="gramEnd"/>
      <w:r w:rsidRPr="00BC4F59">
        <w:rPr>
          <w:rFonts w:cs="Times New Roman"/>
          <w:snapToGrid w:val="0"/>
          <w:szCs w:val="22"/>
        </w:rPr>
        <w:t xml:space="preserve"> an education assistant with preservice or in</w:t>
      </w:r>
      <w:r w:rsidRPr="00BC4F59">
        <w:rPr>
          <w:rFonts w:cs="Times New Roman"/>
          <w:snapToGrid w:val="0"/>
          <w:szCs w:val="22"/>
        </w:rPr>
        <w:noBreakHyphen/>
        <w:t xml:space="preserve">service training in early childhood education;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Pr="00BC4F59">
        <w:rPr>
          <w:rFonts w:cs="Times New Roman"/>
          <w:snapToGrid w:val="0"/>
          <w:szCs w:val="22"/>
        </w:rPr>
        <w:noBreakHyphen/>
        <w:t>by</w:t>
      </w:r>
      <w:r w:rsidRPr="00BC4F59">
        <w:rPr>
          <w:rFonts w:cs="Times New Roman"/>
          <w:snapToGrid w:val="0"/>
          <w:szCs w:val="22"/>
        </w:rPr>
        <w:noBreakHyphen/>
        <w:t>case basis;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r>
      <w:proofErr w:type="gramStart"/>
      <w:r w:rsidRPr="00BC4F59">
        <w:rPr>
          <w:rFonts w:cs="Times New Roman"/>
          <w:snapToGrid w:val="0"/>
          <w:szCs w:val="22"/>
        </w:rPr>
        <w:t>offer</w:t>
      </w:r>
      <w:proofErr w:type="gramEnd"/>
      <w:r w:rsidRPr="00BC4F59">
        <w:rPr>
          <w:rFonts w:cs="Times New Roman"/>
          <w:snapToGrid w:val="0"/>
          <w:szCs w:val="22"/>
        </w:rPr>
        <w:t xml:space="preserve"> a full day, center-based program with 6.5 hours of instruction daily for one hundred eighty school days;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r>
      <w:proofErr w:type="gramStart"/>
      <w:r w:rsidRPr="00BC4F59">
        <w:rPr>
          <w:rFonts w:cs="Times New Roman"/>
          <w:snapToGrid w:val="0"/>
          <w:szCs w:val="22"/>
        </w:rPr>
        <w:t>engage</w:t>
      </w:r>
      <w:proofErr w:type="gramEnd"/>
      <w:r w:rsidRPr="00BC4F59">
        <w:rPr>
          <w:rFonts w:cs="Times New Roman"/>
          <w:snapToGrid w:val="0"/>
          <w:szCs w:val="22"/>
        </w:rPr>
        <w:t xml:space="preserve"> parents’ participation in their child’s educational experience that shall include a minimum of two documented conferences per year; and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r>
      <w:proofErr w:type="gramStart"/>
      <w:r w:rsidRPr="00BC4F59">
        <w:rPr>
          <w:rFonts w:cs="Times New Roman"/>
          <w:snapToGrid w:val="0"/>
          <w:szCs w:val="22"/>
        </w:rPr>
        <w:t>adhere</w:t>
      </w:r>
      <w:proofErr w:type="gramEnd"/>
      <w:r w:rsidRPr="00BC4F59">
        <w:rPr>
          <w:rFonts w:cs="Times New Roman"/>
          <w:snapToGrid w:val="0"/>
          <w:szCs w:val="22"/>
        </w:rPr>
        <w:t xml:space="preserve"> to professional development requirements outlined in this article.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(F)</w:t>
      </w:r>
      <w:r w:rsidRPr="00BC4F59">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t>
      </w:r>
      <w:proofErr w:type="gramStart"/>
      <w:r w:rsidRPr="00BC4F59">
        <w:rPr>
          <w:rFonts w:cs="Times New Roman"/>
          <w:snapToGrid w:val="0"/>
          <w:szCs w:val="22"/>
        </w:rPr>
        <w:t>who</w:t>
      </w:r>
      <w:proofErr w:type="gramEnd"/>
      <w:r w:rsidRPr="00BC4F59">
        <w:rPr>
          <w:rFonts w:cs="Times New Roman"/>
          <w:snapToGrid w:val="0"/>
          <w:szCs w:val="22"/>
        </w:rPr>
        <w:t xml:space="preserve">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(G)</w:t>
      </w:r>
      <w:r w:rsidRPr="00BC4F59">
        <w:rPr>
          <w:rFonts w:cs="Times New Roman"/>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(H)</w:t>
      </w:r>
      <w:r w:rsidRPr="00BC4F59">
        <w:rPr>
          <w:rFonts w:cs="Times New Roman"/>
          <w:snapToGrid w:val="0"/>
          <w:szCs w:val="22"/>
        </w:rPr>
        <w:tab/>
        <w:t xml:space="preserve">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w:t>
      </w:r>
      <w:r w:rsidRPr="00BC4F59">
        <w:rPr>
          <w:rFonts w:cs="Times New Roman"/>
          <w:snapToGrid w:val="0"/>
          <w:szCs w:val="22"/>
        </w:rPr>
        <w:lastRenderedPageBreak/>
        <w:t xml:space="preserve">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w:t>
      </w:r>
      <w:r w:rsidRPr="00BC4F59">
        <w:rPr>
          <w:rFonts w:cs="Times New Roman"/>
          <w:color w:val="auto"/>
          <w:szCs w:val="22"/>
        </w:rPr>
        <w:t>Revenue and Fiscal Affairs Office</w:t>
      </w:r>
      <w:r w:rsidRPr="00BC4F59">
        <w:rPr>
          <w:rFonts w:cs="Times New Roman"/>
          <w:snapToGrid w:val="0"/>
          <w:szCs w:val="22"/>
        </w:rPr>
        <w:t xml:space="preserve"> for the Education Finance Act.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(I)</w:t>
      </w:r>
      <w:r w:rsidRPr="00BC4F59">
        <w:rPr>
          <w:rFonts w:cs="Times New Roman"/>
          <w:snapToGrid w:val="0"/>
          <w:szCs w:val="22"/>
        </w:rPr>
        <w:tab/>
        <w:t>For all private providers approved to offer services pursuant to this provision, the Office of First Steps to School Readiness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the fiscal agent;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verify student enrollment eligibility;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r>
      <w:proofErr w:type="gramStart"/>
      <w:r w:rsidRPr="00BC4F59">
        <w:rPr>
          <w:rFonts w:cs="Times New Roman"/>
          <w:snapToGrid w:val="0"/>
          <w:szCs w:val="22"/>
        </w:rPr>
        <w:t>recruit</w:t>
      </w:r>
      <w:proofErr w:type="gramEnd"/>
      <w:r w:rsidRPr="00BC4F59">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t>coordinate oversight, monitoring, technical assistance, coordination, and training for classroom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a clearing house for information and best practices related to four-year-old kindergarten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r>
      <w:proofErr w:type="gramStart"/>
      <w:r w:rsidRPr="00BC4F59">
        <w:rPr>
          <w:rFonts w:cs="Times New Roman"/>
          <w:snapToGrid w:val="0"/>
          <w:szCs w:val="22"/>
        </w:rPr>
        <w:t>receive</w:t>
      </w:r>
      <w:proofErr w:type="gramEnd"/>
      <w:r w:rsidRPr="00BC4F59">
        <w:rPr>
          <w:rFonts w:cs="Times New Roman"/>
          <w:snapToGrid w:val="0"/>
          <w:szCs w:val="22"/>
        </w:rPr>
        <w:t>, review, and approve new classroom grant applications and make recommendations for approval based on approved criteria;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coordinate activities and promote collaboration with other private and public providers in developing and supporting four</w:t>
      </w:r>
      <w:r w:rsidRPr="00BC4F59">
        <w:rPr>
          <w:rFonts w:cs="Times New Roman"/>
          <w:snapToGrid w:val="0"/>
          <w:szCs w:val="22"/>
        </w:rPr>
        <w:noBreakHyphen/>
        <w:t>year</w:t>
      </w:r>
      <w:r w:rsidRPr="00BC4F59">
        <w:rPr>
          <w:rFonts w:cs="Times New Roman"/>
          <w:snapToGrid w:val="0"/>
          <w:szCs w:val="22"/>
        </w:rPr>
        <w:noBreakHyphen/>
        <w:t>old kindergarten programs;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a database of the children enrolled in the program;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r>
      <w:proofErr w:type="gramStart"/>
      <w:r w:rsidRPr="00BC4F59">
        <w:rPr>
          <w:rFonts w:cs="Times New Roman"/>
          <w:snapToGrid w:val="0"/>
          <w:szCs w:val="22"/>
        </w:rPr>
        <w:t>promulgate</w:t>
      </w:r>
      <w:proofErr w:type="gramEnd"/>
      <w:r w:rsidRPr="00BC4F59">
        <w:rPr>
          <w:rFonts w:cs="Times New Roman"/>
          <w:snapToGrid w:val="0"/>
          <w:szCs w:val="22"/>
        </w:rPr>
        <w:t xml:space="preserve"> guidelines as necessary for the implementation of the pilot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(J)</w:t>
      </w:r>
      <w:r w:rsidRPr="00BC4F59">
        <w:rPr>
          <w:rFonts w:cs="Times New Roman"/>
          <w:snapToGrid w:val="0"/>
          <w:szCs w:val="22"/>
        </w:rPr>
        <w:tab/>
        <w:t>For all public school providers approved to offer services pursuant to this provision, the Department of Education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the fiscal agent;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t>verify student enrollment eligibility;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(3)</w:t>
      </w:r>
      <w:r w:rsidRPr="00BC4F59">
        <w:rPr>
          <w:rFonts w:cs="Times New Roman"/>
          <w:snapToGrid w:val="0"/>
          <w:szCs w:val="22"/>
        </w:rPr>
        <w:tab/>
      </w:r>
      <w:proofErr w:type="gramStart"/>
      <w:r w:rsidRPr="00BC4F59">
        <w:rPr>
          <w:rFonts w:cs="Times New Roman"/>
          <w:snapToGrid w:val="0"/>
          <w:szCs w:val="22"/>
        </w:rPr>
        <w:t>recruit</w:t>
      </w:r>
      <w:proofErr w:type="gramEnd"/>
      <w:r w:rsidRPr="00BC4F59">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(4)</w:t>
      </w:r>
      <w:r w:rsidRPr="00BC4F59">
        <w:rPr>
          <w:rFonts w:cs="Times New Roman"/>
          <w:snapToGrid w:val="0"/>
          <w:szCs w:val="22"/>
        </w:rPr>
        <w:tab/>
        <w:t>coordinate oversight, monitoring, technical assistance, coordination, and training for classroom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(5)</w:t>
      </w:r>
      <w:r w:rsidRPr="00BC4F59">
        <w:rPr>
          <w:rFonts w:cs="Times New Roman"/>
          <w:snapToGrid w:val="0"/>
          <w:szCs w:val="22"/>
        </w:rPr>
        <w:tab/>
      </w:r>
      <w:proofErr w:type="gramStart"/>
      <w:r w:rsidRPr="00BC4F59">
        <w:rPr>
          <w:rFonts w:cs="Times New Roman"/>
          <w:snapToGrid w:val="0"/>
          <w:szCs w:val="22"/>
        </w:rPr>
        <w:t>serve</w:t>
      </w:r>
      <w:proofErr w:type="gramEnd"/>
      <w:r w:rsidRPr="00BC4F59">
        <w:rPr>
          <w:rFonts w:cs="Times New Roman"/>
          <w:snapToGrid w:val="0"/>
          <w:szCs w:val="22"/>
        </w:rPr>
        <w:t xml:space="preserve"> as a clearing house for information and best practices related to four-year-old kindergarten programs;</w:t>
      </w:r>
    </w:p>
    <w:p w:rsidR="005F7937" w:rsidRPr="00BC4F59" w:rsidRDefault="005F7937" w:rsidP="005F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(6)</w:t>
      </w:r>
      <w:r w:rsidRPr="00BC4F59">
        <w:rPr>
          <w:rFonts w:cs="Times New Roman"/>
          <w:snapToGrid w:val="0"/>
          <w:szCs w:val="22"/>
        </w:rPr>
        <w:tab/>
      </w:r>
      <w:proofErr w:type="gramStart"/>
      <w:r w:rsidRPr="00BC4F59">
        <w:rPr>
          <w:rFonts w:cs="Times New Roman"/>
          <w:snapToGrid w:val="0"/>
          <w:szCs w:val="22"/>
        </w:rPr>
        <w:t>receive</w:t>
      </w:r>
      <w:proofErr w:type="gramEnd"/>
      <w:r w:rsidRPr="00BC4F59">
        <w:rPr>
          <w:rFonts w:cs="Times New Roman"/>
          <w:snapToGrid w:val="0"/>
          <w:szCs w:val="22"/>
        </w:rPr>
        <w:t>, review, and approve new classroom grant applications and make recommendations for approval based on approved criteria;</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(7)</w:t>
      </w:r>
      <w:r w:rsidRPr="00BC4F59">
        <w:rPr>
          <w:rFonts w:cs="Times New Roman"/>
          <w:snapToGrid w:val="0"/>
          <w:szCs w:val="22"/>
        </w:rPr>
        <w:tab/>
        <w:t>coordinate activities and promote collaboration with other private and public providers in developing and supporting four</w:t>
      </w:r>
      <w:r w:rsidRPr="00BC4F59">
        <w:rPr>
          <w:rFonts w:cs="Times New Roman"/>
          <w:snapToGrid w:val="0"/>
          <w:szCs w:val="22"/>
        </w:rPr>
        <w:noBreakHyphen/>
        <w:t>year</w:t>
      </w:r>
      <w:r w:rsidRPr="00BC4F59">
        <w:rPr>
          <w:rFonts w:cs="Times New Roman"/>
          <w:snapToGrid w:val="0"/>
          <w:szCs w:val="22"/>
        </w:rPr>
        <w:noBreakHyphen/>
        <w:t xml:space="preserve">old kindergarten programs;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(8)</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a database of the children enrolled in the program;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(9)</w:t>
      </w:r>
      <w:r w:rsidRPr="00BC4F59">
        <w:rPr>
          <w:rFonts w:cs="Times New Roman"/>
          <w:snapToGrid w:val="0"/>
          <w:szCs w:val="22"/>
        </w:rPr>
        <w:tab/>
      </w:r>
      <w:proofErr w:type="gramStart"/>
      <w:r w:rsidRPr="00BC4F59">
        <w:rPr>
          <w:rFonts w:cs="Times New Roman"/>
          <w:snapToGrid w:val="0"/>
          <w:szCs w:val="22"/>
        </w:rPr>
        <w:t>promulgate</w:t>
      </w:r>
      <w:proofErr w:type="gramEnd"/>
      <w:r w:rsidRPr="00BC4F59">
        <w:rPr>
          <w:rFonts w:cs="Times New Roman"/>
          <w:snapToGrid w:val="0"/>
          <w:szCs w:val="22"/>
        </w:rPr>
        <w:t xml:space="preserve"> guidelines as necessary for the implementation of the pilot program.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lastRenderedPageBreak/>
        <w:tab/>
        <w:t>(K)</w:t>
      </w:r>
      <w:r w:rsidRPr="00BC4F59">
        <w:rPr>
          <w:rFonts w:cs="Times New Roman"/>
          <w:snapToGrid w:val="0"/>
          <w:szCs w:val="22"/>
        </w:rPr>
        <w:tab/>
        <w:t xml:space="preserve">The General Assembly shall provide funding for the South Carolina Child Development Education Pilot Program.  For the current school year, the funded cost per child shall be $4,218 increased annually by the rate of inflation as determined by the </w:t>
      </w:r>
      <w:r w:rsidRPr="00BC4F59">
        <w:rPr>
          <w:rFonts w:cs="Times New Roman"/>
          <w:color w:val="auto"/>
          <w:szCs w:val="22"/>
        </w:rPr>
        <w:t>Revenue and Fiscal Affairs Office</w:t>
      </w:r>
      <w:r w:rsidRPr="00BC4F59">
        <w:rPr>
          <w:rFonts w:cs="Times New Roman"/>
          <w:snapToGrid w:val="0"/>
          <w:szCs w:val="22"/>
        </w:rPr>
        <w:t xml:space="preserve">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(L)</w:t>
      </w:r>
      <w:r w:rsidRPr="00BC4F59">
        <w:rPr>
          <w:rFonts w:cs="Times New Roman"/>
          <w:snapToGrid w:val="0"/>
          <w:szCs w:val="22"/>
        </w:rPr>
        <w:tab/>
        <w:t>Pursuant to this provision, the Department of Social Services shall: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(1)</w:t>
      </w:r>
      <w:r w:rsidRPr="00BC4F59">
        <w:rPr>
          <w:rFonts w:cs="Times New Roman"/>
          <w:snapToGrid w:val="0"/>
          <w:szCs w:val="22"/>
        </w:rPr>
        <w:tab/>
      </w:r>
      <w:proofErr w:type="gramStart"/>
      <w:r w:rsidRPr="00BC4F59">
        <w:rPr>
          <w:rFonts w:cs="Times New Roman"/>
          <w:snapToGrid w:val="0"/>
          <w:szCs w:val="22"/>
        </w:rPr>
        <w:t>maintain</w:t>
      </w:r>
      <w:proofErr w:type="gramEnd"/>
      <w:r w:rsidRPr="00BC4F59">
        <w:rPr>
          <w:rFonts w:cs="Times New Roman"/>
          <w:snapToGrid w:val="0"/>
          <w:szCs w:val="22"/>
        </w:rPr>
        <w:t xml:space="preserve"> a list of all approved public and private providers;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snapToGrid w:val="0"/>
          <w:szCs w:val="22"/>
        </w:rPr>
        <w:tab/>
      </w:r>
      <w:r w:rsidRPr="00BC4F59">
        <w:rPr>
          <w:rFonts w:cs="Times New Roman"/>
          <w:snapToGrid w:val="0"/>
          <w:szCs w:val="22"/>
        </w:rPr>
        <w:tab/>
        <w:t>(2)</w:t>
      </w:r>
      <w:r w:rsidRPr="00BC4F59">
        <w:rPr>
          <w:rFonts w:cs="Times New Roman"/>
          <w:snapToGrid w:val="0"/>
          <w:szCs w:val="22"/>
        </w:rPr>
        <w:tab/>
      </w:r>
      <w:proofErr w:type="gramStart"/>
      <w:r w:rsidRPr="00BC4F59">
        <w:rPr>
          <w:rFonts w:cs="Times New Roman"/>
          <w:snapToGrid w:val="0"/>
          <w:szCs w:val="22"/>
        </w:rPr>
        <w:t>provide</w:t>
      </w:r>
      <w:proofErr w:type="gramEnd"/>
      <w:r w:rsidRPr="00BC4F59">
        <w:rPr>
          <w:rFonts w:cs="Times New Roman"/>
          <w:snapToGrid w:val="0"/>
          <w:szCs w:val="22"/>
        </w:rPr>
        <w:t xml:space="preserve"> the Department of Education and the Office of First Steps information necessary to carry out the requirements of this provision.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(M)</w:t>
      </w:r>
      <w:r w:rsidRPr="00BC4F59">
        <w:rPr>
          <w:rFonts w:cs="Times New Roman"/>
          <w:snapToGrid w:val="0"/>
          <w:szCs w:val="22"/>
        </w:rPr>
        <w:tab/>
        <w:t>The Office of First Steps to School Readiness shall be responsible for the collection and maintenance of data on the state funded programs provided through private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color w:val="auto"/>
          <w:szCs w:val="22"/>
        </w:rPr>
        <w:tab/>
        <w:t>(N)</w:t>
      </w:r>
      <w:r w:rsidRPr="00BC4F59">
        <w:rPr>
          <w:rFonts w:cs="Times New Roman"/>
          <w:color w:val="auto"/>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t>1A.32.</w:t>
      </w:r>
      <w:r w:rsidRPr="00BC4F59">
        <w:rPr>
          <w:rFonts w:cs="Times New Roman"/>
          <w:szCs w:val="22"/>
        </w:rPr>
        <w:tab/>
        <w:t>(SDE-EIA: Aid to Districts)  Funds appropriated in Part IA, Section 1, XII.A.1 Aid to Districts shall be dispersed to school districts based on the number of weighted pupil units.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szCs w:val="22"/>
        </w:rPr>
        <w:tab/>
        <w:t>1A.33.</w:t>
      </w:r>
      <w:r w:rsidRPr="00BC4F59">
        <w:rPr>
          <w:rFonts w:cs="Times New Roman"/>
          <w:b/>
          <w:szCs w:val="22"/>
        </w:rPr>
        <w:tab/>
      </w:r>
      <w:r w:rsidRPr="00BC4F59">
        <w:rPr>
          <w:rFonts w:cs="Times New Roman"/>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  Furthermore, with increased funds provided, the Commission on Higher Education will fund a new center in Fiscal Year 2014-15 that will provide professional development to teachers to enable them to transform the P-12 experience to create a college-going and career readiness culture that prepares students for postsecondary education and the world of work.</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color w:val="auto"/>
          <w:szCs w:val="22"/>
        </w:rPr>
        <w:tab/>
      </w:r>
      <w:r w:rsidRPr="00BC4F59">
        <w:rPr>
          <w:rFonts w:cs="Times New Roman"/>
          <w:b/>
          <w:color w:val="auto"/>
          <w:szCs w:val="22"/>
        </w:rPr>
        <w:t>1A.34.</w:t>
      </w:r>
      <w:r w:rsidRPr="00BC4F59">
        <w:rPr>
          <w:rFonts w:cs="Times New Roman"/>
          <w:b/>
          <w:color w:val="auto"/>
          <w:szCs w:val="22"/>
        </w:rPr>
        <w:tab/>
      </w:r>
      <w:r w:rsidRPr="00BC4F59">
        <w:rPr>
          <w:rFonts w:cs="Times New Roman"/>
          <w:color w:val="auto"/>
          <w:szCs w:val="22"/>
        </w:rPr>
        <w:t>(SDE-EIA: IDEA Maintenance of Effort</w:t>
      </w:r>
      <w:proofErr w:type="gramStart"/>
      <w:r w:rsidRPr="00BC4F59">
        <w:rPr>
          <w:rFonts w:cs="Times New Roman"/>
          <w:color w:val="auto"/>
          <w:szCs w:val="22"/>
        </w:rPr>
        <w:t xml:space="preserve">)  </w:t>
      </w:r>
      <w:r w:rsidRPr="00BC4F59">
        <w:rPr>
          <w:rFonts w:cs="Times New Roman"/>
          <w:szCs w:val="22"/>
        </w:rPr>
        <w:t>Prior</w:t>
      </w:r>
      <w:proofErr w:type="gramEnd"/>
      <w:r w:rsidRPr="00BC4F59">
        <w:rPr>
          <w:rFonts w:cs="Times New Roman"/>
          <w:szCs w:val="22"/>
        </w:rPr>
        <w:t xml:space="preserve"> to the dispersal of funds appropriated in Section XII.A.1 Aid to Districts according to Proviso 1A.32 for 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2013, the department must submit an estimate of the IDEA MOE requirement to the General Assembly and the Governor.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Pr="00BC4F59">
        <w:rPr>
          <w:rFonts w:cs="Times New Roman"/>
          <w:b/>
          <w:szCs w:val="22"/>
        </w:rPr>
        <w:t>1A.35.</w:t>
      </w:r>
      <w:r w:rsidRPr="00BC4F59">
        <w:rPr>
          <w:rFonts w:cs="Times New Roman"/>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BC4F59">
        <w:rPr>
          <w:rFonts w:cs="Times New Roman"/>
          <w:szCs w:val="22"/>
        </w:rPr>
        <w:noBreakHyphen/>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w:t>
      </w:r>
      <w:r w:rsidRPr="00BC4F59">
        <w:rPr>
          <w:rFonts w:cs="Times New Roman"/>
          <w:szCs w:val="22"/>
        </w:rPr>
        <w:lastRenderedPageBreak/>
        <w:t>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
          <w:bCs/>
          <w:szCs w:val="22"/>
        </w:rPr>
        <w:tab/>
      </w:r>
      <w:r w:rsidRPr="00BC4F59">
        <w:rPr>
          <w:rFonts w:cs="Times New Roman"/>
          <w:b/>
          <w:color w:val="auto"/>
          <w:szCs w:val="22"/>
        </w:rPr>
        <w:t>1A.36.</w:t>
      </w:r>
      <w:r w:rsidRPr="00BC4F59">
        <w:rPr>
          <w:rFonts w:cs="Times New Roman"/>
          <w:color w:val="auto"/>
          <w:szCs w:val="22"/>
        </w:rPr>
        <w:tab/>
        <w:t xml:space="preserve">(SDE-EIA: Partnerships/Other Agencies &amp; Entities) </w:t>
      </w:r>
      <w:r w:rsidRPr="00BC4F59">
        <w:rPr>
          <w:rFonts w:cs="Times New Roman"/>
          <w:szCs w:val="22"/>
        </w:rPr>
        <w:t xml:space="preserve"> </w:t>
      </w:r>
      <w:r w:rsidRPr="00BC4F59">
        <w:rPr>
          <w:rFonts w:cs="Times New Roman"/>
          <w:color w:val="auto"/>
          <w:szCs w:val="22"/>
        </w:rPr>
        <w:t xml:space="preserve">For the current fiscal year, agencies and other entities receiving funds appropriated in Part IA, Section 1, XII.F.2. </w:t>
      </w:r>
      <w:proofErr w:type="gramStart"/>
      <w:r w:rsidRPr="00BC4F59">
        <w:rPr>
          <w:rFonts w:cs="Times New Roman"/>
          <w:color w:val="auto"/>
          <w:szCs w:val="22"/>
        </w:rPr>
        <w:t>will</w:t>
      </w:r>
      <w:proofErr w:type="gramEnd"/>
      <w:r w:rsidRPr="00BC4F59">
        <w:rPr>
          <w:rFonts w:cs="Times New Roman"/>
          <w:color w:val="auto"/>
          <w:szCs w:val="22"/>
        </w:rPr>
        <w:t xml:space="preserve"> continue to report annually to the Education Oversight Committee (EOC). </w:t>
      </w:r>
      <w:r w:rsidRPr="00BC4F59">
        <w:rPr>
          <w:rFonts w:cs="Times New Roman"/>
          <w:szCs w:val="22"/>
        </w:rPr>
        <w:t xml:space="preserve"> </w:t>
      </w:r>
      <w:r w:rsidRPr="00BC4F59">
        <w:rPr>
          <w:rFonts w:cs="Times New Roman"/>
          <w:color w:val="auto"/>
          <w:szCs w:val="22"/>
        </w:rPr>
        <w:t xml:space="preserve">Any entity receiving funds that must flow through a state agency will receive those funds through the EOC. </w:t>
      </w:r>
      <w:r w:rsidRPr="00BC4F59">
        <w:rPr>
          <w:rFonts w:cs="Times New Roman"/>
          <w:szCs w:val="22"/>
        </w:rPr>
        <w:t xml:space="preserve"> </w:t>
      </w:r>
      <w:r w:rsidRPr="00BC4F59">
        <w:rPr>
          <w:rFonts w:cs="Times New Roman"/>
          <w:color w:val="auto"/>
          <w:szCs w:val="22"/>
        </w:rPr>
        <w:t>The EOC will make funding recommendations to the Governor and General Assembly as part of the agency’s annual budget request.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
          <w:color w:val="auto"/>
          <w:szCs w:val="22"/>
        </w:rPr>
        <w:tab/>
        <w:t>1A.37.</w:t>
      </w:r>
      <w:r w:rsidRPr="00BC4F59">
        <w:rPr>
          <w:rFonts w:cs="Times New Roman"/>
          <w:b/>
          <w:color w:val="auto"/>
          <w:szCs w:val="22"/>
        </w:rPr>
        <w:tab/>
      </w:r>
      <w:r w:rsidRPr="00BC4F59">
        <w:rPr>
          <w:rFonts w:cs="Times New Roman"/>
          <w:color w:val="auto"/>
          <w:szCs w:val="22"/>
        </w:rPr>
        <w:t>(SDE-EIA: ETV Teacher Training/Support</w:t>
      </w:r>
      <w:proofErr w:type="gramStart"/>
      <w:r w:rsidRPr="00BC4F59">
        <w:rPr>
          <w:rFonts w:cs="Times New Roman"/>
          <w:color w:val="auto"/>
          <w:szCs w:val="22"/>
        </w:rPr>
        <w:t>)  Of</w:t>
      </w:r>
      <w:proofErr w:type="gramEnd"/>
      <w:r w:rsidRPr="00BC4F59">
        <w:rPr>
          <w:rFonts w:cs="Times New Roman"/>
          <w:color w:val="auto"/>
          <w:szCs w:val="22"/>
        </w:rPr>
        <w:t xml:space="preserve"> the funds appropriated in Part IA, Section 1, XII.F.2. South Carolina Educational Television must provide training and technical support on the educational resources available to teachers and school districts.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BC4F59">
        <w:rPr>
          <w:rFonts w:cs="Times New Roman"/>
          <w:b/>
          <w:color w:val="auto"/>
          <w:szCs w:val="22"/>
        </w:rPr>
        <w:tab/>
        <w:t>1A.38.</w:t>
      </w:r>
      <w:r w:rsidRPr="00BC4F59">
        <w:rPr>
          <w:rFonts w:cs="Times New Roman"/>
          <w:b/>
          <w:color w:val="auto"/>
          <w:szCs w:val="22"/>
        </w:rPr>
        <w:tab/>
      </w:r>
      <w:r w:rsidRPr="00BC4F59">
        <w:rPr>
          <w:rFonts w:cs="Times New Roman"/>
          <w:color w:val="auto"/>
          <w:szCs w:val="22"/>
        </w:rPr>
        <w:t>(SDE-EIA: Career and Technology Education Consumables</w:t>
      </w:r>
      <w:proofErr w:type="gramStart"/>
      <w:r w:rsidRPr="00BC4F59">
        <w:rPr>
          <w:rFonts w:cs="Times New Roman"/>
          <w:color w:val="auto"/>
          <w:szCs w:val="22"/>
        </w:rPr>
        <w:t xml:space="preserve">)  </w:t>
      </w:r>
      <w:r w:rsidRPr="00BC4F59">
        <w:rPr>
          <w:rFonts w:cs="Times New Roman"/>
          <w:strike/>
          <w:color w:val="auto"/>
          <w:szCs w:val="22"/>
        </w:rPr>
        <w:t>Funds</w:t>
      </w:r>
      <w:proofErr w:type="gramEnd"/>
      <w:r w:rsidRPr="00BC4F59">
        <w:rPr>
          <w:rFonts w:cs="Times New Roman"/>
          <w:strike/>
          <w:color w:val="auto"/>
          <w:szCs w:val="22"/>
        </w:rPr>
        <w:t xml:space="preserve"> appropriated for Career and Technology Education may be utilized to purchase textbooks, instructional materials and other consumables used in classroom instruction.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1A.39.</w:t>
      </w:r>
      <w:r w:rsidRPr="00BC4F59">
        <w:rPr>
          <w:rFonts w:cs="Times New Roman"/>
          <w:color w:val="auto"/>
          <w:szCs w:val="22"/>
        </w:rPr>
        <w:tab/>
        <w:t>(SDE-EIA: XII.C.2. Teacher Salaries/SE Average</w:t>
      </w:r>
      <w:proofErr w:type="gramStart"/>
      <w:r w:rsidRPr="00BC4F59">
        <w:rPr>
          <w:rFonts w:cs="Times New Roman"/>
          <w:color w:val="auto"/>
          <w:szCs w:val="22"/>
        </w:rPr>
        <w:t>)  The</w:t>
      </w:r>
      <w:proofErr w:type="gramEnd"/>
      <w:r w:rsidRPr="00BC4F59">
        <w:rPr>
          <w:rFonts w:cs="Times New Roman"/>
          <w:color w:val="auto"/>
          <w:szCs w:val="22"/>
        </w:rPr>
        <w:t xml:space="preserve"> projected Southeastern average teacher salary shall be the average of the average teachers’ salaries of the southeastern states as projected by the Revenue and Fiscal Affairs Office.  For the current school year the Southeastern average teacher salary is projected to be $</w:t>
      </w:r>
      <w:r w:rsidRPr="00BC4F59">
        <w:rPr>
          <w:rFonts w:cs="Times New Roman"/>
          <w:strike/>
          <w:color w:val="auto"/>
          <w:szCs w:val="22"/>
        </w:rPr>
        <w:t>48,892</w:t>
      </w:r>
      <w:r w:rsidR="007423D5" w:rsidRPr="00BC4F59">
        <w:rPr>
          <w:rFonts w:cs="Times New Roman"/>
          <w:color w:val="auto"/>
          <w:szCs w:val="22"/>
        </w:rPr>
        <w:t xml:space="preserve"> </w:t>
      </w:r>
      <w:r w:rsidR="007423D5" w:rsidRPr="00BC4F59">
        <w:rPr>
          <w:rFonts w:cs="Times New Roman"/>
          <w:i/>
          <w:color w:val="auto"/>
          <w:szCs w:val="22"/>
          <w:u w:val="single"/>
        </w:rPr>
        <w:t>4</w:t>
      </w:r>
      <w:r w:rsidR="00DA518C" w:rsidRPr="00BC4F59">
        <w:rPr>
          <w:rFonts w:cs="Times New Roman"/>
          <w:i/>
          <w:color w:val="auto"/>
          <w:szCs w:val="22"/>
          <w:u w:val="single"/>
        </w:rPr>
        <w:t>9,796</w:t>
      </w:r>
      <w:r w:rsidRPr="00BC4F59">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BC4F59">
        <w:rPr>
          <w:rFonts w:cs="Times New Roman"/>
          <w:color w:val="auto"/>
          <w:szCs w:val="22"/>
        </w:rPr>
        <w:tab/>
        <w:t xml:space="preserve">The statewide minimum teacher salary schedule used in Fiscal Year 2012-13 will continue to be used in Fiscal Year </w:t>
      </w:r>
      <w:r w:rsidRPr="00BC4F59">
        <w:rPr>
          <w:rFonts w:cs="Times New Roman"/>
          <w:strike/>
          <w:color w:val="auto"/>
          <w:szCs w:val="22"/>
        </w:rPr>
        <w:t>2014-15</w:t>
      </w:r>
      <w:r w:rsidR="00DA518C" w:rsidRPr="00BC4F59">
        <w:rPr>
          <w:rFonts w:cs="Times New Roman"/>
          <w:i/>
          <w:color w:val="auto"/>
          <w:szCs w:val="22"/>
          <w:u w:val="single"/>
        </w:rPr>
        <w:t>2015-16</w:t>
      </w:r>
      <w:r w:rsidRPr="00BC4F59">
        <w:rPr>
          <w:rFonts w:cs="Times New Roman"/>
          <w:i/>
          <w:color w:val="auto"/>
          <w:szCs w:val="22"/>
          <w:u w:val="single"/>
        </w:rPr>
        <w: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C4F59">
        <w:rPr>
          <w:rFonts w:cs="Times New Roman"/>
          <w:color w:val="auto"/>
          <w:szCs w:val="22"/>
        </w:rPr>
        <w:tab/>
        <w:t xml:space="preserve">Funds appropriated in Part IA, Section 1, </w:t>
      </w:r>
      <w:proofErr w:type="gramStart"/>
      <w:r w:rsidRPr="00BC4F59">
        <w:rPr>
          <w:rFonts w:cs="Times New Roman"/>
          <w:color w:val="auto"/>
          <w:szCs w:val="22"/>
        </w:rPr>
        <w:t>XII.C.2</w:t>
      </w:r>
      <w:proofErr w:type="gramEnd"/>
      <w:r w:rsidRPr="00BC4F59">
        <w:rPr>
          <w:rFonts w:cs="Times New Roman"/>
          <w:color w:val="auto"/>
          <w:szCs w:val="22"/>
        </w:rPr>
        <w:t>.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For purposes of this provision teachers shall be defined by the Department of Education using the Professional Certified Staff (PCS) System.</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1A.40.</w:t>
      </w:r>
      <w:r w:rsidRPr="00BC4F59">
        <w:rPr>
          <w:rFonts w:cs="Times New Roman"/>
          <w:color w:val="auto"/>
          <w:szCs w:val="22"/>
        </w:rPr>
        <w:tab/>
        <w:t>(SDE-EIA: PowerSchool Dropout Recovery Data</w:t>
      </w:r>
      <w:proofErr w:type="gramStart"/>
      <w:r w:rsidRPr="00BC4F59">
        <w:rPr>
          <w:rFonts w:cs="Times New Roman"/>
          <w:color w:val="auto"/>
          <w:szCs w:val="22"/>
        </w:rPr>
        <w:t>)  With</w:t>
      </w:r>
      <w:proofErr w:type="gramEnd"/>
      <w:r w:rsidRPr="00BC4F59">
        <w:rPr>
          <w:rFonts w:cs="Times New Roman"/>
          <w:color w:val="auto"/>
          <w:szCs w:val="22"/>
        </w:rPr>
        <w:t xml:space="preserve"> the funds appropriated to the Department of Education for PowerSchool and data collection, the department will begin in the current fiscal year to collect data from schools and school </w:t>
      </w:r>
      <w:r w:rsidRPr="00BC4F59">
        <w:rPr>
          <w:rFonts w:cs="Times New Roman"/>
          <w:color w:val="auto"/>
          <w:szCs w:val="22"/>
        </w:rPr>
        <w:lastRenderedPageBreak/>
        <w:t xml:space="preserve">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1A.41.</w:t>
      </w:r>
      <w:r w:rsidRPr="00BC4F59">
        <w:rPr>
          <w:rFonts w:cs="Times New Roman"/>
          <w:b/>
          <w:szCs w:val="22"/>
        </w:rPr>
        <w:tab/>
      </w:r>
      <w:r w:rsidRPr="00BC4F59">
        <w:rPr>
          <w:rFonts w:cs="Times New Roman"/>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Unexpended funds appropriated for this purpose may be carried forward from the prior fiscal year into the current fiscal year and expended for the same purposes.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BC4F59">
        <w:rPr>
          <w:rFonts w:cs="Times New Roman"/>
          <w:bCs/>
          <w:szCs w:val="22"/>
        </w:rPr>
        <w:tab/>
      </w:r>
      <w:r w:rsidRPr="00BC4F59">
        <w:rPr>
          <w:rFonts w:cs="Times New Roman"/>
          <w:b/>
          <w:bCs/>
          <w:szCs w:val="22"/>
        </w:rPr>
        <w:t>1A.42.</w:t>
      </w:r>
      <w:r w:rsidRPr="00BC4F59">
        <w:rPr>
          <w:rFonts w:cs="Times New Roman"/>
          <w:b/>
          <w:bCs/>
          <w:szCs w:val="22"/>
        </w:rPr>
        <w:tab/>
      </w:r>
      <w:r w:rsidRPr="00BC4F59">
        <w:rPr>
          <w:rFonts w:cs="Times New Roman"/>
          <w:szCs w:val="22"/>
        </w:rPr>
        <w:t>(SDE-EIA: Summer Exit Exam Cost</w:t>
      </w:r>
      <w:proofErr w:type="gramStart"/>
      <w:r w:rsidRPr="00BC4F59">
        <w:rPr>
          <w:rFonts w:cs="Times New Roman"/>
          <w:szCs w:val="22"/>
        </w:rPr>
        <w:t>)  Funds</w:t>
      </w:r>
      <w:proofErr w:type="gramEnd"/>
      <w:r w:rsidRPr="00BC4F59">
        <w:rPr>
          <w:rFonts w:cs="Times New Roman"/>
          <w:szCs w:val="22"/>
        </w:rPr>
        <w:t xml:space="preserve"> appropriated in Part IA, Section 1, XII.A.2 may be used to offset the costs of the summer administration of the Exit Examination</w:t>
      </w:r>
      <w:r w:rsidRPr="00BC4F59">
        <w:rPr>
          <w:rFonts w:cs="Times New Roman"/>
          <w:strike/>
          <w:szCs w:val="22"/>
        </w:rPr>
        <w:t>.  These funds may be expended to cover the costs related to developing, printing, shipping, scoring, and reporting the results of the assessments.  Local school districts may absorb local costs related to administration.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Cs/>
          <w:szCs w:val="22"/>
        </w:rPr>
        <w:tab/>
      </w:r>
      <w:r w:rsidRPr="00BC4F59">
        <w:rPr>
          <w:rFonts w:cs="Times New Roman"/>
          <w:b/>
          <w:bCs/>
          <w:szCs w:val="22"/>
        </w:rPr>
        <w:t>1A.43.</w:t>
      </w:r>
      <w:r w:rsidRPr="00BC4F59">
        <w:rPr>
          <w:rFonts w:cs="Times New Roman"/>
          <w:b/>
          <w:bCs/>
          <w:szCs w:val="22"/>
        </w:rPr>
        <w:tab/>
      </w:r>
      <w:r w:rsidRPr="00BC4F59">
        <w:rPr>
          <w:rFonts w:cs="Times New Roman"/>
          <w:szCs w:val="22"/>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BC4F59">
        <w:rPr>
          <w:rFonts w:cs="Times New Roman"/>
          <w:bCs/>
          <w:szCs w:val="22"/>
        </w:rPr>
        <w:tab/>
      </w:r>
      <w:r w:rsidRPr="00BC4F59">
        <w:rPr>
          <w:rFonts w:cs="Times New Roman"/>
          <w:b/>
          <w:bCs/>
          <w:szCs w:val="22"/>
        </w:rPr>
        <w:t>1A.44.</w:t>
      </w:r>
      <w:r w:rsidRPr="00BC4F59">
        <w:rPr>
          <w:rFonts w:cs="Times New Roman"/>
          <w:b/>
          <w:bCs/>
          <w:szCs w:val="22"/>
        </w:rPr>
        <w:tab/>
      </w:r>
      <w:r w:rsidRPr="00BC4F59">
        <w:rPr>
          <w:rFonts w:cs="Times New Roman"/>
          <w:szCs w:val="22"/>
        </w:rPr>
        <w:t>(SDE-EIA: Assessment Preparation)</w:t>
      </w:r>
      <w:r w:rsidRPr="00BC4F59">
        <w:rPr>
          <w:rFonts w:cs="Times New Roman"/>
          <w:strike/>
          <w:szCs w:val="22"/>
        </w:rPr>
        <w:t xml:space="preserve">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eastAsia="Calibri" w:cs="Times New Roman"/>
          <w:color w:val="auto"/>
          <w:szCs w:val="22"/>
        </w:rPr>
        <w:tab/>
      </w:r>
      <w:r w:rsidRPr="00BC4F59">
        <w:rPr>
          <w:rFonts w:eastAsia="Calibri" w:cs="Times New Roman"/>
          <w:b/>
          <w:color w:val="auto"/>
          <w:szCs w:val="22"/>
        </w:rPr>
        <w:t>1A.45.</w:t>
      </w:r>
      <w:r w:rsidRPr="00BC4F59">
        <w:rPr>
          <w:rFonts w:eastAsia="Calibri" w:cs="Times New Roman"/>
          <w:color w:val="auto"/>
          <w:szCs w:val="22"/>
        </w:rPr>
        <w:tab/>
        <w:t>(SDE-EIA: XII.C.2-National Board Certification Incentive)  Public school classroom teachers to include teachers employed at the special schools</w:t>
      </w:r>
      <w:r w:rsidRPr="00BC4F59">
        <w:rPr>
          <w:rFonts w:eastAsia="Calibri" w:cs="Times New Roman"/>
          <w:b/>
          <w:color w:val="auto"/>
          <w:szCs w:val="22"/>
        </w:rPr>
        <w:t xml:space="preserve"> </w:t>
      </w:r>
      <w:r w:rsidRPr="00BC4F59">
        <w:rPr>
          <w:rFonts w:eastAsia="Calibri" w:cs="Times New Roman"/>
          <w:color w:val="auto"/>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w:t>
      </w:r>
      <w:r w:rsidRPr="00BC4F59">
        <w:rPr>
          <w:rFonts w:eastAsia="Calibri" w:cs="Times New Roman"/>
          <w:color w:val="auto"/>
          <w:szCs w:val="22"/>
        </w:rPr>
        <w:lastRenderedPageBreak/>
        <w:t>1, 2010, may receive a loan equal to the amount of the application fee.  Teachers who applied to the National Board for Professional Teaching Standards for certification prior to July 1, 2010 shall have one-half</w:t>
      </w:r>
      <w:r w:rsidRPr="00BC4F59">
        <w:rPr>
          <w:rFonts w:eastAsia="Calibri" w:cs="Times New Roman"/>
          <w:b/>
          <w:color w:val="auto"/>
          <w:szCs w:val="22"/>
        </w:rPr>
        <w:t xml:space="preserve"> </w:t>
      </w:r>
      <w:r w:rsidRPr="00BC4F59">
        <w:rPr>
          <w:rFonts w:eastAsia="Calibri" w:cs="Times New Roman"/>
          <w:color w:val="auto"/>
          <w:szCs w:val="22"/>
        </w:rPr>
        <w:t>of the loan principal amount and interest forgiven when the required portfolio is submitted to the national board.  Teachers who applied to the National Board for Professional Teaching Standards for certification prior to July 1, 2010 who</w:t>
      </w:r>
      <w:r w:rsidRPr="00BC4F59">
        <w:rPr>
          <w:rFonts w:eastAsia="Calibri" w:cs="Times New Roman"/>
          <w:b/>
          <w:color w:val="auto"/>
          <w:szCs w:val="22"/>
        </w:rPr>
        <w:t xml:space="preserve"> </w:t>
      </w:r>
      <w:r w:rsidRPr="00BC4F59">
        <w:rPr>
          <w:rFonts w:eastAsia="Calibri" w:cs="Times New Roman"/>
          <w:color w:val="auto"/>
          <w:szCs w:val="22"/>
        </w:rPr>
        <w:t xml:space="preserve">attain certification within three years of receiving the loan will have the full loan principal amount and interest forgiven.  </w:t>
      </w:r>
      <w:proofErr w:type="gramStart"/>
      <w:r w:rsidRPr="00BC4F59">
        <w:rPr>
          <w:rFonts w:eastAsia="Calibri" w:cs="Times New Roman"/>
          <w:color w:val="auto"/>
          <w:szCs w:val="22"/>
        </w:rPr>
        <w:t>Teachers</w:t>
      </w:r>
      <w:proofErr w:type="gramEnd"/>
      <w:r w:rsidRPr="00BC4F59">
        <w:rPr>
          <w:rFonts w:eastAsia="Calibri" w:cs="Times New Roman"/>
          <w:color w:val="auto"/>
          <w:szCs w:val="22"/>
        </w:rPr>
        <w:t xml:space="preserve">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BC4F59">
        <w:rPr>
          <w:rFonts w:eastAsia="Calibri" w:cs="Times New Roman"/>
          <w:b/>
          <w:color w:val="auto"/>
          <w:szCs w:val="22"/>
        </w:rPr>
        <w:t xml:space="preserve"> </w:t>
      </w:r>
      <w:r w:rsidRPr="00BC4F59">
        <w:rPr>
          <w:rFonts w:eastAsia="Calibr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BC4F59">
        <w:rPr>
          <w:rFonts w:eastAsia="Calibri" w:cs="Times New Roman"/>
          <w:color w:val="auto"/>
          <w:szCs w:val="22"/>
        </w:rPr>
        <w:tab/>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eastAsia="Calibri" w:cs="Times New Roman"/>
          <w:color w:val="auto"/>
          <w:szCs w:val="22"/>
        </w:rPr>
        <w:tab/>
        <w:t xml:space="preserve">Provided, further, that in calculating the compensation for teacher specialists, the Department of Education shall include state and local compensation as defined in </w:t>
      </w:r>
      <w:r w:rsidRPr="00BC4F59">
        <w:rPr>
          <w:rFonts w:eastAsia="Calibri" w:cs="Times New Roman"/>
          <w:szCs w:val="22"/>
        </w:rPr>
        <w:t>Section</w:t>
      </w:r>
      <w:r w:rsidRPr="00BC4F59">
        <w:rPr>
          <w:rFonts w:eastAsia="Calibr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E94488" w:rsidRPr="00BC4F59" w:rsidRDefault="00E94488"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Close and redirect funding to rural teacher incentive</w:t>
      </w:r>
    </w:p>
    <w:p w:rsidR="00DA518C" w:rsidRPr="00BC4F59" w:rsidRDefault="00DA518C" w:rsidP="00DA518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C4F59">
        <w:rPr>
          <w:rFonts w:cs="Times New Roman"/>
          <w:i/>
          <w:color w:val="auto"/>
          <w:szCs w:val="22"/>
          <w:u w:val="single"/>
        </w:rPr>
        <w:tab/>
        <w:t xml:space="preserve">New applications for the salary supplement prescribed in this proviso are suspended for Fiscal Year 2015-16.  The Department of Education shall submit a report on the long-term costs of the program to the Senate Finance Committee and the House Ways and Means Committee by November 1, 2015.  This proviso does not prohibit school districts from offering a local salary supplement for National Board certified teachers nor does it prohibit a teacher or teacher specialist from seeking National Board certification.  Unexpended funds appropriated by part IA, Section 1, </w:t>
      </w:r>
      <w:proofErr w:type="gramStart"/>
      <w:r w:rsidRPr="00BC4F59">
        <w:rPr>
          <w:rFonts w:cs="Times New Roman"/>
          <w:i/>
          <w:color w:val="auto"/>
          <w:szCs w:val="22"/>
          <w:u w:val="single"/>
        </w:rPr>
        <w:t>XII.C.2</w:t>
      </w:r>
      <w:proofErr w:type="gramEnd"/>
      <w:r w:rsidRPr="00BC4F59">
        <w:rPr>
          <w:rFonts w:cs="Times New Roman"/>
          <w:i/>
          <w:color w:val="auto"/>
          <w:szCs w:val="22"/>
          <w:u w:val="single"/>
        </w:rPr>
        <w:t>. National Board Certification Incentive shall be transferred to the Rural Teacher Recruitment Initiative.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eastAsia="Calibri" w:cs="Times New Roman"/>
          <w:szCs w:val="22"/>
        </w:rPr>
        <w:tab/>
      </w:r>
      <w:r w:rsidRPr="00BC4F59">
        <w:rPr>
          <w:rFonts w:eastAsia="Calibri" w:cs="Times New Roman"/>
          <w:b/>
          <w:szCs w:val="22"/>
        </w:rPr>
        <w:t>1A.46.</w:t>
      </w:r>
      <w:r w:rsidRPr="00BC4F59">
        <w:rPr>
          <w:rFonts w:eastAsia="Calibri" w:cs="Times New Roman"/>
          <w:szCs w:val="22"/>
        </w:rPr>
        <w:tab/>
        <w:t>(</w:t>
      </w:r>
      <w:r w:rsidRPr="00BC4F59">
        <w:rPr>
          <w:rFonts w:cs="Times New Roman"/>
          <w:szCs w:val="22"/>
        </w:rPr>
        <w:t>SDE-EIA: XII.F.2. Educational Partnerships)</w:t>
      </w:r>
      <w:r w:rsidRPr="00BC4F59">
        <w:rPr>
          <w:rFonts w:eastAsia="Calibri" w:cs="Times New Roman"/>
          <w:szCs w:val="22"/>
        </w:rPr>
        <w:t xml:space="preserve"> </w:t>
      </w:r>
      <w:proofErr w:type="gramStart"/>
      <w:r w:rsidRPr="00BC4F59">
        <w:rPr>
          <w:rFonts w:eastAsia="Calibri" w:cs="Times New Roman"/>
          <w:szCs w:val="22"/>
        </w:rPr>
        <w:t>The</w:t>
      </w:r>
      <w:proofErr w:type="gramEnd"/>
      <w:r w:rsidRPr="00BC4F59">
        <w:rPr>
          <w:rFonts w:eastAsia="Calibri" w:cs="Times New Roman"/>
          <w:szCs w:val="22"/>
        </w:rPr>
        <w:t xml:space="preserv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BC4F59">
        <w:rPr>
          <w:rFonts w:eastAsia="Calibri" w:cs="Times New Roman"/>
          <w:color w:val="auto"/>
          <w:szCs w:val="22"/>
        </w:rPr>
        <w:t>research</w:t>
      </w:r>
      <w:r w:rsidRPr="00BC4F59">
        <w:rPr>
          <w:rFonts w:eastAsia="Calibri" w:cs="Times New Roman"/>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eastAsia="Calibri" w:cs="Times New Roman"/>
          <w:szCs w:val="22"/>
        </w:rPr>
        <w:lastRenderedPageBreak/>
        <w:tab/>
      </w:r>
      <w:r w:rsidRPr="00BC4F59">
        <w:rPr>
          <w:rFonts w:eastAsia="Calibri" w:cs="Times New Roman"/>
          <w:b/>
          <w:szCs w:val="22"/>
        </w:rPr>
        <w:t>1A.47.</w:t>
      </w:r>
      <w:r w:rsidRPr="00BC4F59">
        <w:rPr>
          <w:rFonts w:eastAsia="Calibri" w:cs="Times New Roman"/>
          <w:szCs w:val="22"/>
        </w:rPr>
        <w:tab/>
      </w:r>
      <w:r w:rsidRPr="00BC4F59">
        <w:rPr>
          <w:rFonts w:cs="Times New Roman"/>
          <w:szCs w:val="22"/>
        </w:rPr>
        <w:t>(SDE-EIA: XII.F.2. STEM Centers SC</w:t>
      </w:r>
      <w:proofErr w:type="gramStart"/>
      <w:r w:rsidRPr="00BC4F59">
        <w:rPr>
          <w:rFonts w:cs="Times New Roman"/>
          <w:szCs w:val="22"/>
        </w:rPr>
        <w:t xml:space="preserve">)  </w:t>
      </w:r>
      <w:r w:rsidRPr="00BC4F59">
        <w:rPr>
          <w:rFonts w:eastAsia="Calibri" w:cs="Times New Roman"/>
          <w:szCs w:val="22"/>
        </w:rPr>
        <w:t>All</w:t>
      </w:r>
      <w:proofErr w:type="gramEnd"/>
      <w:r w:rsidRPr="00BC4F59">
        <w:rPr>
          <w:rFonts w:eastAsia="Calibri" w:cs="Times New Roman"/>
          <w:szCs w:val="22"/>
        </w:rPr>
        <w:t xml:space="preserve"> EIA-funded entities that provide professional development and science programming to teachers and students should be included in the state’s science, technology, engineering and mathematics education strategic plan.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1A.48.</w:t>
      </w:r>
      <w:r w:rsidRPr="00BC4F59">
        <w:rPr>
          <w:rFonts w:cs="Times New Roman"/>
          <w:b/>
          <w:szCs w:val="22"/>
        </w:rPr>
        <w:tab/>
      </w:r>
      <w:r w:rsidRPr="00BC4F59">
        <w:rPr>
          <w:rFonts w:cs="Times New Roman"/>
          <w:szCs w:val="22"/>
        </w:rPr>
        <w:t xml:space="preserve">(SDE-EIA: Technology Academy Pilot)  For Fiscal Year </w:t>
      </w:r>
      <w:r w:rsidRPr="00BC4F59">
        <w:rPr>
          <w:rFonts w:cs="Times New Roman"/>
          <w:strike/>
          <w:szCs w:val="22"/>
        </w:rPr>
        <w:t>2014-15</w:t>
      </w:r>
      <w:r w:rsidRPr="00BC4F59">
        <w:rPr>
          <w:rFonts w:cs="Times New Roman"/>
          <w:szCs w:val="22"/>
        </w:rPr>
        <w:t xml:space="preserve"> </w:t>
      </w:r>
      <w:r w:rsidR="00370031" w:rsidRPr="00BC4F59">
        <w:rPr>
          <w:rFonts w:cs="Times New Roman"/>
          <w:i/>
          <w:szCs w:val="22"/>
          <w:u w:val="single"/>
        </w:rPr>
        <w:t>2015-16</w:t>
      </w:r>
      <w:r w:rsidR="00370031" w:rsidRPr="00BC4F59">
        <w:rPr>
          <w:rFonts w:cs="Times New Roman"/>
          <w:szCs w:val="22"/>
        </w:rPr>
        <w:t xml:space="preserve">, </w:t>
      </w:r>
      <w:r w:rsidRPr="00BC4F59">
        <w:rPr>
          <w:rFonts w:cs="Times New Roman"/>
          <w:szCs w:val="22"/>
        </w:rPr>
        <w:t xml:space="preserve">the Department of Education is directed to use available Modernize Vocational Equipment funds to continue to offer high schools across the state the opportunity to participate in an IT certification pilot project.  The department must report by February 1, </w:t>
      </w:r>
      <w:r w:rsidRPr="00BC4F59">
        <w:rPr>
          <w:rFonts w:cs="Times New Roman"/>
          <w:strike/>
          <w:szCs w:val="22"/>
        </w:rPr>
        <w:t>2015</w:t>
      </w:r>
      <w:r w:rsidR="00370031" w:rsidRPr="00BC4F59">
        <w:rPr>
          <w:rFonts w:cs="Times New Roman"/>
          <w:szCs w:val="22"/>
        </w:rPr>
        <w:t xml:space="preserve"> </w:t>
      </w:r>
      <w:r w:rsidR="00370031" w:rsidRPr="00BC4F59">
        <w:rPr>
          <w:rFonts w:cs="Times New Roman"/>
          <w:i/>
          <w:szCs w:val="22"/>
          <w:u w:val="single"/>
        </w:rPr>
        <w:t>2016</w:t>
      </w:r>
      <w:r w:rsidRPr="00BC4F59">
        <w:rPr>
          <w:rFonts w:cs="Times New Roman"/>
          <w:szCs w:val="22"/>
        </w:rPr>
        <w:t xml:space="preserve"> to the House Ways and Means Committee, the House Education and </w:t>
      </w:r>
      <w:r w:rsidRPr="00BC4F59">
        <w:rPr>
          <w:rFonts w:eastAsia="Calibri" w:cs="Times New Roman"/>
          <w:szCs w:val="22"/>
        </w:rPr>
        <w:t>Public</w:t>
      </w:r>
      <w:r w:rsidRPr="00BC4F59">
        <w:rPr>
          <w:rFonts w:cs="Times New Roman"/>
          <w:szCs w:val="22"/>
        </w:rPr>
        <w:t xml:space="preserve"> Works Committee, the Senate Finance Committee, and the Senate Education Committee on the number of high schools that participated in the pilot and the number of students participating in the program and earning certifications.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color w:val="auto"/>
          <w:szCs w:val="22"/>
        </w:rPr>
        <w:tab/>
      </w:r>
      <w:r w:rsidRPr="00BC4F59">
        <w:rPr>
          <w:rFonts w:cs="Times New Roman"/>
          <w:b/>
          <w:color w:val="auto"/>
          <w:szCs w:val="22"/>
        </w:rPr>
        <w:t>1A.49.</w:t>
      </w:r>
      <w:r w:rsidRPr="00BC4F59">
        <w:rPr>
          <w:rFonts w:cs="Times New Roman"/>
          <w:color w:val="auto"/>
          <w:szCs w:val="22"/>
        </w:rPr>
        <w:tab/>
        <w:t>(SDE-EIA: EOC Partnerships for Innovation)  Of the funds appropriated or carried forward from the prior fiscal year, the Education Oversight Committee is directed to participate in public</w:t>
      </w:r>
      <w:r w:rsidRPr="00BC4F59">
        <w:rPr>
          <w:rFonts w:cs="Times New Roman"/>
          <w:color w:val="auto"/>
          <w:szCs w:val="22"/>
        </w:rPr>
        <w:noBreakHyphen/>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BC4F59">
        <w:rPr>
          <w:rFonts w:eastAsia="Calibri" w:cs="Times New Roman"/>
          <w:color w:val="auto"/>
          <w:szCs w:val="22"/>
        </w:rPr>
        <w:t>for</w:t>
      </w:r>
      <w:r w:rsidRPr="00BC4F59">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Pr="00BC4F59">
        <w:rPr>
          <w:rFonts w:cs="Times New Roman"/>
          <w:b/>
          <w:bCs/>
          <w:szCs w:val="22"/>
        </w:rPr>
        <w:t>1A.50.</w:t>
      </w:r>
      <w:r w:rsidRPr="00BC4F59">
        <w:rPr>
          <w:rFonts w:cs="Times New Roman"/>
          <w:b/>
          <w:bCs/>
          <w:szCs w:val="22"/>
        </w:rPr>
        <w:tab/>
      </w:r>
      <w:r w:rsidRPr="00BC4F59">
        <w:rPr>
          <w:rFonts w:cs="Times New Roman"/>
          <w:bCs/>
          <w:szCs w:val="22"/>
        </w:rPr>
        <w:t>(</w:t>
      </w:r>
      <w:r w:rsidRPr="00BC4F59">
        <w:rPr>
          <w:rFonts w:cs="Times New Roman"/>
          <w:szCs w:val="22"/>
        </w:rPr>
        <w:t>SDE-EIA: XII.A.1 - Aid to Districts Draw Down</w:t>
      </w:r>
      <w:proofErr w:type="gramStart"/>
      <w:r w:rsidRPr="00BC4F59">
        <w:rPr>
          <w:rFonts w:cs="Times New Roman"/>
          <w:szCs w:val="22"/>
        </w:rPr>
        <w:t>)  For</w:t>
      </w:r>
      <w:proofErr w:type="gramEnd"/>
      <w:r w:rsidRPr="00BC4F59">
        <w:rPr>
          <w:rFonts w:cs="Times New Roman"/>
          <w:szCs w:val="22"/>
        </w:rPr>
        <w:t xml:space="preserve"> </w:t>
      </w:r>
      <w:r w:rsidRPr="00BC4F59">
        <w:rPr>
          <w:rFonts w:cs="Times New Roman"/>
          <w:strike/>
          <w:szCs w:val="22"/>
        </w:rPr>
        <w:t>Fiscal Year</w:t>
      </w:r>
      <w:r w:rsidRPr="00BC4F59">
        <w:rPr>
          <w:rFonts w:cs="Times New Roman"/>
          <w:szCs w:val="22"/>
        </w:rPr>
        <w:t xml:space="preserve"> </w:t>
      </w:r>
      <w:r w:rsidRPr="00BC4F59">
        <w:rPr>
          <w:rFonts w:cs="Times New Roman"/>
          <w:strike/>
          <w:szCs w:val="22"/>
        </w:rPr>
        <w:t>2014-15</w:t>
      </w:r>
      <w:r w:rsidR="00370031" w:rsidRPr="00BC4F59">
        <w:rPr>
          <w:rFonts w:cs="Times New Roman"/>
          <w:szCs w:val="22"/>
        </w:rPr>
        <w:t xml:space="preserve"> </w:t>
      </w:r>
      <w:r w:rsidR="00370031" w:rsidRPr="00BC4F59">
        <w:rPr>
          <w:rFonts w:cs="Times New Roman"/>
          <w:i/>
          <w:szCs w:val="22"/>
          <w:u w:val="single"/>
        </w:rPr>
        <w:t>the current fiscal year</w:t>
      </w:r>
      <w:r w:rsidRPr="00BC4F59">
        <w:rPr>
          <w:rFonts w:cs="Times New Roman"/>
          <w:szCs w:val="22"/>
        </w:rPr>
        <w:t>, in order to draw down funds appropriated in Part IA, Section 1, XII.A.1,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w:t>
      </w:r>
      <w:r w:rsidR="00370031" w:rsidRPr="00BC4F59">
        <w:rPr>
          <w:rFonts w:cs="Times New Roman"/>
          <w:strike/>
          <w:szCs w:val="22"/>
        </w:rPr>
        <w:t>,</w:t>
      </w:r>
      <w:r w:rsidR="00370031" w:rsidRPr="00BC4F59">
        <w:rPr>
          <w:rFonts w:cs="Times New Roman"/>
          <w:szCs w:val="22"/>
        </w:rPr>
        <w:t xml:space="preserve"> </w:t>
      </w:r>
      <w:r w:rsidR="00370031" w:rsidRPr="00BC4F59">
        <w:rPr>
          <w:rFonts w:cs="Times New Roman"/>
          <w:strike/>
          <w:szCs w:val="22"/>
        </w:rPr>
        <w:t>2014</w:t>
      </w:r>
      <w:r w:rsidR="00370031" w:rsidRPr="00BC4F59">
        <w:rPr>
          <w:rFonts w:cs="Times New Roman"/>
          <w:szCs w:val="22"/>
        </w:rPr>
        <w:t xml:space="preserve"> </w:t>
      </w:r>
      <w:r w:rsidR="00370031" w:rsidRPr="00BC4F59">
        <w:rPr>
          <w:rFonts w:cs="Times New Roman"/>
          <w:i/>
          <w:szCs w:val="22"/>
          <w:u w:val="single"/>
        </w:rPr>
        <w:t>of the current fiscal year</w:t>
      </w:r>
      <w:r w:rsidRPr="00BC4F59">
        <w:rPr>
          <w:rFonts w:cs="Times New Roman"/>
          <w:szCs w:val="22"/>
        </w:rPr>
        <w:t>.  The department must report to the Chairman of the House Ways and Means Committee, the Chairman of the House Education and Public Works Committee, the Chairman of the Senate Finance Committee and the Chairman of the Senate Education Committee by September 30</w:t>
      </w:r>
      <w:r w:rsidRPr="00BC4F59">
        <w:rPr>
          <w:rFonts w:cs="Times New Roman"/>
          <w:strike/>
          <w:szCs w:val="22"/>
        </w:rPr>
        <w:t>, 2014,</w:t>
      </w:r>
      <w:r w:rsidR="00370031" w:rsidRPr="00BC4F59">
        <w:rPr>
          <w:rFonts w:cs="Times New Roman"/>
          <w:szCs w:val="22"/>
        </w:rPr>
        <w:t xml:space="preserve"> </w:t>
      </w:r>
      <w:r w:rsidR="00370031" w:rsidRPr="00BC4F59">
        <w:rPr>
          <w:rFonts w:cs="Times New Roman"/>
          <w:i/>
          <w:szCs w:val="22"/>
          <w:u w:val="single"/>
        </w:rPr>
        <w:t>of the current fiscal year</w:t>
      </w:r>
      <w:r w:rsidRPr="00BC4F59">
        <w:rPr>
          <w:rFonts w:cs="Times New Roman"/>
          <w:szCs w:val="22"/>
        </w:rPr>
        <w:t xml:space="preserve"> on any districts that failed to submit an updated plan.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C4F59">
        <w:rPr>
          <w:rFonts w:cs="Times New Roman"/>
          <w:szCs w:val="22"/>
        </w:rPr>
        <w:tab/>
      </w:r>
      <w:r w:rsidRPr="00BC4F59">
        <w:rPr>
          <w:rFonts w:cs="Times New Roman"/>
          <w:b/>
          <w:szCs w:val="22"/>
        </w:rPr>
        <w:t>1A.51.</w:t>
      </w:r>
      <w:r w:rsidRPr="00BC4F59">
        <w:rPr>
          <w:rFonts w:cs="Times New Roman"/>
          <w:b/>
          <w:szCs w:val="22"/>
        </w:rPr>
        <w:tab/>
      </w:r>
      <w:r w:rsidRPr="00BC4F59">
        <w:rPr>
          <w:rFonts w:cs="Times New Roman"/>
          <w:szCs w:val="22"/>
        </w:rPr>
        <w:t>(SDE-EIA: South Carolina Success Program)</w:t>
      </w:r>
      <w:r w:rsidRPr="00BC4F59">
        <w:rPr>
          <w:rFonts w:cs="Times New Roman"/>
          <w:strike/>
          <w:szCs w:val="22"/>
        </w:rPr>
        <w:t xml:space="preserve">  For Fiscal Year 2014-15, school districts of this state may use assessment funds for the South Carolina Success Program, as piloted in the previous fiscal year, to students in the district.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students into an individualized on</w:t>
      </w:r>
      <w:r w:rsidRPr="00BC4F59">
        <w:rPr>
          <w:rFonts w:cs="Times New Roman"/>
          <w:strike/>
          <w:szCs w:val="22"/>
        </w:rPr>
        <w:noBreakHyphen/>
        <w:t xml:space="preserve">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w:t>
      </w:r>
      <w:r w:rsidRPr="00BC4F59">
        <w:rPr>
          <w:rFonts w:cs="Times New Roman"/>
          <w:strike/>
          <w:szCs w:val="22"/>
        </w:rPr>
        <w:lastRenderedPageBreak/>
        <w:t xml:space="preserve">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color w:val="auto"/>
          <w:szCs w:val="22"/>
        </w:rPr>
        <w:tab/>
      </w:r>
      <w:r w:rsidRPr="00BC4F59">
        <w:rPr>
          <w:rFonts w:cs="Times New Roman"/>
          <w:b/>
          <w:color w:val="auto"/>
          <w:szCs w:val="22"/>
        </w:rPr>
        <w:t>1A.52.</w:t>
      </w:r>
      <w:r w:rsidRPr="00BC4F59">
        <w:rPr>
          <w:rFonts w:cs="Times New Roman"/>
          <w:color w:val="auto"/>
          <w:szCs w:val="22"/>
        </w:rPr>
        <w:tab/>
        <w:t>(SDE-EIA: Pilot Assessment</w:t>
      </w:r>
      <w:proofErr w:type="gramStart"/>
      <w:r w:rsidRPr="00BC4F59">
        <w:rPr>
          <w:rFonts w:cs="Times New Roman"/>
          <w:color w:val="auto"/>
          <w:szCs w:val="22"/>
        </w:rPr>
        <w:t>)  In</w:t>
      </w:r>
      <w:proofErr w:type="gramEnd"/>
      <w:r w:rsidRPr="00BC4F59">
        <w:rPr>
          <w:rFonts w:cs="Times New Roman"/>
          <w:color w:val="auto"/>
          <w:szCs w:val="22"/>
        </w:rPr>
        <w:t xml:space="preserve">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report card and a letter grade of “A” on the most recent federal report card.  The district must request and receive approval from the Education Oversight Committee and the State Board of Education to use an alternative assessment to current state assessments in grades three through eight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three through eight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color w:val="auto"/>
          <w:szCs w:val="22"/>
        </w:rPr>
        <w:tab/>
      </w:r>
      <w:r w:rsidRPr="00BC4F59">
        <w:rPr>
          <w:rFonts w:cs="Times New Roman"/>
          <w:b/>
          <w:color w:val="auto"/>
          <w:szCs w:val="22"/>
        </w:rPr>
        <w:t>1A.53.</w:t>
      </w:r>
      <w:r w:rsidRPr="00BC4F59">
        <w:rPr>
          <w:rFonts w:cs="Times New Roman"/>
          <w:b/>
          <w:color w:val="auto"/>
          <w:szCs w:val="22"/>
        </w:rPr>
        <w:tab/>
      </w:r>
      <w:r w:rsidRPr="00BC4F59">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t>1A.54.</w:t>
      </w:r>
      <w:r w:rsidRPr="00BC4F59">
        <w:rPr>
          <w:rFonts w:cs="Times New Roman"/>
          <w:b/>
          <w:szCs w:val="22"/>
        </w:rPr>
        <w:tab/>
      </w:r>
      <w:r w:rsidRPr="00BC4F59">
        <w:rPr>
          <w:rFonts w:cs="Times New Roman"/>
          <w:szCs w:val="22"/>
        </w:rPr>
        <w:t>(SDE-EIA: EEDA Regional Education Centers</w:t>
      </w:r>
      <w:proofErr w:type="gramStart"/>
      <w:r w:rsidRPr="00BC4F59">
        <w:rPr>
          <w:rFonts w:cs="Times New Roman"/>
          <w:szCs w:val="22"/>
        </w:rPr>
        <w:t>)  Funds</w:t>
      </w:r>
      <w:proofErr w:type="gramEnd"/>
      <w:r w:rsidRPr="00BC4F59">
        <w:rPr>
          <w:rFonts w:cs="Times New Roman"/>
          <w:szCs w:val="22"/>
        </w:rPr>
        <w:t xml:space="preserve"> appropriated from the EEDA for Regional Education Centers must not be less than $108,500.</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t>1A.55.</w:t>
      </w:r>
      <w:r w:rsidRPr="00BC4F59">
        <w:rPr>
          <w:rFonts w:cs="Times New Roman"/>
          <w:b/>
          <w:szCs w:val="22"/>
        </w:rPr>
        <w:tab/>
      </w:r>
      <w:r w:rsidRPr="00BC4F59">
        <w:rPr>
          <w:rFonts w:cs="Times New Roman"/>
          <w:szCs w:val="22"/>
        </w:rPr>
        <w:t>(SDE-EIA: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1A.56.</w:t>
      </w:r>
      <w:r w:rsidRPr="00BC4F59">
        <w:rPr>
          <w:rFonts w:cs="Times New Roman"/>
          <w:szCs w:val="22"/>
        </w:rPr>
        <w:tab/>
        <w:t>(SDE-EIA: EOC-South Carolina Autism Society)  Of the funds appropriated in Section 1A, XII.F, Partnerships, Education Oversight Committee (A85), $350,000 must be transferred in quarterly installments from the Education Oversight Committee to the South Carolina Autism Society for the Autism Parent-School Partnership Program.  Beginning October 10, 2014, the South Carolina Autism Society shall provide a quarterly accounting report to the Chairman of the Senate Finance Committee, the Chairman of the House Ways and Means Committee and the Education Oversight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szCs w:val="22"/>
        </w:rPr>
        <w:tab/>
        <w:t>1A.57.</w:t>
      </w:r>
      <w:r w:rsidRPr="00BC4F59">
        <w:rPr>
          <w:rFonts w:cs="Times New Roman"/>
          <w:b/>
          <w:szCs w:val="22"/>
        </w:rPr>
        <w:tab/>
      </w:r>
      <w:r w:rsidRPr="00BC4F59">
        <w:rPr>
          <w:rFonts w:cs="Times New Roman"/>
          <w:szCs w:val="22"/>
        </w:rPr>
        <w:t>(SDE-EIA: Technology/Device Pilot)</w:t>
      </w:r>
      <w:r w:rsidRPr="00BC4F59">
        <w:rPr>
          <w:rFonts w:cs="Times New Roman"/>
          <w:color w:val="auto"/>
          <w:szCs w:val="22"/>
        </w:rPr>
        <w:t xml:space="preserve">  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Pr="00BC4F59">
        <w:rPr>
          <w:rFonts w:cs="Times New Roman"/>
          <w:color w:val="FF0000"/>
          <w:szCs w:val="22"/>
        </w:rPr>
        <w:t xml:space="preserve"> </w:t>
      </w:r>
      <w:r w:rsidRPr="00BC4F59">
        <w:rPr>
          <w:rFonts w:cs="Times New Roman"/>
          <w:color w:val="auto"/>
          <w:szCs w:val="22"/>
        </w:rPr>
        <w:t xml:space="preserve">school districts receiving </w:t>
      </w:r>
      <w:r w:rsidRPr="00BC4F59">
        <w:rPr>
          <w:rFonts w:cs="Times New Roman"/>
          <w:color w:val="auto"/>
          <w:szCs w:val="22"/>
        </w:rPr>
        <w:lastRenderedPageBreak/>
        <w:t xml:space="preserve">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department must provide a certification form for a local school board on behalf of the school district to approve in a public meeting, have signed by the board chairman and district superintendent requesting approval for funding equivalent to the school district’s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Upon school board approval, and no later than July twenty-fifth, the certification form and the detailed plan must be submitted to the department for State Board of Education approval.  The State Board of Education must notify the school district of their decision to approve or disapprove no later than August fifteenth.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 xml:space="preserve">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student’s home internet access capabilities.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color w:val="auto"/>
          <w:szCs w:val="22"/>
        </w:rPr>
        <w:t>The school district shall establish rules and policies that provide for the reasonable care and safety of the materials to include reasonable penalties for abuse, destruction, and loss and excluding ordinary wear and tear</w:t>
      </w:r>
      <w:r w:rsidRPr="00BC4F59">
        <w:rPr>
          <w:rFonts w:cs="Times New Roman"/>
          <w:szCs w:val="22"/>
        </w:rPr>
        <w:t>,</w:t>
      </w:r>
      <w:r w:rsidRPr="00BC4F59">
        <w:rPr>
          <w:rFonts w:cs="Times New Roman"/>
          <w:color w:val="auto"/>
          <w:szCs w:val="22"/>
        </w:rPr>
        <w:t xml:space="preserve"> provide for reimbursement by the pupils, their parents or legal guardians.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Pr="00BC4F59">
        <w:rPr>
          <w:rFonts w:cs="Times New Roman"/>
          <w:b/>
          <w:szCs w:val="22"/>
        </w:rPr>
        <w:t>1A.58.</w:t>
      </w:r>
      <w:r w:rsidRPr="00BC4F59">
        <w:rPr>
          <w:rFonts w:cs="Times New Roman"/>
          <w:b/>
          <w:szCs w:val="22"/>
        </w:rPr>
        <w:tab/>
      </w:r>
      <w:r w:rsidRPr="00BC4F59">
        <w:rPr>
          <w:rFonts w:cs="Times New Roman"/>
          <w:szCs w:val="22"/>
        </w:rPr>
        <w:t xml:space="preserve">(SDE-EIA: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w:t>
      </w:r>
      <w:r w:rsidRPr="00BC4F59">
        <w:rPr>
          <w:rFonts w:cs="Times New Roman"/>
          <w:szCs w:val="22"/>
        </w:rPr>
        <w:lastRenderedPageBreak/>
        <w:t>decision and be offered technical support if the institution elects to reapply.  Any institution that applies but is not selected to host a TF program may appeal to the Commission on Higher Education.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1A.59.</w:t>
      </w:r>
      <w:r w:rsidRPr="00BC4F59">
        <w:rPr>
          <w:rFonts w:cs="Times New Roman"/>
          <w:szCs w:val="22"/>
        </w:rPr>
        <w:tab/>
        <w:t>(SDE-EIA: Carry Forward)</w:t>
      </w:r>
      <w:r w:rsidRPr="00BC4F59">
        <w:rPr>
          <w:rFonts w:cs="Times New Roman"/>
          <w:strike/>
          <w:szCs w:val="22"/>
        </w:rPr>
        <w:t xml:space="preserve">  For Fiscal Year 2014-15, EIA funds carry forward from the prior fiscal year and not otherwise appropriated or authorized must be carried forward and expended on the following items: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EOC - Partnerships for Innovation - $900,000;</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 xml:space="preserve">Allendale County School District - $150,000; </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$5,929,553 must be used by the department for school bus transportation costs; and</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Any additional funds carried forward and not otherwise appropriated or authorized may be used for Instructional Materials.  If funds are available, districts may make application to the Department of Education to utilize funds for the Technology/Device Pilot as described herein.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If excess EIA revenues are less than the amounts appropriated, funding for the items listed herein shall be reduced on a pro rata basis.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C4F59">
        <w:rPr>
          <w:rFonts w:cs="Times New Roman"/>
          <w:b/>
          <w:szCs w:val="22"/>
        </w:rPr>
        <w:tab/>
      </w:r>
      <w:r w:rsidRPr="00BC4F59">
        <w:rPr>
          <w:rFonts w:cs="Times New Roman"/>
          <w:b/>
          <w:color w:val="auto"/>
          <w:szCs w:val="22"/>
        </w:rPr>
        <w:t>1A.60</w:t>
      </w:r>
      <w:r w:rsidRPr="00BC4F59">
        <w:rPr>
          <w:rFonts w:cs="Times New Roman"/>
          <w:b/>
          <w:szCs w:val="22"/>
        </w:rPr>
        <w:t>.</w:t>
      </w:r>
      <w:r w:rsidRPr="00BC4F59">
        <w:rPr>
          <w:rFonts w:cs="Times New Roman"/>
          <w:b/>
          <w:color w:val="auto"/>
          <w:szCs w:val="22"/>
        </w:rPr>
        <w:tab/>
      </w:r>
      <w:r w:rsidRPr="00BC4F59">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BC4F59">
        <w:rPr>
          <w:rFonts w:cs="Times New Roman"/>
          <w:color w:val="auto"/>
          <w:szCs w:val="22"/>
          <w:vertAlign w:val="superscript"/>
        </w:rPr>
        <w:t>th</w:t>
      </w:r>
      <w:r w:rsidRPr="00BC4F59">
        <w:rPr>
          <w:rFonts w:cs="Times New Roman"/>
          <w:color w:val="auto"/>
          <w:szCs w:val="22"/>
        </w:rPr>
        <w:t>, 45</w:t>
      </w:r>
      <w:r w:rsidRPr="00BC4F59">
        <w:rPr>
          <w:rFonts w:cs="Times New Roman"/>
          <w:color w:val="auto"/>
          <w:szCs w:val="22"/>
          <w:vertAlign w:val="superscript"/>
        </w:rPr>
        <w:t>th</w:t>
      </w:r>
      <w:r w:rsidRPr="00BC4F59">
        <w:rPr>
          <w:rFonts w:cs="Times New Roman"/>
          <w:color w:val="auto"/>
          <w:szCs w:val="22"/>
        </w:rPr>
        <w:t>, 90</w:t>
      </w:r>
      <w:r w:rsidRPr="00BC4F59">
        <w:rPr>
          <w:rFonts w:cs="Times New Roman"/>
          <w:color w:val="auto"/>
          <w:szCs w:val="22"/>
          <w:vertAlign w:val="superscript"/>
        </w:rPr>
        <w:t>th</w:t>
      </w:r>
      <w:r w:rsidRPr="00BC4F59">
        <w:rPr>
          <w:rFonts w:cs="Times New Roman"/>
          <w:color w:val="auto"/>
          <w:szCs w:val="22"/>
        </w:rPr>
        <w:t xml:space="preserve"> and 135</w:t>
      </w:r>
      <w:r w:rsidRPr="00BC4F59">
        <w:rPr>
          <w:rFonts w:cs="Times New Roman"/>
          <w:color w:val="auto"/>
          <w:szCs w:val="22"/>
          <w:vertAlign w:val="superscript"/>
        </w:rPr>
        <w:t>th</w:t>
      </w:r>
      <w:r w:rsidRPr="00BC4F59">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t>1A.61.</w:t>
      </w:r>
      <w:r w:rsidRPr="00BC4F59">
        <w:rPr>
          <w:rFonts w:cs="Times New Roman"/>
          <w:b/>
          <w:bCs/>
          <w:szCs w:val="22"/>
        </w:rPr>
        <w:tab/>
      </w:r>
      <w:r w:rsidRPr="00BC4F59">
        <w:rPr>
          <w:rFonts w:cs="Times New Roman"/>
          <w:bCs/>
          <w:szCs w:val="22"/>
        </w:rPr>
        <w:t>(SDE-EIA: South Carolina Public Charter School District Funding)  The funds appropriated in Part IA, Section XI - South Carolina Public Charter School District must be allocated in the following manner to students at charter schools within the South Carolina Public Charter School District or at any approved institution of higher education sponsoring a public charter school:  Pupils enrolled in virtual charter schools sponsored by the South Carolina Public Charter School District or institutions of higher education shall receive $1,900 per weighted pupil and pupils enrolled in brick and mortar charter schools sponsored by the South Carolina Public Charter School District or institutions of higher education shall receive $3,600 per weighted pupil.  Any unexpended funds, not to exceed ten percent of the prior year appropriation, must be carried forward from the prior fiscal year and expended for the same purpose.  Any unexpended funds exceeding ten percent of the prior year appropriation must be transferred to the Charter School Facility Revolving Loan Program established in Section 59-40-175.</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1A.62.</w:t>
      </w:r>
      <w:r w:rsidRPr="00BC4F59">
        <w:rPr>
          <w:rFonts w:cs="Times New Roman"/>
          <w:b/>
          <w:szCs w:val="22"/>
        </w:rPr>
        <w:tab/>
      </w:r>
      <w:r w:rsidRPr="00BC4F59">
        <w:rPr>
          <w:rFonts w:cs="Times New Roman"/>
          <w:szCs w:val="22"/>
        </w:rPr>
        <w:t>(SDE-EIA: Low Achieving Schools</w:t>
      </w:r>
      <w:proofErr w:type="gramStart"/>
      <w:r w:rsidRPr="00BC4F59">
        <w:rPr>
          <w:rFonts w:cs="Times New Roman"/>
          <w:szCs w:val="22"/>
        </w:rPr>
        <w:t>)  Of</w:t>
      </w:r>
      <w:proofErr w:type="gramEnd"/>
      <w:r w:rsidRPr="00BC4F59">
        <w:rPr>
          <w:rFonts w:cs="Times New Roman"/>
          <w:szCs w:val="22"/>
        </w:rPr>
        <w:t xml:space="preserve"> the funds appropriated to the Education Oversight Committee for Partnerships for Innovation, $500,000 must be allocated to support up to three low</w:t>
      </w:r>
      <w:r w:rsidRPr="00BC4F59">
        <w:rPr>
          <w:rFonts w:cs="Times New Roman"/>
          <w:szCs w:val="22"/>
        </w:rPr>
        <w:noBreakHyphen/>
        <w:t xml:space="preserve">achieving schools in designing and planning for implementation innovative, research-based strategies focused on recruiting and retaining highly effective teachers and on </w:t>
      </w:r>
      <w:r w:rsidRPr="00BC4F59">
        <w:rPr>
          <w:rFonts w:cs="Times New Roman"/>
          <w:szCs w:val="22"/>
        </w:rPr>
        <w:lastRenderedPageBreak/>
        <w:t>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C4F59">
        <w:rPr>
          <w:rFonts w:cs="Times New Roman"/>
          <w:szCs w:val="22"/>
        </w:rPr>
        <w:tab/>
      </w:r>
      <w:r w:rsidRPr="00BC4F59">
        <w:rPr>
          <w:rFonts w:cs="Times New Roman"/>
          <w:b/>
          <w:szCs w:val="22"/>
        </w:rPr>
        <w:t>1A.63.</w:t>
      </w:r>
      <w:r w:rsidRPr="00BC4F59">
        <w:rPr>
          <w:rFonts w:cs="Times New Roman"/>
          <w:b/>
          <w:szCs w:val="22"/>
        </w:rPr>
        <w:tab/>
      </w:r>
      <w:r w:rsidRPr="00BC4F59">
        <w:rPr>
          <w:rFonts w:cs="Times New Roman"/>
          <w:szCs w:val="22"/>
        </w:rPr>
        <w:t xml:space="preserve">(SDE-EIA: Public Charter School District Hold Harmless)  </w:t>
      </w:r>
      <w:r w:rsidRPr="00BC4F59">
        <w:rPr>
          <w:rFonts w:cs="Times New Roman"/>
          <w:strike/>
          <w:szCs w:val="22"/>
        </w:rPr>
        <w:t>For Fiscal Year 2014-15, the South Carolina Public Charter School District must use up to $3,000,000 in prior year carry forward funds to hold its schools harmless from any reduction in funds as a result of changes to the EFA weightings in the current fiscal year.</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szCs w:val="22"/>
        </w:rPr>
        <w:t>1A.64.</w:t>
      </w:r>
      <w:r w:rsidRPr="00BC4F59">
        <w:rPr>
          <w:rFonts w:cs="Times New Roman"/>
          <w:b/>
          <w:szCs w:val="22"/>
        </w:rPr>
        <w:tab/>
      </w:r>
      <w:r w:rsidRPr="00BC4F59">
        <w:rPr>
          <w:rFonts w:cs="Times New Roman"/>
          <w:szCs w:val="22"/>
        </w:rPr>
        <w:t>(SDE-EIA: TransformSC</w:t>
      </w:r>
      <w:proofErr w:type="gramStart"/>
      <w:r w:rsidRPr="00BC4F59">
        <w:rPr>
          <w:rFonts w:cs="Times New Roman"/>
          <w:szCs w:val="22"/>
        </w:rPr>
        <w:t>)  Of</w:t>
      </w:r>
      <w:proofErr w:type="gramEnd"/>
      <w:r w:rsidRPr="00BC4F59">
        <w:rPr>
          <w:rFonts w:cs="Times New Roman"/>
          <w:szCs w:val="22"/>
        </w:rPr>
        <w:t xml:space="preserve"> the funds appropriated to the Education Oversight Committee for Partnerships for Innovation, at least $200,000 shall be allocated to the TransformSC public-private project.</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szCs w:val="22"/>
        </w:rPr>
        <w:t>1A.65.</w:t>
      </w:r>
      <w:r w:rsidRPr="00BC4F59">
        <w:rPr>
          <w:rFonts w:cs="Times New Roman"/>
          <w:b/>
          <w:szCs w:val="22"/>
        </w:rPr>
        <w:tab/>
      </w:r>
      <w:r w:rsidRPr="00BC4F59">
        <w:rPr>
          <w:rFonts w:cs="Times New Roman"/>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school, the $200,000 shall be reduced on a pro-rata basis.</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
          <w:bCs/>
          <w:szCs w:val="22"/>
        </w:rPr>
        <w:t>1A.66.</w:t>
      </w:r>
      <w:r w:rsidRPr="00BC4F59">
        <w:rPr>
          <w:rFonts w:cs="Times New Roman"/>
          <w:bCs/>
          <w:szCs w:val="22"/>
        </w:rPr>
        <w:tab/>
        <w:t>(SDE-EIA: CDEPP Student Information and Reporting)  For the current fiscal year, the Department of Education and the Office of First Steps to School Readiness must acquire unique student identifiers or SUNS numbers for each student enrolled in the CDEPP program no later than the 45th day and must provide a report of such to the House Ways and Means Committee, the House Education Committee, the Senate Finance Committee, the Senate Education Committee and the Education Oversight Committee by November first.  The Department of Education and the Office of First Steps to School Readiness must provide any information required by the Education Oversight Committee for the annual CDEPP report no later than November thirtieth.</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Cs/>
          <w:szCs w:val="22"/>
        </w:rPr>
        <w:tab/>
      </w:r>
      <w:r w:rsidRPr="00BC4F59">
        <w:rPr>
          <w:rFonts w:cs="Times New Roman"/>
          <w:b/>
          <w:bCs/>
          <w:szCs w:val="22"/>
        </w:rPr>
        <w:t>1A.67.</w:t>
      </w:r>
      <w:r w:rsidRPr="00BC4F59">
        <w:rPr>
          <w:rFonts w:cs="Times New Roman"/>
          <w:bCs/>
          <w:szCs w:val="22"/>
        </w:rPr>
        <w:tab/>
      </w:r>
      <w:r w:rsidRPr="00BC4F59">
        <w:rPr>
          <w:rFonts w:cs="Times New Roman"/>
          <w:color w:val="auto"/>
          <w:szCs w:val="22"/>
        </w:rPr>
        <w:t>(SDE-EIA: Prekindergarten and Kindergarten Assessments)  For the current fiscal year, all students entering a publicly funded prekindergarten or public kindergarten must be administered a readiness assessment</w:t>
      </w:r>
      <w:r w:rsidR="00803056" w:rsidRPr="00BC4F59">
        <w:rPr>
          <w:rFonts w:cs="Times New Roman"/>
          <w:i/>
          <w:color w:val="auto"/>
          <w:szCs w:val="22"/>
          <w:u w:val="single"/>
        </w:rPr>
        <w:t xml:space="preserve"> approved by the State Board of Education</w:t>
      </w:r>
      <w:r w:rsidRPr="00BC4F59">
        <w:rPr>
          <w:rFonts w:cs="Times New Roman"/>
          <w:color w:val="auto"/>
          <w:szCs w:val="22"/>
        </w:rPr>
        <w:t xml:space="preserve"> that shall focus on early language and literacy development no later than the </w:t>
      </w:r>
      <w:r w:rsidRPr="00BC4F59">
        <w:rPr>
          <w:rFonts w:cs="Times New Roman"/>
          <w:bCs/>
          <w:szCs w:val="22"/>
        </w:rPr>
        <w:t>forty</w:t>
      </w:r>
      <w:r w:rsidRPr="00BC4F59">
        <w:rPr>
          <w:rFonts w:cs="Times New Roman"/>
          <w:color w:val="auto"/>
          <w:szCs w:val="22"/>
        </w:rPr>
        <w:t xml:space="preserve"> fifth day of the school year</w:t>
      </w:r>
      <w:r w:rsidRPr="00BC4F59">
        <w:rPr>
          <w:rFonts w:cs="Times New Roman"/>
          <w:strike/>
          <w:color w:val="auto"/>
          <w:szCs w:val="22"/>
        </w:rPr>
        <w:t>.  The readiness assessment must be approved by the State Board of Education.  The approved readiness assessment must be aligned with kindergarten and first grade standards for English/language arts and mathematics.</w:t>
      </w:r>
      <w:r w:rsidRPr="00BC4F59">
        <w:rPr>
          <w:rFonts w:cs="Times New Roman"/>
          <w:color w:val="auto"/>
          <w:szCs w:val="22"/>
        </w:rPr>
        <w:t xml:space="preserve">  The results of the assessment and the developmental intervention strategies recommended or services needed to address the child’s identified needs must be provided, in writing, to the parent or guardian.  The readiness assessment may not be used to deny a student admission or to progress to kindergarten or first grade.</w:t>
      </w:r>
    </w:p>
    <w:p w:rsidR="005F7937" w:rsidRPr="00BC4F59" w:rsidRDefault="005F7937" w:rsidP="005F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color w:val="auto"/>
          <w:szCs w:val="22"/>
        </w:rPr>
        <w:tab/>
        <w:t xml:space="preserve">The Education Oversight Committee shall recommend the characteristics of the readiness assessment for children in prekindergarten and kindergarten, focused on early language and literacy development, to the State Board of Education no later than July thirtieth.  </w:t>
      </w:r>
      <w:r w:rsidRPr="00BC4F59">
        <w:rPr>
          <w:rFonts w:cs="Times New Roman"/>
          <w:bCs/>
          <w:strike/>
          <w:szCs w:val="22"/>
        </w:rPr>
        <w:t>Prior</w:t>
      </w:r>
      <w:r w:rsidRPr="00BC4F59">
        <w:rPr>
          <w:rFonts w:cs="Times New Roman"/>
          <w:strike/>
          <w:color w:val="auto"/>
          <w:szCs w:val="22"/>
        </w:rPr>
        <w:t xml:space="preserve">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State Fiscal Accountability Authority who must immediately move to procure the readiness assessment in order to meet the forty-five day requirement.  The Executive Director is authorized to make changes to </w:t>
      </w:r>
      <w:r w:rsidRPr="00BC4F59">
        <w:rPr>
          <w:rFonts w:cs="Times New Roman"/>
          <w:strike/>
          <w:color w:val="auto"/>
          <w:szCs w:val="22"/>
        </w:rPr>
        <w:lastRenderedPageBreak/>
        <w:t>the solicitation with the consent of the Chairman of the State Board of Education and the Chairman of the Education Oversight Committee.  The Department of Education must bear the costs of the procurement.</w:t>
      </w:r>
      <w:r w:rsidRPr="00BC4F59">
        <w:rPr>
          <w:rFonts w:cs="Times New Roman"/>
          <w:strike/>
          <w:szCs w:val="22"/>
        </w:rPr>
        <w:t xml:space="preserve"> </w:t>
      </w:r>
    </w:p>
    <w:p w:rsidR="00E03026" w:rsidRPr="00BC4F59" w:rsidRDefault="005F7937" w:rsidP="00E03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
          <w:bCs/>
          <w:szCs w:val="22"/>
        </w:rPr>
        <w:t>1A.68.</w:t>
      </w:r>
      <w:r w:rsidRPr="00BC4F59">
        <w:rPr>
          <w:rFonts w:cs="Times New Roman"/>
          <w:bCs/>
          <w:szCs w:val="22"/>
        </w:rPr>
        <w:tab/>
        <w:t xml:space="preserve">(SDE-EIA: BabyNet Early Intervention Autism Therapy)  The $437,476 in funds appropriated in this act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w:t>
      </w:r>
      <w:proofErr w:type="gramStart"/>
      <w:r w:rsidRPr="00BC4F59">
        <w:rPr>
          <w:rFonts w:cs="Times New Roman"/>
          <w:bCs/>
          <w:szCs w:val="22"/>
        </w:rPr>
        <w:t>payment,</w:t>
      </w:r>
      <w:proofErr w:type="gramEnd"/>
      <w:r w:rsidRPr="00BC4F59">
        <w:rPr>
          <w:rFonts w:cs="Times New Roman"/>
          <w:bCs/>
          <w:szCs w:val="22"/>
        </w:rPr>
        <w:t xml:space="preserve"> these line therapists meet all current state requirements.  It is the intent of the General Assembly that these monies </w:t>
      </w:r>
      <w:proofErr w:type="gramStart"/>
      <w:r w:rsidRPr="00BC4F59">
        <w:rPr>
          <w:rFonts w:cs="Times New Roman"/>
          <w:bCs/>
          <w:szCs w:val="22"/>
        </w:rPr>
        <w:t>be</w:t>
      </w:r>
      <w:proofErr w:type="gramEnd"/>
      <w:r w:rsidRPr="00BC4F59">
        <w:rPr>
          <w:rFonts w:cs="Times New Roman"/>
          <w:bCs/>
          <w:szCs w:val="22"/>
        </w:rPr>
        <w:t xml:space="preserve"> used </w:t>
      </w:r>
      <w:r w:rsidR="00B92350" w:rsidRPr="00BC4F59">
        <w:rPr>
          <w:rFonts w:cs="Times New Roman"/>
          <w:bCs/>
          <w:szCs w:val="22"/>
        </w:rPr>
        <w:t>solely</w:t>
      </w:r>
      <w:r w:rsidRPr="00BC4F59">
        <w:rPr>
          <w:rFonts w:cs="Times New Roman"/>
          <w:bCs/>
          <w:szCs w:val="22"/>
        </w:rPr>
        <w:t xml:space="preserve">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677D41" w:rsidRPr="00BC4F59" w:rsidRDefault="00803056" w:rsidP="00803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i/>
          <w:szCs w:val="22"/>
          <w:u w:val="single"/>
        </w:rPr>
      </w:pPr>
      <w:r w:rsidRPr="00BC4F59">
        <w:rPr>
          <w:rFonts w:cs="Times New Roman"/>
          <w:bCs/>
          <w:i/>
          <w:szCs w:val="22"/>
          <w:u w:val="single"/>
        </w:rPr>
        <w:tab/>
      </w:r>
      <w:r w:rsidR="00146E7F" w:rsidRPr="00BC4F59">
        <w:rPr>
          <w:rFonts w:cs="Times New Roman"/>
          <w:b/>
          <w:bCs/>
          <w:i/>
          <w:szCs w:val="22"/>
          <w:u w:val="single"/>
        </w:rPr>
        <w:t>1A.69.</w:t>
      </w:r>
      <w:r w:rsidR="00146E7F" w:rsidRPr="00BC4F59">
        <w:rPr>
          <w:rFonts w:cs="Times New Roman"/>
          <w:bCs/>
          <w:i/>
          <w:szCs w:val="22"/>
          <w:u w:val="single"/>
        </w:rPr>
        <w:t>(</w:t>
      </w:r>
      <w:r w:rsidR="002C45FA">
        <w:rPr>
          <w:rFonts w:cs="Times New Roman"/>
          <w:bCs/>
          <w:i/>
          <w:szCs w:val="22"/>
          <w:u w:val="single"/>
        </w:rPr>
        <w:t xml:space="preserve">SDE-EIA:  </w:t>
      </w:r>
      <w:r w:rsidR="00146E7F" w:rsidRPr="00BC4F59">
        <w:rPr>
          <w:rFonts w:cs="Times New Roman"/>
          <w:bCs/>
          <w:i/>
          <w:szCs w:val="22"/>
          <w:u w:val="single"/>
        </w:rPr>
        <w:t>Rur</w:t>
      </w:r>
      <w:r w:rsidR="00872813" w:rsidRPr="00BC4F59">
        <w:rPr>
          <w:rFonts w:cs="Times New Roman"/>
          <w:bCs/>
          <w:i/>
          <w:szCs w:val="22"/>
          <w:u w:val="single"/>
        </w:rPr>
        <w:t>al Teacher Recruiting Incentive</w:t>
      </w:r>
      <w:r w:rsidR="00146E7F" w:rsidRPr="00BC4F59">
        <w:rPr>
          <w:rFonts w:cs="Times New Roman"/>
          <w:bCs/>
          <w:i/>
          <w:szCs w:val="22"/>
          <w:u w:val="single"/>
        </w:rPr>
        <w:t>)</w:t>
      </w:r>
      <w:r w:rsidRPr="00BC4F59">
        <w:rPr>
          <w:rFonts w:cs="Times New Roman"/>
          <w:bCs/>
          <w:i/>
          <w:szCs w:val="22"/>
          <w:u w:val="single"/>
        </w:rPr>
        <w:t xml:space="preserve"> (A) </w:t>
      </w:r>
      <w:r w:rsidR="00677D41" w:rsidRPr="00BC4F59">
        <w:rPr>
          <w:rFonts w:cs="Times New Roman"/>
          <w:i/>
          <w:szCs w:val="22"/>
          <w:u w:val="single"/>
        </w:rPr>
        <w:t>There is created a program within the South Carolina Center for Educator Recruitment, Retention, and Advancement (CERRA) to recruit and retain classroom educators in rural and underserved districts experiencing excessive turnover of classroom teachers on an annual basis.  CERRA shall develop and report to the Governor, President Pro Tempore of the Senate, and Speaker of th</w:t>
      </w:r>
      <w:r w:rsidR="005D68CC" w:rsidRPr="00BC4F59">
        <w:rPr>
          <w:rFonts w:cs="Times New Roman"/>
          <w:i/>
          <w:szCs w:val="22"/>
          <w:u w:val="single"/>
        </w:rPr>
        <w:t xml:space="preserve">e House of Representatives </w:t>
      </w:r>
      <w:r w:rsidR="00677D41" w:rsidRPr="00BC4F59">
        <w:rPr>
          <w:rFonts w:cs="Times New Roman"/>
          <w:i/>
          <w:szCs w:val="22"/>
          <w:u w:val="single"/>
        </w:rPr>
        <w:t>programmatic eligibility pursuant to item (B) and (C) for individuals, districts, and institutions of higher education, application processes, and budgets for individual rural teacher incentives defined in item (C) of this section.</w:t>
      </w:r>
    </w:p>
    <w:p w:rsidR="00677D41" w:rsidRPr="00BC4F59" w:rsidRDefault="00803056" w:rsidP="00803056">
      <w:pPr>
        <w:tabs>
          <w:tab w:val="left" w:pos="270"/>
        </w:tabs>
        <w:ind w:left="3" w:firstLine="1"/>
        <w:contextualSpacing/>
        <w:rPr>
          <w:rFonts w:cs="Times New Roman"/>
          <w:i/>
          <w:szCs w:val="22"/>
          <w:u w:val="single"/>
        </w:rPr>
      </w:pPr>
      <w:r w:rsidRPr="00BC4F59">
        <w:rPr>
          <w:rFonts w:cs="Times New Roman"/>
          <w:i/>
          <w:szCs w:val="22"/>
          <w:u w:val="single"/>
        </w:rPr>
        <w:tab/>
        <w:t xml:space="preserve">(B) </w:t>
      </w:r>
      <w:r w:rsidR="00677D41" w:rsidRPr="00BC4F59">
        <w:rPr>
          <w:rFonts w:cs="Times New Roman"/>
          <w:i/>
          <w:szCs w:val="22"/>
          <w:u w:val="single"/>
        </w:rPr>
        <w:t>CERRA shall develop eligibility requirements and applications for individual educators, school districts, and institutions of higher education not inconsistent with existing licensure requirements for each, but also including:</w:t>
      </w:r>
    </w:p>
    <w:p w:rsidR="00803056" w:rsidRPr="00BC4F59" w:rsidRDefault="00803056" w:rsidP="00872813">
      <w:pPr>
        <w:tabs>
          <w:tab w:val="left" w:pos="270"/>
        </w:tabs>
        <w:ind w:left="2"/>
        <w:contextualSpacing/>
        <w:rPr>
          <w:rFonts w:cs="Times New Roman"/>
          <w:i/>
          <w:szCs w:val="22"/>
          <w:u w:val="single"/>
        </w:rPr>
      </w:pPr>
      <w:r w:rsidRPr="00BC4F59">
        <w:rPr>
          <w:rFonts w:cs="Times New Roman"/>
          <w:i/>
          <w:szCs w:val="22"/>
          <w:u w:val="single"/>
        </w:rPr>
        <w:tab/>
        <w:t xml:space="preserve">(1) </w:t>
      </w:r>
      <w:r w:rsidR="00677D41" w:rsidRPr="00BC4F59">
        <w:rPr>
          <w:rFonts w:cs="Times New Roman"/>
          <w:i/>
          <w:szCs w:val="22"/>
          <w:u w:val="single"/>
        </w:rPr>
        <w:t>Eligible districts identified by CERRA as experiencing greater than twelve percent average annual teacher turnover</w:t>
      </w:r>
      <w:r w:rsidR="00F405C4" w:rsidRPr="00BC4F59">
        <w:rPr>
          <w:rFonts w:cs="Times New Roman"/>
          <w:i/>
          <w:szCs w:val="22"/>
          <w:u w:val="single"/>
        </w:rPr>
        <w:t>,</w:t>
      </w:r>
      <w:r w:rsidR="00677D41" w:rsidRPr="00BC4F59">
        <w:rPr>
          <w:rFonts w:cs="Times New Roman"/>
          <w:i/>
          <w:szCs w:val="22"/>
          <w:u w:val="single"/>
        </w:rPr>
        <w:t xml:space="preserve"> as reported on the districts’ five most recent district report cards issued by the South Carolina Department of Education</w:t>
      </w:r>
      <w:r w:rsidR="00F405C4" w:rsidRPr="00BC4F59">
        <w:rPr>
          <w:rFonts w:cs="Times New Roman"/>
          <w:i/>
          <w:szCs w:val="22"/>
          <w:u w:val="single"/>
        </w:rPr>
        <w:t>,</w:t>
      </w:r>
      <w:r w:rsidR="00677D41" w:rsidRPr="00BC4F59">
        <w:rPr>
          <w:rFonts w:cs="Times New Roman"/>
          <w:i/>
          <w:szCs w:val="22"/>
          <w:u w:val="single"/>
        </w:rPr>
        <w:t xml:space="preserve"> may make application to participate in the program.</w:t>
      </w:r>
    </w:p>
    <w:p w:rsidR="00677D41" w:rsidRPr="00BC4F59" w:rsidRDefault="00803056" w:rsidP="00803056">
      <w:pPr>
        <w:tabs>
          <w:tab w:val="left" w:pos="270"/>
        </w:tabs>
        <w:contextualSpacing/>
        <w:rPr>
          <w:rFonts w:cs="Times New Roman"/>
          <w:i/>
          <w:szCs w:val="22"/>
          <w:u w:val="single"/>
        </w:rPr>
      </w:pPr>
      <w:r w:rsidRPr="00BC4F59">
        <w:rPr>
          <w:rFonts w:cs="Times New Roman"/>
          <w:i/>
          <w:szCs w:val="22"/>
          <w:u w:val="single"/>
        </w:rPr>
        <w:tab/>
        <w:t xml:space="preserve">(2) </w:t>
      </w:r>
      <w:r w:rsidR="00677D41" w:rsidRPr="00BC4F59">
        <w:rPr>
          <w:rFonts w:cs="Times New Roman"/>
          <w:i/>
          <w:szCs w:val="22"/>
          <w:u w:val="single"/>
        </w:rPr>
        <w:t>Individuals applying to participate in the incentives described in item (C) of this section shall be willing to provide instructional services in an eligible district in exchange for participation in an incentive detailed in item (C) of this section, pursuant to the obligations and restrictions stated for each.</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(3) </w:t>
      </w:r>
      <w:r w:rsidR="00677D41" w:rsidRPr="00BC4F59">
        <w:rPr>
          <w:rFonts w:cs="Times New Roman"/>
          <w:i/>
          <w:szCs w:val="22"/>
          <w:u w:val="single"/>
        </w:rPr>
        <w:t>Institutions of higher education eligible to receive education funding pursuant to items (C)(1) and (C)(4) of this section shall not be excluded from participation in Teaching Fellows Program in accordance with proviso 1A.66 of this Act.</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(C)</w:t>
      </w:r>
      <w:r w:rsidR="00F405C4" w:rsidRPr="00BC4F59">
        <w:rPr>
          <w:rFonts w:cs="Times New Roman"/>
          <w:i/>
          <w:szCs w:val="22"/>
          <w:u w:val="single"/>
        </w:rPr>
        <w:t xml:space="preserve"> </w:t>
      </w:r>
      <w:r w:rsidR="00677D41" w:rsidRPr="00BC4F59">
        <w:rPr>
          <w:rFonts w:cs="Times New Roman"/>
          <w:i/>
          <w:szCs w:val="22"/>
          <w:u w:val="single"/>
        </w:rPr>
        <w:t>The program shall consist of five incentives, as detailed in items (C</w:t>
      </w:r>
      <w:proofErr w:type="gramStart"/>
      <w:r w:rsidR="00677D41" w:rsidRPr="00BC4F59">
        <w:rPr>
          <w:rFonts w:cs="Times New Roman"/>
          <w:i/>
          <w:szCs w:val="22"/>
          <w:u w:val="single"/>
        </w:rPr>
        <w:t>)(</w:t>
      </w:r>
      <w:proofErr w:type="gramEnd"/>
      <w:r w:rsidR="00677D41" w:rsidRPr="00BC4F59">
        <w:rPr>
          <w:rFonts w:cs="Times New Roman"/>
          <w:i/>
          <w:szCs w:val="22"/>
          <w:u w:val="single"/>
        </w:rPr>
        <w:t>1) through (C)(5) of this section.  Eligible individuals may only participate in one of the incentives described in items (C</w:t>
      </w:r>
      <w:proofErr w:type="gramStart"/>
      <w:r w:rsidR="00677D41" w:rsidRPr="00BC4F59">
        <w:rPr>
          <w:rFonts w:cs="Times New Roman"/>
          <w:i/>
          <w:szCs w:val="22"/>
          <w:u w:val="single"/>
        </w:rPr>
        <w:t>)(</w:t>
      </w:r>
      <w:proofErr w:type="gramEnd"/>
      <w:r w:rsidR="00677D41" w:rsidRPr="00BC4F59">
        <w:rPr>
          <w:rFonts w:cs="Times New Roman"/>
          <w:i/>
          <w:szCs w:val="22"/>
          <w:u w:val="single"/>
        </w:rPr>
        <w:t>1) through (C)(3), and may only participate in two concurrent incentives.  Individuals participating in an incentive pursuant to this section are not eligible to participate in the Teaching Fellows program.</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(1) </w:t>
      </w:r>
      <w:r w:rsidR="00677D41" w:rsidRPr="00BC4F59">
        <w:rPr>
          <w:rFonts w:cs="Times New Roman"/>
          <w:i/>
          <w:szCs w:val="22"/>
          <w:u w:val="single"/>
        </w:rPr>
        <w:t xml:space="preserve">Eligible high school seniors who have been admitted to an eligible institution of higher education may receive reimbursement equivalent to eight semesters </w:t>
      </w:r>
      <w:r w:rsidR="00F405C4" w:rsidRPr="00BC4F59">
        <w:rPr>
          <w:rFonts w:cs="Times New Roman"/>
          <w:i/>
          <w:szCs w:val="22"/>
          <w:u w:val="single"/>
        </w:rPr>
        <w:t xml:space="preserve">of </w:t>
      </w:r>
      <w:r w:rsidR="00677D41" w:rsidRPr="00BC4F59">
        <w:rPr>
          <w:rFonts w:cs="Times New Roman"/>
          <w:i/>
          <w:szCs w:val="22"/>
          <w:u w:val="single"/>
        </w:rPr>
        <w:t>tuition at an eligible institution of higher education provided that:</w:t>
      </w:r>
    </w:p>
    <w:p w:rsidR="00677D41" w:rsidRPr="00BC4F59" w:rsidRDefault="00677D41" w:rsidP="00803056">
      <w:pPr>
        <w:pStyle w:val="ListParagraph"/>
        <w:numPr>
          <w:ilvl w:val="0"/>
          <w:numId w:val="11"/>
        </w:numPr>
        <w:tabs>
          <w:tab w:val="left" w:pos="270"/>
        </w:tabs>
        <w:rPr>
          <w:rFonts w:cs="Times New Roman"/>
          <w:i/>
          <w:szCs w:val="22"/>
          <w:u w:val="single"/>
        </w:rPr>
      </w:pPr>
      <w:r w:rsidRPr="00BC4F59">
        <w:rPr>
          <w:rFonts w:cs="Times New Roman"/>
          <w:i/>
          <w:szCs w:val="22"/>
          <w:u w:val="single"/>
        </w:rPr>
        <w:t>The eligible individual commits to offering instructional services at an eligible district for not less than eight years, or one year for each semester the eligible individual receives a tuition supplement;</w:t>
      </w:r>
    </w:p>
    <w:p w:rsidR="00677D41" w:rsidRPr="00BC4F59" w:rsidRDefault="00677D41" w:rsidP="00803056">
      <w:pPr>
        <w:pStyle w:val="ListParagraph"/>
        <w:numPr>
          <w:ilvl w:val="0"/>
          <w:numId w:val="11"/>
        </w:numPr>
        <w:tabs>
          <w:tab w:val="left" w:pos="270"/>
        </w:tabs>
        <w:rPr>
          <w:rFonts w:cs="Times New Roman"/>
          <w:i/>
          <w:szCs w:val="22"/>
          <w:u w:val="single"/>
        </w:rPr>
      </w:pPr>
      <w:r w:rsidRPr="00BC4F59">
        <w:rPr>
          <w:rFonts w:cs="Times New Roman"/>
          <w:i/>
          <w:szCs w:val="22"/>
          <w:u w:val="single"/>
        </w:rPr>
        <w:lastRenderedPageBreak/>
        <w:t>The eligible individual continues to make adequate progress toward completion of a bachelor’s degree in a field approved by the State Board of Education; and,</w:t>
      </w:r>
    </w:p>
    <w:p w:rsidR="00677D41" w:rsidRPr="00BC4F59" w:rsidRDefault="00677D41" w:rsidP="00803056">
      <w:pPr>
        <w:pStyle w:val="ListParagraph"/>
        <w:numPr>
          <w:ilvl w:val="0"/>
          <w:numId w:val="11"/>
        </w:numPr>
        <w:tabs>
          <w:tab w:val="left" w:pos="270"/>
        </w:tabs>
        <w:rPr>
          <w:rFonts w:cs="Times New Roman"/>
          <w:i/>
          <w:szCs w:val="22"/>
          <w:u w:val="single"/>
        </w:rPr>
      </w:pPr>
      <w:r w:rsidRPr="00BC4F59">
        <w:rPr>
          <w:rFonts w:cs="Times New Roman"/>
          <w:i/>
          <w:szCs w:val="22"/>
          <w:u w:val="single"/>
        </w:rPr>
        <w:t>Completes a bachelor’s degree in the approved field of study prior to exhausting eligibility for tuition supplements under this item.</w:t>
      </w:r>
    </w:p>
    <w:p w:rsidR="00677D41" w:rsidRPr="00BC4F59" w:rsidRDefault="00677D41" w:rsidP="00803056">
      <w:pPr>
        <w:pStyle w:val="ListParagraph"/>
        <w:numPr>
          <w:ilvl w:val="0"/>
          <w:numId w:val="11"/>
        </w:numPr>
        <w:tabs>
          <w:tab w:val="left" w:pos="270"/>
        </w:tabs>
        <w:rPr>
          <w:rFonts w:cs="Times New Roman"/>
          <w:i/>
          <w:szCs w:val="22"/>
          <w:u w:val="single"/>
        </w:rPr>
      </w:pPr>
      <w:r w:rsidRPr="00BC4F59">
        <w:rPr>
          <w:rFonts w:cs="Times New Roman"/>
          <w:i/>
          <w:szCs w:val="22"/>
          <w:u w:val="single"/>
        </w:rPr>
        <w:t xml:space="preserve"> For the purposes of this item, incentive supplements shall be provided only after an eligible individual has made application for, received, and applied all other forms of tuition assistance and grants commonly available to students attending in-state institutions of higher education.</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(2) </w:t>
      </w:r>
      <w:r w:rsidR="00677D41" w:rsidRPr="00BC4F59">
        <w:rPr>
          <w:rFonts w:cs="Times New Roman"/>
          <w:i/>
          <w:szCs w:val="22"/>
          <w:u w:val="single"/>
        </w:rPr>
        <w:t xml:space="preserve">Eligible individuals with less than five years teaching experience </w:t>
      </w:r>
      <w:r w:rsidR="00F405C4" w:rsidRPr="00BC4F59">
        <w:rPr>
          <w:rFonts w:cs="Times New Roman"/>
          <w:i/>
          <w:szCs w:val="22"/>
          <w:u w:val="single"/>
        </w:rPr>
        <w:t>and</w:t>
      </w:r>
      <w:r w:rsidR="00677D41" w:rsidRPr="00BC4F59">
        <w:rPr>
          <w:rFonts w:cs="Times New Roman"/>
          <w:i/>
          <w:szCs w:val="22"/>
          <w:u w:val="single"/>
        </w:rPr>
        <w:t xml:space="preserve"> are currently not providing instruction in an eligible dist</w:t>
      </w:r>
      <w:r w:rsidR="00F405C4" w:rsidRPr="00BC4F59">
        <w:rPr>
          <w:rFonts w:cs="Times New Roman"/>
          <w:i/>
          <w:szCs w:val="22"/>
          <w:u w:val="single"/>
        </w:rPr>
        <w:t xml:space="preserve">rict who relocate to provide instructional services in an eligible district may </w:t>
      </w:r>
      <w:r w:rsidR="00677D41" w:rsidRPr="00BC4F59">
        <w:rPr>
          <w:rFonts w:cs="Times New Roman"/>
          <w:i/>
          <w:szCs w:val="22"/>
          <w:u w:val="single"/>
        </w:rPr>
        <w:t xml:space="preserve"> receive seven thousand five hundred dollars annually allocated directly to that individual’s student loan creditor upon completion of each instructional year for up to five consecutive years.</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(3) </w:t>
      </w:r>
      <w:r w:rsidR="00677D41" w:rsidRPr="00BC4F59">
        <w:rPr>
          <w:rFonts w:cs="Times New Roman"/>
          <w:i/>
          <w:szCs w:val="22"/>
          <w:u w:val="single"/>
        </w:rPr>
        <w:t>Eligible individuals with less than fiv</w:t>
      </w:r>
      <w:r w:rsidR="00F405C4" w:rsidRPr="00BC4F59">
        <w:rPr>
          <w:rFonts w:cs="Times New Roman"/>
          <w:i/>
          <w:szCs w:val="22"/>
          <w:u w:val="single"/>
        </w:rPr>
        <w:t>e years teaching experience and</w:t>
      </w:r>
      <w:r w:rsidR="00677D41" w:rsidRPr="00BC4F59">
        <w:rPr>
          <w:rFonts w:cs="Times New Roman"/>
          <w:i/>
          <w:szCs w:val="22"/>
          <w:u w:val="single"/>
        </w:rPr>
        <w:t xml:space="preserve"> are currently not providing instructional services in an eligible district </w:t>
      </w:r>
      <w:r w:rsidR="00F405C4" w:rsidRPr="00BC4F59">
        <w:rPr>
          <w:rFonts w:cs="Times New Roman"/>
          <w:i/>
          <w:szCs w:val="22"/>
          <w:u w:val="single"/>
        </w:rPr>
        <w:t xml:space="preserve">who relocate to provide instructional services in an eligible district </w:t>
      </w:r>
      <w:r w:rsidR="00677D41" w:rsidRPr="00BC4F59">
        <w:rPr>
          <w:rFonts w:cs="Times New Roman"/>
          <w:i/>
          <w:szCs w:val="22"/>
          <w:u w:val="single"/>
        </w:rPr>
        <w:t>may receive a salary supplement sufficient to bring the eligible educator’s base salary up to that of an educator with five years’ additional experience based on the district’s current salary schedule.  No eligible individual shall receive compensation greater than the salary defined for their compensation band at ten years’ experience.</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(4) </w:t>
      </w:r>
      <w:r w:rsidR="00677D41" w:rsidRPr="00BC4F59">
        <w:rPr>
          <w:rFonts w:cs="Times New Roman"/>
          <w:i/>
          <w:szCs w:val="22"/>
          <w:u w:val="single"/>
        </w:rPr>
        <w:t>Eligible individuals who have more than five years, but less than ten years teaching experience who have been admitted to an eligible institution of higher education may receive reimbursement equivalent to four semesters, or two years tuition at an eligible institution of higher education provided that:</w:t>
      </w:r>
    </w:p>
    <w:p w:rsidR="00677D41" w:rsidRPr="00BC4F59" w:rsidRDefault="00677D41" w:rsidP="00803056">
      <w:pPr>
        <w:pStyle w:val="ListParagraph"/>
        <w:numPr>
          <w:ilvl w:val="0"/>
          <w:numId w:val="12"/>
        </w:numPr>
        <w:tabs>
          <w:tab w:val="left" w:pos="270"/>
        </w:tabs>
        <w:rPr>
          <w:rFonts w:cs="Times New Roman"/>
          <w:i/>
          <w:szCs w:val="22"/>
          <w:u w:val="single"/>
        </w:rPr>
      </w:pPr>
      <w:r w:rsidRPr="00BC4F59">
        <w:rPr>
          <w:rFonts w:cs="Times New Roman"/>
          <w:i/>
          <w:szCs w:val="22"/>
          <w:u w:val="single"/>
        </w:rPr>
        <w:t>The eligible individual commits to offering instructional services at an eligible district for not less than four years, or one year for each semester the eligible individual receives a tuition supplement;</w:t>
      </w:r>
    </w:p>
    <w:p w:rsidR="00677D41" w:rsidRPr="00BC4F59" w:rsidRDefault="00677D41" w:rsidP="00803056">
      <w:pPr>
        <w:pStyle w:val="ListParagraph"/>
        <w:numPr>
          <w:ilvl w:val="0"/>
          <w:numId w:val="12"/>
        </w:numPr>
        <w:tabs>
          <w:tab w:val="left" w:pos="270"/>
        </w:tabs>
        <w:rPr>
          <w:rFonts w:cs="Times New Roman"/>
          <w:i/>
          <w:szCs w:val="22"/>
          <w:u w:val="single"/>
        </w:rPr>
      </w:pPr>
      <w:r w:rsidRPr="00BC4F59">
        <w:rPr>
          <w:rFonts w:cs="Times New Roman"/>
          <w:i/>
          <w:szCs w:val="22"/>
          <w:u w:val="single"/>
        </w:rPr>
        <w:t>The eligible individual continues to make adequate progress toward completion of a master’s deg</w:t>
      </w:r>
      <w:r w:rsidR="00F405C4" w:rsidRPr="00BC4F59">
        <w:rPr>
          <w:rFonts w:cs="Times New Roman"/>
          <w:i/>
          <w:szCs w:val="22"/>
          <w:u w:val="single"/>
        </w:rPr>
        <w:t>ree in a field approved by the State Board of Education</w:t>
      </w:r>
      <w:r w:rsidRPr="00BC4F59">
        <w:rPr>
          <w:rFonts w:cs="Times New Roman"/>
          <w:i/>
          <w:szCs w:val="22"/>
          <w:u w:val="single"/>
        </w:rPr>
        <w:t>; and,</w:t>
      </w:r>
    </w:p>
    <w:p w:rsidR="00677D41" w:rsidRPr="00BC4F59" w:rsidRDefault="00677D41" w:rsidP="00803056">
      <w:pPr>
        <w:pStyle w:val="ListParagraph"/>
        <w:numPr>
          <w:ilvl w:val="0"/>
          <w:numId w:val="12"/>
        </w:numPr>
        <w:tabs>
          <w:tab w:val="left" w:pos="270"/>
        </w:tabs>
        <w:rPr>
          <w:rFonts w:cs="Times New Roman"/>
          <w:i/>
          <w:szCs w:val="22"/>
          <w:u w:val="single"/>
        </w:rPr>
      </w:pPr>
      <w:r w:rsidRPr="00BC4F59">
        <w:rPr>
          <w:rFonts w:cs="Times New Roman"/>
          <w:i/>
          <w:szCs w:val="22"/>
          <w:u w:val="single"/>
        </w:rPr>
        <w:t>C</w:t>
      </w:r>
      <w:r w:rsidR="00E07C33" w:rsidRPr="00BC4F59">
        <w:rPr>
          <w:rFonts w:cs="Times New Roman"/>
          <w:i/>
          <w:szCs w:val="22"/>
          <w:u w:val="single"/>
        </w:rPr>
        <w:t xml:space="preserve">ompletes a </w:t>
      </w:r>
      <w:r w:rsidR="005D68CC" w:rsidRPr="00BC4F59">
        <w:rPr>
          <w:rFonts w:cs="Times New Roman"/>
          <w:i/>
          <w:szCs w:val="22"/>
          <w:u w:val="single"/>
        </w:rPr>
        <w:t>master’s</w:t>
      </w:r>
      <w:r w:rsidR="00E07C33" w:rsidRPr="00BC4F59">
        <w:rPr>
          <w:rFonts w:cs="Times New Roman"/>
          <w:i/>
          <w:szCs w:val="22"/>
          <w:u w:val="single"/>
        </w:rPr>
        <w:t xml:space="preserve"> degree in an</w:t>
      </w:r>
      <w:r w:rsidRPr="00BC4F59">
        <w:rPr>
          <w:rFonts w:cs="Times New Roman"/>
          <w:i/>
          <w:szCs w:val="22"/>
          <w:u w:val="single"/>
        </w:rPr>
        <w:t xml:space="preserve"> approved field of study prior to exhausting eligibility for tuition supplements under this time.</w:t>
      </w:r>
    </w:p>
    <w:p w:rsidR="00677D41" w:rsidRPr="00BC4F59" w:rsidRDefault="00677D41" w:rsidP="005D68CC">
      <w:pPr>
        <w:pStyle w:val="ListParagraph"/>
        <w:numPr>
          <w:ilvl w:val="0"/>
          <w:numId w:val="12"/>
        </w:numPr>
        <w:tabs>
          <w:tab w:val="left" w:pos="270"/>
        </w:tabs>
        <w:rPr>
          <w:rFonts w:cs="Times New Roman"/>
          <w:i/>
          <w:szCs w:val="22"/>
          <w:u w:val="single"/>
        </w:rPr>
      </w:pPr>
      <w:r w:rsidRPr="00BC4F59">
        <w:rPr>
          <w:rFonts w:cs="Times New Roman"/>
          <w:i/>
          <w:szCs w:val="22"/>
          <w:u w:val="single"/>
        </w:rPr>
        <w:t>For this purposes of this item, incentive supplements shall be provided only after an eligible</w:t>
      </w:r>
      <w:r w:rsidR="005D68CC" w:rsidRPr="00BC4F59">
        <w:rPr>
          <w:rFonts w:cs="Times New Roman"/>
          <w:i/>
          <w:szCs w:val="22"/>
          <w:u w:val="single"/>
        </w:rPr>
        <w:t xml:space="preserve"> </w:t>
      </w:r>
      <w:proofErr w:type="gramStart"/>
      <w:r w:rsidR="005D68CC" w:rsidRPr="00BC4F59">
        <w:rPr>
          <w:rFonts w:cs="Times New Roman"/>
          <w:i/>
          <w:szCs w:val="22"/>
          <w:u w:val="single"/>
        </w:rPr>
        <w:t xml:space="preserve">individual </w:t>
      </w:r>
      <w:r w:rsidRPr="00BC4F59">
        <w:rPr>
          <w:rFonts w:cs="Times New Roman"/>
          <w:i/>
          <w:szCs w:val="22"/>
          <w:u w:val="single"/>
        </w:rPr>
        <w:t xml:space="preserve"> has</w:t>
      </w:r>
      <w:proofErr w:type="gramEnd"/>
      <w:r w:rsidRPr="00BC4F59">
        <w:rPr>
          <w:rFonts w:cs="Times New Roman"/>
          <w:i/>
          <w:szCs w:val="22"/>
          <w:u w:val="single"/>
        </w:rPr>
        <w:t xml:space="preserve"> made application for, received, and applied all other forms of tuition assistance and grants commonly available to students attending in-state institutions of higher education.</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(5) </w:t>
      </w:r>
      <w:r w:rsidR="00677D41" w:rsidRPr="00BC4F59">
        <w:rPr>
          <w:rFonts w:cs="Times New Roman"/>
          <w:i/>
          <w:szCs w:val="22"/>
          <w:u w:val="single"/>
        </w:rPr>
        <w:t>Eligib</w:t>
      </w:r>
      <w:r w:rsidR="00E369A0" w:rsidRPr="00BC4F59">
        <w:rPr>
          <w:rFonts w:cs="Times New Roman"/>
          <w:i/>
          <w:szCs w:val="22"/>
          <w:u w:val="single"/>
        </w:rPr>
        <w:t xml:space="preserve">le individuals providing instructional services in an eligible district may receive subsidized training as an initial or advanced teaching mentor though a teaching mentors training program established pursuant to §59-26-100 and administered by CERRA.  CERRA shall use no more than the </w:t>
      </w:r>
      <w:proofErr w:type="gramStart"/>
      <w:r w:rsidR="00E369A0" w:rsidRPr="00BC4F59">
        <w:rPr>
          <w:rFonts w:cs="Times New Roman"/>
          <w:i/>
          <w:szCs w:val="22"/>
          <w:u w:val="single"/>
        </w:rPr>
        <w:t>lesser</w:t>
      </w:r>
      <w:proofErr w:type="gramEnd"/>
      <w:r w:rsidR="00E369A0" w:rsidRPr="00BC4F59">
        <w:rPr>
          <w:rFonts w:cs="Times New Roman"/>
          <w:i/>
          <w:szCs w:val="22"/>
          <w:u w:val="single"/>
        </w:rPr>
        <w:t xml:space="preserve"> of five percent or $500,000 of total funds available to the program for this purpose.  Eligible districts may make application to CERRA detailing district-wide efforts to pair mentors with junior teachers to improve teacher</w:t>
      </w:r>
      <w:r w:rsidR="00F405C4" w:rsidRPr="00BC4F59">
        <w:rPr>
          <w:rFonts w:cs="Times New Roman"/>
          <w:i/>
          <w:szCs w:val="22"/>
          <w:u w:val="single"/>
        </w:rPr>
        <w:t xml:space="preserve"> </w:t>
      </w:r>
      <w:proofErr w:type="gramStart"/>
      <w:r w:rsidR="00F405C4" w:rsidRPr="00BC4F59">
        <w:rPr>
          <w:rFonts w:cs="Times New Roman"/>
          <w:i/>
          <w:szCs w:val="22"/>
          <w:u w:val="single"/>
        </w:rPr>
        <w:t xml:space="preserve">retention </w:t>
      </w:r>
      <w:r w:rsidR="00E369A0" w:rsidRPr="00BC4F59">
        <w:rPr>
          <w:rFonts w:cs="Times New Roman"/>
          <w:i/>
          <w:szCs w:val="22"/>
          <w:u w:val="single"/>
        </w:rPr>
        <w:t xml:space="preserve"> and</w:t>
      </w:r>
      <w:proofErr w:type="gramEnd"/>
      <w:r w:rsidR="00E369A0" w:rsidRPr="00BC4F59">
        <w:rPr>
          <w:rFonts w:cs="Times New Roman"/>
          <w:i/>
          <w:szCs w:val="22"/>
          <w:u w:val="single"/>
        </w:rPr>
        <w:t xml:space="preserve"> the additional duties required of mentors to successfully aid in those efforts.  Upon approval by CERRA, eligible individuals who receive mentorship training pursuant to this item may receive annually a $5,000 salary stipend for the first five consecutive years </w:t>
      </w:r>
      <w:r w:rsidR="004E0A70" w:rsidRPr="00BC4F59">
        <w:rPr>
          <w:rFonts w:cs="Times New Roman"/>
          <w:i/>
          <w:szCs w:val="22"/>
          <w:u w:val="single"/>
        </w:rPr>
        <w:t>they offer both instructional and mentoring services pursuant their districts approved mentoring plan.</w:t>
      </w:r>
      <w:r w:rsidR="005D68CC" w:rsidRPr="00BC4F59">
        <w:rPr>
          <w:rFonts w:cs="Times New Roman"/>
          <w:i/>
          <w:szCs w:val="22"/>
          <w:u w:val="single"/>
        </w:rPr>
        <w:t xml:space="preserve">  CERRA shall allocate not more than fifteen percent of total funding available to the program for this purpose.</w:t>
      </w:r>
    </w:p>
    <w:p w:rsidR="00677D41" w:rsidRPr="00BC4F59" w:rsidRDefault="00677D41" w:rsidP="00803056">
      <w:pPr>
        <w:pStyle w:val="ListParagraph"/>
        <w:tabs>
          <w:tab w:val="left" w:pos="270"/>
        </w:tabs>
        <w:rPr>
          <w:rFonts w:cs="Times New Roman"/>
          <w:i/>
          <w:szCs w:val="22"/>
          <w:u w:val="single"/>
        </w:rPr>
      </w:pPr>
    </w:p>
    <w:p w:rsidR="004E0A70" w:rsidRPr="00BC4F59" w:rsidRDefault="00872813" w:rsidP="00872813">
      <w:pPr>
        <w:tabs>
          <w:tab w:val="left" w:pos="270"/>
        </w:tabs>
        <w:rPr>
          <w:rFonts w:cs="Times New Roman"/>
          <w:i/>
          <w:szCs w:val="22"/>
          <w:u w:val="single"/>
        </w:rPr>
      </w:pPr>
      <w:r w:rsidRPr="00BC4F59">
        <w:rPr>
          <w:rFonts w:cs="Times New Roman"/>
          <w:i/>
          <w:szCs w:val="22"/>
          <w:u w:val="single"/>
        </w:rPr>
        <w:tab/>
        <w:t xml:space="preserve">(D) </w:t>
      </w:r>
      <w:r w:rsidR="00677D41" w:rsidRPr="00BC4F59">
        <w:rPr>
          <w:rFonts w:cs="Times New Roman"/>
          <w:i/>
          <w:szCs w:val="22"/>
          <w:u w:val="single"/>
        </w:rPr>
        <w:t xml:space="preserve">The South Carolina Department of Education, upon certification </w:t>
      </w:r>
      <w:r w:rsidR="004E0A70" w:rsidRPr="00BC4F59">
        <w:rPr>
          <w:rFonts w:cs="Times New Roman"/>
          <w:i/>
          <w:szCs w:val="22"/>
          <w:u w:val="single"/>
        </w:rPr>
        <w:t xml:space="preserve">by each eligible district </w:t>
      </w:r>
      <w:r w:rsidR="00677D41" w:rsidRPr="00BC4F59">
        <w:rPr>
          <w:rFonts w:cs="Times New Roman"/>
          <w:i/>
          <w:szCs w:val="22"/>
          <w:u w:val="single"/>
        </w:rPr>
        <w:t xml:space="preserve">that an eligible individual qualifies to receive an incentive described in item (C) of this section in exchange for entering into an obligation to provide instructional or mentoring services as defined by this section for an eligible district, shall </w:t>
      </w:r>
      <w:r w:rsidR="004E0A70" w:rsidRPr="00BC4F59">
        <w:rPr>
          <w:rFonts w:cs="Times New Roman"/>
          <w:i/>
          <w:szCs w:val="22"/>
          <w:u w:val="single"/>
        </w:rPr>
        <w:t xml:space="preserve">provide </w:t>
      </w:r>
      <w:r w:rsidR="00677D41" w:rsidRPr="00BC4F59">
        <w:rPr>
          <w:rFonts w:cs="Times New Roman"/>
          <w:i/>
          <w:szCs w:val="22"/>
          <w:u w:val="single"/>
        </w:rPr>
        <w:t xml:space="preserve">eligible districts </w:t>
      </w:r>
      <w:r w:rsidR="004E0A70" w:rsidRPr="00BC4F59">
        <w:rPr>
          <w:rFonts w:cs="Times New Roman"/>
          <w:i/>
          <w:szCs w:val="22"/>
          <w:u w:val="single"/>
        </w:rPr>
        <w:t xml:space="preserve">with </w:t>
      </w:r>
      <w:r w:rsidR="00677D41" w:rsidRPr="00BC4F59">
        <w:rPr>
          <w:rFonts w:cs="Times New Roman"/>
          <w:i/>
          <w:szCs w:val="22"/>
          <w:u w:val="single"/>
        </w:rPr>
        <w:t>quarterly allocations</w:t>
      </w:r>
      <w:r w:rsidR="004E0A70" w:rsidRPr="00BC4F59">
        <w:rPr>
          <w:rFonts w:cs="Times New Roman"/>
          <w:i/>
          <w:szCs w:val="22"/>
          <w:u w:val="single"/>
        </w:rPr>
        <w:t xml:space="preserve"> of the funds appropriated for this purpose.</w:t>
      </w:r>
      <w:r w:rsidR="00677D41" w:rsidRPr="00BC4F59">
        <w:rPr>
          <w:rFonts w:cs="Times New Roman"/>
          <w:i/>
          <w:szCs w:val="22"/>
          <w:u w:val="single"/>
        </w:rPr>
        <w:t xml:space="preserve">  T</w:t>
      </w:r>
      <w:r w:rsidR="004E0A70" w:rsidRPr="00BC4F59">
        <w:rPr>
          <w:rFonts w:cs="Times New Roman"/>
          <w:i/>
          <w:szCs w:val="22"/>
          <w:u w:val="single"/>
        </w:rPr>
        <w:t xml:space="preserve">he State Department of Education shall verify with districts that only eligible individuals are receiving stipends in accordance with this section.  Upon </w:t>
      </w:r>
      <w:r w:rsidR="00677D41" w:rsidRPr="00BC4F59">
        <w:rPr>
          <w:rFonts w:cs="Times New Roman"/>
          <w:i/>
          <w:szCs w:val="22"/>
          <w:u w:val="single"/>
        </w:rPr>
        <w:t>certification that an eligible individual has qualified to receive</w:t>
      </w:r>
      <w:r w:rsidR="004E0A70" w:rsidRPr="00BC4F59">
        <w:rPr>
          <w:rFonts w:cs="Times New Roman"/>
          <w:i/>
          <w:szCs w:val="22"/>
          <w:u w:val="single"/>
        </w:rPr>
        <w:t xml:space="preserve"> a tuition supplement authorized by items (C</w:t>
      </w:r>
      <w:proofErr w:type="gramStart"/>
      <w:r w:rsidR="004E0A70" w:rsidRPr="00BC4F59">
        <w:rPr>
          <w:rFonts w:cs="Times New Roman"/>
          <w:i/>
          <w:szCs w:val="22"/>
          <w:u w:val="single"/>
        </w:rPr>
        <w:t>)(</w:t>
      </w:r>
      <w:proofErr w:type="gramEnd"/>
      <w:r w:rsidR="004E0A70" w:rsidRPr="00BC4F59">
        <w:rPr>
          <w:rFonts w:cs="Times New Roman"/>
          <w:i/>
          <w:szCs w:val="22"/>
          <w:u w:val="single"/>
        </w:rPr>
        <w:t xml:space="preserve">1) or (C)(4) of this section, the department </w:t>
      </w:r>
      <w:r w:rsidR="00677D41" w:rsidRPr="00BC4F59">
        <w:rPr>
          <w:rFonts w:cs="Times New Roman"/>
          <w:i/>
          <w:szCs w:val="22"/>
          <w:u w:val="single"/>
        </w:rPr>
        <w:t xml:space="preserve">shall </w:t>
      </w:r>
      <w:r w:rsidR="004E0A70" w:rsidRPr="00BC4F59">
        <w:rPr>
          <w:rFonts w:cs="Times New Roman"/>
          <w:i/>
          <w:szCs w:val="22"/>
          <w:u w:val="single"/>
        </w:rPr>
        <w:t>place funds sufficient to meet the total estimated tuition supplement into a restricted account for that purpose.</w:t>
      </w:r>
    </w:p>
    <w:p w:rsidR="00536FB6" w:rsidRPr="00BC4F59" w:rsidRDefault="00872813" w:rsidP="00872813">
      <w:pPr>
        <w:tabs>
          <w:tab w:val="left" w:pos="270"/>
        </w:tabs>
        <w:rPr>
          <w:rFonts w:cs="Times New Roman"/>
          <w:i/>
          <w:szCs w:val="22"/>
          <w:u w:val="single"/>
        </w:rPr>
      </w:pPr>
      <w:r w:rsidRPr="00BC4F59">
        <w:rPr>
          <w:rFonts w:cs="Times New Roman"/>
          <w:i/>
          <w:szCs w:val="22"/>
          <w:u w:val="single"/>
        </w:rPr>
        <w:tab/>
        <w:t xml:space="preserve">(E) </w:t>
      </w:r>
      <w:r w:rsidR="00536FB6" w:rsidRPr="00BC4F59">
        <w:rPr>
          <w:rFonts w:cs="Times New Roman"/>
          <w:i/>
          <w:szCs w:val="22"/>
          <w:u w:val="single"/>
        </w:rPr>
        <w:t>Eligible i</w:t>
      </w:r>
      <w:r w:rsidR="004E0A70" w:rsidRPr="00BC4F59">
        <w:rPr>
          <w:rFonts w:cs="Times New Roman"/>
          <w:i/>
          <w:szCs w:val="22"/>
          <w:u w:val="single"/>
        </w:rPr>
        <w:t xml:space="preserve">ndividuals </w:t>
      </w:r>
      <w:r w:rsidR="00536FB6" w:rsidRPr="00BC4F59">
        <w:rPr>
          <w:rFonts w:cs="Times New Roman"/>
          <w:i/>
          <w:szCs w:val="22"/>
          <w:u w:val="single"/>
        </w:rPr>
        <w:t>who receive tuition supplements pursuant to items (C)(1) or (C)(4) of this section that fail to meet the academic or service obligations required shall reimburse CERRA for all or part of the amount of subsidy received, as follows:</w:t>
      </w:r>
    </w:p>
    <w:p w:rsidR="00E07C33" w:rsidRPr="00BC4F59" w:rsidRDefault="00872813" w:rsidP="00872813">
      <w:pPr>
        <w:tabs>
          <w:tab w:val="left" w:pos="270"/>
        </w:tabs>
        <w:rPr>
          <w:rFonts w:cs="Times New Roman"/>
          <w:i/>
          <w:szCs w:val="22"/>
          <w:u w:val="single"/>
        </w:rPr>
      </w:pPr>
      <w:r w:rsidRPr="00BC4F59">
        <w:rPr>
          <w:rFonts w:cs="Times New Roman"/>
          <w:i/>
          <w:szCs w:val="22"/>
          <w:u w:val="single"/>
        </w:rPr>
        <w:tab/>
        <w:t xml:space="preserve">(1) </w:t>
      </w:r>
      <w:r w:rsidR="00536FB6" w:rsidRPr="00BC4F59">
        <w:rPr>
          <w:rFonts w:cs="Times New Roman"/>
          <w:i/>
          <w:szCs w:val="22"/>
          <w:u w:val="single"/>
        </w:rPr>
        <w:t>Eligible individuals that complete the prescribed course of study but do not fulfill the instructional service obligation incurred shall reimburse CERRA the portion of the subsidy receive</w:t>
      </w:r>
      <w:r w:rsidR="00E07C33" w:rsidRPr="00BC4F59">
        <w:rPr>
          <w:rFonts w:cs="Times New Roman"/>
          <w:i/>
          <w:szCs w:val="22"/>
          <w:u w:val="single"/>
        </w:rPr>
        <w:t>d by the eligible institution of higher education</w:t>
      </w:r>
      <w:r w:rsidR="00536FB6" w:rsidRPr="00BC4F59">
        <w:rPr>
          <w:rFonts w:cs="Times New Roman"/>
          <w:i/>
          <w:szCs w:val="22"/>
          <w:u w:val="single"/>
        </w:rPr>
        <w:t xml:space="preserve"> equivalent to the portion of the instructional service obligation that is unmet at the time of the eligible individual’s termination of service.  CERRA may assess an additional penalty not to exceed thirty percent of the total amount to be reimbursed, but must apply such penalties uniformly to all individuals required to reimburse the program pursuant to this section.  </w:t>
      </w:r>
    </w:p>
    <w:p w:rsidR="00536FB6" w:rsidRPr="00BC4F59" w:rsidRDefault="00872813" w:rsidP="00872813">
      <w:pPr>
        <w:tabs>
          <w:tab w:val="left" w:pos="270"/>
        </w:tabs>
        <w:rPr>
          <w:rFonts w:cs="Times New Roman"/>
          <w:i/>
          <w:szCs w:val="22"/>
          <w:u w:val="single"/>
        </w:rPr>
      </w:pPr>
      <w:r w:rsidRPr="00BC4F59">
        <w:rPr>
          <w:rFonts w:cs="Times New Roman"/>
          <w:i/>
          <w:szCs w:val="22"/>
          <w:u w:val="single"/>
        </w:rPr>
        <w:tab/>
        <w:t xml:space="preserve">(2) </w:t>
      </w:r>
      <w:r w:rsidR="00536FB6" w:rsidRPr="00BC4F59">
        <w:rPr>
          <w:rFonts w:cs="Times New Roman"/>
          <w:i/>
          <w:szCs w:val="22"/>
          <w:u w:val="single"/>
        </w:rPr>
        <w:t>Eligible individuals who fail to maintain adequate progress in the prescribed program of instruction or fail to graduate within the prescribed time</w:t>
      </w:r>
      <w:r w:rsidR="00E07C33" w:rsidRPr="00BC4F59">
        <w:rPr>
          <w:rFonts w:cs="Times New Roman"/>
          <w:i/>
          <w:szCs w:val="22"/>
          <w:u w:val="single"/>
        </w:rPr>
        <w:t xml:space="preserve"> frame shall reimburse CERRA for the actual amount of tuition subsidy received by the eligible institution of higher education for this purpose.</w:t>
      </w:r>
    </w:p>
    <w:p w:rsidR="00536FB6" w:rsidRPr="00BC4F59" w:rsidRDefault="00872813" w:rsidP="00872813">
      <w:pPr>
        <w:tabs>
          <w:tab w:val="left" w:pos="270"/>
        </w:tabs>
        <w:rPr>
          <w:rFonts w:cs="Times New Roman"/>
          <w:i/>
          <w:szCs w:val="22"/>
          <w:u w:val="single"/>
        </w:rPr>
      </w:pPr>
      <w:r w:rsidRPr="00BC4F59">
        <w:rPr>
          <w:rFonts w:cs="Times New Roman"/>
          <w:i/>
          <w:szCs w:val="22"/>
          <w:u w:val="single"/>
        </w:rPr>
        <w:tab/>
        <w:t xml:space="preserve">(3) </w:t>
      </w:r>
      <w:r w:rsidR="00E07C33" w:rsidRPr="00BC4F59">
        <w:rPr>
          <w:rFonts w:cs="Times New Roman"/>
          <w:i/>
          <w:szCs w:val="22"/>
          <w:u w:val="single"/>
        </w:rPr>
        <w:t>CERRA shall develop and publish a policy for executing appropriate repayment terms and conditions for individuals who are required to reimburse all or a portion of the subsidy received</w:t>
      </w:r>
      <w:r w:rsidR="00F405C4" w:rsidRPr="00BC4F59">
        <w:rPr>
          <w:rFonts w:cs="Times New Roman"/>
          <w:i/>
          <w:szCs w:val="22"/>
          <w:u w:val="single"/>
        </w:rPr>
        <w:t>.  S</w:t>
      </w:r>
      <w:r w:rsidR="00E07C33" w:rsidRPr="00BC4F59">
        <w:rPr>
          <w:rFonts w:cs="Times New Roman"/>
          <w:i/>
          <w:szCs w:val="22"/>
          <w:u w:val="single"/>
        </w:rPr>
        <w:t>uch terms and conditions shall be incorporated into all application materials and promissory notes required to be submitted by eligible individuals.</w:t>
      </w:r>
      <w:r w:rsidRPr="00BC4F59">
        <w:rPr>
          <w:rFonts w:cs="Times New Roman"/>
          <w:i/>
          <w:szCs w:val="22"/>
          <w:u w:val="single"/>
        </w:rPr>
        <w:t xml:space="preserve">  Funds held in a restricted account established pursuant to item (D) of this section that are no longer necessary to meet incentive obligations for individuals who fail to meet academic or service obligations pursuant to items (E)(1) or (E)(2) of this section shall be considered unencumbered and available for use by the program.</w:t>
      </w:r>
    </w:p>
    <w:p w:rsidR="00677D41" w:rsidRPr="00BC4F59" w:rsidRDefault="00872813" w:rsidP="00872813">
      <w:pPr>
        <w:tabs>
          <w:tab w:val="left" w:pos="270"/>
        </w:tabs>
        <w:rPr>
          <w:rFonts w:cs="Times New Roman"/>
          <w:i/>
          <w:szCs w:val="22"/>
          <w:u w:val="single"/>
        </w:rPr>
      </w:pPr>
      <w:r w:rsidRPr="00BC4F59">
        <w:rPr>
          <w:rFonts w:cs="Times New Roman"/>
          <w:i/>
          <w:szCs w:val="22"/>
          <w:u w:val="single"/>
        </w:rPr>
        <w:tab/>
        <w:t xml:space="preserve">(F) </w:t>
      </w:r>
      <w:r w:rsidR="004E0A70" w:rsidRPr="00BC4F59">
        <w:rPr>
          <w:rFonts w:cs="Times New Roman"/>
          <w:i/>
          <w:szCs w:val="22"/>
          <w:u w:val="single"/>
        </w:rPr>
        <w:t xml:space="preserve">For fiscal year 2015-16, CERRA may use $750,000 for the initial development, marketing, and administration of the program.  By November 2, 2015, CERRA shall </w:t>
      </w:r>
      <w:r w:rsidR="005D68CC" w:rsidRPr="00BC4F59">
        <w:rPr>
          <w:rFonts w:cs="Times New Roman"/>
          <w:i/>
          <w:szCs w:val="22"/>
          <w:u w:val="single"/>
        </w:rPr>
        <w:t xml:space="preserve">make </w:t>
      </w:r>
      <w:r w:rsidR="00E07C33" w:rsidRPr="00BC4F59">
        <w:rPr>
          <w:rFonts w:cs="Times New Roman"/>
          <w:i/>
          <w:szCs w:val="22"/>
          <w:u w:val="single"/>
        </w:rPr>
        <w:t>application materials for</w:t>
      </w:r>
      <w:r w:rsidR="004E0A70" w:rsidRPr="00BC4F59">
        <w:rPr>
          <w:rFonts w:cs="Times New Roman"/>
          <w:i/>
          <w:szCs w:val="22"/>
          <w:u w:val="single"/>
        </w:rPr>
        <w:t xml:space="preserve"> eligible district</w:t>
      </w:r>
      <w:r w:rsidR="00E07C33" w:rsidRPr="00BC4F59">
        <w:rPr>
          <w:rFonts w:cs="Times New Roman"/>
          <w:i/>
          <w:szCs w:val="22"/>
          <w:u w:val="single"/>
        </w:rPr>
        <w:t>s</w:t>
      </w:r>
      <w:r w:rsidR="004E0A70" w:rsidRPr="00BC4F59">
        <w:rPr>
          <w:rFonts w:cs="Times New Roman"/>
          <w:i/>
          <w:szCs w:val="22"/>
          <w:u w:val="single"/>
        </w:rPr>
        <w:t xml:space="preserve"> and individual</w:t>
      </w:r>
      <w:r w:rsidR="00E07C33" w:rsidRPr="00BC4F59">
        <w:rPr>
          <w:rFonts w:cs="Times New Roman"/>
          <w:i/>
          <w:szCs w:val="22"/>
          <w:u w:val="single"/>
        </w:rPr>
        <w:t xml:space="preserve">s available on its website </w:t>
      </w:r>
      <w:r w:rsidR="004E0A70" w:rsidRPr="00BC4F59">
        <w:rPr>
          <w:rFonts w:cs="Times New Roman"/>
          <w:i/>
          <w:szCs w:val="22"/>
          <w:u w:val="single"/>
        </w:rPr>
        <w:t>and shall report by April 15, 2016 to the Governor, President pro Tempore of the Senate, and Speaker of the House on the number of applications received for each incentive authorized under item (C)</w:t>
      </w:r>
      <w:r w:rsidR="00E07C33" w:rsidRPr="00BC4F59">
        <w:rPr>
          <w:rFonts w:cs="Times New Roman"/>
          <w:i/>
          <w:szCs w:val="22"/>
          <w:u w:val="single"/>
        </w:rPr>
        <w:t xml:space="preserve"> of this section.</w:t>
      </w:r>
    </w:p>
    <w:p w:rsidR="005D68CC" w:rsidRPr="00BC4F59" w:rsidRDefault="00872813" w:rsidP="00872813">
      <w:pPr>
        <w:tabs>
          <w:tab w:val="left" w:pos="270"/>
        </w:tabs>
        <w:rPr>
          <w:rFonts w:cs="Times New Roman"/>
          <w:i/>
          <w:szCs w:val="22"/>
          <w:u w:val="single"/>
        </w:rPr>
      </w:pPr>
      <w:r w:rsidRPr="00BC4F59">
        <w:rPr>
          <w:rFonts w:cs="Times New Roman"/>
          <w:i/>
          <w:szCs w:val="22"/>
          <w:u w:val="single"/>
        </w:rPr>
        <w:tab/>
        <w:t xml:space="preserve">(G) </w:t>
      </w:r>
      <w:r w:rsidR="005D68CC" w:rsidRPr="00BC4F59">
        <w:rPr>
          <w:rFonts w:cs="Times New Roman"/>
          <w:i/>
          <w:szCs w:val="22"/>
          <w:u w:val="single"/>
        </w:rPr>
        <w:t>CERRA may limit the number of incentive awards made available for any given fiscal year based on available funding.  Should the number of applications made by eligible individuals exceed available funds, CERRA shall publish a funds allocation schedule that makes funds available to eligible districts based on the number of educators currently employed by each eligible district and the relative turnover experienced by each.  From the allocations available to each district, incentive awards for qualified individuals shall be made on a first-come, fir</w:t>
      </w:r>
      <w:r w:rsidR="00AE1E60" w:rsidRPr="00BC4F59">
        <w:rPr>
          <w:rFonts w:cs="Times New Roman"/>
          <w:i/>
          <w:szCs w:val="22"/>
          <w:u w:val="single"/>
        </w:rPr>
        <w:t>st-served basis, subject to the limitations of item (C)(5) of this section.</w:t>
      </w:r>
    </w:p>
    <w:p w:rsidR="00872813" w:rsidRPr="00BC4F59" w:rsidRDefault="005D68CC" w:rsidP="00872813">
      <w:pPr>
        <w:tabs>
          <w:tab w:val="left" w:pos="270"/>
        </w:tabs>
        <w:rPr>
          <w:rFonts w:cs="Times New Roman"/>
          <w:i/>
          <w:szCs w:val="22"/>
          <w:u w:val="single"/>
        </w:rPr>
      </w:pPr>
      <w:r w:rsidRPr="00BC4F59">
        <w:rPr>
          <w:rFonts w:cs="Times New Roman"/>
          <w:i/>
          <w:szCs w:val="22"/>
          <w:u w:val="single"/>
        </w:rPr>
        <w:tab/>
      </w:r>
      <w:r w:rsidR="00AE1E60" w:rsidRPr="00BC4F59">
        <w:rPr>
          <w:rFonts w:cs="Times New Roman"/>
          <w:i/>
          <w:szCs w:val="22"/>
          <w:u w:val="single"/>
        </w:rPr>
        <w:t xml:space="preserve">(H) </w:t>
      </w:r>
      <w:r w:rsidR="00872813" w:rsidRPr="00BC4F59">
        <w:rPr>
          <w:rFonts w:cs="Times New Roman"/>
          <w:i/>
          <w:szCs w:val="22"/>
          <w:u w:val="single"/>
        </w:rPr>
        <w:t>Funds appropriated or transferred for use in the Rural Teacher Recruiting Incentive may be carried forward from prior fiscal years and used for the same purpose.</w:t>
      </w:r>
    </w:p>
    <w:p w:rsidR="00E03026" w:rsidRPr="00BC4F59" w:rsidRDefault="00E03026" w:rsidP="00E03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1E60" w:rsidRPr="00BC4F59" w:rsidRDefault="00AE1E60" w:rsidP="00E03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C4F59" w:rsidRDefault="00A9603B" w:rsidP="00E03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
          <w:bCs/>
          <w:szCs w:val="22"/>
        </w:rPr>
        <w:t xml:space="preserve">SECTION </w:t>
      </w:r>
      <w:r w:rsidR="00B05D54" w:rsidRPr="00BC4F59">
        <w:rPr>
          <w:rFonts w:cs="Times New Roman"/>
          <w:b/>
          <w:bCs/>
          <w:szCs w:val="22"/>
        </w:rPr>
        <w:t>3</w:t>
      </w:r>
      <w:r w:rsidR="00D84C0E" w:rsidRPr="00BC4F59">
        <w:rPr>
          <w:rFonts w:cs="Times New Roman"/>
          <w:b/>
          <w:bCs/>
          <w:szCs w:val="22"/>
        </w:rPr>
        <w:t xml:space="preserve"> </w:t>
      </w:r>
      <w:r w:rsidRPr="00BC4F59">
        <w:rPr>
          <w:rFonts w:cs="Times New Roman"/>
          <w:b/>
          <w:bCs/>
          <w:szCs w:val="22"/>
        </w:rPr>
        <w:t>-</w:t>
      </w:r>
      <w:r w:rsidR="00D84C0E" w:rsidRPr="00BC4F59">
        <w:rPr>
          <w:rFonts w:cs="Times New Roman"/>
          <w:b/>
          <w:bCs/>
          <w:szCs w:val="22"/>
        </w:rPr>
        <w:t xml:space="preserve"> </w:t>
      </w:r>
      <w:r w:rsidRPr="00BC4F59">
        <w:rPr>
          <w:rFonts w:cs="Times New Roman"/>
          <w:b/>
          <w:bCs/>
          <w:szCs w:val="22"/>
        </w:rPr>
        <w:t>H66-LOTTERY EXPENDITURE ACCOUNT</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05D54" w:rsidRPr="00BC4F59">
        <w:rPr>
          <w:rFonts w:cs="Times New Roman"/>
          <w:b/>
          <w:bCs/>
          <w:szCs w:val="22"/>
        </w:rPr>
        <w:t>3.</w:t>
      </w:r>
      <w:r w:rsidRPr="00BC4F59">
        <w:rPr>
          <w:rFonts w:cs="Times New Roman"/>
          <w:b/>
          <w:bCs/>
          <w:szCs w:val="22"/>
        </w:rPr>
        <w:t>1.</w:t>
      </w:r>
      <w:r w:rsidRPr="00BC4F59">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05D54" w:rsidRPr="00BC4F59">
        <w:rPr>
          <w:rFonts w:cs="Times New Roman"/>
          <w:b/>
          <w:szCs w:val="22"/>
        </w:rPr>
        <w:t>3.</w:t>
      </w:r>
      <w:r w:rsidR="008032E3" w:rsidRPr="00BC4F59">
        <w:rPr>
          <w:rFonts w:cs="Times New Roman"/>
          <w:b/>
          <w:szCs w:val="22"/>
        </w:rPr>
        <w:t>2</w:t>
      </w:r>
      <w:r w:rsidRPr="00BC4F59">
        <w:rPr>
          <w:rFonts w:cs="Times New Roman"/>
          <w:b/>
          <w:szCs w:val="22"/>
        </w:rPr>
        <w:t>.</w:t>
      </w:r>
      <w:r w:rsidRPr="00BC4F59">
        <w:rPr>
          <w:rFonts w:cs="Times New Roman"/>
          <w:b/>
          <w:szCs w:val="22"/>
        </w:rPr>
        <w:tab/>
      </w:r>
      <w:r w:rsidRPr="00BC4F59">
        <w:rPr>
          <w:rFonts w:cs="Times New Roman"/>
          <w:bCs/>
          <w:szCs w:val="22"/>
        </w:rPr>
        <w:t xml:space="preserve">(LEA: Technology Lottery Funds)  For the purposes of the allocation of technology funds from the lottery </w:t>
      </w:r>
      <w:r w:rsidRPr="00BC4F59">
        <w:rPr>
          <w:rFonts w:cs="Times New Roman"/>
          <w:szCs w:val="22"/>
        </w:rPr>
        <w:t>proceeds</w:t>
      </w:r>
      <w:r w:rsidRPr="00BC4F59">
        <w:rPr>
          <w:rFonts w:cs="Times New Roman"/>
          <w:bCs/>
          <w:szCs w:val="22"/>
        </w:rPr>
        <w:t xml:space="preserve">, $125,000 shall be transferred from the portion designated for </w:t>
      </w:r>
      <w:r w:rsidR="00E73682" w:rsidRPr="00BC4F59">
        <w:rPr>
          <w:rFonts w:cs="Times New Roman"/>
          <w:bCs/>
          <w:szCs w:val="22"/>
        </w:rPr>
        <w:t>two</w:t>
      </w:r>
      <w:r w:rsidR="00681BEB" w:rsidRPr="00BC4F59">
        <w:rPr>
          <w:rFonts w:cs="Times New Roman"/>
          <w:bCs/>
          <w:szCs w:val="22"/>
        </w:rPr>
        <w:t>-</w:t>
      </w:r>
      <w:r w:rsidRPr="00BC4F59">
        <w:rPr>
          <w:rFonts w:cs="Times New Roman"/>
          <w:bCs/>
          <w:szCs w:val="22"/>
        </w:rPr>
        <w:t xml:space="preserve">year institutions to the portion designated for </w:t>
      </w:r>
      <w:r w:rsidR="00E73682" w:rsidRPr="00BC4F59">
        <w:rPr>
          <w:rFonts w:cs="Times New Roman"/>
          <w:bCs/>
          <w:szCs w:val="22"/>
        </w:rPr>
        <w:t>four</w:t>
      </w:r>
      <w:r w:rsidR="00681BEB" w:rsidRPr="00BC4F59">
        <w:rPr>
          <w:rFonts w:cs="Times New Roman"/>
          <w:bCs/>
          <w:szCs w:val="22"/>
        </w:rPr>
        <w:t>-</w:t>
      </w:r>
      <w:r w:rsidRPr="00BC4F59">
        <w:rPr>
          <w:rFonts w:cs="Times New Roman"/>
          <w:bCs/>
          <w:szCs w:val="22"/>
        </w:rPr>
        <w:t xml:space="preserve">year institutions for each University of South Carolina </w:t>
      </w:r>
      <w:r w:rsidR="00E73682" w:rsidRPr="00BC4F59">
        <w:rPr>
          <w:rFonts w:cs="Times New Roman"/>
          <w:bCs/>
          <w:szCs w:val="22"/>
        </w:rPr>
        <w:t>two</w:t>
      </w:r>
      <w:r w:rsidR="00681BEB" w:rsidRPr="00BC4F59">
        <w:rPr>
          <w:rFonts w:cs="Times New Roman"/>
          <w:bCs/>
          <w:szCs w:val="22"/>
        </w:rPr>
        <w:t>-</w:t>
      </w:r>
      <w:r w:rsidRPr="00BC4F59">
        <w:rPr>
          <w:rFonts w:cs="Times New Roman"/>
          <w:bCs/>
          <w:szCs w:val="22"/>
        </w:rPr>
        <w:t xml:space="preserve">year institution that has moved to a </w:t>
      </w:r>
      <w:r w:rsidR="00E73682" w:rsidRPr="00BC4F59">
        <w:rPr>
          <w:rFonts w:cs="Times New Roman"/>
          <w:bCs/>
          <w:szCs w:val="22"/>
        </w:rPr>
        <w:t>four</w:t>
      </w:r>
      <w:r w:rsidR="00681BEB" w:rsidRPr="00BC4F59">
        <w:rPr>
          <w:rFonts w:cs="Times New Roman"/>
          <w:bCs/>
          <w:szCs w:val="22"/>
        </w:rPr>
        <w:t>-</w:t>
      </w:r>
      <w:r w:rsidRPr="00BC4F59">
        <w:rPr>
          <w:rFonts w:cs="Times New Roman"/>
          <w:bCs/>
          <w:szCs w:val="22"/>
        </w:rPr>
        <w:t>year status since 2000.</w:t>
      </w:r>
    </w:p>
    <w:p w:rsidR="001472D4" w:rsidRPr="00BC4F59"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05D54" w:rsidRPr="00BC4F59">
        <w:rPr>
          <w:rFonts w:cs="Times New Roman"/>
          <w:b/>
          <w:szCs w:val="22"/>
        </w:rPr>
        <w:t>3.3</w:t>
      </w:r>
      <w:r w:rsidRPr="00BC4F59">
        <w:rPr>
          <w:rFonts w:cs="Times New Roman"/>
          <w:b/>
          <w:szCs w:val="22"/>
        </w:rPr>
        <w:t>.</w:t>
      </w:r>
      <w:r w:rsidRPr="00BC4F59">
        <w:rPr>
          <w:rFonts w:cs="Times New Roman"/>
          <w:b/>
          <w:szCs w:val="22"/>
        </w:rPr>
        <w:tab/>
      </w:r>
      <w:r w:rsidRPr="00BC4F59">
        <w:rPr>
          <w:rFonts w:cs="Times New Roman"/>
          <w:szCs w:val="22"/>
        </w:rPr>
        <w:t>(LEA: Election Day Sales</w:t>
      </w:r>
      <w:proofErr w:type="gramStart"/>
      <w:r w:rsidRPr="00BC4F59">
        <w:rPr>
          <w:rFonts w:cs="Times New Roman"/>
          <w:szCs w:val="22"/>
        </w:rPr>
        <w:t>)  For</w:t>
      </w:r>
      <w:proofErr w:type="gramEnd"/>
      <w:r w:rsidRPr="00BC4F59">
        <w:rPr>
          <w:rFonts w:cs="Times New Roman"/>
          <w:szCs w:val="22"/>
        </w:rPr>
        <w:t xml:space="preserve"> the current fiscal year, Section 59-150-210(E) is suspended.</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bCs/>
          <w:szCs w:val="22"/>
        </w:rPr>
        <w:t>3.</w:t>
      </w:r>
      <w:r w:rsidR="00FF3C7F" w:rsidRPr="00BC4F59">
        <w:rPr>
          <w:rFonts w:cs="Times New Roman"/>
          <w:b/>
          <w:bCs/>
          <w:szCs w:val="22"/>
        </w:rPr>
        <w:t>4</w:t>
      </w:r>
      <w:r w:rsidR="006C15B8" w:rsidRPr="00BC4F59">
        <w:rPr>
          <w:rFonts w:cs="Times New Roman"/>
          <w:b/>
          <w:bCs/>
          <w:szCs w:val="22"/>
        </w:rPr>
        <w:t>.</w:t>
      </w:r>
      <w:r w:rsidRPr="00BC4F59">
        <w:rPr>
          <w:rFonts w:cs="Times New Roman"/>
          <w:szCs w:val="22"/>
        </w:rPr>
        <w:tab/>
        <w:t>(LEA: FY 2014-15 Lottery Funding)</w:t>
      </w:r>
      <w:r w:rsidRPr="00BC4F59">
        <w:rPr>
          <w:rFonts w:cs="Times New Roman"/>
          <w:strike/>
          <w:szCs w:val="22"/>
        </w:rPr>
        <w:t xml:space="preserve">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Executive Budget Office is directed to prepare the subsequent Lottery Expenditure Account detail budget to reflect the appropriations of the Education Lottery Account as provided in this section.</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All Education Lottery Account revenue shall be carried forward from the prior fiscal year into the current fiscal year including any interest earnings, which shall be used to support the appropriations contained below.</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For Fiscal Year </w:t>
      </w:r>
      <w:r w:rsidR="0091343D" w:rsidRPr="00BC4F59">
        <w:rPr>
          <w:rFonts w:cs="Times New Roman"/>
          <w:strike/>
          <w:szCs w:val="22"/>
        </w:rPr>
        <w:t>2014-15</w:t>
      </w:r>
      <w:r w:rsidRPr="00BC4F59">
        <w:rPr>
          <w:rFonts w:cs="Times New Roman"/>
          <w:strike/>
          <w:szCs w:val="22"/>
        </w:rPr>
        <w:t xml:space="preserve"> certified net lottery proceeds and investment earnings and any other proceeds identified by this provision are appropriated as follows:</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 xml:space="preserve">Commission on Higher Education and State Board for Technical and Comprehensive </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004C0F4B" w:rsidRPr="00BC4F59">
        <w:rPr>
          <w:rFonts w:cs="Times New Roman"/>
          <w:strike/>
          <w:szCs w:val="22"/>
        </w:rPr>
        <w:tab/>
      </w:r>
      <w:r w:rsidRPr="00BC4F59">
        <w:rPr>
          <w:rFonts w:cs="Times New Roman"/>
          <w:strike/>
          <w:szCs w:val="22"/>
        </w:rPr>
        <w:tab/>
        <w:t>Education--Tuition Assistance</w:t>
      </w:r>
      <w:r w:rsidR="00DE3BD0" w:rsidRPr="00BC4F59">
        <w:rPr>
          <w:rFonts w:cs="Times New Roman"/>
          <w:strike/>
          <w:szCs w:val="22"/>
        </w:rPr>
        <w:tab/>
      </w:r>
      <w:r w:rsidRPr="00BC4F59">
        <w:rPr>
          <w:rFonts w:cs="Times New Roman"/>
          <w:strike/>
          <w:szCs w:val="22"/>
        </w:rPr>
        <w:t>$</w:t>
      </w:r>
      <w:r w:rsidR="009F5AD8" w:rsidRPr="00BC4F59">
        <w:rPr>
          <w:rFonts w:cs="Times New Roman"/>
          <w:strike/>
          <w:szCs w:val="22"/>
        </w:rPr>
        <w:tab/>
      </w:r>
      <w:r w:rsidR="008E0D6D" w:rsidRPr="00BC4F59">
        <w:rPr>
          <w:rFonts w:cs="Times New Roman"/>
          <w:strike/>
          <w:szCs w:val="22"/>
        </w:rPr>
        <w:t>47</w:t>
      </w:r>
      <w:r w:rsidRPr="00BC4F59">
        <w:rPr>
          <w:rFonts w:cs="Times New Roman"/>
          <w:strike/>
          <w:szCs w:val="22"/>
        </w:rPr>
        <w:t>,400,000;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Commission on Higher Education--LIFE Scholarships as provided in Chapter 149, Title 59</w:t>
      </w:r>
      <w:r w:rsidRPr="00BC4F59">
        <w:rPr>
          <w:rFonts w:cs="Times New Roman"/>
          <w:strike/>
          <w:szCs w:val="22"/>
        </w:rPr>
        <w:tab/>
        <w:t>$</w:t>
      </w:r>
      <w:r w:rsidR="009F5AD8" w:rsidRPr="00BC4F59">
        <w:rPr>
          <w:rFonts w:cs="Times New Roman"/>
          <w:strike/>
          <w:szCs w:val="22"/>
        </w:rPr>
        <w:tab/>
      </w:r>
      <w:r w:rsidR="008E0D6D" w:rsidRPr="00BC4F59">
        <w:rPr>
          <w:rFonts w:cs="Times New Roman"/>
          <w:strike/>
          <w:szCs w:val="22"/>
        </w:rPr>
        <w:t>140</w:t>
      </w:r>
      <w:r w:rsidRPr="00BC4F59">
        <w:rPr>
          <w:rFonts w:cs="Times New Roman"/>
          <w:strike/>
          <w:szCs w:val="22"/>
        </w:rPr>
        <w:t>,824,027;</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Commission on Higher Education--HOPE Scholarships as provided in Section 59-150-370</w:t>
      </w:r>
      <w:r w:rsidR="00DE3BD0" w:rsidRPr="00BC4F59">
        <w:rPr>
          <w:rFonts w:cs="Times New Roman"/>
          <w:strike/>
          <w:szCs w:val="22"/>
        </w:rPr>
        <w:tab/>
      </w:r>
      <w:r w:rsidRPr="00BC4F59">
        <w:rPr>
          <w:rFonts w:cs="Times New Roman"/>
          <w:strike/>
          <w:szCs w:val="22"/>
        </w:rPr>
        <w:t>$</w:t>
      </w:r>
      <w:r w:rsidR="009F5AD8" w:rsidRPr="00BC4F59">
        <w:rPr>
          <w:rFonts w:cs="Times New Roman"/>
          <w:strike/>
          <w:szCs w:val="22"/>
        </w:rPr>
        <w:tab/>
      </w:r>
      <w:r w:rsidRPr="00BC4F59">
        <w:rPr>
          <w:rFonts w:cs="Times New Roman"/>
          <w:strike/>
          <w:szCs w:val="22"/>
        </w:rPr>
        <w:t>8,476,245;</w:t>
      </w:r>
    </w:p>
    <w:p w:rsidR="00DE3BD0"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 xml:space="preserve">Commission on Higher Education--Palmetto Fellows Scholarships as provided in </w:t>
      </w:r>
    </w:p>
    <w:p w:rsidR="00FA7DB5" w:rsidRPr="00BC4F59" w:rsidRDefault="00DE3BD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Section 59-104-20</w:t>
      </w:r>
      <w:r w:rsidR="00FA7DB5" w:rsidRPr="00BC4F59">
        <w:rPr>
          <w:rFonts w:cs="Times New Roman"/>
          <w:strike/>
          <w:szCs w:val="22"/>
        </w:rPr>
        <w:tab/>
        <w:t>$</w:t>
      </w:r>
      <w:r w:rsidR="00FA7DB5" w:rsidRPr="00BC4F59">
        <w:rPr>
          <w:rFonts w:cs="Times New Roman"/>
          <w:strike/>
          <w:szCs w:val="22"/>
        </w:rPr>
        <w:tab/>
        <w:t>37,648,288;</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w:t>
      </w:r>
      <w:r w:rsidRPr="00BC4F59">
        <w:rPr>
          <w:rFonts w:cs="Times New Roman"/>
          <w:strike/>
          <w:szCs w:val="22"/>
        </w:rPr>
        <w:tab/>
        <w:t>Commission on Higher Education--Need-Based Grants</w:t>
      </w:r>
      <w:r w:rsidR="00DE3BD0" w:rsidRPr="00BC4F59">
        <w:rPr>
          <w:rFonts w:cs="Times New Roman"/>
          <w:strike/>
          <w:szCs w:val="22"/>
        </w:rPr>
        <w:tab/>
      </w:r>
      <w:r w:rsidRPr="00BC4F59">
        <w:rPr>
          <w:rFonts w:cs="Times New Roman"/>
          <w:strike/>
          <w:szCs w:val="22"/>
        </w:rPr>
        <w:t>$</w:t>
      </w:r>
      <w:r w:rsidR="00E2692B" w:rsidRPr="00BC4F59">
        <w:rPr>
          <w:rFonts w:cs="Times New Roman"/>
          <w:strike/>
          <w:szCs w:val="22"/>
        </w:rPr>
        <w:tab/>
      </w:r>
      <w:r w:rsidRPr="00BC4F59">
        <w:rPr>
          <w:rFonts w:cs="Times New Roman"/>
          <w:strike/>
          <w:szCs w:val="22"/>
        </w:rPr>
        <w:t>13,000,000;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(6)</w:t>
      </w:r>
      <w:r w:rsidRPr="00BC4F59">
        <w:rPr>
          <w:rFonts w:cs="Times New Roman"/>
          <w:strike/>
          <w:szCs w:val="22"/>
        </w:rPr>
        <w:tab/>
        <w:t>Tuitions Grants Commission--Tuition Grants</w:t>
      </w:r>
      <w:r w:rsidR="00DE3BD0" w:rsidRPr="00BC4F59">
        <w:rPr>
          <w:rFonts w:cs="Times New Roman"/>
          <w:strike/>
          <w:szCs w:val="22"/>
        </w:rPr>
        <w:tab/>
      </w:r>
      <w:r w:rsidRPr="00BC4F59">
        <w:rPr>
          <w:rFonts w:cs="Times New Roman"/>
          <w:strike/>
          <w:szCs w:val="22"/>
        </w:rPr>
        <w:t>$</w:t>
      </w:r>
      <w:r w:rsidRPr="00BC4F59">
        <w:rPr>
          <w:rFonts w:cs="Times New Roman"/>
          <w:strike/>
          <w:szCs w:val="22"/>
        </w:rPr>
        <w:tab/>
        <w:t>8,258,764;</w:t>
      </w:r>
    </w:p>
    <w:p w:rsidR="00DE3BD0"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(7)</w:t>
      </w:r>
      <w:r w:rsidRPr="00BC4F59">
        <w:rPr>
          <w:rFonts w:cs="Times New Roman"/>
          <w:strike/>
          <w:szCs w:val="22"/>
        </w:rPr>
        <w:tab/>
        <w:t xml:space="preserve">Commission on Higher Education--National Guard Tuition Repayment Program as provided in </w:t>
      </w:r>
    </w:p>
    <w:p w:rsidR="00FA7DB5" w:rsidRPr="00BC4F59" w:rsidRDefault="00DE3BD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Section 59-111-75</w:t>
      </w:r>
      <w:r w:rsidR="004549C8" w:rsidRPr="00BC4F59">
        <w:rPr>
          <w:rFonts w:cs="Times New Roman"/>
          <w:strike/>
          <w:szCs w:val="22"/>
        </w:rPr>
        <w:tab/>
      </w:r>
      <w:r w:rsidRPr="00BC4F59">
        <w:rPr>
          <w:rFonts w:cs="Times New Roman"/>
          <w:strike/>
          <w:szCs w:val="22"/>
        </w:rPr>
        <w:t>$</w:t>
      </w:r>
      <w:r w:rsidR="009F5AD8" w:rsidRPr="00BC4F59">
        <w:rPr>
          <w:rFonts w:cs="Times New Roman"/>
          <w:strike/>
          <w:szCs w:val="22"/>
        </w:rPr>
        <w:tab/>
      </w:r>
      <w:r w:rsidR="00FA7DB5" w:rsidRPr="00BC4F59">
        <w:rPr>
          <w:rFonts w:cs="Times New Roman"/>
          <w:strike/>
          <w:szCs w:val="22"/>
        </w:rPr>
        <w:t>4,545,000;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(8)</w:t>
      </w:r>
      <w:r w:rsidRPr="00BC4F59">
        <w:rPr>
          <w:rFonts w:cs="Times New Roman"/>
          <w:strike/>
          <w:szCs w:val="22"/>
        </w:rPr>
        <w:tab/>
        <w:t>South Carolina State University</w:t>
      </w:r>
      <w:r w:rsidR="004549C8" w:rsidRPr="00BC4F59">
        <w:rPr>
          <w:rFonts w:cs="Times New Roman"/>
          <w:strike/>
          <w:szCs w:val="22"/>
        </w:rPr>
        <w:tab/>
        <w:t>$</w:t>
      </w:r>
      <w:r w:rsidR="009F5AD8" w:rsidRPr="00BC4F59">
        <w:rPr>
          <w:rFonts w:cs="Times New Roman"/>
          <w:strike/>
          <w:szCs w:val="22"/>
        </w:rPr>
        <w:tab/>
      </w:r>
      <w:r w:rsidRPr="00BC4F59">
        <w:rPr>
          <w:rFonts w:cs="Times New Roman"/>
          <w:strike/>
          <w:szCs w:val="22"/>
        </w:rPr>
        <w:t>2,500,000;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(9)</w:t>
      </w:r>
      <w:r w:rsidRPr="00BC4F59">
        <w:rPr>
          <w:rFonts w:cs="Times New Roman"/>
          <w:strike/>
          <w:szCs w:val="22"/>
        </w:rPr>
        <w:tab/>
        <w:t>Technology--Public Four-Year Universities, Two-Year Institutions, and State Technical Colleges</w:t>
      </w:r>
      <w:r w:rsidR="004549C8" w:rsidRPr="00BC4F59">
        <w:rPr>
          <w:rFonts w:cs="Times New Roman"/>
          <w:strike/>
          <w:szCs w:val="22"/>
        </w:rPr>
        <w:tab/>
      </w:r>
      <w:r w:rsidRPr="00BC4F59">
        <w:rPr>
          <w:rFonts w:cs="Times New Roman"/>
          <w:strike/>
          <w:szCs w:val="22"/>
        </w:rPr>
        <w:t>$</w:t>
      </w:r>
      <w:r w:rsidRPr="00BC4F59">
        <w:rPr>
          <w:rFonts w:cs="Times New Roman"/>
          <w:strike/>
          <w:szCs w:val="22"/>
        </w:rPr>
        <w:tab/>
        <w:t>1,127,825;</w:t>
      </w:r>
    </w:p>
    <w:p w:rsidR="004549C8"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(10)</w:t>
      </w:r>
      <w:r w:rsidRPr="00BC4F59">
        <w:rPr>
          <w:rFonts w:cs="Times New Roman"/>
          <w:strike/>
          <w:szCs w:val="22"/>
        </w:rPr>
        <w:tab/>
        <w:t xml:space="preserve">Department of Education--K-5 Reading, Math, Science &amp; Social Studies Program as provided </w:t>
      </w:r>
    </w:p>
    <w:p w:rsidR="00FA7DB5" w:rsidRPr="00BC4F59" w:rsidRDefault="004549C8"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FA7DB5" w:rsidRPr="00BC4F59">
        <w:rPr>
          <w:rFonts w:cs="Times New Roman"/>
          <w:strike/>
          <w:szCs w:val="22"/>
        </w:rPr>
        <w:t>in</w:t>
      </w:r>
      <w:proofErr w:type="gramEnd"/>
      <w:r w:rsidR="00FA7DB5" w:rsidRPr="00BC4F59">
        <w:rPr>
          <w:rFonts w:cs="Times New Roman"/>
          <w:strike/>
          <w:szCs w:val="22"/>
        </w:rPr>
        <w:t xml:space="preserve"> Section 59-1-525</w:t>
      </w:r>
      <w:r w:rsidRPr="00BC4F59">
        <w:rPr>
          <w:rFonts w:cs="Times New Roman"/>
          <w:strike/>
          <w:szCs w:val="22"/>
        </w:rPr>
        <w:tab/>
      </w:r>
      <w:r w:rsidR="00FA7DB5" w:rsidRPr="00BC4F59">
        <w:rPr>
          <w:rFonts w:cs="Times New Roman"/>
          <w:strike/>
          <w:szCs w:val="22"/>
        </w:rPr>
        <w:t>$</w:t>
      </w:r>
      <w:r w:rsidR="009F5AD8" w:rsidRPr="00BC4F59">
        <w:rPr>
          <w:rFonts w:cs="Times New Roman"/>
          <w:strike/>
          <w:szCs w:val="22"/>
        </w:rPr>
        <w:tab/>
      </w:r>
      <w:r w:rsidR="00FA7DB5" w:rsidRPr="00BC4F59">
        <w:rPr>
          <w:rFonts w:cs="Times New Roman"/>
          <w:strike/>
          <w:szCs w:val="22"/>
        </w:rPr>
        <w:t>24,591,798;</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(11)</w:t>
      </w:r>
      <w:r w:rsidRPr="00BC4F59">
        <w:rPr>
          <w:rFonts w:cs="Times New Roman"/>
          <w:strike/>
          <w:szCs w:val="22"/>
        </w:rPr>
        <w:tab/>
        <w:t>Department of Education--Grades 6-8 Reading, Math, Science</w:t>
      </w:r>
      <w:r w:rsidR="00B7034F" w:rsidRPr="00BC4F59">
        <w:rPr>
          <w:rFonts w:cs="Times New Roman"/>
          <w:strike/>
          <w:szCs w:val="22"/>
        </w:rPr>
        <w:t xml:space="preserve"> </w:t>
      </w:r>
      <w:r w:rsidRPr="00BC4F59">
        <w:rPr>
          <w:rFonts w:cs="Times New Roman"/>
          <w:strike/>
          <w:szCs w:val="22"/>
        </w:rPr>
        <w:t>&amp; Social Studies Program</w:t>
      </w:r>
      <w:r w:rsidR="00B7034F" w:rsidRPr="00BC4F59">
        <w:rPr>
          <w:rFonts w:cs="Times New Roman"/>
          <w:strike/>
          <w:szCs w:val="22"/>
        </w:rPr>
        <w:tab/>
        <w:t>$</w:t>
      </w:r>
      <w:r w:rsidR="009F5AD8" w:rsidRPr="00BC4F59">
        <w:rPr>
          <w:rFonts w:cs="Times New Roman"/>
          <w:strike/>
          <w:szCs w:val="22"/>
        </w:rPr>
        <w:tab/>
      </w:r>
      <w:r w:rsidRPr="00BC4F59">
        <w:rPr>
          <w:rFonts w:cs="Times New Roman"/>
          <w:strike/>
          <w:szCs w:val="22"/>
        </w:rPr>
        <w:t>2,000,000;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BC4F59">
        <w:rPr>
          <w:rFonts w:cs="Times New Roman"/>
          <w:strike/>
          <w:szCs w:val="22"/>
        </w:rPr>
        <w:tab/>
      </w:r>
      <w:r w:rsidRPr="00BC4F59">
        <w:rPr>
          <w:rFonts w:cs="Times New Roman"/>
          <w:strike/>
          <w:szCs w:val="22"/>
        </w:rPr>
        <w:tab/>
        <w:t>(12)</w:t>
      </w:r>
      <w:r w:rsidRPr="00BC4F59">
        <w:rPr>
          <w:rFonts w:cs="Times New Roman"/>
          <w:strike/>
          <w:szCs w:val="22"/>
        </w:rPr>
        <w:tab/>
        <w:t>School for the Deaf and the Blind--Technology</w:t>
      </w:r>
      <w:r w:rsidR="00B7034F" w:rsidRPr="00BC4F59">
        <w:rPr>
          <w:rFonts w:cs="Times New Roman"/>
          <w:strike/>
          <w:szCs w:val="22"/>
        </w:rPr>
        <w:tab/>
        <w:t>$</w:t>
      </w:r>
      <w:r w:rsidRPr="00BC4F59">
        <w:rPr>
          <w:rFonts w:cs="Times New Roman"/>
          <w:strike/>
          <w:szCs w:val="22"/>
        </w:rPr>
        <w:tab/>
        <w:t>200,000;</w:t>
      </w:r>
      <w:r w:rsidR="009F5AD8" w:rsidRPr="00BC4F59">
        <w:rPr>
          <w:rFonts w:cs="Times New Roman"/>
          <w:strike/>
          <w:szCs w:val="22"/>
        </w:rPr>
        <w:tab/>
      </w:r>
      <w:r w:rsidRPr="00BC4F59">
        <w:rPr>
          <w:rFonts w:cs="Times New Roman"/>
          <w:strike/>
          <w:szCs w:val="22"/>
        </w:rPr>
        <w:t>and</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Pr="00BC4F59">
        <w:rPr>
          <w:rFonts w:cs="Times New Roman"/>
          <w:strike/>
          <w:szCs w:val="22"/>
        </w:rPr>
        <w:tab/>
        <w:t>(13)</w:t>
      </w:r>
      <w:r w:rsidRPr="00BC4F59">
        <w:rPr>
          <w:rFonts w:cs="Times New Roman"/>
          <w:strike/>
          <w:szCs w:val="22"/>
        </w:rPr>
        <w:tab/>
        <w:t>Commission on Higher Education--Higher Education Excellence Enhancement Program</w:t>
      </w:r>
      <w:r w:rsidR="00B7034F" w:rsidRPr="00BC4F59">
        <w:rPr>
          <w:rFonts w:cs="Times New Roman"/>
          <w:strike/>
          <w:szCs w:val="22"/>
        </w:rPr>
        <w:tab/>
        <w:t>$</w:t>
      </w:r>
      <w:r w:rsidR="009F5AD8" w:rsidRPr="00BC4F59">
        <w:rPr>
          <w:rFonts w:cs="Times New Roman"/>
          <w:strike/>
          <w:szCs w:val="22"/>
        </w:rPr>
        <w:tab/>
      </w:r>
      <w:r w:rsidRPr="00BC4F59">
        <w:rPr>
          <w:rFonts w:cs="Times New Roman"/>
          <w:strike/>
          <w:szCs w:val="22"/>
        </w:rPr>
        <w:t>1,028,053.</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Fiscal Year </w:t>
      </w:r>
      <w:r w:rsidR="0091343D" w:rsidRPr="00BC4F59">
        <w:rPr>
          <w:rFonts w:cs="Times New Roman"/>
          <w:strike/>
          <w:szCs w:val="22"/>
        </w:rPr>
        <w:t>2014-15</w:t>
      </w:r>
      <w:r w:rsidRPr="00BC4F59">
        <w:rPr>
          <w:rFonts w:cs="Times New Roman"/>
          <w:strike/>
          <w:szCs w:val="22"/>
        </w:rPr>
        <w:t xml:space="preserve"> funds appropriated to the Commission on Higher Education for Tuition Assistance must be distributed to the technical colleges and two-year institutions as provided in Section 59</w:t>
      </w:r>
      <w:r w:rsidRPr="00BC4F59">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Of the funds appropriated to South Carolina State University, $250,000 may be used for the BRIDGE Program.</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provisions of Section 2-75-30 of the 1976 Code regarding the aggregate amount of funding provided for the Centers of Excellence Matching Endowment are suspended for the current fiscal year.</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Fiscal Year </w:t>
      </w:r>
      <w:r w:rsidR="0091343D" w:rsidRPr="00BC4F59">
        <w:rPr>
          <w:rFonts w:cs="Times New Roman"/>
          <w:strike/>
          <w:szCs w:val="22"/>
        </w:rPr>
        <w:t>2014-15</w:t>
      </w:r>
      <w:r w:rsidRPr="00BC4F59">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w:t>
      </w:r>
      <w:r w:rsidR="002F1F77" w:rsidRPr="00BC4F59">
        <w:rPr>
          <w:rFonts w:cs="Times New Roman"/>
          <w:strike/>
          <w:szCs w:val="22"/>
        </w:rPr>
        <w:t xml:space="preserve">holarships for Fiscal Year </w:t>
      </w:r>
      <w:r w:rsidR="0091343D" w:rsidRPr="00BC4F59">
        <w:rPr>
          <w:rFonts w:cs="Times New Roman"/>
          <w:strike/>
          <w:szCs w:val="22"/>
        </w:rPr>
        <w:t>2014-15</w:t>
      </w:r>
      <w:r w:rsidRPr="00BC4F59">
        <w:rPr>
          <w:rFonts w:cs="Times New Roman"/>
          <w:strike/>
          <w:szCs w:val="22"/>
        </w:rPr>
        <w:t xml:space="preserve"> are fully funded.</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If the lottery revenue received for Fiscal Year </w:t>
      </w:r>
      <w:r w:rsidR="0091343D" w:rsidRPr="00BC4F59">
        <w:rPr>
          <w:rFonts w:cs="Times New Roman"/>
          <w:strike/>
          <w:szCs w:val="22"/>
        </w:rPr>
        <w:t>2014-15</w:t>
      </w:r>
      <w:r w:rsidRPr="00BC4F59">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Commission on Higher Education is authorized to use up to $260,000 of the funds appropriated in this provision for LIFE, HOPE, and Palmetto Fellows scholarships to provide the necessary level of program support for the scholarship award process.</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Higher Education Tuition Grants Commission is authorized to use up to $70,000 of the funds appropriated in this provision for Tuition Grants to provide the necessary level of program support for the grants award process.</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For Fiscal Year </w:t>
      </w:r>
      <w:r w:rsidR="0091343D" w:rsidRPr="00BC4F59">
        <w:rPr>
          <w:rFonts w:cs="Times New Roman"/>
          <w:strike/>
          <w:szCs w:val="22"/>
        </w:rPr>
        <w:t>2014-15</w:t>
      </w:r>
      <w:r w:rsidRPr="00BC4F59">
        <w:rPr>
          <w:rFonts w:cs="Times New Roman"/>
          <w:strike/>
          <w:szCs w:val="22"/>
        </w:rPr>
        <w:t>, funds certified from unclaimed prizes are appropriated as follows:</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Department of Alcohol and Other Drug Abuse Services--Gambling Addiction Services</w:t>
      </w:r>
      <w:r w:rsidR="001F046A" w:rsidRPr="00BC4F59">
        <w:rPr>
          <w:rFonts w:cs="Times New Roman"/>
          <w:strike/>
          <w:szCs w:val="22"/>
        </w:rPr>
        <w:tab/>
        <w:t>$</w:t>
      </w:r>
      <w:r w:rsidRPr="00BC4F59">
        <w:rPr>
          <w:rFonts w:cs="Times New Roman"/>
          <w:strike/>
          <w:szCs w:val="22"/>
        </w:rPr>
        <w:tab/>
        <w:t>50,000;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Commission on Higher Education--Higher Education Excellence Enhancement Program</w:t>
      </w:r>
      <w:r w:rsidR="001F046A" w:rsidRPr="00BC4F59">
        <w:rPr>
          <w:rFonts w:cs="Times New Roman"/>
          <w:strike/>
          <w:szCs w:val="22"/>
        </w:rPr>
        <w:tab/>
        <w:t>$</w:t>
      </w:r>
      <w:r w:rsidR="009F5AD8" w:rsidRPr="00BC4F59">
        <w:rPr>
          <w:rFonts w:cs="Times New Roman"/>
          <w:strike/>
          <w:szCs w:val="22"/>
        </w:rPr>
        <w:tab/>
      </w:r>
      <w:r w:rsidRPr="00BC4F59">
        <w:rPr>
          <w:rFonts w:cs="Times New Roman"/>
          <w:strike/>
          <w:szCs w:val="22"/>
        </w:rPr>
        <w:t>2,950,000;</w:t>
      </w:r>
    </w:p>
    <w:p w:rsidR="001F046A"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Department of Education--K-5 Reading, Math, Science &amp;</w:t>
      </w:r>
      <w:r w:rsidR="001F046A" w:rsidRPr="00BC4F59">
        <w:rPr>
          <w:rFonts w:cs="Times New Roman"/>
          <w:strike/>
          <w:szCs w:val="22"/>
        </w:rPr>
        <w:t xml:space="preserve"> </w:t>
      </w:r>
      <w:r w:rsidRPr="00BC4F59">
        <w:rPr>
          <w:rFonts w:cs="Times New Roman"/>
          <w:strike/>
          <w:szCs w:val="22"/>
        </w:rPr>
        <w:t xml:space="preserve">Social Studies Program as provided </w:t>
      </w:r>
    </w:p>
    <w:p w:rsidR="00FA7DB5" w:rsidRPr="00BC4F59" w:rsidRDefault="001F046A"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FA7DB5" w:rsidRPr="00BC4F59">
        <w:rPr>
          <w:rFonts w:cs="Times New Roman"/>
          <w:strike/>
          <w:szCs w:val="22"/>
        </w:rPr>
        <w:t>in</w:t>
      </w:r>
      <w:proofErr w:type="gramEnd"/>
      <w:r w:rsidR="00FA7DB5" w:rsidRPr="00BC4F59">
        <w:rPr>
          <w:rFonts w:cs="Times New Roman"/>
          <w:strike/>
          <w:szCs w:val="22"/>
        </w:rPr>
        <w:t xml:space="preserve"> Section 59-1-52</w:t>
      </w:r>
      <w:r w:rsidRPr="00BC4F59">
        <w:rPr>
          <w:rFonts w:cs="Times New Roman"/>
          <w:strike/>
          <w:szCs w:val="22"/>
        </w:rPr>
        <w:t>5</w:t>
      </w:r>
      <w:r w:rsidRPr="00BC4F59">
        <w:rPr>
          <w:rFonts w:cs="Times New Roman"/>
          <w:strike/>
          <w:szCs w:val="22"/>
        </w:rPr>
        <w:tab/>
        <w:t>$</w:t>
      </w:r>
      <w:r w:rsidR="009F5AD8" w:rsidRPr="00BC4F59">
        <w:rPr>
          <w:rFonts w:cs="Times New Roman"/>
          <w:strike/>
          <w:szCs w:val="22"/>
        </w:rPr>
        <w:tab/>
      </w:r>
      <w:r w:rsidR="00FA7DB5" w:rsidRPr="00BC4F59">
        <w:rPr>
          <w:rFonts w:cs="Times New Roman"/>
          <w:strike/>
          <w:szCs w:val="22"/>
        </w:rPr>
        <w:t>2,300,000;</w:t>
      </w:r>
    </w:p>
    <w:p w:rsidR="009F5AD8"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 xml:space="preserve">Commission on Higher Education and State Board for Technical and Comprehensive </w:t>
      </w:r>
    </w:p>
    <w:p w:rsidR="00FA7DB5" w:rsidRPr="00BC4F59" w:rsidRDefault="009F5AD8"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Education--Tuition Assistance</w:t>
      </w:r>
      <w:r w:rsidR="001F046A" w:rsidRPr="00BC4F59">
        <w:rPr>
          <w:rFonts w:cs="Times New Roman"/>
          <w:strike/>
          <w:szCs w:val="22"/>
        </w:rPr>
        <w:tab/>
        <w:t>$</w:t>
      </w:r>
      <w:r w:rsidRPr="00BC4F59">
        <w:rPr>
          <w:rFonts w:cs="Times New Roman"/>
          <w:strike/>
          <w:szCs w:val="22"/>
        </w:rPr>
        <w:tab/>
      </w:r>
      <w:r w:rsidR="001F046A" w:rsidRPr="00BC4F59">
        <w:rPr>
          <w:rFonts w:cs="Times New Roman"/>
          <w:strike/>
          <w:szCs w:val="22"/>
        </w:rPr>
        <w:t>1</w:t>
      </w:r>
      <w:r w:rsidR="00FA7DB5" w:rsidRPr="00BC4F59">
        <w:rPr>
          <w:rFonts w:cs="Times New Roman"/>
          <w:strike/>
          <w:szCs w:val="22"/>
        </w:rPr>
        <w:t>,700,000;</w:t>
      </w:r>
      <w:r w:rsidR="00FA7DB5" w:rsidRPr="00BC4F59">
        <w:rPr>
          <w:rFonts w:cs="Times New Roman"/>
          <w:strike/>
          <w:szCs w:val="22"/>
        </w:rPr>
        <w:tab/>
        <w:t>and</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w:t>
      </w:r>
      <w:r w:rsidRPr="00BC4F59">
        <w:rPr>
          <w:rFonts w:cs="Times New Roman"/>
          <w:strike/>
          <w:szCs w:val="22"/>
        </w:rPr>
        <w:tab/>
        <w:t>Department of Education--New School Buses</w:t>
      </w:r>
      <w:r w:rsidR="001F046A" w:rsidRPr="00BC4F59">
        <w:rPr>
          <w:rFonts w:cs="Times New Roman"/>
          <w:strike/>
          <w:szCs w:val="22"/>
        </w:rPr>
        <w:tab/>
        <w:t>$</w:t>
      </w:r>
      <w:r w:rsidRPr="00BC4F59">
        <w:rPr>
          <w:rFonts w:cs="Times New Roman"/>
          <w:strike/>
          <w:szCs w:val="22"/>
        </w:rPr>
        <w:tab/>
        <w:t>1,000,000.</w:t>
      </w:r>
      <w:r w:rsidRPr="00BC4F59">
        <w:rPr>
          <w:rFonts w:cs="Times New Roman"/>
          <w:strike/>
          <w:szCs w:val="22"/>
        </w:rPr>
        <w:tab/>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 xml:space="preserve">If the lottery revenue received from certified unclaimed prizes for Fiscal Year </w:t>
      </w:r>
      <w:r w:rsidR="0091343D" w:rsidRPr="00BC4F59">
        <w:rPr>
          <w:rFonts w:cs="Times New Roman"/>
          <w:strike/>
          <w:szCs w:val="22"/>
        </w:rPr>
        <w:t>2014-15</w:t>
      </w:r>
      <w:r w:rsidRPr="00BC4F59">
        <w:rPr>
          <w:rFonts w:cs="Times New Roman"/>
          <w:strike/>
          <w:szCs w:val="22"/>
        </w:rPr>
        <w:t xml:space="preserve"> is less than the amounts appropriated, the projects and programs receiving appropriations for any such year shall have their appropriations reduced on a pro rata basis.</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Any unclaimed prize funds available in excess of the Board of Economic Advisors estimate shall be appropriated as follows:</w:t>
      </w:r>
    </w:p>
    <w:p w:rsidR="00071610"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 xml:space="preserve">Commission on Higher Education--Partnership </w:t>
      </w:r>
      <w:proofErr w:type="gramStart"/>
      <w:r w:rsidRPr="00BC4F59">
        <w:rPr>
          <w:rFonts w:cs="Times New Roman"/>
          <w:strike/>
          <w:szCs w:val="22"/>
        </w:rPr>
        <w:t>Among</w:t>
      </w:r>
      <w:proofErr w:type="gramEnd"/>
      <w:r w:rsidRPr="00BC4F59">
        <w:rPr>
          <w:rFonts w:cs="Times New Roman"/>
          <w:strike/>
          <w:szCs w:val="22"/>
        </w:rPr>
        <w:t xml:space="preserve"> South Carolina Academic Libraries</w:t>
      </w:r>
      <w:r w:rsidR="00505187" w:rsidRPr="00BC4F59">
        <w:rPr>
          <w:rFonts w:cs="Times New Roman"/>
          <w:strike/>
          <w:szCs w:val="22"/>
        </w:rPr>
        <w:t xml:space="preserve"> </w:t>
      </w:r>
    </w:p>
    <w:p w:rsidR="00FA7DB5" w:rsidRPr="00BC4F59" w:rsidRDefault="0007161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(PASCAL) Program</w:t>
      </w:r>
      <w:r w:rsidR="00FA7DB5" w:rsidRPr="00BC4F59">
        <w:rPr>
          <w:rFonts w:cs="Times New Roman"/>
          <w:strike/>
          <w:szCs w:val="22"/>
        </w:rPr>
        <w:tab/>
        <w:t>$</w:t>
      </w:r>
      <w:r w:rsidR="00FA7DB5" w:rsidRPr="00BC4F59">
        <w:rPr>
          <w:rFonts w:cs="Times New Roman"/>
          <w:strike/>
          <w:szCs w:val="22"/>
        </w:rPr>
        <w:tab/>
        <w:t>1,500,000;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Department of Education--New School Buses</w:t>
      </w:r>
      <w:r w:rsidRPr="00BC4F59">
        <w:rPr>
          <w:rFonts w:cs="Times New Roman"/>
          <w:strike/>
          <w:szCs w:val="22"/>
        </w:rPr>
        <w:tab/>
        <w:t>$</w:t>
      </w:r>
      <w:r w:rsidRPr="00BC4F59">
        <w:rPr>
          <w:rFonts w:cs="Times New Roman"/>
          <w:strike/>
          <w:szCs w:val="22"/>
        </w:rPr>
        <w:tab/>
        <w:t>1,000,000;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Department of Education--Instructional Materials</w:t>
      </w:r>
      <w:r w:rsidR="004C786D" w:rsidRPr="00BC4F59">
        <w:rPr>
          <w:rFonts w:cs="Times New Roman"/>
          <w:strike/>
          <w:szCs w:val="22"/>
        </w:rPr>
        <w:tab/>
        <w:t>$</w:t>
      </w:r>
      <w:r w:rsidR="00071610" w:rsidRPr="00BC4F59">
        <w:rPr>
          <w:rFonts w:cs="Times New Roman"/>
          <w:strike/>
          <w:szCs w:val="22"/>
        </w:rPr>
        <w:tab/>
      </w:r>
      <w:r w:rsidR="004C786D" w:rsidRPr="00BC4F59">
        <w:rPr>
          <w:rFonts w:cs="Times New Roman"/>
          <w:strike/>
          <w:szCs w:val="22"/>
        </w:rPr>
        <w:t>3</w:t>
      </w:r>
      <w:r w:rsidRPr="00BC4F59">
        <w:rPr>
          <w:rFonts w:cs="Times New Roman"/>
          <w:strike/>
          <w:szCs w:val="22"/>
        </w:rPr>
        <w:t>,000,000;</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Pr="00BC4F59">
        <w:rPr>
          <w:rFonts w:cs="Times New Roman"/>
          <w:strike/>
          <w:szCs w:val="22"/>
        </w:rPr>
        <w:tab/>
        <w:t>(4)</w:t>
      </w:r>
      <w:r w:rsidRPr="00BC4F59">
        <w:rPr>
          <w:rFonts w:cs="Times New Roman"/>
          <w:strike/>
          <w:szCs w:val="22"/>
        </w:rPr>
        <w:tab/>
        <w:t>State Library--Aid to County Libraries</w:t>
      </w:r>
      <w:r w:rsidR="004C786D" w:rsidRPr="00BC4F59">
        <w:rPr>
          <w:rFonts w:cs="Times New Roman"/>
          <w:strike/>
          <w:szCs w:val="22"/>
        </w:rPr>
        <w:tab/>
        <w:t>$</w:t>
      </w:r>
      <w:r w:rsidR="00071610" w:rsidRPr="00BC4F59">
        <w:rPr>
          <w:rFonts w:cs="Times New Roman"/>
          <w:strike/>
          <w:szCs w:val="22"/>
        </w:rPr>
        <w:tab/>
      </w:r>
      <w:r w:rsidRPr="00BC4F59">
        <w:rPr>
          <w:rFonts w:cs="Times New Roman"/>
          <w:strike/>
          <w:szCs w:val="22"/>
        </w:rPr>
        <w:t>2,000,000;</w:t>
      </w:r>
    </w:p>
    <w:p w:rsidR="00505187"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w:t>
      </w:r>
      <w:r w:rsidRPr="00BC4F59">
        <w:rPr>
          <w:rFonts w:cs="Times New Roman"/>
          <w:strike/>
          <w:szCs w:val="22"/>
        </w:rPr>
        <w:tab/>
        <w:t xml:space="preserve">Commission on Higher Education--Technology-Public Four-Year Universities, Two-Year </w:t>
      </w:r>
    </w:p>
    <w:p w:rsidR="00FA7DB5" w:rsidRPr="00BC4F59" w:rsidRDefault="00505187"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Institutions, and State Technical Schools</w:t>
      </w:r>
      <w:r w:rsidRPr="00BC4F59">
        <w:rPr>
          <w:rFonts w:cs="Times New Roman"/>
          <w:strike/>
          <w:szCs w:val="22"/>
        </w:rPr>
        <w:tab/>
        <w:t>$</w:t>
      </w:r>
      <w:r w:rsidR="00071610" w:rsidRPr="00BC4F59">
        <w:rPr>
          <w:rFonts w:cs="Times New Roman"/>
          <w:strike/>
          <w:szCs w:val="22"/>
        </w:rPr>
        <w:tab/>
      </w:r>
      <w:r w:rsidR="00FA7DB5" w:rsidRPr="00BC4F59">
        <w:rPr>
          <w:rFonts w:cs="Times New Roman"/>
          <w:strike/>
          <w:szCs w:val="22"/>
        </w:rPr>
        <w:t>5,335,897;</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(6)</w:t>
      </w:r>
      <w:r w:rsidRPr="00BC4F59">
        <w:rPr>
          <w:rFonts w:cs="Times New Roman"/>
          <w:strike/>
          <w:szCs w:val="22"/>
        </w:rPr>
        <w:tab/>
        <w:t>Commission on Higher Education--Higher Education Excellence Enhancement Program</w:t>
      </w:r>
      <w:r w:rsidRPr="00BC4F59">
        <w:rPr>
          <w:rFonts w:cs="Times New Roman"/>
          <w:strike/>
          <w:szCs w:val="22"/>
        </w:rPr>
        <w:tab/>
        <w:t>$</w:t>
      </w:r>
      <w:r w:rsidRPr="00BC4F59">
        <w:rPr>
          <w:rFonts w:cs="Times New Roman"/>
          <w:strike/>
          <w:szCs w:val="22"/>
        </w:rPr>
        <w:tab/>
        <w:t>1,000,000;</w:t>
      </w:r>
    </w:p>
    <w:p w:rsidR="00FA7DB5"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BC4F59">
        <w:rPr>
          <w:rFonts w:cs="Times New Roman"/>
          <w:strike/>
          <w:szCs w:val="22"/>
        </w:rPr>
        <w:tab/>
      </w:r>
      <w:r w:rsidRPr="00BC4F59">
        <w:rPr>
          <w:rFonts w:cs="Times New Roman"/>
          <w:strike/>
          <w:szCs w:val="22"/>
        </w:rPr>
        <w:tab/>
        <w:t>(7)</w:t>
      </w:r>
      <w:r w:rsidRPr="00BC4F59">
        <w:rPr>
          <w:rFonts w:cs="Times New Roman"/>
          <w:strike/>
          <w:szCs w:val="22"/>
        </w:rPr>
        <w:tab/>
        <w:t>State Board for Technical and Comprehensive Education--Allied Health Initiative</w:t>
      </w:r>
      <w:r w:rsidR="004C786D" w:rsidRPr="00BC4F59">
        <w:rPr>
          <w:rFonts w:cs="Times New Roman"/>
          <w:strike/>
          <w:szCs w:val="22"/>
        </w:rPr>
        <w:tab/>
        <w:t>$</w:t>
      </w:r>
      <w:r w:rsidR="00071610" w:rsidRPr="00BC4F59">
        <w:rPr>
          <w:rFonts w:cs="Times New Roman"/>
          <w:strike/>
          <w:szCs w:val="22"/>
        </w:rPr>
        <w:tab/>
      </w:r>
      <w:r w:rsidRPr="00BC4F59">
        <w:rPr>
          <w:rFonts w:cs="Times New Roman"/>
          <w:strike/>
          <w:szCs w:val="22"/>
        </w:rPr>
        <w:t>4,000,000;</w:t>
      </w:r>
      <w:r w:rsidRPr="00BC4F59">
        <w:rPr>
          <w:rFonts w:cs="Times New Roman"/>
          <w:strike/>
          <w:szCs w:val="22"/>
        </w:rPr>
        <w:tab/>
      </w:r>
      <w:r w:rsidR="00071610" w:rsidRPr="00BC4F59">
        <w:rPr>
          <w:rFonts w:cs="Times New Roman"/>
          <w:strike/>
          <w:szCs w:val="22"/>
        </w:rPr>
        <w:tab/>
      </w:r>
      <w:r w:rsidRPr="00BC4F59">
        <w:rPr>
          <w:rFonts w:cs="Times New Roman"/>
          <w:strike/>
          <w:szCs w:val="22"/>
        </w:rPr>
        <w:t>and</w:t>
      </w:r>
    </w:p>
    <w:p w:rsidR="00FA7DB5" w:rsidRPr="00BC4F59"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(8)</w:t>
      </w:r>
      <w:r w:rsidRPr="00BC4F59">
        <w:rPr>
          <w:rFonts w:cs="Times New Roman"/>
          <w:strike/>
          <w:szCs w:val="22"/>
        </w:rPr>
        <w:tab/>
        <w:t>Commission on Higher Education--Critical Needs Nursing Program</w:t>
      </w:r>
      <w:r w:rsidRPr="00BC4F59">
        <w:rPr>
          <w:rFonts w:cs="Times New Roman"/>
          <w:strike/>
          <w:szCs w:val="22"/>
        </w:rPr>
        <w:tab/>
        <w:t>$</w:t>
      </w:r>
      <w:r w:rsidRPr="00BC4F59">
        <w:rPr>
          <w:rFonts w:cs="Times New Roman"/>
          <w:strike/>
          <w:szCs w:val="22"/>
        </w:rPr>
        <w:tab/>
        <w:t>1,000,000.</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All additional revenue in excess of the amount certified by the Board of Economic Advisors for unclaimed prizes shall be distributed to the Commission on Higher Education for LIFE, HOPE, and Palmetto Fellows Scholarships.</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For Fiscal Year </w:t>
      </w:r>
      <w:r w:rsidR="0091343D" w:rsidRPr="00BC4F59">
        <w:rPr>
          <w:rFonts w:cs="Times New Roman"/>
          <w:strike/>
          <w:szCs w:val="22"/>
        </w:rPr>
        <w:t>2014-15</w:t>
      </w:r>
      <w:r w:rsidRPr="00BC4F59">
        <w:rPr>
          <w:rFonts w:cs="Times New Roman"/>
          <w:strike/>
          <w:szCs w:val="22"/>
        </w:rPr>
        <w:t xml:space="preserve">, net lottery proceeds and investment earnings realized from Fiscal Year </w:t>
      </w:r>
      <w:r w:rsidR="0091343D" w:rsidRPr="00BC4F59">
        <w:rPr>
          <w:rFonts w:cs="Times New Roman"/>
          <w:strike/>
          <w:szCs w:val="22"/>
        </w:rPr>
        <w:t>2013-14</w:t>
      </w:r>
      <w:r w:rsidRPr="00BC4F59">
        <w:rPr>
          <w:rFonts w:cs="Times New Roman"/>
          <w:strike/>
          <w:szCs w:val="22"/>
        </w:rPr>
        <w:t xml:space="preserve"> estimated surplus are appropriated as follows on a pro-rata basis:</w:t>
      </w:r>
    </w:p>
    <w:p w:rsidR="00FA7DB5"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Department of Education--K-12 Technology Initiative</w:t>
      </w:r>
      <w:r w:rsidR="00071610" w:rsidRPr="00BC4F59">
        <w:rPr>
          <w:rFonts w:cs="Times New Roman"/>
          <w:strike/>
          <w:szCs w:val="22"/>
        </w:rPr>
        <w:tab/>
      </w:r>
      <w:r w:rsidR="00424D54" w:rsidRPr="00BC4F59">
        <w:rPr>
          <w:rFonts w:cs="Times New Roman"/>
          <w:strike/>
          <w:szCs w:val="22"/>
        </w:rPr>
        <w:t>$</w:t>
      </w:r>
      <w:r w:rsidR="009F5AD8" w:rsidRPr="00BC4F59">
        <w:rPr>
          <w:rFonts w:cs="Times New Roman"/>
          <w:strike/>
          <w:szCs w:val="22"/>
        </w:rPr>
        <w:tab/>
      </w:r>
      <w:r w:rsidRPr="00BC4F59">
        <w:rPr>
          <w:rFonts w:cs="Times New Roman"/>
          <w:strike/>
          <w:szCs w:val="22"/>
        </w:rPr>
        <w:t>29,288,976;</w:t>
      </w:r>
    </w:p>
    <w:p w:rsidR="00071610"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 xml:space="preserve">Commission on Higher Education--Technology-Public Four-Year Institutions, Two-Year </w:t>
      </w:r>
    </w:p>
    <w:p w:rsidR="00FA7DB5" w:rsidRPr="00BC4F59" w:rsidRDefault="00071610"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Institutions, and Technical Colleges</w:t>
      </w:r>
      <w:r w:rsidR="00424D54" w:rsidRPr="00BC4F59">
        <w:rPr>
          <w:rFonts w:cs="Times New Roman"/>
          <w:strike/>
          <w:szCs w:val="22"/>
        </w:rPr>
        <w:tab/>
        <w:t>$</w:t>
      </w:r>
      <w:r w:rsidR="009F5AD8" w:rsidRPr="00BC4F59">
        <w:rPr>
          <w:rFonts w:cs="Times New Roman"/>
          <w:strike/>
          <w:szCs w:val="22"/>
        </w:rPr>
        <w:tab/>
      </w:r>
      <w:r w:rsidR="00424D54" w:rsidRPr="00BC4F59">
        <w:rPr>
          <w:rFonts w:cs="Times New Roman"/>
          <w:strike/>
          <w:szCs w:val="22"/>
        </w:rPr>
        <w:t>5</w:t>
      </w:r>
      <w:r w:rsidR="00FA7DB5" w:rsidRPr="00BC4F59">
        <w:rPr>
          <w:rFonts w:cs="Times New Roman"/>
          <w:strike/>
          <w:szCs w:val="22"/>
        </w:rPr>
        <w:t>,</w:t>
      </w:r>
      <w:r w:rsidR="008E0D6D" w:rsidRPr="00BC4F59">
        <w:rPr>
          <w:rFonts w:cs="Times New Roman"/>
          <w:strike/>
          <w:szCs w:val="22"/>
        </w:rPr>
        <w:t>5</w:t>
      </w:r>
      <w:r w:rsidR="00FA7DB5" w:rsidRPr="00BC4F59">
        <w:rPr>
          <w:rFonts w:cs="Times New Roman"/>
          <w:strike/>
          <w:szCs w:val="22"/>
        </w:rPr>
        <w:t>58,670;</w:t>
      </w:r>
    </w:p>
    <w:p w:rsidR="00FA7DB5"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Department of Education--Instructional Materials</w:t>
      </w:r>
      <w:r w:rsidR="00424D54" w:rsidRPr="00BC4F59">
        <w:rPr>
          <w:rFonts w:cs="Times New Roman"/>
          <w:strike/>
          <w:szCs w:val="22"/>
        </w:rPr>
        <w:tab/>
        <w:t>$</w:t>
      </w:r>
      <w:r w:rsidR="00071610" w:rsidRPr="00BC4F59">
        <w:rPr>
          <w:rFonts w:cs="Times New Roman"/>
          <w:strike/>
          <w:szCs w:val="22"/>
        </w:rPr>
        <w:tab/>
      </w:r>
      <w:r w:rsidRPr="00BC4F59">
        <w:rPr>
          <w:rFonts w:cs="Times New Roman"/>
          <w:strike/>
          <w:szCs w:val="22"/>
        </w:rPr>
        <w:t>3,904,095;</w:t>
      </w:r>
    </w:p>
    <w:p w:rsidR="00FA7DB5"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Commission on Higher Education--Summer Semester Eligibility</w:t>
      </w:r>
      <w:r w:rsidR="00424D54" w:rsidRPr="00BC4F59">
        <w:rPr>
          <w:rFonts w:cs="Times New Roman"/>
          <w:strike/>
          <w:szCs w:val="22"/>
        </w:rPr>
        <w:tab/>
        <w:t>$</w:t>
      </w:r>
      <w:r w:rsidR="009F5AD8" w:rsidRPr="00BC4F59">
        <w:rPr>
          <w:rFonts w:cs="Times New Roman"/>
          <w:strike/>
          <w:szCs w:val="22"/>
        </w:rPr>
        <w:tab/>
      </w:r>
      <w:r w:rsidR="00424D54" w:rsidRPr="00BC4F59">
        <w:rPr>
          <w:rFonts w:cs="Times New Roman"/>
          <w:strike/>
          <w:szCs w:val="22"/>
        </w:rPr>
        <w:t>1</w:t>
      </w:r>
      <w:r w:rsidRPr="00BC4F59">
        <w:rPr>
          <w:rFonts w:cs="Times New Roman"/>
          <w:strike/>
          <w:szCs w:val="22"/>
        </w:rPr>
        <w:t>,718,902;</w:t>
      </w:r>
      <w:r w:rsidR="009F5AD8" w:rsidRPr="00BC4F59">
        <w:rPr>
          <w:rFonts w:cs="Times New Roman"/>
          <w:strike/>
          <w:szCs w:val="22"/>
        </w:rPr>
        <w:tab/>
      </w:r>
      <w:r w:rsidR="00424D54" w:rsidRPr="00BC4F59">
        <w:rPr>
          <w:rFonts w:cs="Times New Roman"/>
          <w:strike/>
          <w:szCs w:val="22"/>
        </w:rPr>
        <w:t>a</w:t>
      </w:r>
      <w:r w:rsidR="008E0D6D" w:rsidRPr="00BC4F59">
        <w:rPr>
          <w:rFonts w:cs="Times New Roman"/>
          <w:strike/>
          <w:szCs w:val="22"/>
        </w:rPr>
        <w:t>nd</w:t>
      </w:r>
    </w:p>
    <w:p w:rsidR="00FA7DB5"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w:t>
      </w:r>
      <w:r w:rsidRPr="00BC4F59">
        <w:rPr>
          <w:rFonts w:cs="Times New Roman"/>
          <w:strike/>
          <w:szCs w:val="22"/>
        </w:rPr>
        <w:tab/>
        <w:t>Department of Education--Digital Instruct</w:t>
      </w:r>
      <w:r w:rsidR="008E0D6D" w:rsidRPr="00BC4F59">
        <w:rPr>
          <w:rFonts w:cs="Times New Roman"/>
          <w:strike/>
          <w:szCs w:val="22"/>
        </w:rPr>
        <w:t>ional Materials</w:t>
      </w:r>
      <w:r w:rsidR="00424D54" w:rsidRPr="00BC4F59">
        <w:rPr>
          <w:rFonts w:cs="Times New Roman"/>
          <w:strike/>
          <w:szCs w:val="22"/>
        </w:rPr>
        <w:tab/>
        <w:t>$</w:t>
      </w:r>
      <w:r w:rsidR="009F5AD8" w:rsidRPr="00BC4F59">
        <w:rPr>
          <w:rFonts w:cs="Times New Roman"/>
          <w:strike/>
          <w:szCs w:val="22"/>
        </w:rPr>
        <w:tab/>
      </w:r>
      <w:r w:rsidR="00424D54" w:rsidRPr="00BC4F59">
        <w:rPr>
          <w:rFonts w:cs="Times New Roman"/>
          <w:strike/>
          <w:szCs w:val="22"/>
        </w:rPr>
        <w:t>5</w:t>
      </w:r>
      <w:r w:rsidR="008E0D6D" w:rsidRPr="00BC4F59">
        <w:rPr>
          <w:rFonts w:cs="Times New Roman"/>
          <w:strike/>
          <w:szCs w:val="22"/>
        </w:rPr>
        <w:t>,000,000.</w:t>
      </w:r>
    </w:p>
    <w:p w:rsidR="00FA7DB5" w:rsidRPr="00BC4F59"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Funds appropriated to the Department of Education for the K-12 Technology Initiative shall be distributed to the public school districts of the state, the special schools of the state and the South Carolina Public Charter School District, per pupil, based on the previous year</w:t>
      </w:r>
      <w:r w:rsidR="00C13E98" w:rsidRPr="00BC4F59">
        <w:rPr>
          <w:rFonts w:cs="Times New Roman"/>
          <w:strike/>
          <w:szCs w:val="22"/>
        </w:rPr>
        <w:t>’</w:t>
      </w:r>
      <w:r w:rsidRPr="00BC4F59">
        <w:rPr>
          <w:rFonts w:cs="Times New Roman"/>
          <w:strike/>
          <w:szCs w:val="22"/>
        </w:rPr>
        <w:t xml:space="preserve">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 </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The Department of Education may adjust the per-ADM rates for each of the three classes defined above in order to conform to actual levels of student attendance and available appropriations, provided that the per-ADM rate for each class is adjusted by the same percentage. </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Funds appropriated for the K-12 Technology Initiative may not be used to supplant existing school district expenditures on technology.  By June 30, 2015, each school district that receives funding through the K-12 Technology Initiative during Fiscal Year </w:t>
      </w:r>
      <w:r w:rsidR="0091343D" w:rsidRPr="00BC4F59">
        <w:rPr>
          <w:rFonts w:cs="Times New Roman"/>
          <w:strike/>
          <w:szCs w:val="22"/>
        </w:rPr>
        <w:t>2014-15</w:t>
      </w:r>
      <w:r w:rsidRPr="00BC4F59">
        <w:rPr>
          <w:rFonts w:cs="Times New Roman"/>
          <w:strike/>
          <w:szCs w:val="22"/>
        </w:rPr>
        <w:t xml:space="preserve"> must provide the K-12 Technology Initiative Committee with an itemized report on the amounts and uses of these </w:t>
      </w:r>
      <w:r w:rsidRPr="00BC4F59">
        <w:rPr>
          <w:rFonts w:cs="Times New Roman"/>
          <w:strike/>
          <w:szCs w:val="22"/>
        </w:rPr>
        <w:lastRenderedPageBreak/>
        <w:t>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w:t>
      </w:r>
      <w:r w:rsidR="00C13E98" w:rsidRPr="00BC4F59">
        <w:rPr>
          <w:rFonts w:cs="Times New Roman"/>
          <w:strike/>
          <w:szCs w:val="22"/>
        </w:rPr>
        <w:t>’</w:t>
      </w:r>
      <w:r w:rsidRPr="00BC4F59">
        <w:rPr>
          <w:rFonts w:cs="Times New Roman"/>
          <w:strike/>
          <w:szCs w:val="22"/>
        </w:rPr>
        <w:t xml:space="preserve"> efforts to obtain these reimbursements. </w:t>
      </w:r>
    </w:p>
    <w:p w:rsidR="00FA7DB5" w:rsidRPr="00BC4F59"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A student may receive a Palmetto Fellows or LIFE scholarship award during the summer</w:t>
      </w:r>
      <w:r w:rsidRPr="00BC4F59">
        <w:rPr>
          <w:rFonts w:cs="Times New Roman"/>
          <w:b/>
          <w:strike/>
          <w:szCs w:val="22"/>
        </w:rPr>
        <w:t>,</w:t>
      </w:r>
      <w:r w:rsidRPr="00BC4F59">
        <w:rPr>
          <w:rFonts w:cs="Times New Roman"/>
          <w:strike/>
          <w:szCs w:val="22"/>
        </w:rPr>
        <w:t xml:space="preserve"> in addition to fall and spring semesters of an academic year</w:t>
      </w:r>
      <w:r w:rsidRPr="00BC4F59">
        <w:rPr>
          <w:rFonts w:cs="Times New Roman"/>
          <w:b/>
          <w:strike/>
          <w:szCs w:val="22"/>
        </w:rPr>
        <w:t>,</w:t>
      </w:r>
      <w:r w:rsidRPr="00BC4F59">
        <w:rPr>
          <w:rFonts w:cs="Times New Roman"/>
          <w:strike/>
          <w:szCs w:val="22"/>
        </w:rPr>
        <w:t xml:space="preserve"> provided continued eligibility requirements are met as of the end of the spring semester.  Students must enroll full-time</w:t>
      </w:r>
      <w:r w:rsidRPr="00BC4F59">
        <w:rPr>
          <w:rFonts w:cs="Times New Roman"/>
          <w:b/>
          <w:strike/>
          <w:szCs w:val="22"/>
        </w:rPr>
        <w:t>,</w:t>
      </w:r>
      <w:r w:rsidRPr="00BC4F59">
        <w:rPr>
          <w:rFonts w:cs="Times New Roman"/>
          <w:strike/>
          <w:szCs w:val="22"/>
        </w:rPr>
        <w:t xml:space="preserve"> which for purposes of the summer award will require enrollment in at least twelve hours over the course of the summer</w:t>
      </w:r>
      <w:r w:rsidRPr="00BC4F59">
        <w:rPr>
          <w:rFonts w:cs="Times New Roman"/>
          <w:b/>
          <w:strike/>
          <w:szCs w:val="22"/>
        </w:rPr>
        <w:t>.</w:t>
      </w:r>
      <w:r w:rsidRPr="00BC4F59">
        <w:rPr>
          <w:rFonts w:cs="Times New Roman"/>
          <w:strike/>
          <w:szCs w:val="22"/>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w:t>
      </w:r>
      <w:r w:rsidR="00C13E98" w:rsidRPr="00BC4F59">
        <w:rPr>
          <w:rFonts w:cs="Times New Roman"/>
          <w:strike/>
          <w:szCs w:val="22"/>
        </w:rPr>
        <w:t>’</w:t>
      </w:r>
      <w:r w:rsidRPr="00BC4F59">
        <w:rPr>
          <w:rFonts w:cs="Times New Roman"/>
          <w:strike/>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A7DB5" w:rsidRPr="00BC4F59" w:rsidRDefault="00FA7DB5" w:rsidP="006D3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For Fiscal Year </w:t>
      </w:r>
      <w:r w:rsidR="0091343D" w:rsidRPr="00BC4F59">
        <w:rPr>
          <w:rFonts w:cs="Times New Roman"/>
          <w:strike/>
          <w:szCs w:val="22"/>
        </w:rPr>
        <w:t>2014-15</w:t>
      </w:r>
      <w:r w:rsidRPr="00BC4F59">
        <w:rPr>
          <w:rFonts w:cs="Times New Roman"/>
          <w:strike/>
          <w:szCs w:val="22"/>
        </w:rPr>
        <w:t xml:space="preserve">, net lottery proceeds and investment earnings realized in the prior fiscal year above the amount needed to fund the appropriations in this provision (including the net lottery proceeds and investment earnings realized from Fiscal Year </w:t>
      </w:r>
      <w:r w:rsidR="0091343D" w:rsidRPr="00BC4F59">
        <w:rPr>
          <w:rFonts w:cs="Times New Roman"/>
          <w:strike/>
          <w:szCs w:val="22"/>
        </w:rPr>
        <w:t>2013-14</w:t>
      </w:r>
      <w:r w:rsidRPr="00BC4F59">
        <w:rPr>
          <w:rFonts w:cs="Times New Roman"/>
          <w:strike/>
          <w:szCs w:val="22"/>
        </w:rPr>
        <w:t xml:space="preserve"> estimated surplus) are appropriated as follows on a pro-rata basis:</w:t>
      </w:r>
    </w:p>
    <w:p w:rsidR="00BD56AD" w:rsidRPr="00BC4F59" w:rsidRDefault="00A94B60"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 xml:space="preserve">Commission on Higher Education--Public Four-Year Universities, Two-Year Branch Campuses, </w:t>
      </w:r>
    </w:p>
    <w:p w:rsidR="00A94B60" w:rsidRPr="00BC4F59" w:rsidRDefault="00BD56AD"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A94B60" w:rsidRPr="00BC4F59">
        <w:rPr>
          <w:rFonts w:cs="Times New Roman"/>
          <w:strike/>
          <w:szCs w:val="22"/>
        </w:rPr>
        <w:t>and</w:t>
      </w:r>
      <w:proofErr w:type="gramEnd"/>
      <w:r w:rsidR="00A94B60" w:rsidRPr="00BC4F59">
        <w:rPr>
          <w:rFonts w:cs="Times New Roman"/>
          <w:strike/>
          <w:szCs w:val="22"/>
        </w:rPr>
        <w:t xml:space="preserve"> State Technical Colleges-Critical Equipment Repair and Replacement</w:t>
      </w:r>
      <w:r w:rsidR="00160B7D" w:rsidRPr="00BC4F59">
        <w:rPr>
          <w:rFonts w:cs="Times New Roman"/>
          <w:strike/>
          <w:szCs w:val="22"/>
        </w:rPr>
        <w:tab/>
      </w:r>
      <w:r w:rsidR="004B2293" w:rsidRPr="00BC4F59">
        <w:rPr>
          <w:rFonts w:cs="Times New Roman"/>
          <w:strike/>
          <w:szCs w:val="22"/>
        </w:rPr>
        <w:t>$</w:t>
      </w:r>
      <w:r w:rsidRPr="00BC4F59">
        <w:rPr>
          <w:rFonts w:cs="Times New Roman"/>
          <w:strike/>
          <w:szCs w:val="22"/>
        </w:rPr>
        <w:tab/>
      </w:r>
      <w:r w:rsidR="00A94B60" w:rsidRPr="00BC4F59">
        <w:rPr>
          <w:rFonts w:cs="Times New Roman"/>
          <w:strike/>
          <w:szCs w:val="22"/>
        </w:rPr>
        <w:t>10,351,128;</w:t>
      </w:r>
    </w:p>
    <w:p w:rsidR="00A94B60" w:rsidRPr="00BC4F59" w:rsidRDefault="00A94B60"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Department of Education--New School Buses</w:t>
      </w:r>
      <w:r w:rsidR="004B2293" w:rsidRPr="00BC4F59">
        <w:rPr>
          <w:rFonts w:cs="Times New Roman"/>
          <w:strike/>
          <w:szCs w:val="22"/>
        </w:rPr>
        <w:tab/>
        <w:t>$</w:t>
      </w:r>
      <w:r w:rsidR="00BD56AD" w:rsidRPr="00BC4F59">
        <w:rPr>
          <w:rFonts w:cs="Times New Roman"/>
          <w:strike/>
          <w:szCs w:val="22"/>
        </w:rPr>
        <w:tab/>
      </w:r>
      <w:r w:rsidR="004B2293" w:rsidRPr="00BC4F59">
        <w:rPr>
          <w:rFonts w:cs="Times New Roman"/>
          <w:strike/>
          <w:szCs w:val="22"/>
        </w:rPr>
        <w:t>2</w:t>
      </w:r>
      <w:r w:rsidRPr="00BC4F59">
        <w:rPr>
          <w:rFonts w:cs="Times New Roman"/>
          <w:strike/>
          <w:szCs w:val="22"/>
        </w:rPr>
        <w:t>,571,519;</w:t>
      </w:r>
    </w:p>
    <w:p w:rsidR="00BD56AD" w:rsidRPr="00BC4F59"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 xml:space="preserve">Commission on Higher Education--Technology-Public Four-Year Universities, Two-Year </w:t>
      </w:r>
    </w:p>
    <w:p w:rsidR="00FA7DB5" w:rsidRPr="00BC4F59" w:rsidRDefault="00BD56AD"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Institutions, and State Technical Colleges</w:t>
      </w:r>
      <w:r w:rsidR="0065128D" w:rsidRPr="00BC4F59">
        <w:rPr>
          <w:rFonts w:cs="Times New Roman"/>
          <w:strike/>
          <w:szCs w:val="22"/>
        </w:rPr>
        <w:tab/>
      </w:r>
      <w:r w:rsidR="004B2293" w:rsidRPr="00BC4F59">
        <w:rPr>
          <w:rFonts w:cs="Times New Roman"/>
          <w:strike/>
          <w:szCs w:val="22"/>
        </w:rPr>
        <w:t>$</w:t>
      </w:r>
      <w:r w:rsidR="00C32DEF" w:rsidRPr="00BC4F59">
        <w:rPr>
          <w:rFonts w:cs="Times New Roman"/>
          <w:strike/>
          <w:szCs w:val="22"/>
        </w:rPr>
        <w:tab/>
      </w:r>
      <w:r w:rsidR="004B2293" w:rsidRPr="00BC4F59">
        <w:rPr>
          <w:rFonts w:cs="Times New Roman"/>
          <w:strike/>
          <w:szCs w:val="22"/>
        </w:rPr>
        <w:t>1</w:t>
      </w:r>
      <w:r w:rsidR="00FA7DB5" w:rsidRPr="00BC4F59">
        <w:rPr>
          <w:rFonts w:cs="Times New Roman"/>
          <w:strike/>
          <w:szCs w:val="22"/>
        </w:rPr>
        <w:t>,</w:t>
      </w:r>
      <w:r w:rsidR="00A94B60" w:rsidRPr="00BC4F59">
        <w:rPr>
          <w:rFonts w:cs="Times New Roman"/>
          <w:strike/>
          <w:szCs w:val="22"/>
        </w:rPr>
        <w:t>400</w:t>
      </w:r>
      <w:r w:rsidR="00FA7DB5" w:rsidRPr="00BC4F59">
        <w:rPr>
          <w:rFonts w:cs="Times New Roman"/>
          <w:strike/>
          <w:szCs w:val="22"/>
        </w:rPr>
        <w:t>,</w:t>
      </w:r>
      <w:r w:rsidR="00A94B60" w:rsidRPr="00BC4F59">
        <w:rPr>
          <w:rFonts w:cs="Times New Roman"/>
          <w:strike/>
          <w:szCs w:val="22"/>
        </w:rPr>
        <w:t>000</w:t>
      </w:r>
      <w:r w:rsidR="00FA7DB5" w:rsidRPr="00BC4F59">
        <w:rPr>
          <w:rFonts w:cs="Times New Roman"/>
          <w:strike/>
          <w:szCs w:val="22"/>
        </w:rPr>
        <w:t>;</w:t>
      </w:r>
    </w:p>
    <w:p w:rsidR="00C32DEF" w:rsidRPr="00BC4F59"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 xml:space="preserve">Department of Education--K-5 Reading, Math, Science and Social Studies Program </w:t>
      </w:r>
      <w:r w:rsidR="004B2293" w:rsidRPr="00BC4F59">
        <w:rPr>
          <w:rFonts w:cs="Times New Roman"/>
          <w:strike/>
          <w:szCs w:val="22"/>
        </w:rPr>
        <w:t>a</w:t>
      </w:r>
      <w:r w:rsidRPr="00BC4F59">
        <w:rPr>
          <w:rFonts w:cs="Times New Roman"/>
          <w:strike/>
          <w:szCs w:val="22"/>
        </w:rPr>
        <w:t xml:space="preserve">s provided </w:t>
      </w:r>
    </w:p>
    <w:p w:rsidR="00FA7DB5" w:rsidRPr="00BC4F59" w:rsidRDefault="00C32DEF"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FA7DB5" w:rsidRPr="00BC4F59">
        <w:rPr>
          <w:rFonts w:cs="Times New Roman"/>
          <w:strike/>
          <w:szCs w:val="22"/>
        </w:rPr>
        <w:t>in</w:t>
      </w:r>
      <w:proofErr w:type="gramEnd"/>
      <w:r w:rsidR="00FA7DB5" w:rsidRPr="00BC4F59">
        <w:rPr>
          <w:rFonts w:cs="Times New Roman"/>
          <w:strike/>
          <w:szCs w:val="22"/>
        </w:rPr>
        <w:t xml:space="preserve"> Section 59-1-525</w:t>
      </w:r>
      <w:r w:rsidR="0065128D" w:rsidRPr="00BC4F59">
        <w:rPr>
          <w:rFonts w:cs="Times New Roman"/>
          <w:strike/>
          <w:szCs w:val="22"/>
        </w:rPr>
        <w:tab/>
      </w:r>
      <w:r w:rsidR="004B2293" w:rsidRPr="00BC4F59">
        <w:rPr>
          <w:rFonts w:cs="Times New Roman"/>
          <w:strike/>
          <w:szCs w:val="22"/>
        </w:rPr>
        <w:t>$</w:t>
      </w:r>
      <w:r w:rsidRPr="00BC4F59">
        <w:rPr>
          <w:rFonts w:cs="Times New Roman"/>
          <w:strike/>
          <w:szCs w:val="22"/>
        </w:rPr>
        <w:tab/>
      </w:r>
      <w:r w:rsidR="004B2293" w:rsidRPr="00BC4F59">
        <w:rPr>
          <w:rFonts w:cs="Times New Roman"/>
          <w:strike/>
          <w:szCs w:val="22"/>
        </w:rPr>
        <w:t>1</w:t>
      </w:r>
      <w:r w:rsidR="00FA7DB5" w:rsidRPr="00BC4F59">
        <w:rPr>
          <w:rFonts w:cs="Times New Roman"/>
          <w:strike/>
          <w:szCs w:val="22"/>
        </w:rPr>
        <w:t>,000,000;</w:t>
      </w:r>
    </w:p>
    <w:p w:rsidR="00FA7DB5" w:rsidRPr="00BC4F59"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w:t>
      </w:r>
      <w:r w:rsidRPr="00BC4F59">
        <w:rPr>
          <w:rFonts w:cs="Times New Roman"/>
          <w:strike/>
          <w:szCs w:val="22"/>
        </w:rPr>
        <w:tab/>
        <w:t>Commission on Higher Education--Higher Education Excellence Enhancement Program</w:t>
      </w:r>
      <w:r w:rsidR="0065128D" w:rsidRPr="00BC4F59">
        <w:rPr>
          <w:rFonts w:cs="Times New Roman"/>
          <w:strike/>
          <w:szCs w:val="22"/>
        </w:rPr>
        <w:tab/>
      </w:r>
      <w:r w:rsidR="00442271" w:rsidRPr="00BC4F59">
        <w:rPr>
          <w:rFonts w:cs="Times New Roman"/>
          <w:strike/>
          <w:szCs w:val="22"/>
        </w:rPr>
        <w:t>$</w:t>
      </w:r>
      <w:r w:rsidR="00C32DEF" w:rsidRPr="00BC4F59">
        <w:rPr>
          <w:rFonts w:cs="Times New Roman"/>
          <w:strike/>
          <w:szCs w:val="22"/>
        </w:rPr>
        <w:tab/>
      </w:r>
      <w:r w:rsidRPr="00BC4F59">
        <w:rPr>
          <w:rFonts w:cs="Times New Roman"/>
          <w:strike/>
          <w:szCs w:val="22"/>
        </w:rPr>
        <w:t>650,000;</w:t>
      </w:r>
    </w:p>
    <w:p w:rsidR="00442271" w:rsidRPr="00BC4F59"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00FF3C7F" w:rsidRPr="00BC4F59">
        <w:rPr>
          <w:rFonts w:cs="Times New Roman"/>
          <w:strike/>
          <w:szCs w:val="22"/>
        </w:rPr>
        <w:tab/>
      </w:r>
      <w:r w:rsidRPr="00BC4F59">
        <w:rPr>
          <w:rFonts w:cs="Times New Roman"/>
          <w:strike/>
          <w:szCs w:val="22"/>
        </w:rPr>
        <w:t>(</w:t>
      </w:r>
      <w:r w:rsidR="008E0D6D" w:rsidRPr="00BC4F59">
        <w:rPr>
          <w:rFonts w:cs="Times New Roman"/>
          <w:strike/>
          <w:szCs w:val="22"/>
        </w:rPr>
        <w:t>6</w:t>
      </w:r>
      <w:r w:rsidRPr="00BC4F59">
        <w:rPr>
          <w:rFonts w:cs="Times New Roman"/>
          <w:strike/>
          <w:szCs w:val="22"/>
        </w:rPr>
        <w:t>)</w:t>
      </w:r>
      <w:r w:rsidRPr="00BC4F59">
        <w:rPr>
          <w:rFonts w:cs="Times New Roman"/>
          <w:strike/>
          <w:szCs w:val="22"/>
        </w:rPr>
        <w:tab/>
        <w:t>Commission on Higher Education--Non</w:t>
      </w:r>
      <w:r w:rsidR="006613C2" w:rsidRPr="00BC4F59">
        <w:rPr>
          <w:rFonts w:cs="Times New Roman"/>
          <w:strike/>
          <w:szCs w:val="22"/>
        </w:rPr>
        <w:t>p</w:t>
      </w:r>
      <w:r w:rsidRPr="00BC4F59">
        <w:rPr>
          <w:rFonts w:cs="Times New Roman"/>
          <w:strike/>
          <w:szCs w:val="22"/>
        </w:rPr>
        <w:t xml:space="preserve">rofit, Four-Year Institution of Higher Learning, </w:t>
      </w:r>
    </w:p>
    <w:p w:rsidR="00442271" w:rsidRPr="00BC4F59"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 xml:space="preserve">Founded in 1956, is a Member of ACSI, Whose Campus Has Been Continuously Situated </w:t>
      </w:r>
    </w:p>
    <w:p w:rsidR="00442271" w:rsidRPr="00BC4F59"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FA7DB5" w:rsidRPr="00BC4F59">
        <w:rPr>
          <w:rFonts w:cs="Times New Roman"/>
          <w:strike/>
          <w:szCs w:val="22"/>
        </w:rPr>
        <w:t>in</w:t>
      </w:r>
      <w:proofErr w:type="gramEnd"/>
      <w:r w:rsidR="00FA7DB5" w:rsidRPr="00BC4F59">
        <w:rPr>
          <w:rFonts w:cs="Times New Roman"/>
          <w:strike/>
          <w:szCs w:val="22"/>
        </w:rPr>
        <w:t xml:space="preserve"> the Same Location in this State Since </w:t>
      </w:r>
      <w:r w:rsidR="000602B1" w:rsidRPr="00BC4F59">
        <w:rPr>
          <w:rFonts w:cs="Times New Roman"/>
          <w:strike/>
          <w:szCs w:val="22"/>
        </w:rPr>
        <w:t>1961-</w:t>
      </w:r>
      <w:r w:rsidR="00FA7DB5" w:rsidRPr="00BC4F59">
        <w:rPr>
          <w:rFonts w:cs="Times New Roman"/>
          <w:strike/>
          <w:szCs w:val="22"/>
        </w:rPr>
        <w:t xml:space="preserve">Maintenance and Improvement in </w:t>
      </w:r>
    </w:p>
    <w:p w:rsidR="00FA7DB5" w:rsidRPr="00BC4F59"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 xml:space="preserve">Classroom, </w:t>
      </w:r>
      <w:r w:rsidR="000602B1" w:rsidRPr="00BC4F59">
        <w:rPr>
          <w:rFonts w:cs="Times New Roman"/>
          <w:strike/>
          <w:szCs w:val="22"/>
        </w:rPr>
        <w:t>Library,</w:t>
      </w:r>
      <w:r w:rsidRPr="00BC4F59">
        <w:rPr>
          <w:rFonts w:cs="Times New Roman"/>
          <w:strike/>
          <w:szCs w:val="22"/>
        </w:rPr>
        <w:t xml:space="preserve"> </w:t>
      </w:r>
      <w:r w:rsidR="00FA7DB5" w:rsidRPr="00BC4F59">
        <w:rPr>
          <w:rFonts w:cs="Times New Roman"/>
          <w:strike/>
          <w:szCs w:val="22"/>
        </w:rPr>
        <w:t>Laboratory, or Other Institutional Facilities</w:t>
      </w:r>
      <w:r w:rsidRPr="00BC4F59">
        <w:rPr>
          <w:rFonts w:cs="Times New Roman"/>
          <w:strike/>
          <w:szCs w:val="22"/>
        </w:rPr>
        <w:tab/>
        <w:t>$</w:t>
      </w:r>
      <w:r w:rsidR="00C32DEF" w:rsidRPr="00BC4F59">
        <w:rPr>
          <w:rFonts w:cs="Times New Roman"/>
          <w:strike/>
          <w:szCs w:val="22"/>
        </w:rPr>
        <w:tab/>
      </w:r>
      <w:r w:rsidR="008E0D6D" w:rsidRPr="00BC4F59">
        <w:rPr>
          <w:rFonts w:cs="Times New Roman"/>
          <w:strike/>
          <w:szCs w:val="22"/>
        </w:rPr>
        <w:t>1</w:t>
      </w:r>
      <w:r w:rsidR="00FA7DB5" w:rsidRPr="00BC4F59">
        <w:rPr>
          <w:rFonts w:cs="Times New Roman"/>
          <w:strike/>
          <w:szCs w:val="22"/>
        </w:rPr>
        <w:t>50,000;</w:t>
      </w:r>
    </w:p>
    <w:p w:rsidR="00442271" w:rsidRPr="00BC4F59"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00FF3C7F" w:rsidRPr="00BC4F59">
        <w:rPr>
          <w:rFonts w:cs="Times New Roman"/>
          <w:strike/>
          <w:szCs w:val="22"/>
        </w:rPr>
        <w:tab/>
      </w:r>
      <w:r w:rsidRPr="00BC4F59">
        <w:rPr>
          <w:rFonts w:cs="Times New Roman"/>
          <w:strike/>
          <w:szCs w:val="22"/>
        </w:rPr>
        <w:t>(</w:t>
      </w:r>
      <w:r w:rsidR="008E0D6D" w:rsidRPr="00BC4F59">
        <w:rPr>
          <w:rFonts w:cs="Times New Roman"/>
          <w:strike/>
          <w:szCs w:val="22"/>
        </w:rPr>
        <w:t>7</w:t>
      </w:r>
      <w:r w:rsidRPr="00BC4F59">
        <w:rPr>
          <w:rFonts w:cs="Times New Roman"/>
          <w:strike/>
          <w:szCs w:val="22"/>
        </w:rPr>
        <w:t>)</w:t>
      </w:r>
      <w:r w:rsidRPr="00BC4F59">
        <w:rPr>
          <w:rFonts w:cs="Times New Roman"/>
          <w:strike/>
          <w:szCs w:val="22"/>
        </w:rPr>
        <w:tab/>
        <w:t>Commission on Higher Education--Non</w:t>
      </w:r>
      <w:r w:rsidR="006613C2" w:rsidRPr="00BC4F59">
        <w:rPr>
          <w:rFonts w:cs="Times New Roman"/>
          <w:strike/>
          <w:szCs w:val="22"/>
        </w:rPr>
        <w:t>p</w:t>
      </w:r>
      <w:r w:rsidRPr="00BC4F59">
        <w:rPr>
          <w:rFonts w:cs="Times New Roman"/>
          <w:strike/>
          <w:szCs w:val="22"/>
        </w:rPr>
        <w:t xml:space="preserve">rofit, Bachelors Level Institution of Higher </w:t>
      </w:r>
    </w:p>
    <w:p w:rsidR="00C32DEF" w:rsidRPr="00BC4F59"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 xml:space="preserve">Learning, Established in 1894, is a Member of </w:t>
      </w:r>
      <w:r w:rsidR="007615BE" w:rsidRPr="00BC4F59">
        <w:rPr>
          <w:rFonts w:cs="Times New Roman"/>
          <w:strike/>
          <w:szCs w:val="22"/>
        </w:rPr>
        <w:t>TRACS, with sixty percent</w:t>
      </w:r>
      <w:r w:rsidR="00FA7DB5" w:rsidRPr="00BC4F59">
        <w:rPr>
          <w:rFonts w:cs="Times New Roman"/>
          <w:strike/>
          <w:szCs w:val="22"/>
        </w:rPr>
        <w:t xml:space="preserve"> or </w:t>
      </w:r>
      <w:proofErr w:type="gramStart"/>
      <w:r w:rsidR="00FA7DB5" w:rsidRPr="00BC4F59">
        <w:rPr>
          <w:rFonts w:cs="Times New Roman"/>
          <w:strike/>
          <w:szCs w:val="22"/>
        </w:rPr>
        <w:t>More</w:t>
      </w:r>
      <w:proofErr w:type="gramEnd"/>
      <w:r w:rsidR="00FA7DB5" w:rsidRPr="00BC4F59">
        <w:rPr>
          <w:rFonts w:cs="Times New Roman"/>
          <w:strike/>
          <w:szCs w:val="22"/>
        </w:rPr>
        <w:t xml:space="preserve"> </w:t>
      </w:r>
    </w:p>
    <w:p w:rsidR="00C32DEF" w:rsidRPr="00BC4F59"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 xml:space="preserve">Low-Income Students - Maintenance and Improvement in Classroom, Library, </w:t>
      </w:r>
    </w:p>
    <w:p w:rsidR="00FA7DB5" w:rsidRPr="00BC4F59"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Laboratory, or Other Institutional Facilities</w:t>
      </w:r>
      <w:r w:rsidR="0065128D" w:rsidRPr="00BC4F59">
        <w:rPr>
          <w:rFonts w:cs="Times New Roman"/>
          <w:strike/>
          <w:szCs w:val="22"/>
        </w:rPr>
        <w:tab/>
      </w:r>
      <w:r w:rsidR="00442271" w:rsidRPr="00BC4F59">
        <w:rPr>
          <w:rFonts w:cs="Times New Roman"/>
          <w:strike/>
          <w:szCs w:val="22"/>
        </w:rPr>
        <w:t>$</w:t>
      </w:r>
      <w:r w:rsidRPr="00BC4F59">
        <w:rPr>
          <w:rFonts w:cs="Times New Roman"/>
          <w:strike/>
          <w:szCs w:val="22"/>
        </w:rPr>
        <w:tab/>
      </w:r>
      <w:r w:rsidR="008E0D6D" w:rsidRPr="00BC4F59">
        <w:rPr>
          <w:rFonts w:cs="Times New Roman"/>
          <w:strike/>
          <w:szCs w:val="22"/>
        </w:rPr>
        <w:t>1</w:t>
      </w:r>
      <w:r w:rsidR="00FA7DB5" w:rsidRPr="00BC4F59">
        <w:rPr>
          <w:rFonts w:cs="Times New Roman"/>
          <w:strike/>
          <w:szCs w:val="22"/>
        </w:rPr>
        <w:t>50,000;</w:t>
      </w:r>
      <w:r w:rsidR="00FA7DB5" w:rsidRPr="00BC4F59">
        <w:rPr>
          <w:rFonts w:cs="Times New Roman"/>
          <w:strike/>
          <w:szCs w:val="22"/>
        </w:rPr>
        <w:tab/>
      </w:r>
      <w:r w:rsidRPr="00BC4F59">
        <w:rPr>
          <w:rFonts w:cs="Times New Roman"/>
          <w:strike/>
          <w:szCs w:val="22"/>
        </w:rPr>
        <w:tab/>
      </w:r>
      <w:r w:rsidR="00FA7DB5" w:rsidRPr="00BC4F59">
        <w:rPr>
          <w:rFonts w:cs="Times New Roman"/>
          <w:strike/>
          <w:szCs w:val="22"/>
        </w:rPr>
        <w:t>and</w:t>
      </w:r>
    </w:p>
    <w:p w:rsidR="00C32DEF" w:rsidRPr="00BC4F59"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007656F0" w:rsidRPr="00BC4F59">
        <w:rPr>
          <w:rFonts w:cs="Times New Roman"/>
          <w:strike/>
          <w:szCs w:val="22"/>
        </w:rPr>
        <w:tab/>
      </w:r>
      <w:r w:rsidRPr="00BC4F59">
        <w:rPr>
          <w:rFonts w:cs="Times New Roman"/>
          <w:strike/>
          <w:szCs w:val="22"/>
        </w:rPr>
        <w:t>(</w:t>
      </w:r>
      <w:r w:rsidR="008E0D6D" w:rsidRPr="00BC4F59">
        <w:rPr>
          <w:rFonts w:cs="Times New Roman"/>
          <w:strike/>
          <w:szCs w:val="22"/>
        </w:rPr>
        <w:t>8</w:t>
      </w:r>
      <w:r w:rsidRPr="00BC4F59">
        <w:rPr>
          <w:rFonts w:cs="Times New Roman"/>
          <w:strike/>
          <w:szCs w:val="22"/>
        </w:rPr>
        <w:t>)</w:t>
      </w:r>
      <w:r w:rsidRPr="00BC4F59">
        <w:rPr>
          <w:rFonts w:cs="Times New Roman"/>
          <w:strike/>
          <w:szCs w:val="22"/>
        </w:rPr>
        <w:tab/>
        <w:t>Commission on Higher Education--Non</w:t>
      </w:r>
      <w:r w:rsidR="006613C2" w:rsidRPr="00BC4F59">
        <w:rPr>
          <w:rFonts w:cs="Times New Roman"/>
          <w:strike/>
          <w:szCs w:val="22"/>
        </w:rPr>
        <w:t>p</w:t>
      </w:r>
      <w:r w:rsidRPr="00BC4F59">
        <w:rPr>
          <w:rFonts w:cs="Times New Roman"/>
          <w:strike/>
          <w:szCs w:val="22"/>
        </w:rPr>
        <w:t>rofit, Four-Year</w:t>
      </w:r>
      <w:r w:rsidR="007266CA" w:rsidRPr="00BC4F59">
        <w:rPr>
          <w:rFonts w:cs="Times New Roman"/>
          <w:strike/>
          <w:szCs w:val="22"/>
        </w:rPr>
        <w:t xml:space="preserve"> </w:t>
      </w:r>
      <w:r w:rsidRPr="00BC4F59">
        <w:rPr>
          <w:rFonts w:cs="Times New Roman"/>
          <w:strike/>
          <w:szCs w:val="22"/>
        </w:rPr>
        <w:t xml:space="preserve">Comprehensive Institution of </w:t>
      </w:r>
    </w:p>
    <w:p w:rsidR="00C32DEF" w:rsidRPr="00BC4F59"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A7DB5" w:rsidRPr="00BC4F59">
        <w:rPr>
          <w:rFonts w:cs="Times New Roman"/>
          <w:strike/>
          <w:szCs w:val="22"/>
        </w:rPr>
        <w:t xml:space="preserve">Higher Learning, First Established as a College in 1908, is SACS Accredited, </w:t>
      </w:r>
      <w:r w:rsidR="007615BE" w:rsidRPr="00BC4F59">
        <w:rPr>
          <w:rFonts w:cs="Times New Roman"/>
          <w:strike/>
          <w:szCs w:val="22"/>
        </w:rPr>
        <w:t xml:space="preserve">with forty </w:t>
      </w:r>
    </w:p>
    <w:p w:rsidR="00C32DEF" w:rsidRPr="00BC4F59"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7615BE" w:rsidRPr="00BC4F59">
        <w:rPr>
          <w:rFonts w:cs="Times New Roman"/>
          <w:strike/>
          <w:szCs w:val="22"/>
        </w:rPr>
        <w:t>percent</w:t>
      </w:r>
      <w:proofErr w:type="gramEnd"/>
      <w:r w:rsidR="00FA7DB5" w:rsidRPr="00BC4F59">
        <w:rPr>
          <w:rFonts w:cs="Times New Roman"/>
          <w:strike/>
          <w:szCs w:val="22"/>
        </w:rPr>
        <w:t xml:space="preserve"> or More Minority Enrollment-</w:t>
      </w:r>
      <w:r w:rsidR="00F93CE3" w:rsidRPr="00BC4F59">
        <w:rPr>
          <w:rFonts w:cs="Times New Roman"/>
          <w:strike/>
          <w:szCs w:val="22"/>
        </w:rPr>
        <w:t xml:space="preserve">Support </w:t>
      </w:r>
      <w:r w:rsidR="000602B1" w:rsidRPr="00BC4F59">
        <w:rPr>
          <w:rFonts w:cs="Times New Roman"/>
          <w:strike/>
          <w:szCs w:val="22"/>
        </w:rPr>
        <w:t>for</w:t>
      </w:r>
      <w:r w:rsidR="007615BE" w:rsidRPr="00BC4F59">
        <w:rPr>
          <w:rFonts w:cs="Times New Roman"/>
          <w:strike/>
          <w:szCs w:val="22"/>
        </w:rPr>
        <w:t xml:space="preserve"> </w:t>
      </w:r>
      <w:r w:rsidR="00F93CE3" w:rsidRPr="00BC4F59">
        <w:rPr>
          <w:rFonts w:cs="Times New Roman"/>
          <w:strike/>
          <w:szCs w:val="22"/>
        </w:rPr>
        <w:t>Memorial Professorships for the</w:t>
      </w:r>
      <w:r w:rsidR="00FA7DB5" w:rsidRPr="00BC4F59">
        <w:rPr>
          <w:rFonts w:cs="Times New Roman"/>
          <w:strike/>
          <w:szCs w:val="22"/>
        </w:rPr>
        <w:t xml:space="preserve"> </w:t>
      </w:r>
    </w:p>
    <w:p w:rsidR="007266CA" w:rsidRPr="00BC4F59"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93CE3" w:rsidRPr="00BC4F59">
        <w:rPr>
          <w:rFonts w:cs="Times New Roman"/>
          <w:strike/>
          <w:szCs w:val="22"/>
        </w:rPr>
        <w:t>Purpose</w:t>
      </w:r>
      <w:r w:rsidR="00160B7D" w:rsidRPr="00BC4F59">
        <w:rPr>
          <w:rFonts w:cs="Times New Roman"/>
          <w:strike/>
          <w:szCs w:val="22"/>
        </w:rPr>
        <w:t xml:space="preserve"> </w:t>
      </w:r>
      <w:r w:rsidR="00F93CE3" w:rsidRPr="00BC4F59">
        <w:rPr>
          <w:rFonts w:cs="Times New Roman"/>
          <w:strike/>
          <w:szCs w:val="22"/>
        </w:rPr>
        <w:t xml:space="preserve">of </w:t>
      </w:r>
      <w:r w:rsidR="000602B1" w:rsidRPr="00BC4F59">
        <w:rPr>
          <w:rFonts w:cs="Times New Roman"/>
          <w:strike/>
          <w:szCs w:val="22"/>
        </w:rPr>
        <w:t>Helping</w:t>
      </w:r>
      <w:r w:rsidR="00160B7D" w:rsidRPr="00BC4F59">
        <w:rPr>
          <w:rFonts w:cs="Times New Roman"/>
          <w:strike/>
          <w:szCs w:val="22"/>
        </w:rPr>
        <w:t xml:space="preserve"> </w:t>
      </w:r>
      <w:r w:rsidR="00F93CE3" w:rsidRPr="00BC4F59">
        <w:rPr>
          <w:rFonts w:cs="Times New Roman"/>
          <w:strike/>
          <w:szCs w:val="22"/>
        </w:rPr>
        <w:t>the College Recruit and</w:t>
      </w:r>
      <w:r w:rsidRPr="00BC4F59">
        <w:rPr>
          <w:rFonts w:cs="Times New Roman"/>
          <w:strike/>
          <w:szCs w:val="22"/>
        </w:rPr>
        <w:t xml:space="preserve"> </w:t>
      </w:r>
      <w:r w:rsidR="00F93CE3" w:rsidRPr="00BC4F59">
        <w:rPr>
          <w:rFonts w:cs="Times New Roman"/>
          <w:strike/>
          <w:szCs w:val="22"/>
        </w:rPr>
        <w:t xml:space="preserve">Retain </w:t>
      </w:r>
      <w:r w:rsidR="00160B7D" w:rsidRPr="00BC4F59">
        <w:rPr>
          <w:rFonts w:cs="Times New Roman"/>
          <w:strike/>
          <w:szCs w:val="22"/>
        </w:rPr>
        <w:t>F</w:t>
      </w:r>
      <w:r w:rsidR="00F93CE3" w:rsidRPr="00BC4F59">
        <w:rPr>
          <w:rFonts w:cs="Times New Roman"/>
          <w:strike/>
          <w:szCs w:val="22"/>
        </w:rPr>
        <w:t xml:space="preserve">aculty </w:t>
      </w:r>
      <w:r w:rsidR="000602B1" w:rsidRPr="00BC4F59">
        <w:rPr>
          <w:rFonts w:cs="Times New Roman"/>
          <w:strike/>
          <w:szCs w:val="22"/>
        </w:rPr>
        <w:t>Members</w:t>
      </w:r>
      <w:r w:rsidR="00160B7D" w:rsidRPr="00BC4F59">
        <w:rPr>
          <w:rFonts w:cs="Times New Roman"/>
          <w:strike/>
          <w:szCs w:val="22"/>
        </w:rPr>
        <w:t xml:space="preserve"> </w:t>
      </w:r>
      <w:r w:rsidR="00F93CE3" w:rsidRPr="00BC4F59">
        <w:rPr>
          <w:rFonts w:cs="Times New Roman"/>
          <w:strike/>
          <w:szCs w:val="22"/>
        </w:rPr>
        <w:t xml:space="preserve">Whose </w:t>
      </w:r>
    </w:p>
    <w:p w:rsidR="00FA7DB5" w:rsidRPr="00BC4F59"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007266CA" w:rsidRPr="00BC4F59">
        <w:rPr>
          <w:rFonts w:cs="Times New Roman"/>
          <w:strike/>
          <w:szCs w:val="22"/>
        </w:rPr>
        <w:tab/>
      </w:r>
      <w:r w:rsidR="007266CA" w:rsidRPr="00BC4F59">
        <w:rPr>
          <w:rFonts w:cs="Times New Roman"/>
          <w:strike/>
          <w:szCs w:val="22"/>
        </w:rPr>
        <w:tab/>
      </w:r>
      <w:r w:rsidR="007266CA" w:rsidRPr="00BC4F59">
        <w:rPr>
          <w:rFonts w:cs="Times New Roman"/>
          <w:strike/>
          <w:szCs w:val="22"/>
        </w:rPr>
        <w:tab/>
      </w:r>
      <w:r w:rsidR="007266CA" w:rsidRPr="00BC4F59">
        <w:rPr>
          <w:rFonts w:cs="Times New Roman"/>
          <w:strike/>
          <w:szCs w:val="22"/>
        </w:rPr>
        <w:tab/>
      </w:r>
      <w:r w:rsidR="007266CA" w:rsidRPr="00BC4F59">
        <w:rPr>
          <w:rFonts w:cs="Times New Roman"/>
          <w:strike/>
          <w:szCs w:val="22"/>
        </w:rPr>
        <w:tab/>
      </w:r>
      <w:r w:rsidR="007266CA" w:rsidRPr="00BC4F59">
        <w:rPr>
          <w:rFonts w:cs="Times New Roman"/>
          <w:strike/>
          <w:szCs w:val="22"/>
        </w:rPr>
        <w:tab/>
      </w:r>
      <w:r w:rsidR="007266CA" w:rsidRPr="00BC4F59">
        <w:rPr>
          <w:rFonts w:cs="Times New Roman"/>
          <w:strike/>
          <w:szCs w:val="22"/>
        </w:rPr>
        <w:tab/>
      </w:r>
      <w:r w:rsidR="00F93CE3" w:rsidRPr="00BC4F59">
        <w:rPr>
          <w:rFonts w:cs="Times New Roman"/>
          <w:strike/>
          <w:szCs w:val="22"/>
        </w:rPr>
        <w:t>Research,</w:t>
      </w:r>
      <w:r w:rsidR="000602B1" w:rsidRPr="00BC4F59">
        <w:rPr>
          <w:rFonts w:cs="Times New Roman"/>
          <w:strike/>
          <w:szCs w:val="22"/>
        </w:rPr>
        <w:t xml:space="preserve"> </w:t>
      </w:r>
      <w:r w:rsidR="00160B7D" w:rsidRPr="00BC4F59">
        <w:rPr>
          <w:rFonts w:cs="Times New Roman"/>
          <w:strike/>
          <w:szCs w:val="22"/>
        </w:rPr>
        <w:t xml:space="preserve">Teaching and Service </w:t>
      </w:r>
      <w:r w:rsidR="000602B1" w:rsidRPr="00BC4F59">
        <w:rPr>
          <w:rFonts w:cs="Times New Roman"/>
          <w:strike/>
          <w:szCs w:val="22"/>
        </w:rPr>
        <w:t>Uniquely</w:t>
      </w:r>
      <w:r w:rsidR="00160B7D" w:rsidRPr="00BC4F59">
        <w:rPr>
          <w:rFonts w:cs="Times New Roman"/>
          <w:strike/>
          <w:szCs w:val="22"/>
        </w:rPr>
        <w:t xml:space="preserve"> </w:t>
      </w:r>
      <w:r w:rsidR="00F93CE3" w:rsidRPr="00BC4F59">
        <w:rPr>
          <w:rFonts w:cs="Times New Roman"/>
          <w:strike/>
          <w:szCs w:val="22"/>
        </w:rPr>
        <w:t>Contribute</w:t>
      </w:r>
      <w:r w:rsidR="007266CA" w:rsidRPr="00BC4F59">
        <w:rPr>
          <w:rFonts w:cs="Times New Roman"/>
          <w:strike/>
          <w:szCs w:val="22"/>
        </w:rPr>
        <w:t xml:space="preserve"> </w:t>
      </w:r>
      <w:r w:rsidR="00F93CE3" w:rsidRPr="00BC4F59">
        <w:rPr>
          <w:rFonts w:cs="Times New Roman"/>
          <w:strike/>
          <w:szCs w:val="22"/>
        </w:rPr>
        <w:t>to the Mission of the College</w:t>
      </w:r>
      <w:r w:rsidR="007615BE" w:rsidRPr="00BC4F59">
        <w:rPr>
          <w:rFonts w:cs="Times New Roman"/>
          <w:strike/>
          <w:szCs w:val="22"/>
        </w:rPr>
        <w:tab/>
      </w:r>
      <w:r w:rsidR="00FA7DB5" w:rsidRPr="00BC4F59">
        <w:rPr>
          <w:rFonts w:cs="Times New Roman"/>
          <w:strike/>
          <w:szCs w:val="22"/>
        </w:rPr>
        <w:t>$</w:t>
      </w:r>
      <w:r w:rsidRPr="00BC4F59">
        <w:rPr>
          <w:rFonts w:cs="Times New Roman"/>
          <w:strike/>
          <w:szCs w:val="22"/>
        </w:rPr>
        <w:tab/>
      </w:r>
      <w:r w:rsidR="008E0D6D" w:rsidRPr="00BC4F59">
        <w:rPr>
          <w:rFonts w:cs="Times New Roman"/>
          <w:strike/>
          <w:szCs w:val="22"/>
        </w:rPr>
        <w:t>1</w:t>
      </w:r>
      <w:r w:rsidR="00FA7DB5" w:rsidRPr="00BC4F59">
        <w:rPr>
          <w:rFonts w:cs="Times New Roman"/>
          <w:strike/>
          <w:szCs w:val="22"/>
        </w:rPr>
        <w:t>50,000.</w:t>
      </w:r>
    </w:p>
    <w:p w:rsidR="00FA7DB5" w:rsidRPr="00BC4F59"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Of the funds appropriated in sub item (1) above for the Commission on Higher Education--Public Four-Year Universities, Two-Year Branch Campuses, and State Technical Colleges--Critical Equipment Repair and Replacement, $8,351,128 is designated for critical equipment repair and replacement at public four-year universities and two-year branch campuses and must be distributed based on the methodology described below, and $2,000,000 is to be transferred by the commission to the State Board for Technical and Comprehensive Education for distribution to each of the State</w:t>
      </w:r>
      <w:r w:rsidR="00C13E98" w:rsidRPr="00BC4F59">
        <w:rPr>
          <w:rFonts w:cs="Times New Roman"/>
          <w:strike/>
          <w:szCs w:val="22"/>
        </w:rPr>
        <w:t>’</w:t>
      </w:r>
      <w:r w:rsidRPr="00BC4F59">
        <w:rPr>
          <w:rFonts w:cs="Times New Roman"/>
          <w:strike/>
          <w:szCs w:val="22"/>
        </w:rPr>
        <w:t xml:space="preserve">s </w:t>
      </w:r>
      <w:r w:rsidR="00BD4EF7" w:rsidRPr="00BC4F59">
        <w:rPr>
          <w:rFonts w:cs="Times New Roman"/>
          <w:strike/>
          <w:szCs w:val="22"/>
        </w:rPr>
        <w:t>sixteen</w:t>
      </w:r>
      <w:r w:rsidRPr="00BC4F59">
        <w:rPr>
          <w:rFonts w:cs="Times New Roman"/>
          <w:strike/>
          <w:szCs w:val="22"/>
        </w:rPr>
        <w:t xml:space="preserve"> technical colleges for critical STEM equipment repair and replacement.  Distribution of the $2,000,000 is to be made by a formula to be developed by the State Board for Technical and Comprehensive Education in consultation with the colleges Chief Business Officers for approval by the State Board</w:t>
      </w:r>
      <w:r w:rsidR="00C13E98" w:rsidRPr="00BC4F59">
        <w:rPr>
          <w:rFonts w:cs="Times New Roman"/>
          <w:strike/>
          <w:szCs w:val="22"/>
        </w:rPr>
        <w:t>’</w:t>
      </w:r>
      <w:r w:rsidRPr="00BC4F59">
        <w:rPr>
          <w:rFonts w:cs="Times New Roman"/>
          <w:strike/>
          <w:szCs w:val="22"/>
        </w:rPr>
        <w:t>s Presidents Council.  Based on the methodology described below, funds designated in this provision to the Commission on Higher Education for critical equipment repair and replacement at public four-year universities and two-year branch campuses may only used for the repair, maintenance or replacement of life, safety, and/or other critical equipment and systems that are necessary for the safe and efficient operation of an institution</w:t>
      </w:r>
      <w:r w:rsidR="00C13E98" w:rsidRPr="00BC4F59">
        <w:rPr>
          <w:rFonts w:cs="Times New Roman"/>
          <w:strike/>
          <w:szCs w:val="22"/>
        </w:rPr>
        <w:t>’</w:t>
      </w:r>
      <w:r w:rsidRPr="00BC4F59">
        <w:rPr>
          <w:rFonts w:cs="Times New Roman"/>
          <w:strike/>
          <w:szCs w:val="22"/>
        </w:rPr>
        <w:t>s physical plant in its support of the institution</w:t>
      </w:r>
      <w:r w:rsidR="00C13E98" w:rsidRPr="00BC4F59">
        <w:rPr>
          <w:rFonts w:cs="Times New Roman"/>
          <w:strike/>
          <w:szCs w:val="22"/>
        </w:rPr>
        <w:t>’</w:t>
      </w:r>
      <w:r w:rsidRPr="00BC4F59">
        <w:rPr>
          <w:rFonts w:cs="Times New Roman"/>
          <w:strike/>
          <w:szCs w:val="22"/>
        </w:rPr>
        <w:t>s educational purpose.  Funds must not be used for new construction and may only be distributed to an institution to the extent the funds are matched by the institution for necessary repair and maintenance projects generally.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w:t>
      </w:r>
      <w:r w:rsidR="00C13E98" w:rsidRPr="00BC4F59">
        <w:rPr>
          <w:rFonts w:cs="Times New Roman"/>
          <w:strike/>
          <w:szCs w:val="22"/>
        </w:rPr>
        <w:t>’</w:t>
      </w:r>
      <w:r w:rsidRPr="00BC4F59">
        <w:rPr>
          <w:rFonts w:cs="Times New Roman"/>
          <w:strike/>
          <w:szCs w:val="22"/>
        </w:rPr>
        <w:t>s pro rata share or the amount matched by the institution if less than that share.  The distribution methodology to be used by the commission shall be based on each institution</w:t>
      </w:r>
      <w:r w:rsidR="00C13E98" w:rsidRPr="00BC4F59">
        <w:rPr>
          <w:rFonts w:cs="Times New Roman"/>
          <w:strike/>
          <w:szCs w:val="22"/>
        </w:rPr>
        <w:t>’</w:t>
      </w:r>
      <w:r w:rsidRPr="00BC4F59">
        <w:rPr>
          <w:rFonts w:cs="Times New Roman"/>
          <w:strike/>
          <w:szCs w:val="22"/>
        </w:rPr>
        <w:t>s proportion of general fund appropriation in Part IA of Act 101 of 2013 as compared to the total general fund appropriation in that Act for all public</w:t>
      </w:r>
      <w:r w:rsidR="00E779F0" w:rsidRPr="00BC4F59">
        <w:rPr>
          <w:rFonts w:cs="Times New Roman"/>
          <w:strike/>
          <w:szCs w:val="22"/>
        </w:rPr>
        <w:t xml:space="preserve"> four-year universities and two</w:t>
      </w:r>
      <w:r w:rsidR="00E779F0" w:rsidRPr="00BC4F59">
        <w:rPr>
          <w:rFonts w:cs="Times New Roman"/>
          <w:strike/>
          <w:szCs w:val="22"/>
        </w:rPr>
        <w:noBreakHyphen/>
      </w:r>
      <w:r w:rsidRPr="00BC4F59">
        <w:rPr>
          <w:rFonts w:cs="Times New Roman"/>
          <w:strike/>
          <w:szCs w:val="22"/>
        </w:rPr>
        <w:t>year branch campuses.  Funds not matched and distributed shall be carried forward by the commission and used for LIFE, HOPE, and Palmetto Fellows S</w:t>
      </w:r>
      <w:r w:rsidR="00E779F0" w:rsidRPr="00BC4F59">
        <w:rPr>
          <w:rFonts w:cs="Times New Roman"/>
          <w:strike/>
          <w:szCs w:val="22"/>
        </w:rPr>
        <w:t>cholarships.  Not later than one hundred and twenty</w:t>
      </w:r>
      <w:r w:rsidRPr="00BC4F59">
        <w:rPr>
          <w:rFonts w:cs="Times New Roman"/>
          <w:strike/>
          <w:szCs w:val="22"/>
        </w:rPr>
        <w:t xml:space="preserve">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872813" w:rsidRPr="00BC4F59" w:rsidRDefault="00872813" w:rsidP="00872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b/>
          <w:bCs/>
          <w:szCs w:val="22"/>
        </w:rPr>
        <w:t>3.4.</w:t>
      </w:r>
      <w:r w:rsidRPr="00BC4F59">
        <w:rPr>
          <w:rFonts w:cs="Times New Roman"/>
          <w:szCs w:val="22"/>
        </w:rPr>
        <w:tab/>
      </w:r>
      <w:r w:rsidRPr="00BC4F59">
        <w:rPr>
          <w:rFonts w:cs="Times New Roman"/>
          <w:i/>
          <w:szCs w:val="22"/>
          <w:u w:val="single"/>
        </w:rPr>
        <w:t>(LEA: FY 2015-16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872813" w:rsidRPr="00BC4F59" w:rsidRDefault="00872813" w:rsidP="00872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t>The Executive Budget Office is directed to prepare the subsequent Lottery Expenditure Account detail budget to reflect the appropriations of the Education Lottery Account as provided in this section.</w:t>
      </w:r>
    </w:p>
    <w:p w:rsidR="00872813" w:rsidRPr="00BC4F59" w:rsidRDefault="00872813" w:rsidP="00872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lastRenderedPageBreak/>
        <w:tab/>
        <w:t>All Education Lottery Account revenue shall be carried forward from the prior fiscal year into the current fiscal year including any interest earnings, which shall be used to support the appropriations contained below.</w:t>
      </w:r>
    </w:p>
    <w:p w:rsidR="00872813" w:rsidRPr="00BC4F59" w:rsidRDefault="00872813" w:rsidP="00872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t>For Fiscal Year 2015-16 certified net lottery proceeds and investment earnings and any other proceeds identified by this provision are appropriated as follows:</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i/>
          <w:szCs w:val="22"/>
          <w:u w:val="single"/>
        </w:rPr>
        <w:tab/>
        <w:t>(1)</w:t>
      </w:r>
      <w:r w:rsidRPr="00BC4F59">
        <w:rPr>
          <w:rFonts w:cs="Times New Roman"/>
          <w:i/>
          <w:szCs w:val="22"/>
          <w:u w:val="single"/>
        </w:rPr>
        <w:tab/>
        <w:t xml:space="preserve">Commission on Higher Education and State Board for Technical and Comprehensive </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i/>
          <w:szCs w:val="22"/>
          <w:u w:val="single"/>
        </w:rPr>
        <w:t>Education--Tuition Assistance</w:t>
      </w:r>
      <w:r w:rsidRPr="00BC4F59">
        <w:rPr>
          <w:rFonts w:cs="Times New Roman"/>
          <w:i/>
          <w:szCs w:val="22"/>
          <w:u w:val="single"/>
        </w:rPr>
        <w:tab/>
        <w:t>$</w:t>
      </w:r>
      <w:r w:rsidRPr="00BC4F59">
        <w:rPr>
          <w:rFonts w:cs="Times New Roman"/>
          <w:i/>
          <w:szCs w:val="22"/>
          <w:u w:val="single"/>
        </w:rPr>
        <w:tab/>
        <w:t>47,400,000;</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(2)</w:t>
      </w:r>
      <w:r w:rsidRPr="00BC4F59">
        <w:rPr>
          <w:rFonts w:cs="Times New Roman"/>
          <w:i/>
          <w:szCs w:val="22"/>
          <w:u w:val="single"/>
        </w:rPr>
        <w:tab/>
        <w:t>Commission on Higher Education--LIFE Scholarships (Chapter 149, Title 59)</w:t>
      </w:r>
      <w:r w:rsidRPr="00BC4F59">
        <w:rPr>
          <w:rFonts w:cs="Times New Roman"/>
          <w:i/>
          <w:szCs w:val="22"/>
          <w:u w:val="single"/>
        </w:rPr>
        <w:tab/>
        <w:t>$</w:t>
      </w:r>
      <w:r w:rsidRPr="00BC4F59">
        <w:rPr>
          <w:rFonts w:cs="Times New Roman"/>
          <w:i/>
          <w:szCs w:val="22"/>
          <w:u w:val="single"/>
        </w:rPr>
        <w:tab/>
        <w:t>126,621,105;</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(3)</w:t>
      </w:r>
      <w:r w:rsidRPr="00BC4F59">
        <w:rPr>
          <w:rFonts w:cs="Times New Roman"/>
          <w:i/>
          <w:szCs w:val="22"/>
          <w:u w:val="single"/>
        </w:rPr>
        <w:tab/>
        <w:t>Commission on Higher Education--HOPE Scholarships (Section 59-150-370)</w:t>
      </w:r>
      <w:r w:rsidRPr="00BC4F59">
        <w:rPr>
          <w:rFonts w:cs="Times New Roman"/>
          <w:i/>
          <w:szCs w:val="22"/>
          <w:u w:val="single"/>
        </w:rPr>
        <w:tab/>
        <w:t>$</w:t>
      </w:r>
      <w:r w:rsidRPr="00BC4F59">
        <w:rPr>
          <w:rFonts w:cs="Times New Roman"/>
          <w:i/>
          <w:szCs w:val="22"/>
          <w:u w:val="single"/>
        </w:rPr>
        <w:tab/>
        <w:t>6,476,245;</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(4)</w:t>
      </w:r>
      <w:r w:rsidRPr="00BC4F59">
        <w:rPr>
          <w:rFonts w:cs="Times New Roman"/>
          <w:i/>
          <w:szCs w:val="22"/>
          <w:u w:val="single"/>
        </w:rPr>
        <w:tab/>
        <w:t xml:space="preserve">Commission on Higher Education—Palmetto Fellows Scholarships </w:t>
      </w:r>
      <w:r w:rsidRPr="00BC4F59">
        <w:rPr>
          <w:rFonts w:cs="Times New Roman"/>
          <w:szCs w:val="22"/>
        </w:rPr>
        <w:t>(</w:t>
      </w:r>
      <w:r w:rsidRPr="00BC4F59">
        <w:rPr>
          <w:rFonts w:cs="Times New Roman"/>
          <w:i/>
          <w:szCs w:val="22"/>
          <w:u w:val="single"/>
        </w:rPr>
        <w:t>Section 59-104-20)</w:t>
      </w:r>
      <w:r w:rsidRPr="00BC4F59">
        <w:rPr>
          <w:rFonts w:cs="Times New Roman"/>
          <w:i/>
          <w:szCs w:val="22"/>
          <w:u w:val="single"/>
        </w:rPr>
        <w:tab/>
        <w:t>$</w:t>
      </w:r>
      <w:r w:rsidRPr="00BC4F59">
        <w:rPr>
          <w:rFonts w:cs="Times New Roman"/>
          <w:i/>
          <w:szCs w:val="22"/>
          <w:u w:val="single"/>
        </w:rPr>
        <w:tab/>
        <w:t>24,476,288;</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(5)</w:t>
      </w:r>
      <w:r w:rsidRPr="00BC4F59">
        <w:rPr>
          <w:rFonts w:cs="Times New Roman"/>
          <w:i/>
          <w:szCs w:val="22"/>
          <w:u w:val="single"/>
        </w:rPr>
        <w:tab/>
        <w:t>Commission on Higher Education--Need-Based Grants</w:t>
      </w:r>
      <w:r w:rsidRPr="00BC4F59">
        <w:rPr>
          <w:rFonts w:cs="Times New Roman"/>
          <w:i/>
          <w:szCs w:val="22"/>
          <w:u w:val="single"/>
        </w:rPr>
        <w:tab/>
        <w:t>$</w:t>
      </w:r>
      <w:r w:rsidRPr="00BC4F59">
        <w:rPr>
          <w:rFonts w:cs="Times New Roman"/>
          <w:i/>
          <w:szCs w:val="22"/>
          <w:u w:val="single"/>
        </w:rPr>
        <w:tab/>
        <w:t>13,000,000;</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(6)</w:t>
      </w:r>
      <w:r w:rsidRPr="00BC4F59">
        <w:rPr>
          <w:rFonts w:cs="Times New Roman"/>
          <w:i/>
          <w:szCs w:val="22"/>
          <w:u w:val="single"/>
        </w:rPr>
        <w:tab/>
        <w:t>Tuitions Grants Commission--Tuition Grants</w:t>
      </w:r>
      <w:r w:rsidRPr="00BC4F59">
        <w:rPr>
          <w:rFonts w:cs="Times New Roman"/>
          <w:i/>
          <w:szCs w:val="22"/>
          <w:u w:val="single"/>
        </w:rPr>
        <w:tab/>
        <w:t>$</w:t>
      </w:r>
      <w:r w:rsidRPr="00BC4F59">
        <w:rPr>
          <w:rFonts w:cs="Times New Roman"/>
          <w:i/>
          <w:szCs w:val="22"/>
          <w:u w:val="single"/>
        </w:rPr>
        <w:tab/>
        <w:t>31,617,386;</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(7)</w:t>
      </w:r>
      <w:r w:rsidRPr="00BC4F59">
        <w:rPr>
          <w:rFonts w:cs="Times New Roman"/>
          <w:i/>
          <w:szCs w:val="22"/>
          <w:u w:val="single"/>
        </w:rPr>
        <w:tab/>
        <w:t xml:space="preserve">Commission on Higher Education--National Guard Tuition Repayment Program </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i/>
          <w:szCs w:val="22"/>
          <w:u w:val="single"/>
        </w:rPr>
        <w:t>(Section 59-111-75)</w:t>
      </w:r>
      <w:r w:rsidRPr="00BC4F59">
        <w:rPr>
          <w:rFonts w:cs="Times New Roman"/>
          <w:i/>
          <w:szCs w:val="22"/>
          <w:u w:val="single"/>
        </w:rPr>
        <w:tab/>
        <w:t>$</w:t>
      </w:r>
      <w:r w:rsidRPr="00BC4F59">
        <w:rPr>
          <w:rFonts w:cs="Times New Roman"/>
          <w:i/>
          <w:szCs w:val="22"/>
          <w:u w:val="single"/>
        </w:rPr>
        <w:tab/>
        <w:t>4,545,000;</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(8)</w:t>
      </w:r>
      <w:r w:rsidRPr="00BC4F59">
        <w:rPr>
          <w:rFonts w:cs="Times New Roman"/>
          <w:i/>
          <w:szCs w:val="22"/>
          <w:u w:val="single"/>
        </w:rPr>
        <w:tab/>
        <w:t>South Carolina State University</w:t>
      </w:r>
      <w:r w:rsidRPr="00BC4F59">
        <w:rPr>
          <w:rFonts w:cs="Times New Roman"/>
          <w:i/>
          <w:szCs w:val="22"/>
          <w:u w:val="single"/>
        </w:rPr>
        <w:tab/>
        <w:t>$</w:t>
      </w:r>
      <w:r w:rsidRPr="00BC4F59">
        <w:rPr>
          <w:rFonts w:cs="Times New Roman"/>
          <w:i/>
          <w:szCs w:val="22"/>
          <w:u w:val="single"/>
        </w:rPr>
        <w:tab/>
        <w:t xml:space="preserve">   2,500,000;</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(9)</w:t>
      </w:r>
      <w:r w:rsidRPr="00BC4F59">
        <w:rPr>
          <w:rFonts w:cs="Times New Roman"/>
          <w:i/>
          <w:szCs w:val="22"/>
          <w:u w:val="single"/>
        </w:rPr>
        <w:tab/>
        <w:t>Commission on Higher Education – Higher Education Excellence Enhancement Program…… … $</w:t>
      </w:r>
      <w:r w:rsidRPr="00BC4F59">
        <w:rPr>
          <w:rFonts w:cs="Times New Roman"/>
          <w:i/>
          <w:szCs w:val="22"/>
          <w:u w:val="single"/>
        </w:rPr>
        <w:tab/>
        <w:t xml:space="preserve"> 1,000,000; and</w:t>
      </w:r>
    </w:p>
    <w:p w:rsidR="005D68CC" w:rsidRPr="00BC4F59" w:rsidRDefault="005D68CC" w:rsidP="005D68CC">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i/>
          <w:szCs w:val="22"/>
        </w:rPr>
        <w:t xml:space="preserve">  </w:t>
      </w:r>
      <w:r w:rsidRPr="00BC4F59">
        <w:rPr>
          <w:rFonts w:cs="Times New Roman"/>
          <w:i/>
          <w:szCs w:val="22"/>
          <w:u w:val="single"/>
        </w:rPr>
        <w:t>(10)  Department of Education K-12 Technology Initiative …..</w:t>
      </w:r>
      <w:proofErr w:type="gramStart"/>
      <w:r w:rsidRPr="00BC4F59">
        <w:rPr>
          <w:rFonts w:cs="Times New Roman"/>
          <w:i/>
          <w:szCs w:val="22"/>
          <w:u w:val="single"/>
        </w:rPr>
        <w:t>…………………………………………………$ 29,288,976.</w:t>
      </w:r>
      <w:proofErr w:type="gramEnd"/>
    </w:p>
    <w:p w:rsidR="005D68CC" w:rsidRPr="00BC4F59" w:rsidRDefault="005D68CC" w:rsidP="005D6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Fiscal Year 2015-</w:t>
      </w:r>
      <w:proofErr w:type="gramStart"/>
      <w:r w:rsidRPr="00BC4F59">
        <w:rPr>
          <w:rFonts w:cs="Times New Roman"/>
          <w:i/>
          <w:szCs w:val="22"/>
          <w:u w:val="single"/>
        </w:rPr>
        <w:t>16  funds</w:t>
      </w:r>
      <w:proofErr w:type="gramEnd"/>
      <w:r w:rsidRPr="00BC4F59">
        <w:rPr>
          <w:rFonts w:cs="Times New Roman"/>
          <w:i/>
          <w:szCs w:val="22"/>
          <w:u w:val="single"/>
        </w:rPr>
        <w:t xml:space="preserve"> appropriated to the Commission on Higher Education for Tuition Assistance must be distributed to the technical colleges and two-year institutions as provided in Section 59</w:t>
      </w:r>
      <w:r w:rsidRPr="00BC4F59">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5D68CC" w:rsidRPr="00BC4F59" w:rsidRDefault="005D68CC" w:rsidP="005D6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Of the funds appropriated to South Carolina State University, $250,000 may be used for the BRIDGE Program.</w:t>
      </w:r>
    </w:p>
    <w:p w:rsidR="005D68CC" w:rsidRPr="00BC4F59" w:rsidRDefault="005D68CC" w:rsidP="005D6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5D68CC" w:rsidRPr="00BC4F59" w:rsidRDefault="005D68CC" w:rsidP="005D6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D68CC" w:rsidRPr="00BC4F59" w:rsidRDefault="005D68CC" w:rsidP="005D6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Fiscal Year 2015-</w:t>
      </w:r>
      <w:proofErr w:type="gramStart"/>
      <w:r w:rsidRPr="00BC4F59">
        <w:rPr>
          <w:rFonts w:cs="Times New Roman"/>
          <w:i/>
          <w:szCs w:val="22"/>
          <w:u w:val="single"/>
        </w:rPr>
        <w:t>16  net</w:t>
      </w:r>
      <w:proofErr w:type="gramEnd"/>
      <w:r w:rsidRPr="00BC4F59">
        <w:rPr>
          <w:rFonts w:cs="Times New Roman"/>
          <w:i/>
          <w:szCs w:val="22"/>
          <w:u w:val="single"/>
        </w:rPr>
        <w:t xml:space="preserve"> lottery proceeds and investment earnings in excess of the certified net lottery proceeds and investment earnings for this period are appropriated and must be used to ensure that all LIFE, HOPE, and Palmetto Fellows Scholarships for Fiscal Year 2015-16 are fully funded.</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If the lottery revenue received for Fiscal Year 2015-16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lastRenderedPageBreak/>
        <w:tab/>
        <w:t xml:space="preserve">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t xml:space="preserve">Funds appropriated for the K-12 Technology Initiative may not be used to supplant existing school district expenditures on technology.  By June 30, 2015, each school district that receives funding through the K-12 Technology Initiative during Fiscal Year 2014-15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 </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 xml:space="preserve">For Fiscal Year 2015-16, of the funds certified from unclaimed prizes, $1,700,000 shall be appropriated to the Commission on Higher Education and the State Board for Technical and Comprehensive Education—Tuition Assistance, $4,000,000 shall be appropriated to the Commission on Higher Education—LIFE Scholarships (Chapter 149, Title 59), $1,000,000 shall be appropriated to the Commission on Higher Education—HOPE Scholarships (Section 59-150-370),$5,000,000 shall be appropriated to the Commission on Higher Education—Palmetto Fellows Scholarships (Section 59-104-20), $100,000 shall be appropriated to the Department of Alcohol and Other Drug Abuse Services—Gambling Addiction Services; and $200,000 shall be appropriated to the School for the Deaf and Blind for Technology. </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If the lottery revenue received from certified unclaimed prizes for Fiscal Year 2015-16 is less than the amounts appropriated, the projects and programs receiving appropriations for any such year shall have their appropriations reduced on a pro rata basis.</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i/>
          <w:szCs w:val="22"/>
          <w:u w:val="single"/>
        </w:rPr>
        <w:t xml:space="preserve">Of any unclaimed prize funds available in excess of the Board of Economic Advisors estimate shall be distributed to the Department of Education for School Bus Leases or Purchases. </w:t>
      </w:r>
    </w:p>
    <w:p w:rsidR="00C072AE" w:rsidRPr="00BC4F59" w:rsidRDefault="00C072AE" w:rsidP="00C0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C4F59">
        <w:rPr>
          <w:rFonts w:cs="Times New Roman"/>
          <w:color w:val="auto"/>
          <w:szCs w:val="22"/>
        </w:rPr>
        <w:tab/>
      </w:r>
      <w:r w:rsidRPr="00BC4F59">
        <w:rPr>
          <w:rFonts w:cs="Times New Roman"/>
          <w:i/>
          <w:color w:val="auto"/>
          <w:szCs w:val="22"/>
          <w:u w:val="single"/>
        </w:rPr>
        <w:t>For Fiscal Year 2015-16, net lottery proceeds and investment earnings realized in the prior fiscal year above the amounts needed to fund the appropriations in this provision are appropriated as follows on a pro-rata basis:</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color w:val="auto"/>
          <w:szCs w:val="22"/>
          <w:u w:val="single"/>
        </w:rPr>
      </w:pPr>
      <w:r w:rsidRPr="00BC4F59">
        <w:rPr>
          <w:rFonts w:cs="Times New Roman"/>
          <w:color w:val="auto"/>
          <w:szCs w:val="22"/>
        </w:rPr>
        <w:tab/>
      </w:r>
      <w:r w:rsidRPr="00BC4F59">
        <w:rPr>
          <w:rFonts w:cs="Times New Roman"/>
          <w:i/>
          <w:color w:val="auto"/>
          <w:szCs w:val="22"/>
          <w:u w:val="single"/>
        </w:rPr>
        <w:t>(1)</w:t>
      </w:r>
      <w:r w:rsidRPr="00BC4F59">
        <w:rPr>
          <w:rFonts w:cs="Times New Roman"/>
          <w:i/>
          <w:color w:val="auto"/>
          <w:szCs w:val="22"/>
          <w:u w:val="single"/>
        </w:rPr>
        <w:tab/>
        <w:t>Commission on Higher Education</w:t>
      </w:r>
      <w:r w:rsidRPr="00BC4F59">
        <w:rPr>
          <w:rFonts w:cs="Times New Roman"/>
          <w:i/>
          <w:szCs w:val="22"/>
          <w:u w:val="single"/>
        </w:rPr>
        <w:t>—LIFE Scholarships (Chapter 149, Title 59)</w:t>
      </w:r>
      <w:r w:rsidRPr="00BC4F59">
        <w:rPr>
          <w:rFonts w:cs="Times New Roman"/>
          <w:i/>
          <w:color w:val="auto"/>
          <w:szCs w:val="22"/>
          <w:u w:val="single"/>
        </w:rPr>
        <w:tab/>
        <w:t>$</w:t>
      </w:r>
      <w:r w:rsidRPr="00BC4F59">
        <w:rPr>
          <w:rFonts w:cs="Times New Roman"/>
          <w:i/>
          <w:color w:val="auto"/>
          <w:szCs w:val="22"/>
          <w:u w:val="single"/>
        </w:rPr>
        <w:tab/>
        <w:t>10,202,292;</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(2)</w:t>
      </w:r>
      <w:r w:rsidRPr="00BC4F59">
        <w:rPr>
          <w:rFonts w:cs="Times New Roman"/>
          <w:i/>
          <w:szCs w:val="22"/>
          <w:u w:val="single"/>
        </w:rPr>
        <w:tab/>
        <w:t>Commission on Higher Education—HOPE Scholarships (Section 59-150-370)</w:t>
      </w:r>
      <w:r w:rsidRPr="00BC4F59">
        <w:rPr>
          <w:rFonts w:cs="Times New Roman"/>
          <w:i/>
          <w:szCs w:val="22"/>
          <w:u w:val="single"/>
        </w:rPr>
        <w:tab/>
        <w:t>$</w:t>
      </w:r>
      <w:r w:rsidRPr="00BC4F59">
        <w:rPr>
          <w:rFonts w:cs="Times New Roman"/>
          <w:i/>
          <w:szCs w:val="22"/>
          <w:u w:val="single"/>
        </w:rPr>
        <w:tab/>
        <w:t>1,000,000;</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(3)</w:t>
      </w:r>
      <w:r w:rsidRPr="00BC4F59">
        <w:rPr>
          <w:rFonts w:cs="Times New Roman"/>
          <w:i/>
          <w:szCs w:val="22"/>
          <w:u w:val="single"/>
        </w:rPr>
        <w:tab/>
        <w:t>Commission on Higher Education—Palmetto Fellows Scholarships (Section 59-104-20)</w:t>
      </w:r>
      <w:r w:rsidRPr="00BC4F59">
        <w:rPr>
          <w:rFonts w:cs="Times New Roman"/>
          <w:i/>
          <w:szCs w:val="22"/>
          <w:u w:val="single"/>
        </w:rPr>
        <w:tab/>
        <w:t>$</w:t>
      </w:r>
      <w:r w:rsidRPr="00BC4F59">
        <w:rPr>
          <w:rFonts w:cs="Times New Roman"/>
          <w:i/>
          <w:szCs w:val="22"/>
          <w:u w:val="single"/>
        </w:rPr>
        <w:tab/>
        <w:t>8,000,000;</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 xml:space="preserve">(4)  Commission on Higher Education—Technology –Public Four-Year Universities, Two-Year </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i/>
          <w:szCs w:val="22"/>
          <w:u w:val="single"/>
        </w:rPr>
        <w:t>Institutions, and State Technical Colleges</w:t>
      </w:r>
      <w:r w:rsidRPr="00BC4F59">
        <w:rPr>
          <w:rFonts w:cs="Times New Roman"/>
          <w:szCs w:val="22"/>
        </w:rPr>
        <w:t xml:space="preserve"> </w:t>
      </w:r>
      <w:r w:rsidRPr="00BC4F59">
        <w:rPr>
          <w:rFonts w:cs="Times New Roman"/>
          <w:i/>
          <w:szCs w:val="22"/>
          <w:u w:val="single"/>
        </w:rPr>
        <w:tab/>
        <w:t>$</w:t>
      </w:r>
      <w:r w:rsidRPr="00BC4F59">
        <w:rPr>
          <w:rFonts w:cs="Times New Roman"/>
          <w:i/>
          <w:szCs w:val="22"/>
          <w:u w:val="single"/>
        </w:rPr>
        <w:tab/>
        <w:t>10,000,000;</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i/>
          <w:szCs w:val="22"/>
        </w:rPr>
        <w:t xml:space="preserve">   </w:t>
      </w:r>
      <w:r w:rsidRPr="00BC4F59">
        <w:rPr>
          <w:rFonts w:cs="Times New Roman"/>
          <w:i/>
          <w:szCs w:val="22"/>
          <w:u w:val="single"/>
        </w:rPr>
        <w:t>(5)    Commission on Education – Higher Education Excellence Enhancement Program.</w:t>
      </w:r>
      <w:r w:rsidRPr="00BC4F59">
        <w:rPr>
          <w:rFonts w:cs="Times New Roman"/>
          <w:i/>
          <w:szCs w:val="22"/>
          <w:u w:val="single"/>
        </w:rPr>
        <w:tab/>
        <w:t>$</w:t>
      </w:r>
      <w:r w:rsidRPr="00BC4F59">
        <w:rPr>
          <w:rFonts w:cs="Times New Roman"/>
          <w:i/>
          <w:szCs w:val="22"/>
          <w:u w:val="single"/>
        </w:rPr>
        <w:tab/>
        <w:t xml:space="preserve">  2,000,000; and </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i/>
          <w:szCs w:val="22"/>
          <w:u w:val="single"/>
        </w:rPr>
        <w:t>(6)</w:t>
      </w:r>
      <w:r w:rsidRPr="00BC4F59">
        <w:rPr>
          <w:rFonts w:cs="Times New Roman"/>
          <w:i/>
          <w:szCs w:val="22"/>
          <w:u w:val="single"/>
        </w:rPr>
        <w:tab/>
        <w:t xml:space="preserve">Commission on Higher Education--Partnership </w:t>
      </w:r>
      <w:proofErr w:type="gramStart"/>
      <w:r w:rsidRPr="00BC4F59">
        <w:rPr>
          <w:rFonts w:cs="Times New Roman"/>
          <w:i/>
          <w:szCs w:val="22"/>
          <w:u w:val="single"/>
        </w:rPr>
        <w:t>Among</w:t>
      </w:r>
      <w:proofErr w:type="gramEnd"/>
      <w:r w:rsidRPr="00BC4F59">
        <w:rPr>
          <w:rFonts w:cs="Times New Roman"/>
          <w:i/>
          <w:szCs w:val="22"/>
          <w:u w:val="single"/>
        </w:rPr>
        <w:t xml:space="preserve"> South Carolina Academic </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i/>
          <w:szCs w:val="22"/>
          <w:u w:val="single"/>
        </w:rPr>
        <w:t>Libraries (PASCAL)</w:t>
      </w:r>
      <w:r w:rsidRPr="00BC4F59">
        <w:rPr>
          <w:rFonts w:cs="Times New Roman"/>
          <w:i/>
          <w:szCs w:val="22"/>
          <w:u w:val="single"/>
        </w:rPr>
        <w:tab/>
        <w:t>$</w:t>
      </w:r>
      <w:r w:rsidRPr="00BC4F59">
        <w:rPr>
          <w:rFonts w:cs="Times New Roman"/>
          <w:i/>
          <w:szCs w:val="22"/>
          <w:u w:val="single"/>
        </w:rPr>
        <w:tab/>
        <w:t>1,500,000;</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sectPr w:rsidR="00C072AE" w:rsidRPr="00BC4F59" w:rsidSect="00914753">
          <w:headerReference w:type="default" r:id="rId9"/>
          <w:type w:val="continuous"/>
          <w:pgSz w:w="15840" w:h="12240" w:orient="landscape" w:code="1"/>
          <w:pgMar w:top="1152" w:right="1800" w:bottom="1584" w:left="2160" w:header="1008" w:footer="1008" w:gutter="288"/>
          <w:paperSrc w:first="7" w:other="7"/>
          <w:lnNumType w:countBy="1"/>
          <w:pgNumType w:start="337"/>
          <w:cols w:space="720"/>
          <w:docGrid w:linePitch="360"/>
        </w:sectPr>
      </w:pPr>
      <w:r w:rsidRPr="00BC4F59">
        <w:rPr>
          <w:rFonts w:cs="Times New Roman"/>
          <w:szCs w:val="22"/>
        </w:rPr>
        <w:lastRenderedPageBreak/>
        <w:tab/>
      </w:r>
      <w:r w:rsidRPr="00BC4F59">
        <w:rPr>
          <w:rFonts w:cs="Times New Roman"/>
          <w:i/>
          <w:szCs w:val="22"/>
          <w:u w:val="single"/>
        </w:rPr>
        <w:t xml:space="preserve">Any net lottery proceeds and investment earnings realized in the prior fiscal year above the amounts needed to fund the appropriations in this provision shall be appropriated to the Commission on Higher Education for LIFE, HOPE, and Palmetto </w:t>
      </w:r>
    </w:p>
    <w:p w:rsidR="00C072AE" w:rsidRPr="00BC4F59" w:rsidRDefault="00C072AE" w:rsidP="00C072AE">
      <w:pPr>
        <w:tabs>
          <w:tab w:val="left" w:pos="216"/>
          <w:tab w:val="left" w:pos="432"/>
          <w:tab w:val="left" w:pos="648"/>
          <w:tab w:val="left" w:pos="864"/>
          <w:tab w:val="left" w:pos="1080"/>
          <w:tab w:val="left" w:leader="dot" w:pos="9630"/>
          <w:tab w:val="right" w:pos="10980"/>
        </w:tabs>
        <w:ind w:right="-14"/>
        <w:jc w:val="both"/>
        <w:rPr>
          <w:rFonts w:cs="Times New Roman"/>
          <w:i/>
          <w:szCs w:val="22"/>
          <w:u w:val="single"/>
        </w:rPr>
      </w:pPr>
      <w:proofErr w:type="gramStart"/>
      <w:r w:rsidRPr="00BC4F59">
        <w:rPr>
          <w:rFonts w:cs="Times New Roman"/>
          <w:i/>
          <w:szCs w:val="22"/>
          <w:u w:val="single"/>
        </w:rPr>
        <w:lastRenderedPageBreak/>
        <w:t>Fellows Scholarships.</w:t>
      </w:r>
      <w:proofErr w:type="gramEnd"/>
    </w:p>
    <w:p w:rsidR="00220225" w:rsidRPr="00BC4F59" w:rsidRDefault="00220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7A254E" w:rsidRPr="00BC4F59">
        <w:rPr>
          <w:rFonts w:cs="Times New Roman"/>
          <w:b/>
          <w:szCs w:val="22"/>
        </w:rPr>
        <w:t>5</w:t>
      </w:r>
      <w:r w:rsidRPr="00BC4F59">
        <w:rPr>
          <w:rFonts w:cs="Times New Roman"/>
          <w:b/>
          <w:szCs w:val="22"/>
        </w:rPr>
        <w:t xml:space="preserve"> </w:t>
      </w:r>
      <w:r w:rsidR="00A6331A" w:rsidRPr="00BC4F59">
        <w:rPr>
          <w:rFonts w:cs="Times New Roman"/>
          <w:b/>
          <w:szCs w:val="22"/>
        </w:rPr>
        <w:t>-</w:t>
      </w:r>
      <w:r w:rsidRPr="00BC4F59">
        <w:rPr>
          <w:rFonts w:cs="Times New Roman"/>
          <w:b/>
          <w:szCs w:val="22"/>
        </w:rPr>
        <w:t xml:space="preserve"> H71</w:t>
      </w:r>
      <w:r w:rsidR="00A6331A" w:rsidRPr="00BC4F59">
        <w:rPr>
          <w:rFonts w:cs="Times New Roman"/>
          <w:b/>
          <w:szCs w:val="22"/>
        </w:rPr>
        <w:t>-</w:t>
      </w:r>
      <w:r w:rsidRPr="00BC4F59">
        <w:rPr>
          <w:rFonts w:cs="Times New Roman"/>
          <w:b/>
          <w:szCs w:val="22"/>
        </w:rPr>
        <w:t>WIL LOU GRAY OPPORTUNITY SCHOOL</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5</w:t>
      </w:r>
      <w:r w:rsidRPr="00BC4F59">
        <w:rPr>
          <w:rFonts w:cs="Times New Roman"/>
          <w:b/>
          <w:szCs w:val="22"/>
        </w:rPr>
        <w:t>.1.</w:t>
      </w:r>
      <w:r w:rsidRPr="00BC4F59">
        <w:rPr>
          <w:rFonts w:cs="Times New Roman"/>
          <w:szCs w:val="22"/>
        </w:rPr>
        <w:tab/>
        <w:t xml:space="preserve">(WLG: Truants)  The Opportunity School will incorporate into its program services for students, ages </w:t>
      </w:r>
      <w:r w:rsidR="00B97795" w:rsidRPr="00BC4F59">
        <w:rPr>
          <w:rFonts w:cs="Times New Roman"/>
          <w:szCs w:val="22"/>
        </w:rPr>
        <w:t>fifteen</w:t>
      </w:r>
      <w:r w:rsidRPr="00BC4F59">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BC4F59">
        <w:rPr>
          <w:rFonts w:cs="Times New Roman"/>
          <w:szCs w:val="22"/>
        </w:rPr>
        <w:t>’</w:t>
      </w:r>
      <w:r w:rsidRPr="00BC4F59">
        <w:rPr>
          <w:rFonts w:cs="Times New Roman"/>
          <w:szCs w:val="22"/>
        </w:rPr>
        <w:t>s program.</w:t>
      </w:r>
    </w:p>
    <w:p w:rsidR="002C0939"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5</w:t>
      </w:r>
      <w:r w:rsidRPr="00BC4F59">
        <w:rPr>
          <w:rFonts w:cs="Times New Roman"/>
          <w:b/>
          <w:szCs w:val="22"/>
        </w:rPr>
        <w:t>.2.</w:t>
      </w:r>
      <w:r w:rsidRPr="00BC4F59">
        <w:rPr>
          <w:rFonts w:cs="Times New Roman"/>
          <w:szCs w:val="22"/>
        </w:rPr>
        <w:tab/>
        <w:t xml:space="preserve">(WLG: GED Test)  Students attending school at the Wil Lou Gray Opportunity School that are </w:t>
      </w:r>
      <w:r w:rsidR="00B97795" w:rsidRPr="00BC4F59">
        <w:rPr>
          <w:rFonts w:cs="Times New Roman"/>
          <w:szCs w:val="22"/>
        </w:rPr>
        <w:t>sixteen</w:t>
      </w:r>
      <w:r w:rsidRPr="00BC4F59">
        <w:rPr>
          <w:rFonts w:cs="Times New Roman"/>
          <w:szCs w:val="22"/>
        </w:rPr>
        <w:t xml:space="preserve"> years of age and are unable to remain enrolled due to the necessity of immediate employment or enrollment in </w:t>
      </w:r>
      <w:r w:rsidR="0029166C" w:rsidRPr="00BC4F59">
        <w:rPr>
          <w:rFonts w:cs="Times New Roman"/>
          <w:szCs w:val="22"/>
        </w:rPr>
        <w:t>post-secondary</w:t>
      </w:r>
      <w:r w:rsidRPr="00BC4F59">
        <w:rPr>
          <w:rFonts w:cs="Times New Roman"/>
          <w:szCs w:val="22"/>
        </w:rPr>
        <w:t xml:space="preserve"> education may be eligible to take the General Education Development (GED) Test.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5</w:t>
      </w:r>
      <w:r w:rsidRPr="00BC4F59">
        <w:rPr>
          <w:rFonts w:cs="Times New Roman"/>
          <w:b/>
          <w:szCs w:val="22"/>
        </w:rPr>
        <w:t>.3.</w:t>
      </w:r>
      <w:r w:rsidRPr="00BC4F59">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BC4F59">
        <w:rPr>
          <w:rFonts w:cs="Times New Roman"/>
          <w:szCs w:val="22"/>
        </w:rPr>
        <w:t>non</w:t>
      </w:r>
      <w:r w:rsidRPr="00BC4F59">
        <w:rPr>
          <w:rFonts w:cs="Times New Roman"/>
          <w:szCs w:val="22"/>
        </w:rPr>
        <w:t>twelve month employees.  These deferred funds are not to be included or part of any other authorized carry forward amount.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5</w:t>
      </w:r>
      <w:r w:rsidRPr="00BC4F59">
        <w:rPr>
          <w:rFonts w:cs="Times New Roman"/>
          <w:b/>
          <w:szCs w:val="22"/>
        </w:rPr>
        <w:t>.4.</w:t>
      </w:r>
      <w:r w:rsidRPr="00BC4F59">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A254E" w:rsidRPr="00BC4F59">
        <w:rPr>
          <w:rFonts w:cs="Times New Roman"/>
          <w:b/>
          <w:szCs w:val="22"/>
        </w:rPr>
        <w:t>5</w:t>
      </w:r>
      <w:r w:rsidRPr="00BC4F59">
        <w:rPr>
          <w:rFonts w:cs="Times New Roman"/>
          <w:b/>
          <w:bCs/>
          <w:szCs w:val="22"/>
        </w:rPr>
        <w:t>.5.</w:t>
      </w:r>
      <w:r w:rsidRPr="00BC4F59">
        <w:rPr>
          <w:rFonts w:cs="Times New Roman"/>
          <w:szCs w:val="22"/>
        </w:rPr>
        <w:tab/>
        <w:t>(WLG: Educational Program Initiatives</w:t>
      </w:r>
      <w:proofErr w:type="gramStart"/>
      <w:r w:rsidRPr="00BC4F59">
        <w:rPr>
          <w:rFonts w:cs="Times New Roman"/>
          <w:szCs w:val="22"/>
        </w:rPr>
        <w:t>)  Wil</w:t>
      </w:r>
      <w:proofErr w:type="gramEnd"/>
      <w:r w:rsidRPr="00BC4F59">
        <w:rPr>
          <w:rFonts w:cs="Times New Roman"/>
          <w:szCs w:val="22"/>
        </w:rPr>
        <w:t xml:space="preserve"> Lou Gray Opportunity School is authorized to utilize funds received from the Department of Education for vocational equipment on educational program initiatives.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A254E" w:rsidRPr="00BC4F59">
        <w:rPr>
          <w:rFonts w:cs="Times New Roman"/>
          <w:b/>
          <w:bCs/>
          <w:szCs w:val="22"/>
        </w:rPr>
        <w:t>5</w:t>
      </w:r>
      <w:r w:rsidRPr="00BC4F59">
        <w:rPr>
          <w:rFonts w:cs="Times New Roman"/>
          <w:b/>
          <w:bCs/>
          <w:szCs w:val="22"/>
        </w:rPr>
        <w:t>.6.</w:t>
      </w:r>
      <w:r w:rsidRPr="00BC4F59">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BC4F59"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5</w:t>
      </w:r>
      <w:r w:rsidR="00C6720F" w:rsidRPr="00BC4F59">
        <w:rPr>
          <w:rFonts w:cs="Times New Roman"/>
          <w:b/>
          <w:szCs w:val="22"/>
        </w:rPr>
        <w:t>.7.</w:t>
      </w:r>
      <w:r w:rsidR="00C6720F" w:rsidRPr="00BC4F59">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BC4F59"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5</w:t>
      </w:r>
      <w:r w:rsidR="00C6720F" w:rsidRPr="00BC4F59">
        <w:rPr>
          <w:rFonts w:cs="Times New Roman"/>
          <w:b/>
          <w:szCs w:val="22"/>
        </w:rPr>
        <w:t>.8.</w:t>
      </w:r>
      <w:r w:rsidR="00C6720F" w:rsidRPr="00BC4F59">
        <w:rPr>
          <w:rFonts w:cs="Times New Roman"/>
          <w:b/>
          <w:szCs w:val="22"/>
        </w:rPr>
        <w:tab/>
      </w:r>
      <w:r w:rsidR="00C6720F" w:rsidRPr="00BC4F59">
        <w:rPr>
          <w:rFonts w:cs="Times New Roman"/>
          <w:szCs w:val="22"/>
        </w:rPr>
        <w:t>(WLG: By-Products Revenue Carry Forward</w:t>
      </w:r>
      <w:proofErr w:type="gramStart"/>
      <w:r w:rsidR="00C6720F" w:rsidRPr="00BC4F59">
        <w:rPr>
          <w:rFonts w:cs="Times New Roman"/>
          <w:szCs w:val="22"/>
        </w:rPr>
        <w:t>)  The</w:t>
      </w:r>
      <w:proofErr w:type="gramEnd"/>
      <w:r w:rsidR="00C6720F" w:rsidRPr="00BC4F59">
        <w:rPr>
          <w:rFonts w:cs="Times New Roman"/>
          <w:szCs w:val="22"/>
        </w:rPr>
        <w:t xml:space="preserve"> Wil Lou Gray Opportunity School is autho</w:t>
      </w:r>
      <w:r w:rsidR="00B8088E" w:rsidRPr="00BC4F59">
        <w:rPr>
          <w:rFonts w:cs="Times New Roman"/>
          <w:szCs w:val="22"/>
        </w:rPr>
        <w:t>rized to sell goods that are by</w:t>
      </w:r>
      <w:r w:rsidR="00B8088E" w:rsidRPr="00BC4F59">
        <w:rPr>
          <w:rFonts w:cs="Times New Roman"/>
          <w:szCs w:val="22"/>
        </w:rPr>
        <w:noBreakHyphen/>
      </w:r>
      <w:r w:rsidR="00C6720F" w:rsidRPr="00BC4F59">
        <w:rPr>
          <w:rFonts w:cs="Times New Roman"/>
          <w:szCs w:val="22"/>
        </w:rPr>
        <w:t>products of the school</w:t>
      </w:r>
      <w:r w:rsidR="00C13E98" w:rsidRPr="00BC4F59">
        <w:rPr>
          <w:rFonts w:cs="Times New Roman"/>
          <w:szCs w:val="22"/>
        </w:rPr>
        <w:t>’</w:t>
      </w:r>
      <w:r w:rsidR="00C6720F" w:rsidRPr="00BC4F59">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BC4F59">
        <w:rPr>
          <w:rFonts w:cs="Times New Roman"/>
          <w:szCs w:val="22"/>
        </w:rPr>
        <w:t>’</w:t>
      </w:r>
      <w:r w:rsidR="00C6720F" w:rsidRPr="00BC4F59">
        <w:rPr>
          <w:rFonts w:cs="Times New Roman"/>
          <w:szCs w:val="22"/>
        </w:rPr>
        <w:t>s programs and operations.</w:t>
      </w:r>
    </w:p>
    <w:p w:rsidR="00920C69" w:rsidRPr="00BC4F59"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A254E" w:rsidRPr="00BC4F59">
        <w:rPr>
          <w:rFonts w:cs="Times New Roman"/>
          <w:b/>
          <w:szCs w:val="22"/>
        </w:rPr>
        <w:t>5</w:t>
      </w:r>
      <w:r w:rsidRPr="00BC4F59">
        <w:rPr>
          <w:rFonts w:cs="Times New Roman"/>
          <w:b/>
          <w:szCs w:val="22"/>
        </w:rPr>
        <w:t>.9.</w:t>
      </w:r>
      <w:r w:rsidRPr="00BC4F59">
        <w:rPr>
          <w:rFonts w:cs="Times New Roman"/>
          <w:b/>
          <w:szCs w:val="22"/>
        </w:rPr>
        <w:tab/>
      </w:r>
      <w:r w:rsidRPr="00BC4F59">
        <w:rPr>
          <w:rFonts w:cs="Times New Roman"/>
          <w:szCs w:val="22"/>
        </w:rPr>
        <w:t>(WLG: Capacity</w:t>
      </w:r>
      <w:proofErr w:type="gramStart"/>
      <w:r w:rsidRPr="00BC4F59">
        <w:rPr>
          <w:rFonts w:cs="Times New Roman"/>
          <w:szCs w:val="22"/>
        </w:rPr>
        <w:t>)  For</w:t>
      </w:r>
      <w:proofErr w:type="gramEnd"/>
      <w:r w:rsidRPr="00BC4F59">
        <w:rPr>
          <w:rFonts w:cs="Times New Roman"/>
          <w:szCs w:val="22"/>
        </w:rPr>
        <w:t xml:space="preserve"> </w:t>
      </w:r>
      <w:r w:rsidRPr="00BC4F59">
        <w:rPr>
          <w:rFonts w:cs="Times New Roman"/>
          <w:strike/>
          <w:szCs w:val="22"/>
        </w:rPr>
        <w:t>Fiscal Year</w:t>
      </w:r>
      <w:r w:rsidR="002C0939" w:rsidRPr="00BC4F59">
        <w:rPr>
          <w:rFonts w:cs="Times New Roman"/>
          <w:strike/>
          <w:szCs w:val="22"/>
        </w:rPr>
        <w:t xml:space="preserve"> </w:t>
      </w:r>
      <w:r w:rsidR="0091343D" w:rsidRPr="00BC4F59">
        <w:rPr>
          <w:rFonts w:cs="Times New Roman"/>
          <w:strike/>
          <w:szCs w:val="22"/>
        </w:rPr>
        <w:t>2014-15</w:t>
      </w:r>
      <w:r w:rsidR="0029166C" w:rsidRPr="00BC4F59">
        <w:rPr>
          <w:rFonts w:cs="Times New Roman"/>
          <w:szCs w:val="22"/>
        </w:rPr>
        <w:t xml:space="preserve"> </w:t>
      </w:r>
      <w:r w:rsidR="0029166C" w:rsidRPr="00BC4F59">
        <w:rPr>
          <w:rFonts w:cs="Times New Roman"/>
          <w:i/>
          <w:szCs w:val="22"/>
          <w:u w:val="single"/>
        </w:rPr>
        <w:t>the current fiscal year</w:t>
      </w:r>
      <w:r w:rsidRPr="00BC4F59">
        <w:rPr>
          <w:rFonts w:cs="Times New Roman"/>
          <w:szCs w:val="22"/>
        </w:rPr>
        <w:t>, funds appropriated to Wil Lou Gray Opportunity School must be used to bring the school up to full capacity</w:t>
      </w:r>
      <w:r w:rsidR="008F7F8D" w:rsidRPr="00BC4F59">
        <w:rPr>
          <w:rFonts w:cs="Times New Roman"/>
          <w:szCs w:val="22"/>
        </w:rPr>
        <w:t>, to the extent possible,</w:t>
      </w:r>
      <w:r w:rsidRPr="00BC4F59">
        <w:rPr>
          <w:rFonts w:cs="Times New Roman"/>
          <w:szCs w:val="22"/>
        </w:rPr>
        <w:t xml:space="preserve"> and the school must report electronically to the Chairman of the Senate Finance Committee and the Chairman of the House Ways and Means Committee by December </w:t>
      </w:r>
      <w:r w:rsidR="00C2509E" w:rsidRPr="00BC4F59">
        <w:rPr>
          <w:rFonts w:cs="Times New Roman"/>
          <w:szCs w:val="22"/>
        </w:rPr>
        <w:t>first</w:t>
      </w:r>
      <w:r w:rsidRPr="00BC4F59">
        <w:rPr>
          <w:rFonts w:cs="Times New Roman"/>
          <w:szCs w:val="22"/>
        </w:rPr>
        <w:t>, on how the funds have been utilized and how many additional students have been served.</w:t>
      </w:r>
    </w:p>
    <w:p w:rsidR="00003E8D" w:rsidRPr="00BC4F59" w:rsidRDefault="00003E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BC4F59">
        <w:rPr>
          <w:rFonts w:cs="Times New Roman"/>
          <w:b/>
          <w:spacing w:val="-2"/>
          <w:szCs w:val="22"/>
        </w:rPr>
        <w:t xml:space="preserve">SECTION </w:t>
      </w:r>
      <w:r w:rsidR="007A254E" w:rsidRPr="00BC4F59">
        <w:rPr>
          <w:rFonts w:cs="Times New Roman"/>
          <w:b/>
          <w:spacing w:val="-2"/>
          <w:szCs w:val="22"/>
        </w:rPr>
        <w:t>6</w:t>
      </w:r>
      <w:r w:rsidRPr="00BC4F59">
        <w:rPr>
          <w:rFonts w:cs="Times New Roman"/>
          <w:b/>
          <w:spacing w:val="-2"/>
          <w:szCs w:val="22"/>
        </w:rPr>
        <w:t xml:space="preserve"> - H75-SCHOOL FOR THE DEAF AND THE BLIND</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.1.</w:t>
      </w:r>
      <w:r w:rsidRPr="00BC4F59">
        <w:rPr>
          <w:rFonts w:cs="Times New Roman"/>
          <w:szCs w:val="22"/>
        </w:rPr>
        <w:tab/>
        <w:t>(SDB: Student Activity Fee</w:t>
      </w:r>
      <w:proofErr w:type="gramStart"/>
      <w:r w:rsidRPr="00BC4F59">
        <w:rPr>
          <w:rFonts w:cs="Times New Roman"/>
          <w:szCs w:val="22"/>
        </w:rPr>
        <w:t>)  The</w:t>
      </w:r>
      <w:proofErr w:type="gramEnd"/>
      <w:r w:rsidRPr="00BC4F59">
        <w:rPr>
          <w:rFonts w:cs="Times New Roman"/>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.2.</w:t>
      </w:r>
      <w:r w:rsidRPr="00BC4F59">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.3.</w:t>
      </w:r>
      <w:r w:rsidRPr="00BC4F59">
        <w:rPr>
          <w:rFonts w:cs="Times New Roman"/>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.4.</w:t>
      </w:r>
      <w:r w:rsidRPr="00BC4F59">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DD30B5" w:rsidRPr="00BC4F59">
        <w:rPr>
          <w:rFonts w:cs="Times New Roman"/>
          <w:b/>
          <w:szCs w:val="22"/>
        </w:rPr>
        <w:t>6</w:t>
      </w:r>
      <w:r w:rsidRPr="00BC4F59">
        <w:rPr>
          <w:rFonts w:cs="Times New Roman"/>
          <w:b/>
          <w:szCs w:val="22"/>
        </w:rPr>
        <w:t>.5.</w:t>
      </w:r>
      <w:r w:rsidRPr="00BC4F59">
        <w:rPr>
          <w:rFonts w:cs="Times New Roman"/>
          <w:szCs w:val="22"/>
        </w:rPr>
        <w:tab/>
        <w:t>(SDB: Mobility Instructor Service Fee</w:t>
      </w:r>
      <w:proofErr w:type="gramStart"/>
      <w:r w:rsidRPr="00BC4F59">
        <w:rPr>
          <w:rFonts w:cs="Times New Roman"/>
          <w:szCs w:val="22"/>
        </w:rPr>
        <w:t>)  The</w:t>
      </w:r>
      <w:proofErr w:type="gramEnd"/>
      <w:r w:rsidRPr="00BC4F59">
        <w:rPr>
          <w:rFonts w:cs="Times New Roman"/>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.6.</w:t>
      </w:r>
      <w:r w:rsidRPr="00BC4F59">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.7.</w:t>
      </w:r>
      <w:r w:rsidRPr="00BC4F59">
        <w:rPr>
          <w:rFonts w:cs="Times New Roman"/>
          <w:szCs w:val="22"/>
        </w:rPr>
        <w:tab/>
        <w:t>(SDB: School Buses</w:t>
      </w:r>
      <w:proofErr w:type="gramStart"/>
      <w:r w:rsidRPr="00BC4F59">
        <w:rPr>
          <w:rFonts w:cs="Times New Roman"/>
          <w:szCs w:val="22"/>
        </w:rPr>
        <w:t>)  The</w:t>
      </w:r>
      <w:proofErr w:type="gramEnd"/>
      <w:r w:rsidRPr="00BC4F59">
        <w:rPr>
          <w:rFonts w:cs="Times New Roman"/>
          <w:szCs w:val="22"/>
        </w:rPr>
        <w:t xml:space="preserve"> school buses of the South Carolina School for the Deaf and the Blind are authorized to travel at the posted speed limit.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.8.</w:t>
      </w:r>
      <w:r w:rsidRPr="00BC4F59">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7A254E" w:rsidRPr="00BC4F59">
        <w:rPr>
          <w:rFonts w:cs="Times New Roman"/>
          <w:b/>
          <w:szCs w:val="22"/>
        </w:rPr>
        <w:t>6</w:t>
      </w:r>
      <w:r w:rsidRPr="00BC4F59">
        <w:rPr>
          <w:rFonts w:cs="Times New Roman"/>
          <w:b/>
          <w:szCs w:val="22"/>
        </w:rPr>
        <w:t>.9.</w:t>
      </w:r>
      <w:r w:rsidRPr="00BC4F59">
        <w:rPr>
          <w:rFonts w:cs="Times New Roman"/>
          <w:szCs w:val="22"/>
        </w:rPr>
        <w:tab/>
        <w:t>(SDB: By</w:t>
      </w:r>
      <w:r w:rsidR="00A6331A" w:rsidRPr="00BC4F59">
        <w:rPr>
          <w:rFonts w:cs="Times New Roman"/>
          <w:szCs w:val="22"/>
        </w:rPr>
        <w:t>-</w:t>
      </w:r>
      <w:r w:rsidRPr="00BC4F59">
        <w:rPr>
          <w:rFonts w:cs="Times New Roman"/>
          <w:szCs w:val="22"/>
        </w:rPr>
        <w:t>Products Revenue Carry Forward</w:t>
      </w:r>
      <w:proofErr w:type="gramStart"/>
      <w:r w:rsidRPr="00BC4F59">
        <w:rPr>
          <w:rFonts w:cs="Times New Roman"/>
          <w:szCs w:val="22"/>
        </w:rPr>
        <w:t>)  The</w:t>
      </w:r>
      <w:proofErr w:type="gramEnd"/>
      <w:r w:rsidRPr="00BC4F59">
        <w:rPr>
          <w:rFonts w:cs="Times New Roman"/>
          <w:szCs w:val="22"/>
        </w:rPr>
        <w:t xml:space="preserve"> School for the Deaf and the Blind is authorized to sell goods that are by</w:t>
      </w:r>
      <w:r w:rsidR="00A6331A" w:rsidRPr="00BC4F59">
        <w:rPr>
          <w:rFonts w:cs="Times New Roman"/>
          <w:szCs w:val="22"/>
        </w:rPr>
        <w:t>-</w:t>
      </w:r>
      <w:r w:rsidRPr="00BC4F59">
        <w:rPr>
          <w:rFonts w:cs="Times New Roman"/>
          <w:szCs w:val="22"/>
        </w:rPr>
        <w:t>products of the school</w:t>
      </w:r>
      <w:r w:rsidR="00C13E98" w:rsidRPr="00BC4F59">
        <w:rPr>
          <w:rFonts w:cs="Times New Roman"/>
          <w:szCs w:val="22"/>
        </w:rPr>
        <w:t>’</w:t>
      </w:r>
      <w:r w:rsidRPr="00BC4F59">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BC4F59">
        <w:rPr>
          <w:rFonts w:cs="Times New Roman"/>
          <w:szCs w:val="22"/>
        </w:rPr>
        <w:t>’</w:t>
      </w:r>
      <w:r w:rsidRPr="00BC4F59">
        <w:rPr>
          <w:rFonts w:cs="Times New Roman"/>
          <w:szCs w:val="22"/>
        </w:rPr>
        <w:t>s programs and operations.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.10.</w:t>
      </w:r>
      <w:r w:rsidRPr="00BC4F59">
        <w:rPr>
          <w:rFonts w:cs="Times New Roman"/>
          <w:b/>
          <w:szCs w:val="22"/>
        </w:rPr>
        <w:tab/>
      </w:r>
      <w:r w:rsidRPr="00BC4F59">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BC4F59"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.11.</w:t>
      </w:r>
      <w:r w:rsidRPr="00BC4F59">
        <w:rPr>
          <w:rFonts w:cs="Times New Roman"/>
          <w:b/>
          <w:szCs w:val="22"/>
        </w:rPr>
        <w:tab/>
      </w:r>
      <w:r w:rsidRPr="00BC4F59">
        <w:rPr>
          <w:rFonts w:cs="Times New Roman"/>
          <w:szCs w:val="22"/>
        </w:rPr>
        <w:t xml:space="preserve">(SDB: Sale of Property)  After receiving approval from the </w:t>
      </w:r>
      <w:r w:rsidR="00C050E5" w:rsidRPr="00BC4F59">
        <w:rPr>
          <w:rFonts w:cs="Times New Roman"/>
          <w:szCs w:val="22"/>
        </w:rPr>
        <w:t>Department of Administration or State Fiscal Accountability Authority</w:t>
      </w:r>
      <w:r w:rsidRPr="00BC4F59">
        <w:rPr>
          <w:rFonts w:cs="Times New Roman"/>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BC4F59">
        <w:rPr>
          <w:rFonts w:cs="Times New Roman"/>
          <w:szCs w:val="22"/>
        </w:rPr>
        <w:t>State Fiscal Accountability Authority</w:t>
      </w:r>
      <w:r w:rsidRPr="00BC4F59">
        <w:rPr>
          <w:rFonts w:cs="Times New Roman"/>
          <w:szCs w:val="22"/>
        </w:rPr>
        <w:t xml:space="preserve">.  </w:t>
      </w:r>
      <w:r w:rsidR="004A7A13" w:rsidRPr="00BC4F59">
        <w:rPr>
          <w:rFonts w:cs="Times New Roman"/>
          <w:szCs w:val="22"/>
        </w:rPr>
        <w:t xml:space="preserve">For </w:t>
      </w:r>
      <w:r w:rsidRPr="00BC4F59">
        <w:rPr>
          <w:rFonts w:cs="Times New Roman"/>
          <w:szCs w:val="22"/>
        </w:rPr>
        <w:t>the current fiscal year, the school is authorized to use the retained revenue from the sale of donated property for educational and other operating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7A254E" w:rsidRPr="00BC4F59">
        <w:rPr>
          <w:rFonts w:cs="Times New Roman"/>
          <w:b/>
          <w:bCs/>
          <w:szCs w:val="22"/>
        </w:rPr>
        <w:t>6</w:t>
      </w:r>
      <w:r w:rsidRPr="00BC4F59">
        <w:rPr>
          <w:rFonts w:cs="Times New Roman"/>
          <w:b/>
          <w:bCs/>
          <w:szCs w:val="22"/>
        </w:rPr>
        <w:t>.12.</w:t>
      </w:r>
      <w:r w:rsidRPr="00BC4F59">
        <w:rPr>
          <w:rFonts w:cs="Times New Roman"/>
          <w:szCs w:val="22"/>
        </w:rPr>
        <w:tab/>
        <w:t>(SDB: USC</w:t>
      </w:r>
      <w:r w:rsidR="00A6331A" w:rsidRPr="00BC4F59">
        <w:rPr>
          <w:rFonts w:cs="Times New Roman"/>
          <w:szCs w:val="22"/>
        </w:rPr>
        <w:t>-</w:t>
      </w:r>
      <w:r w:rsidRPr="00BC4F59">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BC4F59"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A254E" w:rsidRPr="00BC4F59">
        <w:rPr>
          <w:rFonts w:cs="Times New Roman"/>
          <w:b/>
          <w:szCs w:val="22"/>
        </w:rPr>
        <w:t>6</w:t>
      </w:r>
      <w:r w:rsidRPr="00BC4F59">
        <w:rPr>
          <w:rFonts w:cs="Times New Roman"/>
          <w:b/>
          <w:szCs w:val="22"/>
        </w:rPr>
        <w:t>.</w:t>
      </w:r>
      <w:r w:rsidR="007A254E" w:rsidRPr="00BC4F59">
        <w:rPr>
          <w:rFonts w:cs="Times New Roman"/>
          <w:b/>
          <w:szCs w:val="22"/>
        </w:rPr>
        <w:t>13</w:t>
      </w:r>
      <w:r w:rsidRPr="00BC4F59">
        <w:rPr>
          <w:rFonts w:cs="Times New Roman"/>
          <w:b/>
          <w:szCs w:val="22"/>
        </w:rPr>
        <w:t>.</w:t>
      </w:r>
      <w:r w:rsidRPr="00BC4F59">
        <w:rPr>
          <w:rFonts w:cs="Times New Roman"/>
          <w:b/>
          <w:szCs w:val="22"/>
        </w:rPr>
        <w:tab/>
      </w:r>
      <w:r w:rsidRPr="00BC4F59">
        <w:rPr>
          <w:rFonts w:cs="Times New Roman"/>
          <w:szCs w:val="22"/>
        </w:rPr>
        <w:t>(SDB: Capacity</w:t>
      </w:r>
      <w:proofErr w:type="gramStart"/>
      <w:r w:rsidRPr="00BC4F59">
        <w:rPr>
          <w:rFonts w:cs="Times New Roman"/>
          <w:szCs w:val="22"/>
        </w:rPr>
        <w:t>)  For</w:t>
      </w:r>
      <w:proofErr w:type="gramEnd"/>
      <w:r w:rsidRPr="00BC4F59">
        <w:rPr>
          <w:rFonts w:cs="Times New Roman"/>
          <w:szCs w:val="22"/>
        </w:rPr>
        <w:t xml:space="preserve"> </w:t>
      </w:r>
      <w:r w:rsidRPr="00BC4F59">
        <w:rPr>
          <w:rFonts w:cs="Times New Roman"/>
          <w:strike/>
          <w:szCs w:val="22"/>
        </w:rPr>
        <w:t>Fiscal Year</w:t>
      </w:r>
      <w:r w:rsidR="002C0939" w:rsidRPr="00BC4F59">
        <w:rPr>
          <w:rFonts w:cs="Times New Roman"/>
          <w:strike/>
          <w:szCs w:val="22"/>
        </w:rPr>
        <w:t xml:space="preserve"> </w:t>
      </w:r>
      <w:r w:rsidR="0091343D" w:rsidRPr="00BC4F59">
        <w:rPr>
          <w:rFonts w:cs="Times New Roman"/>
          <w:strike/>
          <w:szCs w:val="22"/>
        </w:rPr>
        <w:t>2014-15</w:t>
      </w:r>
      <w:r w:rsidR="0029166C" w:rsidRPr="00BC4F59">
        <w:rPr>
          <w:rFonts w:cs="Times New Roman"/>
          <w:szCs w:val="22"/>
        </w:rPr>
        <w:t xml:space="preserve"> </w:t>
      </w:r>
      <w:r w:rsidR="0029166C" w:rsidRPr="00BC4F59">
        <w:rPr>
          <w:rFonts w:cs="Times New Roman"/>
          <w:i/>
          <w:szCs w:val="22"/>
          <w:u w:val="single"/>
        </w:rPr>
        <w:t>the current fiscal year</w:t>
      </w:r>
      <w:r w:rsidRPr="00BC4F59">
        <w:rPr>
          <w:rFonts w:cs="Times New Roman"/>
          <w:szCs w:val="22"/>
        </w:rPr>
        <w:t>, funds appropriated to the School for the Deaf and the Blind must be used to bring the school up to full capacity</w:t>
      </w:r>
      <w:r w:rsidR="008F7F8D" w:rsidRPr="00BC4F59">
        <w:rPr>
          <w:rFonts w:cs="Times New Roman"/>
          <w:szCs w:val="22"/>
        </w:rPr>
        <w:t>, to the extent possible,</w:t>
      </w:r>
      <w:r w:rsidRPr="00BC4F59">
        <w:rPr>
          <w:rFonts w:cs="Times New Roman"/>
          <w:szCs w:val="22"/>
        </w:rPr>
        <w:t xml:space="preserve"> and the school must report electronically to the </w:t>
      </w:r>
      <w:r w:rsidR="006F16C5" w:rsidRPr="00BC4F59">
        <w:rPr>
          <w:rFonts w:cs="Times New Roman"/>
          <w:szCs w:val="22"/>
        </w:rPr>
        <w:t xml:space="preserve">Chairman of the Senate Finance Committee and the Chairman of the House Ways and Means Committee by December </w:t>
      </w:r>
      <w:r w:rsidR="00F66F67" w:rsidRPr="00BC4F59">
        <w:rPr>
          <w:rFonts w:cs="Times New Roman"/>
          <w:szCs w:val="22"/>
        </w:rPr>
        <w:t>first</w:t>
      </w:r>
      <w:r w:rsidR="006F16C5" w:rsidRPr="00BC4F59">
        <w:rPr>
          <w:rFonts w:cs="Times New Roman"/>
          <w:szCs w:val="22"/>
        </w:rPr>
        <w:t>, on how the funds have been utilized and how many additional students have been served.</w:t>
      </w:r>
    </w:p>
    <w:p w:rsidR="0097316A" w:rsidRPr="00BC4F59"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6</w:t>
      </w:r>
      <w:r w:rsidRPr="00BC4F59">
        <w:rPr>
          <w:rFonts w:cs="Times New Roman"/>
          <w:b/>
          <w:szCs w:val="22"/>
        </w:rPr>
        <w:t>.</w:t>
      </w:r>
      <w:r w:rsidR="007A254E" w:rsidRPr="00BC4F59">
        <w:rPr>
          <w:rFonts w:cs="Times New Roman"/>
          <w:b/>
          <w:szCs w:val="22"/>
        </w:rPr>
        <w:t>14</w:t>
      </w:r>
      <w:r w:rsidRPr="00BC4F59">
        <w:rPr>
          <w:rFonts w:cs="Times New Roman"/>
          <w:b/>
          <w:szCs w:val="22"/>
        </w:rPr>
        <w:t>.</w:t>
      </w:r>
      <w:r w:rsidRPr="00BC4F59">
        <w:rPr>
          <w:rFonts w:cs="Times New Roman"/>
          <w:b/>
          <w:szCs w:val="22"/>
        </w:rPr>
        <w:tab/>
      </w:r>
      <w:r w:rsidRPr="00BC4F59">
        <w:rPr>
          <w:rFonts w:cs="Times New Roman"/>
          <w:szCs w:val="22"/>
        </w:rPr>
        <w:t>(SDB: Educational Program Initiatives</w:t>
      </w:r>
      <w:proofErr w:type="gramStart"/>
      <w:r w:rsidRPr="00BC4F59">
        <w:rPr>
          <w:rFonts w:cs="Times New Roman"/>
          <w:szCs w:val="22"/>
        </w:rPr>
        <w:t>)  The</w:t>
      </w:r>
      <w:proofErr w:type="gramEnd"/>
      <w:r w:rsidRPr="00BC4F59">
        <w:rPr>
          <w:rFonts w:cs="Times New Roman"/>
          <w:szCs w:val="22"/>
        </w:rPr>
        <w:t xml:space="preserve"> School for the Deaf and Blind is authorized to utilize funds received from the Department of Education for vocational equipment on educational program initiatives.</w:t>
      </w:r>
    </w:p>
    <w:p w:rsidR="000046AC" w:rsidRPr="00BC4F59"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A254E" w:rsidRPr="00BC4F59">
        <w:rPr>
          <w:rFonts w:cs="Times New Roman"/>
          <w:b/>
          <w:szCs w:val="22"/>
        </w:rPr>
        <w:t>6</w:t>
      </w:r>
      <w:r w:rsidRPr="00BC4F59">
        <w:rPr>
          <w:rFonts w:cs="Times New Roman"/>
          <w:b/>
          <w:szCs w:val="22"/>
        </w:rPr>
        <w:t>.</w:t>
      </w:r>
      <w:r w:rsidR="007A254E" w:rsidRPr="00BC4F59">
        <w:rPr>
          <w:rFonts w:cs="Times New Roman"/>
          <w:b/>
          <w:szCs w:val="22"/>
        </w:rPr>
        <w:t>15</w:t>
      </w:r>
      <w:r w:rsidRPr="00BC4F59">
        <w:rPr>
          <w:rFonts w:cs="Times New Roman"/>
          <w:b/>
          <w:szCs w:val="22"/>
        </w:rPr>
        <w:t>.</w:t>
      </w:r>
      <w:r w:rsidRPr="00BC4F59">
        <w:rPr>
          <w:rFonts w:cs="Times New Roman"/>
          <w:b/>
          <w:szCs w:val="22"/>
        </w:rPr>
        <w:tab/>
      </w:r>
      <w:r w:rsidRPr="00BC4F59">
        <w:rPr>
          <w:rFonts w:cs="Times New Roman"/>
          <w:szCs w:val="22"/>
        </w:rPr>
        <w:t>(SDB: School Leave Policy)  The School for the Deaf and Blind is authorized to promulgate administrative policy governing annual and sick leave relative to faculty and staff with the approval of the School</w:t>
      </w:r>
      <w:r w:rsidR="00C13E98" w:rsidRPr="00BC4F59">
        <w:rPr>
          <w:rFonts w:cs="Times New Roman"/>
          <w:szCs w:val="22"/>
        </w:rPr>
        <w:t>’</w:t>
      </w:r>
      <w:r w:rsidRPr="00BC4F59">
        <w:rPr>
          <w:rFonts w:cs="Times New Roman"/>
          <w:szCs w:val="22"/>
        </w:rPr>
        <w:t>s board of directors.  This policy shall address the school calendar in order to comply with the instructional needs of students attending the school.</w:t>
      </w:r>
    </w:p>
    <w:p w:rsidR="000046AC" w:rsidRPr="00BC4F59" w:rsidRDefault="00B944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6.16.</w:t>
      </w:r>
      <w:r w:rsidRPr="00BC4F59">
        <w:rPr>
          <w:rFonts w:cs="Times New Roman"/>
          <w:b/>
          <w:szCs w:val="22"/>
        </w:rPr>
        <w:tab/>
      </w:r>
      <w:r w:rsidRPr="00BC4F59">
        <w:rPr>
          <w:rFonts w:cs="Times New Roman"/>
          <w:szCs w:val="22"/>
        </w:rPr>
        <w:t>(SDB: Buildings)  For the current fiscal year; the South Carolina School for the Deaf and Blind will be subject to the same requirements as a local education agency for the purposes of building renovation and construction.</w:t>
      </w:r>
    </w:p>
    <w:p w:rsidR="00490078" w:rsidRPr="00BC4F59" w:rsidRDefault="004900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7A254E" w:rsidRPr="00BC4F59">
        <w:rPr>
          <w:rFonts w:cs="Times New Roman"/>
          <w:b/>
          <w:szCs w:val="22"/>
        </w:rPr>
        <w:t>7</w:t>
      </w:r>
      <w:r w:rsidRPr="00BC4F59">
        <w:rPr>
          <w:rFonts w:cs="Times New Roman"/>
          <w:b/>
          <w:szCs w:val="22"/>
        </w:rPr>
        <w:t xml:space="preserve"> - L12-JOHN DE LA HOWE SCHOOL</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7A254E" w:rsidRPr="00BC4F59">
        <w:rPr>
          <w:rFonts w:cs="Times New Roman"/>
          <w:b/>
          <w:szCs w:val="22"/>
        </w:rPr>
        <w:t>7</w:t>
      </w:r>
      <w:r w:rsidRPr="00BC4F59">
        <w:rPr>
          <w:rFonts w:cs="Times New Roman"/>
          <w:b/>
          <w:szCs w:val="22"/>
        </w:rPr>
        <w:t>.1.</w:t>
      </w:r>
      <w:r w:rsidRPr="00BC4F59">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007A254E" w:rsidRPr="00BC4F59">
        <w:rPr>
          <w:rFonts w:cs="Times New Roman"/>
          <w:b/>
          <w:szCs w:val="22"/>
        </w:rPr>
        <w:t>7</w:t>
      </w:r>
      <w:r w:rsidRPr="00BC4F59">
        <w:rPr>
          <w:rFonts w:cs="Times New Roman"/>
          <w:b/>
          <w:szCs w:val="22"/>
        </w:rPr>
        <w:t>.2.</w:t>
      </w:r>
      <w:r w:rsidRPr="00BC4F59">
        <w:rPr>
          <w:rFonts w:cs="Times New Roman"/>
          <w:b/>
          <w:szCs w:val="22"/>
        </w:rPr>
        <w:tab/>
      </w:r>
      <w:r w:rsidRPr="00BC4F59">
        <w:rPr>
          <w:rFonts w:cs="Times New Roman"/>
          <w:szCs w:val="22"/>
        </w:rPr>
        <w:t>(JDLHS: Campus Private Residence Leases</w:t>
      </w:r>
      <w:proofErr w:type="gramStart"/>
      <w:r w:rsidRPr="00BC4F59">
        <w:rPr>
          <w:rFonts w:cs="Times New Roman"/>
          <w:szCs w:val="22"/>
        </w:rPr>
        <w:t>)  John</w:t>
      </w:r>
      <w:proofErr w:type="gramEnd"/>
      <w:r w:rsidRPr="00BC4F59">
        <w:rPr>
          <w:rFonts w:cs="Times New Roman"/>
          <w:szCs w:val="22"/>
        </w:rPr>
        <w:t xml:space="preserve"> de la Howe School is authorized to lease, to its employees, private residences on the agency</w:t>
      </w:r>
      <w:r w:rsidR="00C13E98" w:rsidRPr="00BC4F59">
        <w:rPr>
          <w:rFonts w:cs="Times New Roman"/>
          <w:szCs w:val="22"/>
        </w:rPr>
        <w:t>’</w:t>
      </w:r>
      <w:r w:rsidRPr="00BC4F59">
        <w:rPr>
          <w:rFonts w:cs="Times New Roman"/>
          <w:szCs w:val="22"/>
        </w:rPr>
        <w:t>s campus.  Funds generated may be retained and used for general operating purposes including, but not limited to, maintenance of the residences.</w:t>
      </w:r>
      <w:r w:rsidR="001D23A0" w:rsidRPr="00BC4F59">
        <w:rPr>
          <w:rFonts w:cs="Times New Roman"/>
          <w:i/>
          <w:szCs w:val="22"/>
          <w:u w:val="single"/>
        </w:rPr>
        <w:t xml:space="preserve">  Any lease amended, extended, or enter</w:t>
      </w:r>
      <w:r w:rsidR="00AE1E60" w:rsidRPr="00BC4F59">
        <w:rPr>
          <w:rFonts w:cs="Times New Roman"/>
          <w:i/>
          <w:szCs w:val="22"/>
          <w:u w:val="single"/>
        </w:rPr>
        <w:t>ed into on or after July 1, 2015</w:t>
      </w:r>
      <w:r w:rsidR="001D23A0" w:rsidRPr="00BC4F59">
        <w:rPr>
          <w:rFonts w:cs="Times New Roman"/>
          <w:i/>
          <w:szCs w:val="22"/>
          <w:u w:val="single"/>
        </w:rPr>
        <w:t xml:space="preserve"> shall require an employee to pay marke</w:t>
      </w:r>
      <w:r w:rsidR="00AE1E60" w:rsidRPr="00BC4F59">
        <w:rPr>
          <w:rFonts w:cs="Times New Roman"/>
          <w:i/>
          <w:szCs w:val="22"/>
          <w:u w:val="single"/>
        </w:rPr>
        <w:t>t-based rent.  By August 1, 2015</w:t>
      </w:r>
      <w:r w:rsidR="001D23A0" w:rsidRPr="00BC4F59">
        <w:rPr>
          <w:rFonts w:cs="Times New Roman"/>
          <w:i/>
          <w:szCs w:val="22"/>
          <w:u w:val="single"/>
        </w:rPr>
        <w:t xml:space="preserve">, the John de la Howe School must report to the House Ways and Means </w:t>
      </w:r>
      <w:r w:rsidR="001D23A0" w:rsidRPr="00BC4F59">
        <w:rPr>
          <w:rFonts w:cs="Times New Roman"/>
          <w:i/>
          <w:szCs w:val="22"/>
          <w:u w:val="single"/>
        </w:rPr>
        <w:lastRenderedPageBreak/>
        <w:t>Committee, the House Education and Public Works Committee, the Senate Finance Committee, and the Senate Education Committee on the terms, rates, and expiration dates for any current leases of its private residences</w:t>
      </w:r>
    </w:p>
    <w:p w:rsidR="00A9603B" w:rsidRPr="00BC4F59" w:rsidRDefault="00C672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A254E" w:rsidRPr="00BC4F59">
        <w:rPr>
          <w:rFonts w:cs="Times New Roman"/>
          <w:b/>
          <w:szCs w:val="22"/>
        </w:rPr>
        <w:t>7</w:t>
      </w:r>
      <w:r w:rsidR="00412E8E"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BC4F59">
        <w:rPr>
          <w:rFonts w:cs="Times New Roman"/>
          <w:szCs w:val="22"/>
        </w:rPr>
        <w:t>non</w:t>
      </w:r>
      <w:r w:rsidR="00A17AF8" w:rsidRPr="00BC4F59">
        <w:rPr>
          <w:rFonts w:cs="Times New Roman"/>
          <w:szCs w:val="22"/>
        </w:rPr>
        <w:t>-</w:t>
      </w:r>
      <w:r w:rsidRPr="00BC4F59">
        <w:rPr>
          <w:rFonts w:cs="Times New Roman"/>
          <w:szCs w:val="22"/>
        </w:rPr>
        <w:t>twelve month employees.  These deferred funds are not to be included or part of any other authorized carry forward amount.</w:t>
      </w:r>
    </w:p>
    <w:p w:rsidR="006F16C5" w:rsidRPr="00BC4F59" w:rsidRDefault="006F16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007A254E" w:rsidRPr="00BC4F59">
        <w:rPr>
          <w:rFonts w:cs="Times New Roman"/>
          <w:b/>
          <w:szCs w:val="22"/>
        </w:rPr>
        <w:t>7</w:t>
      </w:r>
      <w:r w:rsidRPr="00BC4F59">
        <w:rPr>
          <w:rFonts w:cs="Times New Roman"/>
          <w:b/>
          <w:szCs w:val="22"/>
        </w:rPr>
        <w:t>.4.</w:t>
      </w:r>
      <w:r w:rsidRPr="00BC4F59">
        <w:rPr>
          <w:rFonts w:cs="Times New Roman"/>
          <w:b/>
          <w:szCs w:val="22"/>
        </w:rPr>
        <w:tab/>
      </w:r>
      <w:r w:rsidRPr="00BC4F59">
        <w:rPr>
          <w:rFonts w:cs="Times New Roman"/>
          <w:szCs w:val="22"/>
        </w:rPr>
        <w:t>(JDLHS: Capacity)</w:t>
      </w:r>
      <w:r w:rsidRPr="00BC4F59">
        <w:rPr>
          <w:rFonts w:cs="Times New Roman"/>
          <w:strike/>
          <w:szCs w:val="22"/>
        </w:rPr>
        <w:t xml:space="preserve">  For Fiscal Year</w:t>
      </w:r>
      <w:r w:rsidR="002C0939" w:rsidRPr="00BC4F59">
        <w:rPr>
          <w:rFonts w:cs="Times New Roman"/>
          <w:strike/>
          <w:szCs w:val="22"/>
        </w:rPr>
        <w:t xml:space="preserve"> </w:t>
      </w:r>
      <w:r w:rsidR="0091343D" w:rsidRPr="00BC4F59">
        <w:rPr>
          <w:rFonts w:cs="Times New Roman"/>
          <w:strike/>
          <w:szCs w:val="22"/>
        </w:rPr>
        <w:t>2014-15</w:t>
      </w:r>
      <w:r w:rsidRPr="00BC4F59">
        <w:rPr>
          <w:rFonts w:cs="Times New Roman"/>
          <w:strike/>
          <w:szCs w:val="22"/>
        </w:rPr>
        <w:t xml:space="preserve">, funds appropriated to John de la Howe School must be used </w:t>
      </w:r>
      <w:r w:rsidR="004371B2" w:rsidRPr="00BC4F59">
        <w:rPr>
          <w:rFonts w:cs="Times New Roman"/>
          <w:strike/>
          <w:szCs w:val="22"/>
        </w:rPr>
        <w:t xml:space="preserve">to complete deferred maintenance on the residential cottages and </w:t>
      </w:r>
      <w:r w:rsidRPr="00BC4F59">
        <w:rPr>
          <w:rFonts w:cs="Times New Roman"/>
          <w:strike/>
          <w:szCs w:val="22"/>
        </w:rPr>
        <w:t>to bring the school up to full capacity</w:t>
      </w:r>
      <w:r w:rsidR="008F7F8D" w:rsidRPr="00BC4F59">
        <w:rPr>
          <w:rFonts w:cs="Times New Roman"/>
          <w:strike/>
          <w:szCs w:val="22"/>
        </w:rPr>
        <w:t>, to the extent possible</w:t>
      </w:r>
      <w:r w:rsidR="004371B2" w:rsidRPr="00BC4F59">
        <w:rPr>
          <w:rFonts w:cs="Times New Roman"/>
          <w:strike/>
          <w:szCs w:val="22"/>
        </w:rPr>
        <w:t>.</w:t>
      </w:r>
      <w:r w:rsidRPr="00BC4F59">
        <w:rPr>
          <w:rFonts w:cs="Times New Roman"/>
          <w:strike/>
          <w:szCs w:val="22"/>
        </w:rPr>
        <w:t xml:space="preserve"> </w:t>
      </w:r>
      <w:r w:rsidR="004371B2" w:rsidRPr="00BC4F59">
        <w:rPr>
          <w:rFonts w:cs="Times New Roman"/>
          <w:strike/>
          <w:szCs w:val="22"/>
        </w:rPr>
        <w:t xml:space="preserve"> The school must not utilize the funds to hire new employees until the school has completed deferred maintenance on a cottage and requires the new employee due to </w:t>
      </w:r>
      <w:r w:rsidR="006F2DF8" w:rsidRPr="00BC4F59">
        <w:rPr>
          <w:rFonts w:cs="Times New Roman"/>
          <w:strike/>
          <w:szCs w:val="22"/>
        </w:rPr>
        <w:t xml:space="preserve">a projected </w:t>
      </w:r>
      <w:r w:rsidR="004371B2" w:rsidRPr="00BC4F59">
        <w:rPr>
          <w:rFonts w:cs="Times New Roman"/>
          <w:strike/>
          <w:szCs w:val="22"/>
        </w:rPr>
        <w:t xml:space="preserve">increase in students.  Any increases in staff must be reported to the Chairman of the House Ways and Means Committee and the Chairman of the Senate Finance Committee thirty days prior to the hire.  Further, </w:t>
      </w:r>
      <w:r w:rsidRPr="00BC4F59">
        <w:rPr>
          <w:rFonts w:cs="Times New Roman"/>
          <w:strike/>
          <w:szCs w:val="22"/>
        </w:rPr>
        <w:t xml:space="preserve">the school must report electronically to the Chairman of the Senate Finance Committee and the Chairman of the House Ways and Means Committee by December </w:t>
      </w:r>
      <w:r w:rsidR="0086288C" w:rsidRPr="00BC4F59">
        <w:rPr>
          <w:rFonts w:cs="Times New Roman"/>
          <w:strike/>
          <w:szCs w:val="22"/>
        </w:rPr>
        <w:t>first</w:t>
      </w:r>
      <w:r w:rsidRPr="00BC4F59">
        <w:rPr>
          <w:rFonts w:cs="Times New Roman"/>
          <w:strike/>
          <w:szCs w:val="22"/>
        </w:rPr>
        <w:t>, on how the funds have been utilized and how many additional students have been served.</w:t>
      </w:r>
    </w:p>
    <w:p w:rsidR="00F7014F" w:rsidRPr="00BC4F59"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Pr="00BC4F59">
        <w:rPr>
          <w:rFonts w:cs="Times New Roman"/>
          <w:b/>
          <w:szCs w:val="22"/>
        </w:rPr>
        <w:t>7.5.</w:t>
      </w:r>
      <w:r w:rsidRPr="00BC4F59">
        <w:rPr>
          <w:rFonts w:cs="Times New Roman"/>
          <w:b/>
          <w:szCs w:val="22"/>
        </w:rPr>
        <w:tab/>
      </w:r>
      <w:r w:rsidRPr="00BC4F59">
        <w:rPr>
          <w:rFonts w:cs="Times New Roman"/>
          <w:szCs w:val="22"/>
        </w:rPr>
        <w:t xml:space="preserve">(JDLHS: Administration)  </w:t>
      </w:r>
      <w:r w:rsidR="00F7014F" w:rsidRPr="00BC4F59">
        <w:rPr>
          <w:rFonts w:cs="Times New Roman"/>
          <w:strike/>
          <w:color w:val="auto"/>
          <w:szCs w:val="22"/>
        </w:rPr>
        <w:t>(A)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w:t>
      </w:r>
      <w:r w:rsidR="00C13E98" w:rsidRPr="00BC4F59">
        <w:rPr>
          <w:rFonts w:cs="Times New Roman"/>
          <w:strike/>
          <w:color w:val="auto"/>
          <w:szCs w:val="22"/>
        </w:rPr>
        <w:t>’</w:t>
      </w:r>
      <w:r w:rsidR="00F7014F" w:rsidRPr="00BC4F59">
        <w:rPr>
          <w:rFonts w:cs="Times New Roman"/>
          <w:strike/>
          <w:color w:val="auto"/>
          <w:szCs w:val="22"/>
        </w:rPr>
        <w:t xml:space="preserve">s board of trustees.  In the event that the board of trustees has not, by August </w:t>
      </w:r>
      <w:r w:rsidR="000B5AA5" w:rsidRPr="00BC4F59">
        <w:rPr>
          <w:rFonts w:cs="Times New Roman"/>
          <w:strike/>
          <w:color w:val="auto"/>
          <w:szCs w:val="22"/>
        </w:rPr>
        <w:t>fifteenth</w:t>
      </w:r>
      <w:r w:rsidR="00F7014F" w:rsidRPr="00BC4F59">
        <w:rPr>
          <w:rFonts w:cs="Times New Roman"/>
          <w:strike/>
          <w:color w:val="auto"/>
          <w:szCs w:val="22"/>
        </w:rPr>
        <w:t xml:space="preserve"> of the current fiscal year, filled the existing vacancy by electing a Superintendent pursuant to Section 59-49-80 of the 1976 Code, the Chief Operating Officer shall also serve as interim Superintendent until a Superintendent is chosen by the Board.  The Chief Operating Officer</w:t>
      </w:r>
      <w:r w:rsidR="00C13E98" w:rsidRPr="00BC4F59">
        <w:rPr>
          <w:rFonts w:cs="Times New Roman"/>
          <w:strike/>
          <w:color w:val="auto"/>
          <w:szCs w:val="22"/>
        </w:rPr>
        <w:t>’</w:t>
      </w:r>
      <w:r w:rsidR="00F7014F" w:rsidRPr="00BC4F59">
        <w:rPr>
          <w:rFonts w:cs="Times New Roman"/>
          <w:strike/>
          <w:color w:val="auto"/>
          <w:szCs w:val="22"/>
        </w:rPr>
        <w:t>s service may alternately be concluded upon the Superintendent of Education</w:t>
      </w:r>
      <w:r w:rsidR="00C13E98" w:rsidRPr="00BC4F59">
        <w:rPr>
          <w:rFonts w:cs="Times New Roman"/>
          <w:strike/>
          <w:color w:val="auto"/>
          <w:szCs w:val="22"/>
        </w:rPr>
        <w:t>’</w:t>
      </w:r>
      <w:r w:rsidR="00F7014F" w:rsidRPr="00BC4F59">
        <w:rPr>
          <w:rFonts w:cs="Times New Roman"/>
          <w:strike/>
          <w:color w:val="auto"/>
          <w:szCs w:val="22"/>
        </w:rPr>
        <w:t>s certification that the report or reports submitted pursuant to subsection (B) demonstrate that the School is making adequate progress in serving its students</w:t>
      </w:r>
      <w:r w:rsidR="00C13E98" w:rsidRPr="00BC4F59">
        <w:rPr>
          <w:rFonts w:cs="Times New Roman"/>
          <w:strike/>
          <w:color w:val="auto"/>
          <w:szCs w:val="22"/>
        </w:rPr>
        <w:t>’</w:t>
      </w:r>
      <w:r w:rsidR="00F7014F" w:rsidRPr="00BC4F59">
        <w:rPr>
          <w:rFonts w:cs="Times New Roman"/>
          <w:strike/>
          <w:color w:val="auto"/>
          <w:szCs w:val="22"/>
        </w:rPr>
        <w:t xml:space="preserve"> educational and therapeutic needs.  The </w:t>
      </w:r>
      <w:r w:rsidR="00292F7F" w:rsidRPr="00BC4F59">
        <w:rPr>
          <w:rFonts w:cs="Times New Roman"/>
          <w:strike/>
          <w:color w:val="auto"/>
          <w:szCs w:val="22"/>
        </w:rPr>
        <w:t>Department of Administration or State Fiscal Accountability Authority</w:t>
      </w:r>
      <w:r w:rsidR="00F7014F" w:rsidRPr="00BC4F59">
        <w:rPr>
          <w:rFonts w:cs="Times New Roman"/>
          <w:strike/>
          <w:color w:val="auto"/>
          <w:szCs w:val="22"/>
        </w:rPr>
        <w:t>, and where appropriate, the Executive Budget Office, shall provide technical assistance that is requested by the Chief Operating Officer to satisfy the requirements of this proviso.</w:t>
      </w:r>
    </w:p>
    <w:p w:rsidR="00F7014F" w:rsidRPr="00BC4F59"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(B)</w:t>
      </w:r>
      <w:r w:rsidRPr="00BC4F59">
        <w:rPr>
          <w:rFonts w:cs="Times New Roman"/>
          <w:strike/>
          <w:color w:val="auto"/>
          <w:szCs w:val="22"/>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F7014F" w:rsidRPr="00BC4F59"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r>
      <w:r w:rsidRPr="00BC4F59">
        <w:rPr>
          <w:rFonts w:cs="Times New Roman"/>
          <w:strike/>
          <w:color w:val="auto"/>
          <w:szCs w:val="22"/>
        </w:rPr>
        <w:tab/>
        <w:t>(1)</w:t>
      </w:r>
      <w:r w:rsidRPr="00BC4F59">
        <w:rPr>
          <w:rFonts w:cs="Times New Roman"/>
          <w:strike/>
          <w:color w:val="auto"/>
          <w:szCs w:val="22"/>
        </w:rPr>
        <w:tab/>
        <w:t>Specifically addresses each of the findings and issues identified by the Inspector General in his January 2014 report on the School and explains how the School intends to resolve these matters;</w:t>
      </w:r>
    </w:p>
    <w:p w:rsidR="00F7014F" w:rsidRPr="00BC4F59"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r>
      <w:r w:rsidRPr="00BC4F59">
        <w:rPr>
          <w:rFonts w:cs="Times New Roman"/>
          <w:strike/>
          <w:color w:val="auto"/>
          <w:szCs w:val="22"/>
        </w:rPr>
        <w:tab/>
        <w:t>(2)</w:t>
      </w:r>
      <w:r w:rsidRPr="00BC4F59">
        <w:rPr>
          <w:rFonts w:cs="Times New Roman"/>
          <w:strike/>
          <w:color w:val="auto"/>
          <w:szCs w:val="22"/>
        </w:rPr>
        <w:tab/>
        <w:t xml:space="preserve">Is developed after consulting with the Department of Juvenile Justice, Department of Education, Department of Social Services, the Department of Mental Health and any other state social or behavioral services agency on the current state of best therapeutic practices, which must be reflected in the submitted plan; </w:t>
      </w:r>
    </w:p>
    <w:p w:rsidR="00F7014F" w:rsidRPr="00BC4F59"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r>
      <w:r w:rsidRPr="00BC4F59">
        <w:rPr>
          <w:rFonts w:cs="Times New Roman"/>
          <w:strike/>
          <w:color w:val="auto"/>
          <w:szCs w:val="22"/>
        </w:rPr>
        <w:tab/>
        <w:t>(3)</w:t>
      </w:r>
      <w:r w:rsidRPr="00BC4F59">
        <w:rPr>
          <w:rFonts w:cs="Times New Roman"/>
          <w:strike/>
          <w:color w:val="auto"/>
          <w:szCs w:val="22"/>
        </w:rPr>
        <w:tab/>
        <w:t>Assesses the School</w:t>
      </w:r>
      <w:r w:rsidR="00C13E98" w:rsidRPr="00BC4F59">
        <w:rPr>
          <w:rFonts w:cs="Times New Roman"/>
          <w:strike/>
          <w:color w:val="auto"/>
          <w:szCs w:val="22"/>
        </w:rPr>
        <w:t>’</w:t>
      </w:r>
      <w:r w:rsidRPr="00BC4F59">
        <w:rPr>
          <w:rFonts w:cs="Times New Roman"/>
          <w:strike/>
          <w:color w:val="auto"/>
          <w:szCs w:val="22"/>
        </w:rPr>
        <w:t>s current administrative practices relating to budgeting and finance, technology, real estate and facilities management, procurement, and other related subjects and describes the School</w:t>
      </w:r>
      <w:r w:rsidR="00C13E98" w:rsidRPr="00BC4F59">
        <w:rPr>
          <w:rFonts w:cs="Times New Roman"/>
          <w:strike/>
          <w:color w:val="auto"/>
          <w:szCs w:val="22"/>
        </w:rPr>
        <w:t>’</w:t>
      </w:r>
      <w:r w:rsidRPr="00BC4F59">
        <w:rPr>
          <w:rFonts w:cs="Times New Roman"/>
          <w:strike/>
          <w:color w:val="auto"/>
          <w:szCs w:val="22"/>
        </w:rPr>
        <w:t xml:space="preserve">s plans to improve these practices, which shall be developed with the support of the </w:t>
      </w:r>
      <w:r w:rsidR="00292F7F" w:rsidRPr="00BC4F59">
        <w:rPr>
          <w:rFonts w:cs="Times New Roman"/>
          <w:strike/>
          <w:color w:val="auto"/>
          <w:szCs w:val="22"/>
        </w:rPr>
        <w:t>Department of Administration</w:t>
      </w:r>
      <w:r w:rsidRPr="00BC4F59">
        <w:rPr>
          <w:rFonts w:cs="Times New Roman"/>
          <w:strike/>
          <w:color w:val="auto"/>
          <w:szCs w:val="22"/>
        </w:rPr>
        <w:t xml:space="preserve">, and if appropriate, the Executive Budget Office.  Included in the assessment must be a comparison of the costs of administrative transactions at the School compared to similar costs </w:t>
      </w:r>
      <w:r w:rsidRPr="00BC4F59">
        <w:rPr>
          <w:rFonts w:cs="Times New Roman"/>
          <w:strike/>
          <w:color w:val="auto"/>
          <w:szCs w:val="22"/>
        </w:rPr>
        <w:lastRenderedPageBreak/>
        <w:t xml:space="preserve">per transaction if administered by the </w:t>
      </w:r>
      <w:r w:rsidR="00292F7F" w:rsidRPr="00BC4F59">
        <w:rPr>
          <w:rFonts w:cs="Times New Roman"/>
          <w:strike/>
          <w:color w:val="auto"/>
          <w:szCs w:val="22"/>
        </w:rPr>
        <w:t>Department of Administration</w:t>
      </w:r>
      <w:r w:rsidRPr="00BC4F59">
        <w:rPr>
          <w:rFonts w:cs="Times New Roman"/>
          <w:strike/>
          <w:color w:val="auto"/>
          <w:szCs w:val="22"/>
        </w:rPr>
        <w:t>.  Further, the assessment must compare costs for technology and facilities management compared to securing a private company to provide these services; and</w:t>
      </w:r>
    </w:p>
    <w:p w:rsidR="00F7014F" w:rsidRPr="00BC4F59"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r>
      <w:r w:rsidRPr="00BC4F59">
        <w:rPr>
          <w:rFonts w:cs="Times New Roman"/>
          <w:strike/>
          <w:color w:val="auto"/>
          <w:szCs w:val="22"/>
        </w:rPr>
        <w:tab/>
        <w:t>(4)</w:t>
      </w:r>
      <w:r w:rsidRPr="00BC4F59">
        <w:rPr>
          <w:rFonts w:cs="Times New Roman"/>
          <w:strike/>
          <w:color w:val="auto"/>
          <w:szCs w:val="22"/>
        </w:rPr>
        <w:tab/>
        <w:t>Explains how the School</w:t>
      </w:r>
      <w:r w:rsidR="00C13E98" w:rsidRPr="00BC4F59">
        <w:rPr>
          <w:rFonts w:cs="Times New Roman"/>
          <w:strike/>
          <w:color w:val="auto"/>
          <w:szCs w:val="22"/>
        </w:rPr>
        <w:t>’</w:t>
      </w:r>
      <w:r w:rsidRPr="00BC4F59">
        <w:rPr>
          <w:rFonts w:cs="Times New Roman"/>
          <w:strike/>
          <w:color w:val="auto"/>
          <w:szCs w:val="22"/>
        </w:rPr>
        <w:t xml:space="preserve">s budget request for the 2015-16 fiscal </w:t>
      </w:r>
      <w:proofErr w:type="gramStart"/>
      <w:r w:rsidRPr="00BC4F59">
        <w:rPr>
          <w:rFonts w:cs="Times New Roman"/>
          <w:strike/>
          <w:color w:val="auto"/>
          <w:szCs w:val="22"/>
        </w:rPr>
        <w:t>year</w:t>
      </w:r>
      <w:proofErr w:type="gramEnd"/>
      <w:r w:rsidRPr="00BC4F59">
        <w:rPr>
          <w:rFonts w:cs="Times New Roman"/>
          <w:strike/>
          <w:color w:val="auto"/>
          <w:szCs w:val="22"/>
        </w:rPr>
        <w:t xml:space="preserve"> effectuates the School</w:t>
      </w:r>
      <w:r w:rsidR="00C13E98" w:rsidRPr="00BC4F59">
        <w:rPr>
          <w:rFonts w:cs="Times New Roman"/>
          <w:strike/>
          <w:color w:val="auto"/>
          <w:szCs w:val="22"/>
        </w:rPr>
        <w:t>’</w:t>
      </w:r>
      <w:r w:rsidRPr="00BC4F59">
        <w:rPr>
          <w:rFonts w:cs="Times New Roman"/>
          <w:strike/>
          <w:color w:val="auto"/>
          <w:szCs w:val="22"/>
        </w:rPr>
        <w:t>s strategy to implement the plan.</w:t>
      </w:r>
    </w:p>
    <w:p w:rsidR="00442E38" w:rsidRPr="00BC4F59"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The School shall submit quarterly progress reports thereafter.  Nothing in this proviso shall be construed as to change the School</w:t>
      </w:r>
      <w:r w:rsidR="00C13E98" w:rsidRPr="00BC4F59">
        <w:rPr>
          <w:rFonts w:cs="Times New Roman"/>
          <w:strike/>
          <w:color w:val="auto"/>
          <w:szCs w:val="22"/>
        </w:rPr>
        <w:t>’</w:t>
      </w:r>
      <w:r w:rsidRPr="00BC4F59">
        <w:rPr>
          <w:rFonts w:cs="Times New Roman"/>
          <w:strike/>
          <w:color w:val="auto"/>
          <w:szCs w:val="22"/>
        </w:rPr>
        <w:t>s mission or its responsibility for providing high-quality educational and therapeutic services to the students it supports.</w:t>
      </w:r>
    </w:p>
    <w:p w:rsidR="00C655C2" w:rsidRPr="00BC4F59" w:rsidRDefault="00C655C2" w:rsidP="00FA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color w:val="auto"/>
          <w:szCs w:val="22"/>
          <w:u w:val="single"/>
        </w:rPr>
      </w:pPr>
    </w:p>
    <w:p w:rsidR="0023522C" w:rsidRPr="00BC4F59" w:rsidRDefault="002352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7A254E" w:rsidRPr="00BC4F59" w:rsidRDefault="007A254E"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BC4F59">
        <w:rPr>
          <w:rFonts w:cs="Times New Roman"/>
          <w:b/>
          <w:spacing w:val="-6"/>
          <w:szCs w:val="22"/>
        </w:rPr>
        <w:t>SECTION 8 - H67-EDUCATIONAL TELEVISION COMMISSION</w:t>
      </w:r>
    </w:p>
    <w:p w:rsidR="007A254E" w:rsidRPr="00BC4F59" w:rsidRDefault="007A25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BC4F59"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8.1.</w:t>
      </w:r>
      <w:r w:rsidRPr="00BC4F59">
        <w:rPr>
          <w:rFonts w:cs="Times New Roman"/>
          <w:b/>
          <w:szCs w:val="22"/>
        </w:rPr>
        <w:tab/>
      </w:r>
      <w:r w:rsidRPr="00BC4F59">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33F7A" w:rsidRPr="00BC4F59" w:rsidRDefault="00333F7A" w:rsidP="0033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b/>
          <w:i/>
          <w:szCs w:val="22"/>
          <w:u w:val="single"/>
        </w:rPr>
        <w:tab/>
        <w:t>8.2.</w:t>
      </w:r>
      <w:r w:rsidRPr="00BC4F59">
        <w:rPr>
          <w:rFonts w:cs="Times New Roman"/>
          <w:i/>
          <w:szCs w:val="22"/>
          <w:u w:val="single"/>
        </w:rPr>
        <w:t xml:space="preserve"> (ETV: Wireless Communications Tower) The South Carolina Educational Television Commission is directed to coordinate tower and antenna operations within South Carolina state government. The commission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commission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333F7A" w:rsidRPr="00BC4F59" w:rsidRDefault="00333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b/>
          <w:i/>
          <w:szCs w:val="22"/>
          <w:u w:val="single"/>
        </w:rPr>
        <w:t>8.3.</w:t>
      </w:r>
      <w:r w:rsidRPr="00BC4F59">
        <w:rPr>
          <w:rFonts w:cs="Times New Roman"/>
          <w:i/>
          <w:szCs w:val="22"/>
          <w:u w:val="single"/>
        </w:rPr>
        <w:t xml:space="preserve"> (ETV: Antenna and Tower Placement) </w:t>
      </w:r>
      <w:r w:rsidRPr="00BC4F59">
        <w:rPr>
          <w:rFonts w:cs="Times New Roman"/>
          <w:bCs/>
          <w:i/>
          <w:szCs w:val="22"/>
          <w:u w:val="single"/>
        </w:rPr>
        <w:t>A</w:t>
      </w:r>
      <w:r w:rsidRPr="00BC4F59">
        <w:rPr>
          <w:rFonts w:cs="Times New Roman"/>
          <w:i/>
          <w:szCs w:val="22"/>
          <w:u w:val="single"/>
        </w:rPr>
        <w:t>ll leases for antenna and tower operations within institutions of higher learning campuses must conform to master plans for such property, as determined solely by the institution of higher learning.</w:t>
      </w:r>
    </w:p>
    <w:p w:rsidR="00C655C2" w:rsidRPr="00BC4F59" w:rsidRDefault="00C655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BC4F59">
        <w:rPr>
          <w:rFonts w:cs="Times New Roman"/>
          <w:b/>
          <w:spacing w:val="-2"/>
          <w:szCs w:val="22"/>
        </w:rPr>
        <w:t xml:space="preserve">SECTION </w:t>
      </w:r>
      <w:r w:rsidR="008221D6" w:rsidRPr="00BC4F59">
        <w:rPr>
          <w:rFonts w:cs="Times New Roman"/>
          <w:b/>
          <w:spacing w:val="-2"/>
          <w:szCs w:val="22"/>
        </w:rPr>
        <w:t>11</w:t>
      </w:r>
      <w:r w:rsidRPr="00BC4F59">
        <w:rPr>
          <w:rFonts w:cs="Times New Roman"/>
          <w:b/>
          <w:spacing w:val="-2"/>
          <w:szCs w:val="22"/>
        </w:rPr>
        <w:t xml:space="preserve"> - H03-COMMISSION ON HIGHER EDUCATION</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11</w:t>
      </w:r>
      <w:r w:rsidRPr="00BC4F59">
        <w:rPr>
          <w:rFonts w:cs="Times New Roman"/>
          <w:b/>
          <w:szCs w:val="22"/>
        </w:rPr>
        <w:t>.1.</w:t>
      </w:r>
      <w:r w:rsidRPr="00BC4F59">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8221D6" w:rsidRPr="00BC4F59">
        <w:rPr>
          <w:rFonts w:cs="Times New Roman"/>
          <w:b/>
          <w:szCs w:val="22"/>
        </w:rPr>
        <w:t>11</w:t>
      </w:r>
      <w:r w:rsidRPr="00BC4F59">
        <w:rPr>
          <w:rFonts w:cs="Times New Roman"/>
          <w:b/>
          <w:szCs w:val="22"/>
        </w:rPr>
        <w:t>.2.</w:t>
      </w:r>
      <w:r w:rsidRPr="00BC4F59">
        <w:rPr>
          <w:rFonts w:cs="Times New Roman"/>
          <w:szCs w:val="22"/>
        </w:rPr>
        <w:tab/>
        <w:t>(CHE: Out</w:t>
      </w:r>
      <w:r w:rsidR="00A6331A" w:rsidRPr="00BC4F59">
        <w:rPr>
          <w:rFonts w:cs="Times New Roman"/>
          <w:szCs w:val="22"/>
        </w:rPr>
        <w:t>-</w:t>
      </w:r>
      <w:r w:rsidRPr="00BC4F59">
        <w:rPr>
          <w:rFonts w:cs="Times New Roman"/>
          <w:szCs w:val="22"/>
        </w:rPr>
        <w:t>of</w:t>
      </w:r>
      <w:r w:rsidR="00A6331A" w:rsidRPr="00BC4F59">
        <w:rPr>
          <w:rFonts w:cs="Times New Roman"/>
          <w:szCs w:val="22"/>
        </w:rPr>
        <w:t>-</w:t>
      </w:r>
      <w:r w:rsidRPr="00BC4F59">
        <w:rPr>
          <w:rFonts w:cs="Times New Roman"/>
          <w:szCs w:val="22"/>
        </w:rPr>
        <w:t>State School of the Arts)  The funds appropriated herein for Out</w:t>
      </w:r>
      <w:r w:rsidR="00A6331A" w:rsidRPr="00BC4F59">
        <w:rPr>
          <w:rFonts w:cs="Times New Roman"/>
          <w:szCs w:val="22"/>
        </w:rPr>
        <w:t>-</w:t>
      </w:r>
      <w:r w:rsidRPr="00BC4F59">
        <w:rPr>
          <w:rFonts w:cs="Times New Roman"/>
          <w:szCs w:val="22"/>
        </w:rPr>
        <w:t>of</w:t>
      </w:r>
      <w:r w:rsidR="00A6331A" w:rsidRPr="00BC4F59">
        <w:rPr>
          <w:rFonts w:cs="Times New Roman"/>
          <w:szCs w:val="22"/>
        </w:rPr>
        <w:t>-</w:t>
      </w:r>
      <w:r w:rsidRPr="00BC4F59">
        <w:rPr>
          <w:rFonts w:cs="Times New Roman"/>
          <w:szCs w:val="22"/>
        </w:rPr>
        <w:t>State School of the Arts must be expended for an SREB Contract Program, administered by the Commission, which will offset the difference between the out</w:t>
      </w:r>
      <w:r w:rsidR="00A6331A" w:rsidRPr="00BC4F59">
        <w:rPr>
          <w:rFonts w:cs="Times New Roman"/>
          <w:szCs w:val="22"/>
        </w:rPr>
        <w:t>-</w:t>
      </w:r>
      <w:r w:rsidRPr="00BC4F59">
        <w:rPr>
          <w:rFonts w:cs="Times New Roman"/>
          <w:szCs w:val="22"/>
        </w:rPr>
        <w:t>of</w:t>
      </w:r>
      <w:r w:rsidR="00A6331A" w:rsidRPr="00BC4F59">
        <w:rPr>
          <w:rFonts w:cs="Times New Roman"/>
          <w:szCs w:val="22"/>
        </w:rPr>
        <w:t>-</w:t>
      </w:r>
      <w:r w:rsidRPr="00BC4F59">
        <w:rPr>
          <w:rFonts w:cs="Times New Roman"/>
          <w:szCs w:val="22"/>
        </w:rPr>
        <w:t>state cost and in</w:t>
      </w:r>
      <w:r w:rsidR="00A6331A" w:rsidRPr="00BC4F59">
        <w:rPr>
          <w:rFonts w:cs="Times New Roman"/>
          <w:szCs w:val="22"/>
        </w:rPr>
        <w:t>-</w:t>
      </w:r>
      <w:r w:rsidRPr="00BC4F59">
        <w:rPr>
          <w:rFonts w:cs="Times New Roman"/>
          <w:szCs w:val="22"/>
        </w:rPr>
        <w:t>state cost for artistically talented high school students at the North Carolina School of the Arts.</w:t>
      </w:r>
    </w:p>
    <w:p w:rsidR="00A9603B" w:rsidRPr="00BC4F59"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w:t>
      </w:r>
      <w:r w:rsidR="00CC2952"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(CHE: African-American Loan Program)  Of the funds appropriated to the Commission on H</w:t>
      </w:r>
      <w:r w:rsidR="000B5AA5" w:rsidRPr="00BC4F59">
        <w:rPr>
          <w:rFonts w:cs="Times New Roman"/>
          <w:szCs w:val="22"/>
        </w:rPr>
        <w:t>igher Education for the African</w:t>
      </w:r>
      <w:r w:rsidR="000B5AA5" w:rsidRPr="00BC4F59">
        <w:rPr>
          <w:rFonts w:cs="Times New Roman"/>
          <w:szCs w:val="22"/>
        </w:rPr>
        <w:noBreakHyphen/>
      </w:r>
      <w:r w:rsidRPr="00BC4F59">
        <w:rPr>
          <w:rFonts w:cs="Times New Roman"/>
          <w:szCs w:val="22"/>
        </w:rPr>
        <w:t>American Loan Program,</w:t>
      </w:r>
      <w:r w:rsidR="00237A0D" w:rsidRPr="00BC4F59">
        <w:rPr>
          <w:rFonts w:cs="Times New Roman"/>
          <w:szCs w:val="22"/>
        </w:rPr>
        <w:t xml:space="preserve"> </w:t>
      </w:r>
      <w:r w:rsidRPr="00BC4F59">
        <w:rPr>
          <w:rFonts w:cs="Times New Roman"/>
          <w:szCs w:val="22"/>
        </w:rPr>
        <w:t>73.7</w:t>
      </w:r>
      <w:r w:rsidR="00495A95" w:rsidRPr="00BC4F59">
        <w:rPr>
          <w:rFonts w:cs="Times New Roman"/>
          <w:szCs w:val="22"/>
        </w:rPr>
        <w:t xml:space="preserve"> </w:t>
      </w:r>
      <w:r w:rsidR="007615BE" w:rsidRPr="00BC4F59">
        <w:rPr>
          <w:rFonts w:cs="Times New Roman"/>
          <w:szCs w:val="22"/>
        </w:rPr>
        <w:t>percent</w:t>
      </w:r>
      <w:r w:rsidRPr="00BC4F59">
        <w:rPr>
          <w:rFonts w:cs="Times New Roman"/>
          <w:szCs w:val="22"/>
        </w:rPr>
        <w:t xml:space="preserve"> shall be distributed to South Carolina State University and</w:t>
      </w:r>
      <w:r w:rsidR="00237A0D" w:rsidRPr="00BC4F59">
        <w:rPr>
          <w:rFonts w:cs="Times New Roman"/>
          <w:szCs w:val="22"/>
        </w:rPr>
        <w:t xml:space="preserve"> </w:t>
      </w:r>
      <w:r w:rsidRPr="00BC4F59">
        <w:rPr>
          <w:rFonts w:cs="Times New Roman"/>
          <w:szCs w:val="22"/>
        </w:rPr>
        <w:t>26.3</w:t>
      </w:r>
      <w:r w:rsidR="00495A95" w:rsidRPr="00BC4F59">
        <w:rPr>
          <w:rFonts w:cs="Times New Roman"/>
          <w:szCs w:val="22"/>
        </w:rPr>
        <w:t xml:space="preserve"> </w:t>
      </w:r>
      <w:r w:rsidR="007615BE" w:rsidRPr="00BC4F59">
        <w:rPr>
          <w:rFonts w:cs="Times New Roman"/>
          <w:szCs w:val="22"/>
        </w:rPr>
        <w:t>percent</w:t>
      </w:r>
      <w:r w:rsidRPr="00BC4F59">
        <w:rPr>
          <w:rFonts w:cs="Times New Roman"/>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11</w:t>
      </w:r>
      <w:r w:rsidRPr="00BC4F59">
        <w:rPr>
          <w:rFonts w:cs="Times New Roman"/>
          <w:b/>
          <w:szCs w:val="22"/>
        </w:rPr>
        <w:t>.</w:t>
      </w:r>
      <w:r w:rsidR="00CC2952" w:rsidRPr="00BC4F59">
        <w:rPr>
          <w:rFonts w:cs="Times New Roman"/>
          <w:b/>
          <w:szCs w:val="22"/>
        </w:rPr>
        <w:t>4</w:t>
      </w:r>
      <w:r w:rsidRPr="00BC4F59">
        <w:rPr>
          <w:rFonts w:cs="Times New Roman"/>
          <w:b/>
          <w:szCs w:val="22"/>
        </w:rPr>
        <w:t>.</w:t>
      </w:r>
      <w:r w:rsidRPr="00BC4F59">
        <w:rPr>
          <w:rFonts w:cs="Times New Roman"/>
          <w:b/>
          <w:szCs w:val="22"/>
        </w:rPr>
        <w:tab/>
      </w:r>
      <w:r w:rsidRPr="00BC4F59">
        <w:rPr>
          <w:rFonts w:cs="Times New Roman"/>
          <w:szCs w:val="22"/>
        </w:rPr>
        <w:t>(CHE: GEAR</w:t>
      </w:r>
      <w:r w:rsidR="00A6331A" w:rsidRPr="00BC4F59">
        <w:rPr>
          <w:rFonts w:cs="Times New Roman"/>
          <w:szCs w:val="22"/>
        </w:rPr>
        <w:t>-</w:t>
      </w:r>
      <w:r w:rsidRPr="00BC4F59">
        <w:rPr>
          <w:rFonts w:cs="Times New Roman"/>
          <w:szCs w:val="22"/>
        </w:rPr>
        <w:t>UP</w:t>
      </w:r>
      <w:proofErr w:type="gramStart"/>
      <w:r w:rsidRPr="00BC4F59">
        <w:rPr>
          <w:rFonts w:cs="Times New Roman"/>
          <w:szCs w:val="22"/>
        </w:rPr>
        <w:t>)  Funds</w:t>
      </w:r>
      <w:proofErr w:type="gramEnd"/>
      <w:r w:rsidRPr="00BC4F59">
        <w:rPr>
          <w:rFonts w:cs="Times New Roman"/>
          <w:szCs w:val="22"/>
        </w:rPr>
        <w:t xml:space="preserve"> appropriated for GEAR</w:t>
      </w:r>
      <w:r w:rsidR="00A6331A" w:rsidRPr="00BC4F59">
        <w:rPr>
          <w:rFonts w:cs="Times New Roman"/>
          <w:szCs w:val="22"/>
        </w:rPr>
        <w:t>-</w:t>
      </w:r>
      <w:r w:rsidRPr="00BC4F59">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11</w:t>
      </w:r>
      <w:r w:rsidRPr="00BC4F59">
        <w:rPr>
          <w:rFonts w:cs="Times New Roman"/>
          <w:b/>
          <w:szCs w:val="22"/>
        </w:rPr>
        <w:t>.</w:t>
      </w:r>
      <w:r w:rsidR="00CC2952"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(CHE: EPSCoR Committee Representation)  With the intent that the four</w:t>
      </w:r>
      <w:r w:rsidR="00A6331A" w:rsidRPr="00BC4F59">
        <w:rPr>
          <w:rFonts w:cs="Times New Roman"/>
          <w:szCs w:val="22"/>
        </w:rPr>
        <w:t>-</w:t>
      </w:r>
      <w:r w:rsidRPr="00BC4F59">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BC4F59">
        <w:rPr>
          <w:rFonts w:cs="Times New Roman"/>
          <w:szCs w:val="22"/>
        </w:rPr>
        <w:t>-</w:t>
      </w:r>
      <w:r w:rsidRPr="00BC4F59">
        <w:rPr>
          <w:rFonts w:cs="Times New Roman"/>
          <w:szCs w:val="22"/>
        </w:rPr>
        <w:t>year teaching university sector.</w:t>
      </w:r>
    </w:p>
    <w:p w:rsidR="00A9603B" w:rsidRPr="00BC4F59" w:rsidRDefault="003665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221D6" w:rsidRPr="00BC4F59">
        <w:rPr>
          <w:rFonts w:cs="Times New Roman"/>
          <w:b/>
          <w:szCs w:val="22"/>
        </w:rPr>
        <w:t>11</w:t>
      </w:r>
      <w:r w:rsidRPr="00BC4F59">
        <w:rPr>
          <w:rFonts w:cs="Times New Roman"/>
          <w:b/>
          <w:szCs w:val="22"/>
        </w:rPr>
        <w:t>.</w:t>
      </w:r>
      <w:r w:rsidR="00CC2952"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szCs w:val="22"/>
        </w:rPr>
        <w:t>(CHE: SREB Funds Exempt From Budget Cut</w:t>
      </w:r>
      <w:proofErr w:type="gramStart"/>
      <w:r w:rsidRPr="00BC4F59">
        <w:rPr>
          <w:rFonts w:cs="Times New Roman"/>
          <w:szCs w:val="22"/>
        </w:rPr>
        <w:t>)  In</w:t>
      </w:r>
      <w:proofErr w:type="gramEnd"/>
      <w:r w:rsidRPr="00BC4F59">
        <w:rPr>
          <w:rFonts w:cs="Times New Roman"/>
          <w:szCs w:val="22"/>
        </w:rPr>
        <w:t xml:space="preserve"> the calculation of any across the board cut mandated by the</w:t>
      </w:r>
      <w:r w:rsidR="00E67871" w:rsidRPr="00BC4F59">
        <w:rPr>
          <w:rFonts w:cs="Times New Roman"/>
          <w:szCs w:val="22"/>
        </w:rPr>
        <w:t xml:space="preserve"> </w:t>
      </w:r>
      <w:r w:rsidR="002E331D" w:rsidRPr="00BC4F59">
        <w:rPr>
          <w:rFonts w:cs="Times New Roman"/>
          <w:szCs w:val="22"/>
        </w:rPr>
        <w:t>Executive B</w:t>
      </w:r>
      <w:r w:rsidR="00B941AE" w:rsidRPr="00BC4F59">
        <w:rPr>
          <w:rFonts w:cs="Times New Roman"/>
          <w:szCs w:val="22"/>
        </w:rPr>
        <w:t xml:space="preserve">udget </w:t>
      </w:r>
      <w:r w:rsidR="002E331D" w:rsidRPr="00BC4F59">
        <w:rPr>
          <w:rFonts w:cs="Times New Roman"/>
          <w:szCs w:val="22"/>
        </w:rPr>
        <w:t>Office</w:t>
      </w:r>
      <w:r w:rsidRPr="00BC4F59">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BC4F59">
        <w:rPr>
          <w:rFonts w:cs="Times New Roman"/>
          <w:szCs w:val="22"/>
        </w:rPr>
        <w:t>’</w:t>
      </w:r>
      <w:r w:rsidRPr="00BC4F59">
        <w:rPr>
          <w:rFonts w:cs="Times New Roman"/>
          <w:szCs w:val="22"/>
        </w:rPr>
        <w:t>s base budget.  Funds appropriated for SREB programs may be carried forward into the current fiscal year and expended for the same purpose by the Commission on Higher Education.</w:t>
      </w:r>
    </w:p>
    <w:p w:rsidR="00A9603B" w:rsidRPr="00BC4F59" w:rsidRDefault="000C3F9E" w:rsidP="00592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w:t>
      </w:r>
      <w:r w:rsidR="00CC2952" w:rsidRPr="00BC4F59">
        <w:rPr>
          <w:rFonts w:cs="Times New Roman"/>
          <w:b/>
          <w:szCs w:val="22"/>
        </w:rPr>
        <w:t>7</w:t>
      </w:r>
      <w:r w:rsidRPr="00BC4F59">
        <w:rPr>
          <w:rFonts w:cs="Times New Roman"/>
          <w:b/>
          <w:szCs w:val="22"/>
        </w:rPr>
        <w:t>.</w:t>
      </w:r>
      <w:r w:rsidRPr="00BC4F59">
        <w:rPr>
          <w:rFonts w:cs="Times New Roman"/>
          <w:szCs w:val="22"/>
        </w:rPr>
        <w:tab/>
        <w:t xml:space="preserve">(CHE: Performance Improvement Pool Allocation) </w:t>
      </w:r>
      <w:r w:rsidR="00C072AE" w:rsidRPr="00BC4F59">
        <w:rPr>
          <w:rFonts w:cs="Times New Roman"/>
          <w:i/>
          <w:szCs w:val="22"/>
          <w:u w:val="single"/>
        </w:rPr>
        <w:t>(A)</w:t>
      </w:r>
      <w:r w:rsidRPr="00BC4F59">
        <w:rPr>
          <w:rFonts w:cs="Times New Roman"/>
          <w:szCs w:val="22"/>
        </w:rPr>
        <w:t xml:space="preserve"> </w:t>
      </w:r>
      <w:proofErr w:type="gramStart"/>
      <w:r w:rsidRPr="00BC4F59">
        <w:rPr>
          <w:rFonts w:cs="Times New Roman"/>
          <w:szCs w:val="22"/>
        </w:rPr>
        <w:t>Of</w:t>
      </w:r>
      <w:proofErr w:type="gramEnd"/>
      <w:r w:rsidRPr="00BC4F59">
        <w:rPr>
          <w:rFonts w:cs="Times New Roman"/>
          <w:szCs w:val="22"/>
        </w:rPr>
        <w:t xml:space="preserve"> the funds appropriated to the Commission on Higher Education under Section XI. Special Items: Performance Funding,</w:t>
      </w:r>
      <w:r w:rsidR="00237A0D" w:rsidRPr="00BC4F59">
        <w:rPr>
          <w:rFonts w:cs="Times New Roman"/>
          <w:szCs w:val="22"/>
        </w:rPr>
        <w:t xml:space="preserve"> </w:t>
      </w:r>
      <w:r w:rsidR="00B24CBF" w:rsidRPr="00BC4F59">
        <w:rPr>
          <w:rFonts w:cs="Times New Roman"/>
          <w:szCs w:val="22"/>
        </w:rPr>
        <w:t>eighty percent</w:t>
      </w:r>
      <w:r w:rsidRPr="00BC4F59">
        <w:rPr>
          <w:rFonts w:cs="Times New Roman"/>
          <w:szCs w:val="22"/>
        </w:rPr>
        <w:t xml:space="preserve"> will be</w:t>
      </w:r>
      <w:r w:rsidR="00C072AE" w:rsidRPr="00BC4F59">
        <w:rPr>
          <w:rFonts w:cs="Times New Roman"/>
          <w:i/>
          <w:szCs w:val="22"/>
          <w:u w:val="single"/>
        </w:rPr>
        <w:t xml:space="preserve"> used to </w:t>
      </w:r>
      <w:r w:rsidR="0059263C" w:rsidRPr="00BC4F59">
        <w:rPr>
          <w:rFonts w:cs="Times New Roman"/>
          <w:i/>
          <w:szCs w:val="22"/>
          <w:u w:val="single"/>
        </w:rPr>
        <w:t xml:space="preserve">evaluate the General Assembly’s method of annually appropriating funds to the state’s colleges and universities in </w:t>
      </w:r>
      <w:r w:rsidR="00DF4B5C" w:rsidRPr="00BC4F59">
        <w:rPr>
          <w:rFonts w:cs="Times New Roman"/>
          <w:i/>
          <w:szCs w:val="22"/>
          <w:u w:val="single"/>
        </w:rPr>
        <w:t>conjunction</w:t>
      </w:r>
      <w:r w:rsidR="0059263C" w:rsidRPr="00BC4F59">
        <w:rPr>
          <w:rFonts w:cs="Times New Roman"/>
          <w:i/>
          <w:szCs w:val="22"/>
          <w:u w:val="single"/>
        </w:rPr>
        <w:t xml:space="preserve"> with the presidents of each and make recommendations to the </w:t>
      </w:r>
      <w:r w:rsidR="00DF4B5C" w:rsidRPr="00BC4F59">
        <w:rPr>
          <w:rFonts w:cs="Times New Roman"/>
          <w:i/>
          <w:szCs w:val="22"/>
          <w:u w:val="single"/>
        </w:rPr>
        <w:t xml:space="preserve">General Assembly on the same </w:t>
      </w:r>
      <w:r w:rsidR="0059263C" w:rsidRPr="00BC4F59">
        <w:rPr>
          <w:rFonts w:cs="Times New Roman"/>
          <w:i/>
          <w:szCs w:val="22"/>
          <w:u w:val="single"/>
        </w:rPr>
        <w:t>pursuant to the guidelines established in item (B) of this section.</w:t>
      </w:r>
      <w:r w:rsidRPr="00BC4F59">
        <w:rPr>
          <w:rFonts w:cs="Times New Roman"/>
          <w:szCs w:val="22"/>
        </w:rPr>
        <w:t xml:space="preserve"> </w:t>
      </w:r>
      <w:proofErr w:type="gramStart"/>
      <w:r w:rsidRPr="00BC4F59">
        <w:rPr>
          <w:rFonts w:cs="Times New Roman"/>
          <w:strike/>
          <w:szCs w:val="22"/>
        </w:rPr>
        <w:t>allocated</w:t>
      </w:r>
      <w:proofErr w:type="gramEnd"/>
      <w:r w:rsidRPr="00BC4F59">
        <w:rPr>
          <w:rFonts w:cs="Times New Roman"/>
          <w:strike/>
          <w:szCs w:val="22"/>
        </w:rPr>
        <w:t xml:space="preserve"> to the EPSCoR program under</w:t>
      </w:r>
      <w:r w:rsidRPr="00BC4F59">
        <w:rPr>
          <w:rFonts w:cs="Times New Roman"/>
          <w:szCs w:val="22"/>
        </w:rPr>
        <w:t xml:space="preserve"> the Commission on Higher Education to improve South Carolina</w:t>
      </w:r>
      <w:r w:rsidR="00C13E98" w:rsidRPr="00BC4F59">
        <w:rPr>
          <w:rFonts w:cs="Times New Roman"/>
          <w:szCs w:val="22"/>
        </w:rPr>
        <w:t>’</w:t>
      </w:r>
      <w:r w:rsidRPr="00BC4F59">
        <w:rPr>
          <w:rFonts w:cs="Times New Roman"/>
          <w:szCs w:val="22"/>
        </w:rPr>
        <w:t>s research capabilities and</w:t>
      </w:r>
      <w:r w:rsidR="00237A0D" w:rsidRPr="00BC4F59">
        <w:rPr>
          <w:rFonts w:cs="Times New Roman"/>
          <w:szCs w:val="22"/>
        </w:rPr>
        <w:t xml:space="preserve"> </w:t>
      </w:r>
      <w:r w:rsidR="00232EC0" w:rsidRPr="00BC4F59">
        <w:rPr>
          <w:rFonts w:cs="Times New Roman"/>
          <w:szCs w:val="22"/>
        </w:rPr>
        <w:t xml:space="preserve">twenty percent </w:t>
      </w:r>
      <w:r w:rsidRPr="00BC4F59">
        <w:rPr>
          <w:rFonts w:cs="Times New Roman"/>
          <w:szCs w:val="22"/>
        </w:rPr>
        <w:t>will be allocated to support the management education programs of the School of Business at South Carolina State University.</w:t>
      </w:r>
    </w:p>
    <w:p w:rsidR="0059263C" w:rsidRPr="00BC4F59" w:rsidRDefault="0059263C" w:rsidP="00592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t>(B) The evaluation prescribed in item (A)</w:t>
      </w:r>
      <w:r w:rsidR="008C4788" w:rsidRPr="00BC4F59">
        <w:rPr>
          <w:rFonts w:cs="Times New Roman"/>
          <w:i/>
          <w:szCs w:val="22"/>
          <w:u w:val="single"/>
        </w:rPr>
        <w:t xml:space="preserve"> shall support the distribution of funding for public colleges and universities based on an accountability-based model that contains the following major features:</w:t>
      </w:r>
    </w:p>
    <w:p w:rsidR="0059263C" w:rsidRPr="00BC4F59" w:rsidRDefault="008C4788" w:rsidP="008C4788">
      <w:pPr>
        <w:tabs>
          <w:tab w:val="left" w:pos="270"/>
          <w:tab w:val="left" w:pos="450"/>
          <w:tab w:val="left" w:pos="630"/>
        </w:tabs>
        <w:ind w:left="1" w:firstLine="1"/>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t xml:space="preserve"> </w:t>
      </w:r>
      <w:r w:rsidR="0059263C" w:rsidRPr="00BC4F59">
        <w:rPr>
          <w:rFonts w:cs="Times New Roman"/>
          <w:i/>
          <w:color w:val="auto"/>
          <w:szCs w:val="22"/>
          <w:u w:val="single"/>
        </w:rPr>
        <w:t xml:space="preserve">(1)    </w:t>
      </w:r>
      <w:proofErr w:type="gramStart"/>
      <w:r w:rsidR="0059263C" w:rsidRPr="00BC4F59">
        <w:rPr>
          <w:rFonts w:cs="Times New Roman"/>
          <w:i/>
          <w:color w:val="auto"/>
          <w:szCs w:val="22"/>
          <w:u w:val="single"/>
        </w:rPr>
        <w:t>organization</w:t>
      </w:r>
      <w:proofErr w:type="gramEnd"/>
      <w:r w:rsidR="0059263C" w:rsidRPr="00BC4F59">
        <w:rPr>
          <w:rFonts w:cs="Times New Roman"/>
          <w:i/>
          <w:color w:val="auto"/>
          <w:szCs w:val="22"/>
          <w:u w:val="single"/>
        </w:rPr>
        <w:t xml:space="preserve"> of the public colleges and universities of this State and the selection of peer institutions and benchmarks, based upon the Carnegie Classification of Institutions of Higher Education;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(2)    </w:t>
      </w:r>
      <w:proofErr w:type="gramStart"/>
      <w:r w:rsidR="0059263C" w:rsidRPr="00BC4F59">
        <w:rPr>
          <w:rFonts w:cs="Times New Roman"/>
          <w:i/>
          <w:color w:val="auto"/>
          <w:szCs w:val="22"/>
          <w:u w:val="single"/>
        </w:rPr>
        <w:t>evaluation</w:t>
      </w:r>
      <w:proofErr w:type="gramEnd"/>
      <w:r w:rsidR="0059263C" w:rsidRPr="00BC4F59">
        <w:rPr>
          <w:rFonts w:cs="Times New Roman"/>
          <w:i/>
          <w:color w:val="auto"/>
          <w:szCs w:val="22"/>
          <w:u w:val="single"/>
        </w:rPr>
        <w:t xml:space="preserve"> criteria organized into four categories: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(a)    </w:t>
      </w:r>
      <w:proofErr w:type="gramStart"/>
      <w:r w:rsidR="0059263C" w:rsidRPr="00BC4F59">
        <w:rPr>
          <w:rFonts w:cs="Times New Roman"/>
          <w:i/>
          <w:color w:val="auto"/>
          <w:szCs w:val="22"/>
          <w:u w:val="single"/>
        </w:rPr>
        <w:t>completion</w:t>
      </w:r>
      <w:proofErr w:type="gramEnd"/>
      <w:r w:rsidR="0059263C" w:rsidRPr="00BC4F59">
        <w:rPr>
          <w:rFonts w:cs="Times New Roman"/>
          <w:i/>
          <w:color w:val="auto"/>
          <w:szCs w:val="22"/>
          <w:u w:val="single"/>
        </w:rPr>
        <w:t xml:space="preserve">;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(b)    </w:t>
      </w:r>
      <w:proofErr w:type="gramStart"/>
      <w:r w:rsidR="0059263C" w:rsidRPr="00BC4F59">
        <w:rPr>
          <w:rFonts w:cs="Times New Roman"/>
          <w:i/>
          <w:color w:val="auto"/>
          <w:szCs w:val="22"/>
          <w:u w:val="single"/>
        </w:rPr>
        <w:t>affordability</w:t>
      </w:r>
      <w:proofErr w:type="gramEnd"/>
      <w:r w:rsidR="0059263C" w:rsidRPr="00BC4F59">
        <w:rPr>
          <w:rFonts w:cs="Times New Roman"/>
          <w:i/>
          <w:color w:val="auto"/>
          <w:szCs w:val="22"/>
          <w:u w:val="single"/>
        </w:rPr>
        <w:t xml:space="preserve"> and access;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(c)    </w:t>
      </w:r>
      <w:proofErr w:type="gramStart"/>
      <w:r w:rsidR="0059263C" w:rsidRPr="00BC4F59">
        <w:rPr>
          <w:rFonts w:cs="Times New Roman"/>
          <w:i/>
          <w:color w:val="auto"/>
          <w:szCs w:val="22"/>
          <w:u w:val="single"/>
        </w:rPr>
        <w:t>educational</w:t>
      </w:r>
      <w:proofErr w:type="gramEnd"/>
      <w:r w:rsidR="0059263C" w:rsidRPr="00BC4F59">
        <w:rPr>
          <w:rFonts w:cs="Times New Roman"/>
          <w:i/>
          <w:color w:val="auto"/>
          <w:szCs w:val="22"/>
          <w:u w:val="single"/>
        </w:rPr>
        <w:t xml:space="preserve"> quality;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lastRenderedPageBreak/>
        <w:tab/>
      </w: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(d)    </w:t>
      </w:r>
      <w:proofErr w:type="gramStart"/>
      <w:r w:rsidR="0059263C" w:rsidRPr="00BC4F59">
        <w:rPr>
          <w:rFonts w:cs="Times New Roman"/>
          <w:i/>
          <w:color w:val="auto"/>
          <w:szCs w:val="22"/>
          <w:u w:val="single"/>
        </w:rPr>
        <w:t>economic</w:t>
      </w:r>
      <w:proofErr w:type="gramEnd"/>
      <w:r w:rsidR="0059263C" w:rsidRPr="00BC4F59">
        <w:rPr>
          <w:rFonts w:cs="Times New Roman"/>
          <w:i/>
          <w:color w:val="auto"/>
          <w:szCs w:val="22"/>
          <w:u w:val="single"/>
        </w:rPr>
        <w:t xml:space="preserve"> development and institutional mission;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(3)    </w:t>
      </w:r>
      <w:proofErr w:type="gramStart"/>
      <w:r w:rsidR="0059263C" w:rsidRPr="00BC4F59">
        <w:rPr>
          <w:rFonts w:cs="Times New Roman"/>
          <w:i/>
          <w:color w:val="auto"/>
          <w:szCs w:val="22"/>
          <w:u w:val="single"/>
        </w:rPr>
        <w:t>a</w:t>
      </w:r>
      <w:proofErr w:type="gramEnd"/>
      <w:r w:rsidR="0059263C" w:rsidRPr="00BC4F59">
        <w:rPr>
          <w:rFonts w:cs="Times New Roman"/>
          <w:i/>
          <w:color w:val="auto"/>
          <w:szCs w:val="22"/>
          <w:u w:val="single"/>
        </w:rPr>
        <w:t xml:space="preserve"> five-year transition to a new funding model, which may preserve certain elements of the existing process, in a streamlined and improved form;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(4)    </w:t>
      </w:r>
      <w:proofErr w:type="gramStart"/>
      <w:r w:rsidR="0059263C" w:rsidRPr="00BC4F59">
        <w:rPr>
          <w:rFonts w:cs="Times New Roman"/>
          <w:i/>
          <w:color w:val="auto"/>
          <w:szCs w:val="22"/>
          <w:u w:val="single"/>
        </w:rPr>
        <w:t>a</w:t>
      </w:r>
      <w:proofErr w:type="gramEnd"/>
      <w:r w:rsidR="0059263C" w:rsidRPr="00BC4F59">
        <w:rPr>
          <w:rFonts w:cs="Times New Roman"/>
          <w:i/>
          <w:color w:val="auto"/>
          <w:szCs w:val="22"/>
          <w:u w:val="single"/>
        </w:rPr>
        <w:t xml:space="preserve"> financial and regulatory incentive structure that promotes the objectives defined herein by rewarding institutions for achieving their missions.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t>(C</w:t>
      </w:r>
      <w:r w:rsidR="0059263C" w:rsidRPr="00BC4F59">
        <w:rPr>
          <w:rFonts w:cs="Times New Roman"/>
          <w:i/>
          <w:color w:val="auto"/>
          <w:szCs w:val="22"/>
          <w:u w:val="single"/>
        </w:rPr>
        <w:t xml:space="preserve">)    The Commission on Higher Education shall support the efforts of the General Assembly to establish accountability-based funding by submitting a report to the Governor and the Chairmen of the House Education and Public Works Committee, Senate Education Committee, House Ways and Means Committee, and the Senate Finance Committee no later than </w:t>
      </w:r>
      <w:r w:rsidRPr="00BC4F59">
        <w:rPr>
          <w:rFonts w:cs="Times New Roman"/>
          <w:i/>
          <w:color w:val="auto"/>
          <w:szCs w:val="22"/>
          <w:u w:val="single"/>
        </w:rPr>
        <w:t>February 1, 2016</w:t>
      </w:r>
      <w:r w:rsidR="0059263C" w:rsidRPr="00BC4F59">
        <w:rPr>
          <w:rFonts w:cs="Times New Roman"/>
          <w:i/>
          <w:color w:val="auto"/>
          <w:szCs w:val="22"/>
          <w:u w:val="single"/>
        </w:rPr>
        <w:t xml:space="preserve">, which: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(1)    </w:t>
      </w:r>
      <w:proofErr w:type="gramStart"/>
      <w:r w:rsidR="0059263C" w:rsidRPr="00BC4F59">
        <w:rPr>
          <w:rFonts w:cs="Times New Roman"/>
          <w:i/>
          <w:color w:val="auto"/>
          <w:szCs w:val="22"/>
          <w:u w:val="single"/>
        </w:rPr>
        <w:t>identifies</w:t>
      </w:r>
      <w:proofErr w:type="gramEnd"/>
      <w:r w:rsidR="0059263C" w:rsidRPr="00BC4F59">
        <w:rPr>
          <w:rFonts w:cs="Times New Roman"/>
          <w:i/>
          <w:color w:val="auto"/>
          <w:szCs w:val="22"/>
          <w:u w:val="single"/>
        </w:rPr>
        <w:t xml:space="preserve"> specific indicators associated with each of the categories identified above, which would be appropriate for incorporation into a new funding model, based upon the findings of the General Assembly in Section 1. For each indicator, the commission must identify prospective public or nonprofit sources of data that could be used to support the annual evaluation process;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(2)    </w:t>
      </w:r>
      <w:proofErr w:type="gramStart"/>
      <w:r w:rsidR="0059263C" w:rsidRPr="00BC4F59">
        <w:rPr>
          <w:rFonts w:cs="Times New Roman"/>
          <w:i/>
          <w:color w:val="auto"/>
          <w:szCs w:val="22"/>
          <w:u w:val="single"/>
        </w:rPr>
        <w:t>identifies</w:t>
      </w:r>
      <w:proofErr w:type="gramEnd"/>
      <w:r w:rsidR="0059263C" w:rsidRPr="00BC4F59">
        <w:rPr>
          <w:rFonts w:cs="Times New Roman"/>
          <w:i/>
          <w:color w:val="auto"/>
          <w:szCs w:val="22"/>
          <w:u w:val="single"/>
        </w:rPr>
        <w:t xml:space="preserve"> any aspects of the existing funding mechanism that merit retention in the new model, with suggestions as to any changes to current indicators or procedures that should be adopted;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(3)    </w:t>
      </w:r>
      <w:proofErr w:type="gramStart"/>
      <w:r w:rsidR="0059263C" w:rsidRPr="00BC4F59">
        <w:rPr>
          <w:rFonts w:cs="Times New Roman"/>
          <w:i/>
          <w:color w:val="auto"/>
          <w:szCs w:val="22"/>
          <w:u w:val="single"/>
        </w:rPr>
        <w:t>prioritizes</w:t>
      </w:r>
      <w:proofErr w:type="gramEnd"/>
      <w:r w:rsidR="0059263C" w:rsidRPr="00BC4F59">
        <w:rPr>
          <w:rFonts w:cs="Times New Roman"/>
          <w:i/>
          <w:color w:val="auto"/>
          <w:szCs w:val="22"/>
          <w:u w:val="single"/>
        </w:rPr>
        <w:t xml:space="preserve"> the use of existing data sources and reporting mechanisms to the greatest practical extent;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(4)    suggests any appropriate revisions to the critical success factors and performance indicators established by Section 59-103-30, in light of the </w:t>
      </w:r>
      <w:r w:rsidRPr="00BC4F59">
        <w:rPr>
          <w:rFonts w:cs="Times New Roman"/>
          <w:i/>
          <w:color w:val="auto"/>
          <w:szCs w:val="22"/>
          <w:u w:val="single"/>
        </w:rPr>
        <w:t>evaluation criteria in (B</w:t>
      </w:r>
      <w:r w:rsidR="0059263C" w:rsidRPr="00BC4F59">
        <w:rPr>
          <w:rFonts w:cs="Times New Roman"/>
          <w:i/>
          <w:color w:val="auto"/>
          <w:szCs w:val="22"/>
          <w:u w:val="single"/>
        </w:rPr>
        <w:t xml:space="preserve">)(2) of this section;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(5)    </w:t>
      </w:r>
      <w:proofErr w:type="gramStart"/>
      <w:r w:rsidR="0059263C" w:rsidRPr="00BC4F59">
        <w:rPr>
          <w:rFonts w:cs="Times New Roman"/>
          <w:i/>
          <w:color w:val="auto"/>
          <w:szCs w:val="22"/>
          <w:u w:val="single"/>
        </w:rPr>
        <w:t>proposes</w:t>
      </w:r>
      <w:proofErr w:type="gramEnd"/>
      <w:r w:rsidR="0059263C" w:rsidRPr="00BC4F59">
        <w:rPr>
          <w:rFonts w:cs="Times New Roman"/>
          <w:i/>
          <w:color w:val="auto"/>
          <w:szCs w:val="22"/>
          <w:u w:val="single"/>
        </w:rPr>
        <w:t xml:space="preserve"> degrees and measures of autonomy to be granted to institutions upon attainment of specific goals or thresholds;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r>
      <w:r w:rsidRPr="00BC4F59">
        <w:rPr>
          <w:rFonts w:cs="Times New Roman"/>
          <w:i/>
          <w:color w:val="auto"/>
          <w:szCs w:val="22"/>
          <w:u w:val="single"/>
        </w:rPr>
        <w:tab/>
      </w:r>
      <w:r w:rsidR="0059263C" w:rsidRPr="00BC4F59">
        <w:rPr>
          <w:rFonts w:cs="Times New Roman"/>
          <w:i/>
          <w:color w:val="auto"/>
          <w:szCs w:val="22"/>
          <w:u w:val="single"/>
        </w:rPr>
        <w:t xml:space="preserve">(6)    </w:t>
      </w:r>
      <w:proofErr w:type="gramStart"/>
      <w:r w:rsidR="0059263C" w:rsidRPr="00BC4F59">
        <w:rPr>
          <w:rFonts w:cs="Times New Roman"/>
          <w:i/>
          <w:color w:val="auto"/>
          <w:szCs w:val="22"/>
          <w:u w:val="single"/>
        </w:rPr>
        <w:t>inventories</w:t>
      </w:r>
      <w:proofErr w:type="gramEnd"/>
      <w:r w:rsidR="0059263C" w:rsidRPr="00BC4F59">
        <w:rPr>
          <w:rFonts w:cs="Times New Roman"/>
          <w:i/>
          <w:color w:val="auto"/>
          <w:szCs w:val="22"/>
          <w:u w:val="single"/>
        </w:rPr>
        <w:t xml:space="preserve"> all state mandated reporting requirements imposed on institutions of higher education in South Carolina, including those of the Commission on Higher Education, and recommends the elimination of any conflicting, redundant, or other excessive requirements, to reduce institutional compliance burdens.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t>(C</w:t>
      </w:r>
      <w:r w:rsidR="0059263C" w:rsidRPr="00BC4F59">
        <w:rPr>
          <w:rFonts w:cs="Times New Roman"/>
          <w:i/>
          <w:color w:val="auto"/>
          <w:szCs w:val="22"/>
          <w:u w:val="single"/>
        </w:rPr>
        <w:t xml:space="preserve">)    The presidents of the senior public colleges and universities shall convene by sector at least monthly between the effective date of this resolution and the date on which the report required by (B) of this section is submitted, to participate in the development of the commission's report. They may also reconvene at their own initiative at any time prior to the expiration date of this joint resolution, to discuss and further advance efforts to establish accountability-based funding. </w:t>
      </w:r>
    </w:p>
    <w:p w:rsidR="0059263C" w:rsidRPr="00BC4F59" w:rsidRDefault="008C4788" w:rsidP="008C4788">
      <w:pPr>
        <w:tabs>
          <w:tab w:val="left" w:pos="270"/>
          <w:tab w:val="left" w:pos="450"/>
          <w:tab w:val="left" w:pos="630"/>
        </w:tabs>
        <w:rPr>
          <w:rFonts w:cs="Times New Roman"/>
          <w:i/>
          <w:color w:val="auto"/>
          <w:szCs w:val="22"/>
          <w:u w:val="single"/>
        </w:rPr>
      </w:pPr>
      <w:r w:rsidRPr="00BC4F59">
        <w:rPr>
          <w:rFonts w:cs="Times New Roman"/>
          <w:i/>
          <w:color w:val="auto"/>
          <w:szCs w:val="22"/>
          <w:u w:val="single"/>
        </w:rPr>
        <w:tab/>
        <w:t xml:space="preserve">(D) </w:t>
      </w:r>
      <w:r w:rsidR="0059263C" w:rsidRPr="00BC4F59">
        <w:rPr>
          <w:rFonts w:cs="Times New Roman"/>
          <w:i/>
          <w:color w:val="auto"/>
          <w:szCs w:val="22"/>
          <w:u w:val="single"/>
        </w:rPr>
        <w:t xml:space="preserve">Colleges under the jurisdiction of the State Board for Technical and Comprehensive Education as provided for in Section 59-53-20 are exempt from the provisions of this resolution.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221D6" w:rsidRPr="00BC4F59">
        <w:rPr>
          <w:rFonts w:cs="Times New Roman"/>
          <w:b/>
          <w:bCs/>
          <w:szCs w:val="22"/>
        </w:rPr>
        <w:t>11</w:t>
      </w:r>
      <w:r w:rsidRPr="00BC4F59">
        <w:rPr>
          <w:rFonts w:cs="Times New Roman"/>
          <w:b/>
          <w:bCs/>
          <w:szCs w:val="22"/>
        </w:rPr>
        <w:t>.</w:t>
      </w:r>
      <w:r w:rsidR="00CC2952" w:rsidRPr="00BC4F59">
        <w:rPr>
          <w:rFonts w:cs="Times New Roman"/>
          <w:b/>
          <w:bCs/>
          <w:szCs w:val="22"/>
        </w:rPr>
        <w:t>8</w:t>
      </w:r>
      <w:r w:rsidRPr="00BC4F59">
        <w:rPr>
          <w:rFonts w:cs="Times New Roman"/>
          <w:b/>
          <w:bCs/>
          <w:szCs w:val="22"/>
        </w:rPr>
        <w:t>.</w:t>
      </w:r>
      <w:r w:rsidRPr="00BC4F59">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221D6" w:rsidRPr="00BC4F59">
        <w:rPr>
          <w:rFonts w:cs="Times New Roman"/>
          <w:b/>
          <w:bCs/>
          <w:szCs w:val="22"/>
        </w:rPr>
        <w:t>11</w:t>
      </w:r>
      <w:r w:rsidRPr="00BC4F59">
        <w:rPr>
          <w:rFonts w:cs="Times New Roman"/>
          <w:b/>
          <w:bCs/>
          <w:szCs w:val="22"/>
        </w:rPr>
        <w:t>.</w:t>
      </w:r>
      <w:r w:rsidR="00CC2952" w:rsidRPr="00BC4F59">
        <w:rPr>
          <w:rFonts w:cs="Times New Roman"/>
          <w:b/>
          <w:bCs/>
          <w:szCs w:val="22"/>
        </w:rPr>
        <w:t>9</w:t>
      </w:r>
      <w:r w:rsidRPr="00BC4F59">
        <w:rPr>
          <w:rFonts w:cs="Times New Roman"/>
          <w:b/>
          <w:bCs/>
          <w:szCs w:val="22"/>
        </w:rPr>
        <w:t>.</w:t>
      </w:r>
      <w:r w:rsidRPr="00BC4F59">
        <w:rPr>
          <w:rFonts w:cs="Times New Roman"/>
          <w:b/>
          <w:bCs/>
          <w:szCs w:val="22"/>
        </w:rPr>
        <w:tab/>
      </w:r>
      <w:r w:rsidRPr="00BC4F59">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BC4F59">
        <w:rPr>
          <w:rFonts w:cs="Times New Roman"/>
          <w:szCs w:val="22"/>
        </w:rPr>
        <w:t>f</w:t>
      </w:r>
      <w:r w:rsidR="00AC67FB" w:rsidRPr="00BC4F59">
        <w:rPr>
          <w:rFonts w:cs="Times New Roman"/>
          <w:szCs w:val="22"/>
        </w:rPr>
        <w:t>irst</w:t>
      </w:r>
      <w:r w:rsidRPr="00BC4F59">
        <w:rPr>
          <w:rFonts w:cs="Times New Roman"/>
          <w:szCs w:val="22"/>
        </w:rPr>
        <w:t xml:space="preserve">, of the preceding year.  All other grants, both state and federal, for which these foster youth are </w:t>
      </w:r>
      <w:proofErr w:type="gramStart"/>
      <w:r w:rsidRPr="00BC4F59">
        <w:rPr>
          <w:rFonts w:cs="Times New Roman"/>
          <w:szCs w:val="22"/>
        </w:rPr>
        <w:t>eligible</w:t>
      </w:r>
      <w:proofErr w:type="gramEnd"/>
      <w:r w:rsidRPr="00BC4F59">
        <w:rPr>
          <w:rFonts w:cs="Times New Roman"/>
          <w:szCs w:val="22"/>
        </w:rPr>
        <w:t xml:space="preserve"> must be applied first to the cost of attendance pri</w:t>
      </w:r>
      <w:r w:rsidR="005F732D" w:rsidRPr="00BC4F59">
        <w:rPr>
          <w:rFonts w:cs="Times New Roman"/>
          <w:szCs w:val="22"/>
        </w:rPr>
        <w:t xml:space="preserve">or </w:t>
      </w:r>
      <w:r w:rsidR="005F732D" w:rsidRPr="00BC4F59">
        <w:rPr>
          <w:rFonts w:cs="Times New Roman"/>
          <w:szCs w:val="22"/>
        </w:rPr>
        <w:lastRenderedPageBreak/>
        <w:t>to using the additional need</w:t>
      </w:r>
      <w:r w:rsidR="00495A95" w:rsidRPr="00BC4F59">
        <w:rPr>
          <w:rFonts w:cs="Times New Roman"/>
          <w:szCs w:val="22"/>
        </w:rPr>
        <w:noBreakHyphen/>
      </w:r>
      <w:r w:rsidRPr="00BC4F59">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BC4F59" w:rsidRDefault="00483F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221D6" w:rsidRPr="00BC4F59">
        <w:rPr>
          <w:rFonts w:cs="Times New Roman"/>
          <w:b/>
          <w:bCs/>
          <w:szCs w:val="22"/>
        </w:rPr>
        <w:t>11</w:t>
      </w:r>
      <w:r w:rsidRPr="00BC4F59">
        <w:rPr>
          <w:rFonts w:cs="Times New Roman"/>
          <w:b/>
          <w:bCs/>
          <w:szCs w:val="22"/>
        </w:rPr>
        <w:t>.</w:t>
      </w:r>
      <w:r w:rsidR="008221D6" w:rsidRPr="00BC4F59">
        <w:rPr>
          <w:rFonts w:cs="Times New Roman"/>
          <w:b/>
          <w:bCs/>
          <w:szCs w:val="22"/>
        </w:rPr>
        <w:t>1</w:t>
      </w:r>
      <w:r w:rsidR="00CC2952" w:rsidRPr="00BC4F59">
        <w:rPr>
          <w:rFonts w:cs="Times New Roman"/>
          <w:b/>
          <w:bCs/>
          <w:szCs w:val="22"/>
        </w:rPr>
        <w:t>0</w:t>
      </w:r>
      <w:r w:rsidRPr="00BC4F59">
        <w:rPr>
          <w:rFonts w:cs="Times New Roman"/>
          <w:b/>
          <w:bCs/>
          <w:szCs w:val="22"/>
        </w:rPr>
        <w:t>.</w:t>
      </w:r>
      <w:r w:rsidRPr="00BC4F59">
        <w:rPr>
          <w:rFonts w:cs="Times New Roman"/>
          <w:b/>
          <w:bCs/>
          <w:szCs w:val="22"/>
        </w:rPr>
        <w:tab/>
      </w:r>
      <w:r w:rsidRPr="00BC4F59">
        <w:rPr>
          <w:rFonts w:cs="Times New Roman"/>
          <w:szCs w:val="22"/>
        </w:rPr>
        <w:t>(CHE: Tuition Age)  For</w:t>
      </w:r>
      <w:r w:rsidR="009F3D40" w:rsidRPr="00BC4F59">
        <w:rPr>
          <w:rFonts w:cs="Times New Roman"/>
          <w:szCs w:val="22"/>
        </w:rPr>
        <w:t xml:space="preserve"> </w:t>
      </w:r>
      <w:r w:rsidRPr="00BC4F59">
        <w:rPr>
          <w:rFonts w:cs="Times New Roman"/>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BC4F59" w:rsidRDefault="004A0E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221D6" w:rsidRPr="00BC4F59">
        <w:rPr>
          <w:rFonts w:cs="Times New Roman"/>
          <w:b/>
          <w:szCs w:val="22"/>
        </w:rPr>
        <w:t>11</w:t>
      </w:r>
      <w:r w:rsidR="00412E8E" w:rsidRPr="00BC4F59">
        <w:rPr>
          <w:rFonts w:cs="Times New Roman"/>
          <w:b/>
          <w:szCs w:val="22"/>
        </w:rPr>
        <w:t>.</w:t>
      </w:r>
      <w:r w:rsidR="008221D6" w:rsidRPr="00BC4F59">
        <w:rPr>
          <w:rFonts w:cs="Times New Roman"/>
          <w:b/>
          <w:szCs w:val="22"/>
        </w:rPr>
        <w:t>1</w:t>
      </w:r>
      <w:r w:rsidR="00CC2952" w:rsidRPr="00BC4F59">
        <w:rPr>
          <w:rFonts w:cs="Times New Roman"/>
          <w:b/>
          <w:szCs w:val="22"/>
        </w:rPr>
        <w:t>1</w:t>
      </w:r>
      <w:r w:rsidRPr="00BC4F59">
        <w:rPr>
          <w:rFonts w:cs="Times New Roman"/>
          <w:b/>
          <w:szCs w:val="22"/>
        </w:rPr>
        <w:t>.</w:t>
      </w:r>
      <w:r w:rsidRPr="00BC4F59">
        <w:rPr>
          <w:rFonts w:cs="Times New Roman"/>
          <w:b/>
          <w:szCs w:val="22"/>
        </w:rPr>
        <w:tab/>
      </w:r>
      <w:r w:rsidRPr="00BC4F59">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BC4F59">
        <w:rPr>
          <w:rFonts w:cs="Times New Roman"/>
          <w:szCs w:val="22"/>
        </w:rPr>
        <w:t>’</w:t>
      </w:r>
      <w:r w:rsidRPr="00BC4F59">
        <w:rPr>
          <w:rFonts w:cs="Times New Roman"/>
          <w:szCs w:val="22"/>
        </w:rPr>
        <w:t>s declared eligible major.  These determinations are subject to the verification and audit of the Commission on Higher Education.  Institutions shall return funds determined to have been awarded to ineligible students.</w:t>
      </w:r>
    </w:p>
    <w:p w:rsidR="00D41C4D" w:rsidRPr="00BC4F59" w:rsidRDefault="00A8115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color w:val="auto"/>
          <w:szCs w:val="22"/>
        </w:rPr>
        <w:tab/>
      </w:r>
      <w:r w:rsidR="008221D6" w:rsidRPr="00BC4F59">
        <w:rPr>
          <w:rFonts w:cs="Times New Roman"/>
          <w:b/>
          <w:color w:val="auto"/>
          <w:szCs w:val="22"/>
        </w:rPr>
        <w:t>11</w:t>
      </w:r>
      <w:r w:rsidRPr="00BC4F59">
        <w:rPr>
          <w:rFonts w:cs="Times New Roman"/>
          <w:b/>
          <w:color w:val="auto"/>
          <w:szCs w:val="22"/>
        </w:rPr>
        <w:t>.</w:t>
      </w:r>
      <w:r w:rsidR="008221D6" w:rsidRPr="00BC4F59">
        <w:rPr>
          <w:rFonts w:cs="Times New Roman"/>
          <w:b/>
          <w:color w:val="auto"/>
          <w:szCs w:val="22"/>
        </w:rPr>
        <w:t>1</w:t>
      </w:r>
      <w:r w:rsidR="00CC2952" w:rsidRPr="00BC4F59">
        <w:rPr>
          <w:rFonts w:cs="Times New Roman"/>
          <w:b/>
          <w:color w:val="auto"/>
          <w:szCs w:val="22"/>
        </w:rPr>
        <w:t>2</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 xml:space="preserve">(CHE: </w:t>
      </w:r>
      <w:r w:rsidRPr="00BC4F59">
        <w:rPr>
          <w:rFonts w:cs="Times New Roman"/>
          <w:szCs w:val="22"/>
        </w:rPr>
        <w:t>SmartState</w:t>
      </w:r>
      <w:proofErr w:type="gramStart"/>
      <w:r w:rsidRPr="00BC4F59">
        <w:rPr>
          <w:rFonts w:cs="Times New Roman"/>
          <w:color w:val="auto"/>
          <w:szCs w:val="22"/>
        </w:rPr>
        <w:t>)  The</w:t>
      </w:r>
      <w:proofErr w:type="gramEnd"/>
      <w:r w:rsidRPr="00BC4F59">
        <w:rPr>
          <w:rFonts w:cs="Times New Roman"/>
          <w:color w:val="auto"/>
          <w:szCs w:val="22"/>
        </w:rPr>
        <w:t xml:space="preserve"> Commission on Higher Education is prohibited from expending any source of funds on the marketing of the SmartState Program.</w:t>
      </w:r>
    </w:p>
    <w:p w:rsidR="00263A74" w:rsidRPr="00BC4F59" w:rsidRDefault="00263A7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11.1</w:t>
      </w:r>
      <w:r w:rsidR="00CC2952" w:rsidRPr="00BC4F59">
        <w:rPr>
          <w:rFonts w:cs="Times New Roman"/>
          <w:b/>
          <w:szCs w:val="22"/>
        </w:rPr>
        <w:t>3</w:t>
      </w:r>
      <w:r w:rsidRPr="00BC4F59">
        <w:rPr>
          <w:rFonts w:cs="Times New Roman"/>
          <w:b/>
          <w:szCs w:val="22"/>
        </w:rPr>
        <w:t>.</w:t>
      </w:r>
      <w:r w:rsidRPr="00BC4F59">
        <w:rPr>
          <w:rFonts w:cs="Times New Roman"/>
          <w:szCs w:val="22"/>
        </w:rPr>
        <w:tab/>
        <w:t>(CHE: Higher Education Excellence Enhancement Program Additions</w:t>
      </w:r>
      <w:proofErr w:type="gramStart"/>
      <w:r w:rsidRPr="00BC4F59">
        <w:rPr>
          <w:rFonts w:cs="Times New Roman"/>
          <w:szCs w:val="22"/>
        </w:rPr>
        <w:t xml:space="preserve">) </w:t>
      </w:r>
      <w:r w:rsidR="00317018" w:rsidRPr="00BC4F59">
        <w:rPr>
          <w:rFonts w:cs="Times New Roman"/>
          <w:szCs w:val="22"/>
        </w:rPr>
        <w:t xml:space="preserve"> </w:t>
      </w:r>
      <w:r w:rsidRPr="00BC4F59">
        <w:rPr>
          <w:rFonts w:cs="Times New Roman"/>
          <w:szCs w:val="22"/>
        </w:rPr>
        <w:t>Converse</w:t>
      </w:r>
      <w:proofErr w:type="gramEnd"/>
      <w:r w:rsidRPr="00BC4F59">
        <w:rPr>
          <w:rFonts w:cs="Times New Roman"/>
          <w:szCs w:val="22"/>
        </w:rPr>
        <w:t xml:space="preserve"> College and Columbia College shall be eligible to receive funds under the Higher Education Excellence Enhancement Program.</w:t>
      </w:r>
    </w:p>
    <w:p w:rsidR="00966960" w:rsidRPr="00BC4F59" w:rsidRDefault="009669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t>11.</w:t>
      </w:r>
      <w:r w:rsidR="007656F0" w:rsidRPr="00BC4F59">
        <w:rPr>
          <w:rFonts w:cs="Times New Roman"/>
          <w:b/>
          <w:szCs w:val="22"/>
        </w:rPr>
        <w:t>14</w:t>
      </w:r>
      <w:r w:rsidRPr="00BC4F59">
        <w:rPr>
          <w:rFonts w:cs="Times New Roman"/>
          <w:b/>
          <w:szCs w:val="22"/>
        </w:rPr>
        <w:t>.</w:t>
      </w:r>
      <w:r w:rsidRPr="00BC4F59">
        <w:rPr>
          <w:rFonts w:cs="Times New Roman"/>
          <w:szCs w:val="22"/>
        </w:rPr>
        <w:tab/>
        <w:t>(CHE: SCNG CAP Carry Forward)</w:t>
      </w:r>
      <w:r w:rsidRPr="00BC4F59">
        <w:rPr>
          <w:rFonts w:cs="Times New Roman"/>
          <w:strike/>
          <w:szCs w:val="22"/>
        </w:rPr>
        <w:t xml:space="preserve">  Funds appropriated for the South Carolina National Guard College Assistance Program may be carried forward from the prior fiscal year into the current fiscal year and expended for the same purpose.  If a mid-year budget reduction is imposed by the General Assembly or the </w:t>
      </w:r>
      <w:r w:rsidR="002E331D" w:rsidRPr="00BC4F59">
        <w:rPr>
          <w:rFonts w:cs="Times New Roman"/>
          <w:strike/>
          <w:szCs w:val="22"/>
        </w:rPr>
        <w:t>Executive Budget Office</w:t>
      </w:r>
      <w:r w:rsidRPr="00BC4F59">
        <w:rPr>
          <w:rFonts w:cs="Times New Roman"/>
          <w:strike/>
          <w:szCs w:val="22"/>
        </w:rPr>
        <w:t>, the appropriations for the program are exempt.</w:t>
      </w:r>
    </w:p>
    <w:p w:rsidR="00BD3690" w:rsidRPr="00BC4F59" w:rsidRDefault="0037064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w:t>
      </w:r>
      <w:r w:rsidR="007656F0" w:rsidRPr="00BC4F59">
        <w:rPr>
          <w:rFonts w:cs="Times New Roman"/>
          <w:b/>
          <w:szCs w:val="22"/>
        </w:rPr>
        <w:t>15</w:t>
      </w:r>
      <w:r w:rsidRPr="00BC4F59">
        <w:rPr>
          <w:rFonts w:cs="Times New Roman"/>
          <w:b/>
          <w:szCs w:val="22"/>
        </w:rPr>
        <w:t>.</w:t>
      </w:r>
      <w:r w:rsidRPr="00BC4F59">
        <w:rPr>
          <w:rFonts w:cs="Times New Roman"/>
          <w:szCs w:val="22"/>
        </w:rPr>
        <w:tab/>
        <w:t>(CHE: College Transition</w:t>
      </w:r>
      <w:r w:rsidR="005936CF" w:rsidRPr="00BC4F59">
        <w:rPr>
          <w:rFonts w:cs="Times New Roman"/>
          <w:szCs w:val="22"/>
        </w:rPr>
        <w:t xml:space="preserve"> </w:t>
      </w:r>
      <w:r w:rsidRPr="00BC4F59">
        <w:rPr>
          <w:rFonts w:cs="Times New Roman"/>
          <w:szCs w:val="22"/>
        </w:rPr>
        <w:t>Need-Based Grants)</w:t>
      </w:r>
      <w:r w:rsidR="005936CF" w:rsidRPr="00BC4F59">
        <w:rPr>
          <w:rFonts w:cs="Times New Roman"/>
          <w:szCs w:val="22"/>
        </w:rPr>
        <w:t xml:space="preserve"> </w:t>
      </w:r>
      <w:r w:rsidRPr="00BC4F59">
        <w:rPr>
          <w:rFonts w:cs="Times New Roman"/>
          <w:szCs w:val="22"/>
        </w:rPr>
        <w:t xml:space="preserve">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  </w:t>
      </w:r>
    </w:p>
    <w:p w:rsidR="00317018" w:rsidRPr="00BC4F59" w:rsidRDefault="003724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w:t>
      </w:r>
      <w:r w:rsidR="007656F0" w:rsidRPr="00BC4F59">
        <w:rPr>
          <w:rFonts w:cs="Times New Roman"/>
          <w:b/>
          <w:szCs w:val="22"/>
        </w:rPr>
        <w:t>16</w:t>
      </w:r>
      <w:r w:rsidRPr="00BC4F59">
        <w:rPr>
          <w:rFonts w:cs="Times New Roman"/>
          <w:b/>
          <w:szCs w:val="22"/>
        </w:rPr>
        <w:t>.</w:t>
      </w:r>
      <w:r w:rsidRPr="00BC4F59">
        <w:rPr>
          <w:rFonts w:cs="Times New Roman"/>
          <w:szCs w:val="22"/>
        </w:rPr>
        <w:tab/>
        <w:t xml:space="preserve">(CHE: Mission, Ethics and Values Statements)  </w:t>
      </w:r>
      <w:r w:rsidRPr="00BC4F59">
        <w:rPr>
          <w:rFonts w:cs="Times New Roman"/>
          <w:strike/>
          <w:szCs w:val="22"/>
        </w:rPr>
        <w:t>Each public institution of higher learning shall submit a report that denotes their mission, ethics, and values statements to the members of the General Assembly by January 3, 2015.</w:t>
      </w:r>
    </w:p>
    <w:p w:rsidR="001D61CC" w:rsidRPr="00BC4F59" w:rsidRDefault="001D61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11.</w:t>
      </w:r>
      <w:r w:rsidR="007656F0" w:rsidRPr="00BC4F59">
        <w:rPr>
          <w:rFonts w:cs="Times New Roman"/>
          <w:b/>
          <w:szCs w:val="22"/>
        </w:rPr>
        <w:t>17</w:t>
      </w:r>
      <w:r w:rsidRPr="00BC4F59">
        <w:rPr>
          <w:rFonts w:cs="Times New Roman"/>
          <w:b/>
          <w:szCs w:val="22"/>
        </w:rPr>
        <w:t>.</w:t>
      </w:r>
      <w:r w:rsidRPr="00BC4F59">
        <w:rPr>
          <w:rFonts w:cs="Times New Roman"/>
          <w:b/>
          <w:szCs w:val="22"/>
        </w:rPr>
        <w:tab/>
      </w:r>
      <w:r w:rsidRPr="00BC4F59">
        <w:rPr>
          <w:rFonts w:cs="Times New Roman"/>
          <w:color w:val="auto"/>
          <w:szCs w:val="22"/>
        </w:rPr>
        <w:t>(CHE: Distribution of Materials on College Campuses</w:t>
      </w:r>
      <w:proofErr w:type="gramStart"/>
      <w:r w:rsidRPr="00BC4F59">
        <w:rPr>
          <w:rFonts w:cs="Times New Roman"/>
          <w:color w:val="auto"/>
          <w:szCs w:val="22"/>
        </w:rPr>
        <w:t>)  Public</w:t>
      </w:r>
      <w:proofErr w:type="gramEnd"/>
      <w:r w:rsidRPr="00BC4F59">
        <w:rPr>
          <w:rFonts w:cs="Times New Roman"/>
          <w:color w:val="auto"/>
          <w:szCs w:val="22"/>
        </w:rPr>
        <w:t xml:space="preserve"> institutions of higher education shall not impose restrictions on the distribution of the Constitution of the United States or the Constitution of the State of South Carolina by students </w:t>
      </w:r>
      <w:r w:rsidRPr="00BC4F59">
        <w:rPr>
          <w:rFonts w:cs="Times New Roman"/>
          <w:color w:val="auto"/>
          <w:szCs w:val="22"/>
        </w:rPr>
        <w:lastRenderedPageBreak/>
        <w:t>properly enrolled in the institution or otherwise eligible to enter the institution</w:t>
      </w:r>
      <w:r w:rsidR="00C13E98" w:rsidRPr="00BC4F59">
        <w:rPr>
          <w:rFonts w:cs="Times New Roman"/>
          <w:color w:val="auto"/>
          <w:szCs w:val="22"/>
        </w:rPr>
        <w:t>’</w:t>
      </w:r>
      <w:r w:rsidRPr="00BC4F59">
        <w:rPr>
          <w:rFonts w:cs="Times New Roman"/>
          <w:color w:val="auto"/>
          <w:szCs w:val="22"/>
        </w:rPr>
        <w:t xml:space="preserve">s property, so long as the distribution does not interrupt a class in session, a </w:t>
      </w:r>
      <w:r w:rsidR="003C7446" w:rsidRPr="00BC4F59">
        <w:rPr>
          <w:rFonts w:cs="Times New Roman"/>
          <w:color w:val="auto"/>
          <w:szCs w:val="22"/>
        </w:rPr>
        <w:t>school wide</w:t>
      </w:r>
      <w:r w:rsidRPr="00BC4F59">
        <w:rPr>
          <w:rFonts w:cs="Times New Roman"/>
          <w:color w:val="auto"/>
          <w:szCs w:val="22"/>
        </w:rPr>
        <w:t xml:space="preserve"> assembly or other school sponsored function.  </w:t>
      </w:r>
      <w:r w:rsidR="00C80371" w:rsidRPr="00BC4F59">
        <w:rPr>
          <w:rFonts w:cs="Times New Roman"/>
          <w:color w:val="auto"/>
          <w:szCs w:val="22"/>
        </w:rPr>
        <w:t>Distribution of copies of the Constitution of the United States or the Constitution of the State of South Carolina on which unrelated materials or paraphernalia are attached to, or that are inserted or included within copies of either Constitution are not subject to the requirements of this proviso.</w:t>
      </w:r>
      <w:r w:rsidRPr="00BC4F59">
        <w:rPr>
          <w:rFonts w:cs="Times New Roman"/>
          <w:color w:val="auto"/>
          <w:szCs w:val="22"/>
        </w:rPr>
        <w:t xml:space="preserve">  For purposes of this proviso, an athletic event is not considered a class, </w:t>
      </w:r>
      <w:r w:rsidR="003C7446" w:rsidRPr="00BC4F59">
        <w:rPr>
          <w:rFonts w:cs="Times New Roman"/>
          <w:color w:val="auto"/>
          <w:szCs w:val="22"/>
        </w:rPr>
        <w:t>school wide</w:t>
      </w:r>
      <w:r w:rsidRPr="00BC4F59">
        <w:rPr>
          <w:rFonts w:cs="Times New Roman"/>
          <w:color w:val="auto"/>
          <w:szCs w:val="22"/>
        </w:rPr>
        <w:t xml:space="preserve"> assembly or school sponsored function.</w:t>
      </w:r>
    </w:p>
    <w:p w:rsidR="00132A11" w:rsidRPr="00BC4F59"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w:t>
      </w:r>
      <w:r w:rsidR="007656F0" w:rsidRPr="00BC4F59">
        <w:rPr>
          <w:rFonts w:cs="Times New Roman"/>
          <w:b/>
          <w:szCs w:val="22"/>
        </w:rPr>
        <w:t>18</w:t>
      </w:r>
      <w:r w:rsidRPr="00BC4F59">
        <w:rPr>
          <w:rFonts w:cs="Times New Roman"/>
          <w:b/>
          <w:szCs w:val="22"/>
        </w:rPr>
        <w:t>.</w:t>
      </w:r>
      <w:r w:rsidRPr="00BC4F59">
        <w:rPr>
          <w:rFonts w:cs="Times New Roman"/>
          <w:b/>
          <w:szCs w:val="22"/>
        </w:rPr>
        <w:tab/>
      </w:r>
      <w:r w:rsidRPr="00BC4F59">
        <w:rPr>
          <w:rFonts w:cs="Times New Roman"/>
          <w:szCs w:val="22"/>
        </w:rPr>
        <w:t xml:space="preserve">(CHE: Required Reading Material Reporting)  (A)  From the revenue appropriated or authorized by </w:t>
      </w:r>
      <w:r w:rsidR="00F409AB" w:rsidRPr="00BC4F59">
        <w:rPr>
          <w:rFonts w:cs="Times New Roman"/>
          <w:szCs w:val="22"/>
        </w:rPr>
        <w:t>this act</w:t>
      </w:r>
      <w:r w:rsidRPr="00BC4F59">
        <w:rPr>
          <w:rFonts w:cs="Times New Roman"/>
          <w:szCs w:val="22"/>
        </w:rPr>
        <w:t>, the University of Charleston must utilize at least $52,000 and USC Upstate must utilize at least $17,000 to comply with the pro</w:t>
      </w:r>
      <w:r w:rsidR="004E1C04" w:rsidRPr="00BC4F59">
        <w:rPr>
          <w:rFonts w:cs="Times New Roman"/>
          <w:szCs w:val="22"/>
        </w:rPr>
        <w:t>visions contained in Section 59</w:t>
      </w:r>
      <w:r w:rsidR="004E1C04" w:rsidRPr="00BC4F59">
        <w:rPr>
          <w:rFonts w:cs="Times New Roman"/>
          <w:szCs w:val="22"/>
        </w:rPr>
        <w:noBreakHyphen/>
      </w:r>
      <w:r w:rsidRPr="00BC4F59">
        <w:rPr>
          <w:rFonts w:cs="Times New Roman"/>
          <w:szCs w:val="22"/>
        </w:rPr>
        <w:t xml:space="preserve">29-120, related to instruction in the provisions and principles of the United States Constitution, the Declaration of Independence, and the Federalist Papers, including the study of and devotion to American institutions and ideals.  The instruction that must </w:t>
      </w:r>
      <w:proofErr w:type="gramStart"/>
      <w:r w:rsidRPr="00BC4F59">
        <w:rPr>
          <w:rFonts w:cs="Times New Roman"/>
          <w:szCs w:val="22"/>
        </w:rPr>
        <w:t>given</w:t>
      </w:r>
      <w:proofErr w:type="gramEnd"/>
      <w:r w:rsidRPr="00BC4F59">
        <w:rPr>
          <w:rFonts w:cs="Times New Roman"/>
          <w:szCs w:val="22"/>
        </w:rPr>
        <w:t xml:space="preserve"> pursuant to this provision may be satisfied by providing or assigning reading materials related to the subject matter.</w:t>
      </w:r>
    </w:p>
    <w:p w:rsidR="00132A11" w:rsidRPr="00BC4F59"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A public institution of high</w:t>
      </w:r>
      <w:r w:rsidR="00064656" w:rsidRPr="00BC4F59">
        <w:rPr>
          <w:rFonts w:cs="Times New Roman"/>
          <w:szCs w:val="22"/>
        </w:rPr>
        <w:t>er learning that conducts a non</w:t>
      </w:r>
      <w:r w:rsidR="003C7446" w:rsidRPr="00BC4F59">
        <w:rPr>
          <w:rFonts w:cs="Times New Roman"/>
          <w:szCs w:val="22"/>
        </w:rPr>
        <w:t>-</w:t>
      </w:r>
      <w:r w:rsidRPr="00BC4F59">
        <w:rPr>
          <w:rFonts w:cs="Times New Roman"/>
          <w:szCs w:val="22"/>
        </w:rPr>
        <w:t>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132A11" w:rsidRPr="00BC4F59"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declines to attend or otherwise participate must not be subjected to any negative consequences or disparate treatment by any officer, official, faculty member, or other employee of the institution as a result of making the request.</w:t>
      </w:r>
    </w:p>
    <w:p w:rsidR="001E0976" w:rsidRPr="00BC4F59" w:rsidRDefault="001E0976" w:rsidP="001E0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b/>
          <w:i/>
          <w:szCs w:val="22"/>
        </w:rPr>
        <w:tab/>
      </w:r>
      <w:r w:rsidRPr="00BC4F59">
        <w:rPr>
          <w:rFonts w:cs="Times New Roman"/>
          <w:b/>
          <w:i/>
          <w:szCs w:val="22"/>
          <w:u w:val="single"/>
        </w:rPr>
        <w:t>11.19.</w:t>
      </w:r>
      <w:r w:rsidRPr="00BC4F59">
        <w:rPr>
          <w:rFonts w:cs="Times New Roman"/>
          <w:b/>
          <w:i/>
          <w:szCs w:val="22"/>
          <w:u w:val="single"/>
        </w:rPr>
        <w:tab/>
      </w:r>
      <w:r w:rsidRPr="00BC4F59">
        <w:rPr>
          <w:rFonts w:cs="Times New Roman"/>
          <w:i/>
          <w:szCs w:val="22"/>
          <w:u w:val="single"/>
        </w:rPr>
        <w:t>(CHE: SmartState Draw Down</w:t>
      </w:r>
      <w:proofErr w:type="gramStart"/>
      <w:r w:rsidRPr="00BC4F59">
        <w:rPr>
          <w:rFonts w:cs="Times New Roman"/>
          <w:i/>
          <w:szCs w:val="22"/>
          <w:u w:val="single"/>
        </w:rPr>
        <w:t>)  The</w:t>
      </w:r>
      <w:proofErr w:type="gramEnd"/>
      <w:r w:rsidRPr="00BC4F59">
        <w:rPr>
          <w:rFonts w:cs="Times New Roman"/>
          <w:i/>
          <w:szCs w:val="22"/>
          <w:u w:val="single"/>
        </w:rPr>
        <w:t xml:space="preserve"> Commission on Higher Education, upon receipt of the dollar-for-dollar non-state match for a SmartState “South Carolina Center of Economic Excellence” required pursuant to Section 2-75-50 of the 1976 Code, and after </w:t>
      </w:r>
      <w:r w:rsidR="00617D11" w:rsidRPr="00BC4F59">
        <w:rPr>
          <w:rFonts w:cs="Times New Roman"/>
          <w:i/>
          <w:szCs w:val="22"/>
          <w:u w:val="single"/>
        </w:rPr>
        <w:t>Executive Budget Office</w:t>
      </w:r>
      <w:r w:rsidRPr="00BC4F59">
        <w:rPr>
          <w:rFonts w:cs="Times New Roman"/>
          <w:i/>
          <w:szCs w:val="22"/>
          <w:u w:val="single"/>
        </w:rPr>
        <w:t xml:space="preserve"> approval, shall be authorized to draw down previously appropriated lottery funds that had been held in trust until matching funds were on hand.  The commission shall submit required documentation to the </w:t>
      </w:r>
      <w:r w:rsidR="00DF4B5C" w:rsidRPr="00BC4F59">
        <w:rPr>
          <w:rFonts w:cs="Times New Roman"/>
          <w:i/>
          <w:szCs w:val="22"/>
          <w:u w:val="single"/>
        </w:rPr>
        <w:t>Executive Budget Office</w:t>
      </w:r>
      <w:r w:rsidRPr="00BC4F59">
        <w:rPr>
          <w:rFonts w:cs="Times New Roman"/>
          <w:i/>
          <w:szCs w:val="22"/>
          <w:u w:val="single"/>
        </w:rPr>
        <w:t xml:space="preserve"> for approval of such draw downs, including proof that the required match is on hand, and the </w:t>
      </w:r>
      <w:r w:rsidR="00617D11" w:rsidRPr="00BC4F59">
        <w:rPr>
          <w:rFonts w:cs="Times New Roman"/>
          <w:i/>
          <w:szCs w:val="22"/>
          <w:u w:val="single"/>
        </w:rPr>
        <w:t>Executive Budget Office</w:t>
      </w:r>
      <w:r w:rsidRPr="00BC4F59">
        <w:rPr>
          <w:rFonts w:cs="Times New Roman"/>
          <w:i/>
          <w:szCs w:val="22"/>
          <w:u w:val="single"/>
        </w:rPr>
        <w:t xml:space="preserve"> shall notify the Other Funds Oversight Committee of an authorization approved for this purpose.  These draw downs shall be exempt from the requirements of proviso 91.2</w:t>
      </w:r>
      <w:r w:rsidR="008311B7" w:rsidRPr="00BC4F59">
        <w:rPr>
          <w:rFonts w:cs="Times New Roman"/>
          <w:i/>
          <w:szCs w:val="22"/>
          <w:u w:val="single"/>
        </w:rPr>
        <w:t>0</w:t>
      </w:r>
      <w:r w:rsidRPr="00BC4F59">
        <w:rPr>
          <w:rFonts w:cs="Times New Roman"/>
          <w:i/>
          <w:szCs w:val="22"/>
          <w:u w:val="single"/>
        </w:rPr>
        <w:t xml:space="preserve"> contained herein.</w:t>
      </w:r>
    </w:p>
    <w:p w:rsidR="004E49D5" w:rsidRPr="00BC4F59" w:rsidRDefault="004E49D5" w:rsidP="001E0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8221D6" w:rsidRPr="00BC4F59">
        <w:rPr>
          <w:rFonts w:cs="Times New Roman"/>
          <w:b/>
          <w:szCs w:val="22"/>
        </w:rPr>
        <w:t>14</w:t>
      </w:r>
      <w:r w:rsidRPr="00BC4F59">
        <w:rPr>
          <w:rFonts w:cs="Times New Roman"/>
          <w:b/>
          <w:szCs w:val="22"/>
        </w:rPr>
        <w:t xml:space="preserve"> - H12-CLEMSON UNIVERSITY</w:t>
      </w:r>
      <w:r w:rsidR="00AD622E" w:rsidRPr="00BC4F59">
        <w:rPr>
          <w:rFonts w:cs="Times New Roman"/>
          <w:b/>
          <w:szCs w:val="22"/>
        </w:rPr>
        <w:t xml:space="preserve"> -</w:t>
      </w:r>
      <w:r w:rsidR="00A81542" w:rsidRPr="00BC4F59">
        <w:rPr>
          <w:rFonts w:cs="Times New Roman"/>
          <w:b/>
          <w:szCs w:val="22"/>
        </w:rPr>
        <w:t xml:space="preserve"> </w:t>
      </w:r>
      <w:r w:rsidRPr="00BC4F59">
        <w:rPr>
          <w:rFonts w:cs="Times New Roman"/>
          <w:b/>
          <w:szCs w:val="22"/>
        </w:rPr>
        <w:t>EDUCATIONAL &amp; GENERAL</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14</w:t>
      </w:r>
      <w:r w:rsidRPr="00BC4F59">
        <w:rPr>
          <w:rFonts w:cs="Times New Roman"/>
          <w:b/>
          <w:szCs w:val="22"/>
        </w:rPr>
        <w:t>.1.</w:t>
      </w:r>
      <w:r w:rsidRPr="00BC4F59">
        <w:rPr>
          <w:rFonts w:cs="Times New Roman"/>
          <w:b/>
          <w:szCs w:val="22"/>
        </w:rPr>
        <w:tab/>
      </w:r>
      <w:r w:rsidRPr="00BC4F59">
        <w:rPr>
          <w:rFonts w:cs="Times New Roman"/>
          <w:szCs w:val="22"/>
        </w:rPr>
        <w:t>(CU: Travel Advances and Subsistence Expenses</w:t>
      </w:r>
      <w:proofErr w:type="gramStart"/>
      <w:r w:rsidRPr="00BC4F59">
        <w:rPr>
          <w:rFonts w:cs="Times New Roman"/>
          <w:szCs w:val="22"/>
        </w:rPr>
        <w:t>)  Clemson</w:t>
      </w:r>
      <w:proofErr w:type="gramEnd"/>
      <w:r w:rsidRPr="00BC4F59">
        <w:rPr>
          <w:rFonts w:cs="Times New Roman"/>
          <w:szCs w:val="22"/>
        </w:rPr>
        <w:t xml:space="preserve">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BC4F59">
        <w:rPr>
          <w:rFonts w:cs="Times New Roman"/>
          <w:szCs w:val="22"/>
        </w:rPr>
        <w:t>thirty</w:t>
      </w:r>
      <w:r w:rsidRPr="00BC4F59">
        <w:rPr>
          <w:rFonts w:cs="Times New Roman"/>
          <w:szCs w:val="22"/>
        </w:rPr>
        <w:t xml:space="preserve"> days after the end of the trip.</w:t>
      </w:r>
    </w:p>
    <w:p w:rsidR="0052225B" w:rsidRPr="00BC4F59" w:rsidRDefault="0052225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C4F59">
        <w:rPr>
          <w:rFonts w:cs="Times New Roman"/>
          <w:b/>
          <w:bCs/>
          <w:szCs w:val="22"/>
        </w:rPr>
        <w:lastRenderedPageBreak/>
        <w:t xml:space="preserve">SECTION </w:t>
      </w:r>
      <w:r w:rsidR="008221D6" w:rsidRPr="00BC4F59">
        <w:rPr>
          <w:rFonts w:cs="Times New Roman"/>
          <w:b/>
          <w:bCs/>
          <w:szCs w:val="22"/>
        </w:rPr>
        <w:t>19</w:t>
      </w:r>
      <w:r w:rsidRPr="00BC4F59">
        <w:rPr>
          <w:rFonts w:cs="Times New Roman"/>
          <w:b/>
          <w:bCs/>
          <w:szCs w:val="22"/>
        </w:rPr>
        <w:t xml:space="preserve"> - H24-SOUTH CAROLINA STATE UNIVERSITY</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19</w:t>
      </w:r>
      <w:r w:rsidRPr="00BC4F59">
        <w:rPr>
          <w:rFonts w:cs="Times New Roman"/>
          <w:b/>
          <w:szCs w:val="22"/>
        </w:rPr>
        <w:t>.1.</w:t>
      </w:r>
      <w:r w:rsidRPr="00BC4F59">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BC4F59">
        <w:rPr>
          <w:rFonts w:cs="Times New Roman"/>
          <w:szCs w:val="22"/>
        </w:rPr>
        <w:t xml:space="preserve"> education and to become future</w:t>
      </w:r>
      <w:r w:rsidR="001D597D" w:rsidRPr="00BC4F59">
        <w:rPr>
          <w:rFonts w:cs="Times New Roman"/>
          <w:szCs w:val="22"/>
        </w:rPr>
        <w:t xml:space="preserve"> </w:t>
      </w:r>
      <w:r w:rsidRPr="00BC4F59">
        <w:rPr>
          <w:rFonts w:cs="Times New Roman"/>
          <w:szCs w:val="22"/>
        </w:rPr>
        <w:t>teachers along the I-95 corridor.</w:t>
      </w:r>
    </w:p>
    <w:p w:rsidR="00BB1FA4"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19.2.</w:t>
      </w:r>
      <w:r w:rsidRPr="00BC4F59">
        <w:rPr>
          <w:rFonts w:cs="Times New Roman"/>
          <w:szCs w:val="22"/>
        </w:rPr>
        <w:tab/>
        <w:t>(SCSU</w:t>
      </w:r>
      <w:r w:rsidR="006B6C38" w:rsidRPr="00BC4F59">
        <w:rPr>
          <w:rFonts w:cs="Times New Roman"/>
          <w:szCs w:val="22"/>
        </w:rPr>
        <w:t>:</w:t>
      </w:r>
      <w:r w:rsidRPr="00BC4F59">
        <w:rPr>
          <w:rFonts w:cs="Times New Roman"/>
          <w:szCs w:val="22"/>
        </w:rPr>
        <w:t xml:space="preserve"> Blue Ribbon Advisory Committee</w:t>
      </w:r>
      <w:proofErr w:type="gramStart"/>
      <w:r w:rsidRPr="00BC4F59">
        <w:rPr>
          <w:rFonts w:cs="Times New Roman"/>
          <w:szCs w:val="22"/>
        </w:rPr>
        <w:t>)</w:t>
      </w:r>
      <w:r w:rsidRPr="00BC4F59">
        <w:rPr>
          <w:rFonts w:cs="Times New Roman"/>
          <w:strike/>
          <w:szCs w:val="22"/>
        </w:rPr>
        <w:t xml:space="preserve">  (</w:t>
      </w:r>
      <w:proofErr w:type="gramEnd"/>
      <w:r w:rsidRPr="00BC4F59">
        <w:rPr>
          <w:rFonts w:cs="Times New Roman"/>
          <w:strike/>
          <w:szCs w:val="22"/>
        </w:rPr>
        <w:t>A)  The General Assembly finds that:</w:t>
      </w:r>
    </w:p>
    <w:p w:rsidR="00BB1FA4"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BB1FA4"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South Carolina State University was founded in 1896 as the state</w:t>
      </w:r>
      <w:r w:rsidR="00C13E98" w:rsidRPr="00BC4F59">
        <w:rPr>
          <w:rFonts w:cs="Times New Roman"/>
          <w:strike/>
          <w:szCs w:val="22"/>
        </w:rPr>
        <w:t>’</w:t>
      </w:r>
      <w:r w:rsidRPr="00BC4F59">
        <w:rPr>
          <w:rFonts w:cs="Times New Roman"/>
          <w:strike/>
          <w:szCs w:val="22"/>
        </w:rPr>
        <w:t>s sole public college for black youth and has played a key role in the education of African-Americans in the state and nation; and</w:t>
      </w:r>
    </w:p>
    <w:p w:rsidR="00BB1FA4"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 xml:space="preserve">It is vital for this State that South Carolina State University </w:t>
      </w:r>
      <w:proofErr w:type="gramStart"/>
      <w:r w:rsidRPr="00BC4F59">
        <w:rPr>
          <w:rFonts w:cs="Times New Roman"/>
          <w:strike/>
          <w:szCs w:val="22"/>
        </w:rPr>
        <w:t>maintain</w:t>
      </w:r>
      <w:proofErr w:type="gramEnd"/>
      <w:r w:rsidRPr="00BC4F59">
        <w:rPr>
          <w:rFonts w:cs="Times New Roman"/>
          <w:strike/>
          <w:szCs w:val="22"/>
        </w:rPr>
        <w:t xml:space="preserve"> its legacy of excellence in education, and continue to produce generations of scholars and leaders in business, military service, government, athletics, education, medicine, science, engineering technology, and more.</w:t>
      </w:r>
    </w:p>
    <w:p w:rsidR="00BB1FA4"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(B)</w:t>
      </w:r>
      <w:r w:rsidRPr="00BC4F59">
        <w:rPr>
          <w:rFonts w:cs="Times New Roman"/>
          <w:strike/>
          <w:szCs w:val="22"/>
        </w:rPr>
        <w:tab/>
        <w:t>(1)</w:t>
      </w:r>
      <w:r w:rsidRPr="00BC4F59">
        <w:rPr>
          <w:rFonts w:cs="Times New Roman"/>
          <w:strike/>
          <w:szCs w:val="22"/>
        </w:rPr>
        <w:tab/>
      </w:r>
      <w:proofErr w:type="gramStart"/>
      <w:r w:rsidRPr="00BC4F59">
        <w:rPr>
          <w:rFonts w:cs="Times New Roman"/>
          <w:strike/>
          <w:szCs w:val="22"/>
        </w:rPr>
        <w:t>There</w:t>
      </w:r>
      <w:proofErr w:type="gramEnd"/>
      <w:r w:rsidRPr="00BC4F59">
        <w:rPr>
          <w:rFonts w:cs="Times New Roman"/>
          <w:strike/>
          <w:szCs w:val="22"/>
        </w:rPr>
        <w:t xml:space="preserv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r w:rsidR="003959C9" w:rsidRPr="00BC4F59">
        <w:rPr>
          <w:rFonts w:cs="Times New Roman"/>
          <w:strike/>
          <w:szCs w:val="22"/>
        </w:rPr>
        <w:t>, or their successors</w:t>
      </w:r>
      <w:r w:rsidRPr="00BC4F59">
        <w:rPr>
          <w:rFonts w:cs="Times New Roman"/>
          <w:strike/>
          <w:szCs w:val="22"/>
        </w:rPr>
        <w:t>.</w:t>
      </w:r>
    </w:p>
    <w:p w:rsidR="00BB1FA4"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00BB604B" w:rsidRPr="00BC4F59">
        <w:rPr>
          <w:rFonts w:cs="Times New Roman"/>
          <w:strike/>
          <w:szCs w:val="22"/>
        </w:rPr>
        <w:tab/>
        <w:t>(2)</w:t>
      </w:r>
      <w:r w:rsidR="00BB604B" w:rsidRPr="00BC4F59">
        <w:rPr>
          <w:rFonts w:cs="Times New Roman"/>
          <w:strike/>
          <w:szCs w:val="22"/>
        </w:rPr>
        <w:tab/>
        <w:t>The President of South Carolina State University and the university</w:t>
      </w:r>
      <w:r w:rsidR="00C13E98" w:rsidRPr="00BC4F59">
        <w:rPr>
          <w:rFonts w:cs="Times New Roman"/>
          <w:strike/>
          <w:szCs w:val="22"/>
        </w:rPr>
        <w:t>’</w:t>
      </w:r>
      <w:r w:rsidR="00BB604B" w:rsidRPr="00BC4F59">
        <w:rPr>
          <w:rFonts w:cs="Times New Roman"/>
          <w:strike/>
          <w:szCs w:val="22"/>
        </w:rPr>
        <w:t xml:space="preserve">s board of trustees, in consultation with the advisory committee, shall develop a budgetary plan to reduce expenditures and stabilize the university, including, but not limited to, the </w:t>
      </w:r>
      <w:r w:rsidR="00397A62" w:rsidRPr="00BC4F59">
        <w:rPr>
          <w:rFonts w:cs="Times New Roman"/>
          <w:strike/>
          <w:color w:val="auto"/>
          <w:szCs w:val="22"/>
        </w:rPr>
        <w:t>recruitment and retention of students. 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Upon approval of the budgetary plan by the board and the advisory committee, the university is</w:t>
      </w:r>
      <w:r w:rsidR="00BB604B" w:rsidRPr="00BC4F59">
        <w:rPr>
          <w:rFonts w:cs="Times New Roman"/>
          <w:strike/>
          <w:szCs w:val="22"/>
        </w:rPr>
        <w:t xml:space="preserve"> authorized to implement the provisions of the budgetary plan as set forth in this subsection. The approved budgetary plan must be provided to each member of the General Assembly. Upon implementation, the budgetary plan must prevent the university from running another other funds operating deficit. In developing </w:t>
      </w:r>
      <w:r w:rsidR="00BB604B" w:rsidRPr="00BC4F59">
        <w:rPr>
          <w:rFonts w:cs="Times New Roman"/>
          <w:strike/>
          <w:szCs w:val="22"/>
        </w:rPr>
        <w:lastRenderedPageBreak/>
        <w:t>the budgetary plan, all operating and other expenditures made across all aspects of the university must be considered, including, but not limited to, administration, academics, auxiliary operations, public service activities, and athletics.</w:t>
      </w:r>
    </w:p>
    <w:p w:rsidR="00BB1FA4" w:rsidRPr="00BC4F59" w:rsidRDefault="00BB60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 xml:space="preserve">Upon certification by the advisory committee that funds for implementation of the budgetary plan are required, then the university must forward the plan to the Joint Bond Review Committee. Within fifteen days of approval by the Joint Bond Review Committee, the </w:t>
      </w:r>
      <w:r w:rsidR="003C7446" w:rsidRPr="00BC4F59">
        <w:rPr>
          <w:rFonts w:cs="Times New Roman"/>
          <w:strike/>
          <w:szCs w:val="22"/>
        </w:rPr>
        <w:t>State Fiscal Accountability Authority</w:t>
      </w:r>
      <w:r w:rsidRPr="00BC4F59">
        <w:rPr>
          <w:rFonts w:cs="Times New Roman"/>
          <w:strike/>
          <w:szCs w:val="22"/>
        </w:rPr>
        <w:t>, in consultation with the Comptroller General, shall identify accounts from which the State Treasurer must transfer to the university on the schedule required by the budgetary plan an amount or amounts required by the budgetary plan. Members of the General Assembly must be provided with a complete list of all accounts from which the State Treasurer will transfer funds. If any portion of the budgetary plan approved by the committee includes a recommendation of a loan or a series of loans, the loan must be at an interest rate established by the State Treasurer pursuant to Section 11</w:t>
      </w:r>
      <w:r w:rsidR="001A45E7" w:rsidRPr="00BC4F59">
        <w:rPr>
          <w:rFonts w:cs="Times New Roman"/>
          <w:strike/>
          <w:szCs w:val="22"/>
        </w:rPr>
        <w:t>-</w:t>
      </w:r>
      <w:r w:rsidRPr="00BC4F59">
        <w:rPr>
          <w:rFonts w:cs="Times New Roman"/>
          <w:strike/>
          <w:szCs w:val="22"/>
        </w:rPr>
        <w:t>9</w:t>
      </w:r>
      <w:r w:rsidR="001A45E7" w:rsidRPr="00BC4F59">
        <w:rPr>
          <w:rFonts w:cs="Times New Roman"/>
          <w:strike/>
          <w:szCs w:val="22"/>
        </w:rPr>
        <w:t>-</w:t>
      </w:r>
      <w:r w:rsidRPr="00BC4F59">
        <w:rPr>
          <w:rFonts w:cs="Times New Roman"/>
          <w:strike/>
          <w:szCs w:val="22"/>
        </w:rPr>
        <w:t>250. Loan repayment, if required by the budgetary plan, shall be for the duration recommended by the committee except that repayment shall begin no earlier than the calendar year following the conclusion of the current fiscal year.</w:t>
      </w:r>
    </w:p>
    <w:p w:rsidR="00BD6519" w:rsidRPr="00BC4F59"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Members of South Carolina State Blue Ribbon Advisory Committee shall be indemnified in the same manner as members of the Retirement System Investment Commission, mutatis mutandis.</w:t>
      </w:r>
    </w:p>
    <w:p w:rsidR="003D356A" w:rsidRPr="00BC4F59" w:rsidRDefault="003D356A" w:rsidP="003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b/>
          <w:i/>
          <w:szCs w:val="22"/>
          <w:u w:val="single"/>
        </w:rPr>
        <w:tab/>
      </w:r>
      <w:r w:rsidR="00B06638" w:rsidRPr="00BC4F59">
        <w:rPr>
          <w:rFonts w:cs="Times New Roman"/>
          <w:b/>
          <w:i/>
          <w:szCs w:val="22"/>
          <w:u w:val="single"/>
        </w:rPr>
        <w:t>19.3.</w:t>
      </w:r>
      <w:r w:rsidR="00B06638" w:rsidRPr="00BC4F59">
        <w:rPr>
          <w:rFonts w:cs="Times New Roman"/>
          <w:i/>
          <w:szCs w:val="22"/>
          <w:u w:val="single"/>
        </w:rPr>
        <w:t xml:space="preserve"> (</w:t>
      </w:r>
      <w:r w:rsidR="002C45FA">
        <w:rPr>
          <w:rFonts w:cs="Times New Roman"/>
          <w:i/>
          <w:szCs w:val="22"/>
          <w:u w:val="single"/>
        </w:rPr>
        <w:t xml:space="preserve">SCSU:  </w:t>
      </w:r>
      <w:r w:rsidR="00B06638" w:rsidRPr="00BC4F59">
        <w:rPr>
          <w:rFonts w:cs="Times New Roman"/>
          <w:i/>
          <w:szCs w:val="22"/>
          <w:u w:val="single"/>
        </w:rPr>
        <w:t xml:space="preserve">Loan Repayment Terms) </w:t>
      </w:r>
      <w:r w:rsidR="006B502C" w:rsidRPr="00BC4F59">
        <w:rPr>
          <w:rFonts w:cs="Times New Roman"/>
          <w:i/>
          <w:szCs w:val="22"/>
          <w:u w:val="single"/>
        </w:rPr>
        <w:t>(A</w:t>
      </w:r>
      <w:proofErr w:type="gramStart"/>
      <w:r w:rsidR="006B502C" w:rsidRPr="00BC4F59">
        <w:rPr>
          <w:rFonts w:cs="Times New Roman"/>
          <w:i/>
          <w:szCs w:val="22"/>
          <w:u w:val="single"/>
        </w:rPr>
        <w:t xml:space="preserve">)  </w:t>
      </w:r>
      <w:r w:rsidR="00B06638" w:rsidRPr="00BC4F59">
        <w:rPr>
          <w:rFonts w:cs="Times New Roman"/>
          <w:i/>
          <w:szCs w:val="22"/>
          <w:u w:val="single"/>
        </w:rPr>
        <w:t>By</w:t>
      </w:r>
      <w:proofErr w:type="gramEnd"/>
      <w:r w:rsidR="00B06638" w:rsidRPr="00BC4F59">
        <w:rPr>
          <w:rFonts w:cs="Times New Roman"/>
          <w:i/>
          <w:szCs w:val="22"/>
          <w:u w:val="single"/>
        </w:rPr>
        <w:t xml:space="preserve"> October 1, 2015, </w:t>
      </w:r>
      <w:r w:rsidR="00D60D3F" w:rsidRPr="00BC4F59">
        <w:rPr>
          <w:rFonts w:cs="Times New Roman"/>
          <w:i/>
          <w:szCs w:val="22"/>
          <w:u w:val="single"/>
        </w:rPr>
        <w:t xml:space="preserve">the Board of Trustees of South Carolina State University </w:t>
      </w:r>
      <w:r w:rsidR="00DF521C" w:rsidRPr="00BC4F59">
        <w:rPr>
          <w:rFonts w:cs="Times New Roman"/>
          <w:i/>
          <w:szCs w:val="22"/>
          <w:u w:val="single"/>
        </w:rPr>
        <w:t xml:space="preserve">shall </w:t>
      </w:r>
      <w:r w:rsidR="00EC2038" w:rsidRPr="00BC4F59">
        <w:rPr>
          <w:rFonts w:cs="Times New Roman"/>
          <w:i/>
          <w:szCs w:val="22"/>
          <w:u w:val="single"/>
        </w:rPr>
        <w:t xml:space="preserve">approve a jointly negotiated </w:t>
      </w:r>
      <w:r w:rsidR="00D60D3F" w:rsidRPr="00BC4F59">
        <w:rPr>
          <w:rFonts w:cs="Times New Roman"/>
          <w:i/>
          <w:szCs w:val="22"/>
          <w:u w:val="single"/>
        </w:rPr>
        <w:t>memorandum of agreement with the State Fiscal Accountability</w:t>
      </w:r>
      <w:r w:rsidR="00DF521C" w:rsidRPr="00BC4F59">
        <w:rPr>
          <w:rFonts w:cs="Times New Roman"/>
          <w:i/>
          <w:szCs w:val="22"/>
          <w:u w:val="single"/>
        </w:rPr>
        <w:t xml:space="preserve"> Authority t</w:t>
      </w:r>
      <w:r w:rsidR="00D60D3F" w:rsidRPr="00BC4F59">
        <w:rPr>
          <w:rFonts w:cs="Times New Roman"/>
          <w:i/>
          <w:szCs w:val="22"/>
          <w:u w:val="single"/>
        </w:rPr>
        <w:t xml:space="preserve">hat defines repayment terms </w:t>
      </w:r>
      <w:r w:rsidR="00DF2FCA" w:rsidRPr="00BC4F59">
        <w:rPr>
          <w:rFonts w:cs="Times New Roman"/>
          <w:i/>
          <w:szCs w:val="22"/>
          <w:u w:val="single"/>
        </w:rPr>
        <w:t>for the installment</w:t>
      </w:r>
      <w:r w:rsidR="00D60D3F" w:rsidRPr="00BC4F59">
        <w:rPr>
          <w:rFonts w:cs="Times New Roman"/>
          <w:i/>
          <w:szCs w:val="22"/>
          <w:u w:val="single"/>
        </w:rPr>
        <w:t xml:space="preserve"> loan recommended by the Blue Ribbon Commission established pursuant to section </w:t>
      </w:r>
      <w:r w:rsidR="00B06638" w:rsidRPr="00BC4F59">
        <w:rPr>
          <w:rFonts w:cs="Times New Roman"/>
          <w:i/>
          <w:szCs w:val="22"/>
          <w:u w:val="single"/>
        </w:rPr>
        <w:t>19.2 of Act 286 of 2014</w:t>
      </w:r>
      <w:r w:rsidR="00D60D3F" w:rsidRPr="00BC4F59">
        <w:rPr>
          <w:rFonts w:cs="Times New Roman"/>
          <w:i/>
          <w:szCs w:val="22"/>
          <w:u w:val="single"/>
        </w:rPr>
        <w:t xml:space="preserve"> and approved by the Joint Bond Review Committee on </w:t>
      </w:r>
      <w:r w:rsidR="00EC2038" w:rsidRPr="00BC4F59">
        <w:rPr>
          <w:rFonts w:cs="Times New Roman"/>
          <w:i/>
          <w:szCs w:val="22"/>
          <w:u w:val="single"/>
        </w:rPr>
        <w:t xml:space="preserve">December 3, </w:t>
      </w:r>
      <w:r w:rsidR="00D60D3F" w:rsidRPr="00BC4F59">
        <w:rPr>
          <w:rFonts w:cs="Times New Roman"/>
          <w:i/>
          <w:szCs w:val="22"/>
          <w:u w:val="single"/>
        </w:rPr>
        <w:t>2014.  Should the State Fiscal Accountability Autho</w:t>
      </w:r>
      <w:r w:rsidR="00EC2038" w:rsidRPr="00BC4F59">
        <w:rPr>
          <w:rFonts w:cs="Times New Roman"/>
          <w:i/>
          <w:szCs w:val="22"/>
          <w:u w:val="single"/>
        </w:rPr>
        <w:t xml:space="preserve">rity Fail to approve this MOU by the next regularly scheduled meeting following approval by SCSU’s Board of Trustees, or should SCSU’s Board of Trustees fail to approve a memorandum of agreement by the prescribed date, future </w:t>
      </w:r>
      <w:r w:rsidR="00D60D3F" w:rsidRPr="00BC4F59">
        <w:rPr>
          <w:rFonts w:cs="Times New Roman"/>
          <w:i/>
          <w:szCs w:val="22"/>
          <w:u w:val="single"/>
        </w:rPr>
        <w:t xml:space="preserve">payments </w:t>
      </w:r>
      <w:r w:rsidR="00EC2038" w:rsidRPr="00BC4F59">
        <w:rPr>
          <w:rFonts w:cs="Times New Roman"/>
          <w:i/>
          <w:szCs w:val="22"/>
          <w:u w:val="single"/>
        </w:rPr>
        <w:t xml:space="preserve">pursuant to the </w:t>
      </w:r>
      <w:r w:rsidR="00D60D3F" w:rsidRPr="00BC4F59">
        <w:rPr>
          <w:rFonts w:cs="Times New Roman"/>
          <w:i/>
          <w:szCs w:val="22"/>
          <w:u w:val="single"/>
        </w:rPr>
        <w:t>loan agreement shall cease and the State Treasurer shall withho</w:t>
      </w:r>
      <w:r w:rsidR="00DF521C" w:rsidRPr="00BC4F59">
        <w:rPr>
          <w:rFonts w:cs="Times New Roman"/>
          <w:i/>
          <w:szCs w:val="22"/>
          <w:u w:val="single"/>
        </w:rPr>
        <w:t>ld any outstanding loan balance</w:t>
      </w:r>
      <w:r w:rsidR="00D60D3F" w:rsidRPr="00BC4F59">
        <w:rPr>
          <w:rFonts w:cs="Times New Roman"/>
          <w:i/>
          <w:szCs w:val="22"/>
          <w:u w:val="single"/>
        </w:rPr>
        <w:t xml:space="preserve"> from SCSU’s general fund appropriations until the agreement is approved.</w:t>
      </w:r>
    </w:p>
    <w:p w:rsidR="003D356A" w:rsidRPr="00BC4F59" w:rsidRDefault="003D356A" w:rsidP="003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C4F59">
        <w:rPr>
          <w:rFonts w:cs="Times New Roman"/>
          <w:i/>
          <w:szCs w:val="22"/>
          <w:u w:val="single"/>
        </w:rPr>
        <w:tab/>
      </w:r>
      <w:r w:rsidR="003177A4" w:rsidRPr="00BC4F59">
        <w:rPr>
          <w:rFonts w:cs="Times New Roman"/>
          <w:i/>
          <w:szCs w:val="22"/>
          <w:u w:val="single"/>
        </w:rPr>
        <w:t xml:space="preserve">(B)  </w:t>
      </w:r>
      <w:r w:rsidRPr="00BC4F59">
        <w:rPr>
          <w:rFonts w:cs="Times New Roman"/>
          <w:i/>
          <w:color w:val="auto"/>
          <w:szCs w:val="22"/>
          <w:u w:val="single"/>
        </w:rPr>
        <w:t xml:space="preserve">South Carolina State University shall provide the Executive Budget Office will all requested information in order for the Executive Budget Office to comply with the provisions of </w:t>
      </w:r>
      <w:proofErr w:type="gramStart"/>
      <w:r w:rsidRPr="00BC4F59">
        <w:rPr>
          <w:rFonts w:cs="Times New Roman"/>
          <w:i/>
          <w:color w:val="auto"/>
          <w:szCs w:val="22"/>
          <w:u w:val="single"/>
        </w:rPr>
        <w:t>the  installment</w:t>
      </w:r>
      <w:proofErr w:type="gramEnd"/>
      <w:r w:rsidRPr="00BC4F59">
        <w:rPr>
          <w:rFonts w:cs="Times New Roman"/>
          <w:i/>
          <w:color w:val="auto"/>
          <w:szCs w:val="22"/>
          <w:u w:val="single"/>
        </w:rPr>
        <w:t xml:space="preserve"> loan and budgetary plan recommended by the Blue Ribbon Commission established pursuant to section 19.2 of Act 286 of 2014 and approved by the Joint Bond Review Committee on December 3, 2014.  The Executive Budget Office’s certification of the Board of Trustees adoption of a balanced budget shall not exempt SCSU from quarterly deficit monitoring or the provisions of Chapter 79, Title 2 of the South Carolina Code of Laws.</w:t>
      </w:r>
    </w:p>
    <w:p w:rsidR="006B502C" w:rsidRPr="00BC4F59" w:rsidRDefault="006B50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8221D6" w:rsidRPr="00BC4F59">
        <w:rPr>
          <w:rFonts w:cs="Times New Roman"/>
          <w:b/>
          <w:szCs w:val="22"/>
        </w:rPr>
        <w:t>20</w:t>
      </w:r>
      <w:r w:rsidRPr="00BC4F59">
        <w:rPr>
          <w:rFonts w:cs="Times New Roman"/>
          <w:b/>
          <w:szCs w:val="22"/>
        </w:rPr>
        <w:t xml:space="preserve"> - H45-UNIVERSITY OF SOUTH CAROLINA</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C11C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20</w:t>
      </w:r>
      <w:r w:rsidRPr="00BC4F59">
        <w:rPr>
          <w:rFonts w:cs="Times New Roman"/>
          <w:b/>
          <w:szCs w:val="22"/>
        </w:rPr>
        <w:t>.1.</w:t>
      </w:r>
      <w:r w:rsidRPr="00BC4F59">
        <w:rPr>
          <w:rFonts w:cs="Times New Roman"/>
          <w:szCs w:val="22"/>
        </w:rPr>
        <w:tab/>
        <w:t>(USC: Palmetto Poison</w:t>
      </w:r>
      <w:r w:rsidR="00497F85" w:rsidRPr="00BC4F59">
        <w:rPr>
          <w:rFonts w:cs="Times New Roman"/>
          <w:szCs w:val="22"/>
        </w:rPr>
        <w:t xml:space="preserve"> </w:t>
      </w:r>
      <w:r w:rsidRPr="00BC4F59">
        <w:rPr>
          <w:rFonts w:cs="Times New Roman"/>
          <w:szCs w:val="22"/>
        </w:rPr>
        <w:t>Center</w:t>
      </w:r>
      <w:proofErr w:type="gramStart"/>
      <w:r w:rsidRPr="00BC4F59">
        <w:rPr>
          <w:rFonts w:cs="Times New Roman"/>
          <w:szCs w:val="22"/>
        </w:rPr>
        <w:t>)  Of</w:t>
      </w:r>
      <w:proofErr w:type="gramEnd"/>
      <w:r w:rsidRPr="00BC4F59">
        <w:rPr>
          <w:rFonts w:cs="Times New Roman"/>
          <w:szCs w:val="22"/>
        </w:rPr>
        <w:t xml:space="preserve"> the funds appropriated or authorized herein, the University of South Carolina shall expend at least $150,000 on the Palmetto Poison</w:t>
      </w:r>
      <w:r w:rsidR="00497F85" w:rsidRPr="00BC4F59">
        <w:rPr>
          <w:rFonts w:cs="Times New Roman"/>
          <w:szCs w:val="22"/>
        </w:rPr>
        <w:t xml:space="preserve"> </w:t>
      </w:r>
      <w:r w:rsidRPr="00BC4F59">
        <w:rPr>
          <w:rFonts w:cs="Times New Roman"/>
          <w:szCs w:val="22"/>
        </w:rPr>
        <w:t>Center.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20</w:t>
      </w:r>
      <w:r w:rsidRPr="00BC4F59">
        <w:rPr>
          <w:rFonts w:cs="Times New Roman"/>
          <w:b/>
          <w:szCs w:val="22"/>
        </w:rPr>
        <w:t>.</w:t>
      </w:r>
      <w:r w:rsidR="008221D6" w:rsidRPr="00BC4F59">
        <w:rPr>
          <w:rFonts w:cs="Times New Roman"/>
          <w:b/>
          <w:szCs w:val="22"/>
        </w:rPr>
        <w:t>2</w:t>
      </w:r>
      <w:r w:rsidRPr="00BC4F59">
        <w:rPr>
          <w:rFonts w:cs="Times New Roman"/>
          <w:b/>
          <w:szCs w:val="22"/>
        </w:rPr>
        <w:t>.</w:t>
      </w:r>
      <w:r w:rsidRPr="00BC4F59">
        <w:rPr>
          <w:rFonts w:cs="Times New Roman"/>
          <w:b/>
          <w:szCs w:val="22"/>
        </w:rPr>
        <w:tab/>
      </w:r>
      <w:r w:rsidRPr="00BC4F59">
        <w:rPr>
          <w:rFonts w:cs="Times New Roman"/>
          <w:szCs w:val="22"/>
        </w:rPr>
        <w:t>(USC: School Improvement Council</w:t>
      </w:r>
      <w:proofErr w:type="gramStart"/>
      <w:r w:rsidRPr="00BC4F59">
        <w:rPr>
          <w:rFonts w:cs="Times New Roman"/>
          <w:szCs w:val="22"/>
        </w:rPr>
        <w:t>)  Of</w:t>
      </w:r>
      <w:proofErr w:type="gramEnd"/>
      <w:r w:rsidRPr="00BC4F59">
        <w:rPr>
          <w:rFonts w:cs="Times New Roman"/>
          <w:szCs w:val="22"/>
        </w:rPr>
        <w:t xml:space="preserve"> the funds appropriated to the University of South Carolina Columbia Campus, $100,000 shall be used for the School Improvement Council.</w:t>
      </w:r>
    </w:p>
    <w:p w:rsidR="00A1070E" w:rsidRPr="00BC4F59" w:rsidRDefault="008F7F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20</w:t>
      </w:r>
      <w:r w:rsidRPr="00BC4F59">
        <w:rPr>
          <w:rFonts w:cs="Times New Roman"/>
          <w:b/>
          <w:szCs w:val="22"/>
        </w:rPr>
        <w:t>.</w:t>
      </w:r>
      <w:r w:rsidR="008221D6"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 xml:space="preserve">(USC: Child Abuse Medical Response Program)  Of the funds appropriated to the University of South Carolina School of Medicine, not less than $576,160 shall be expended for the Child Abuse and Neglect Medical Response Program.  In addition, </w:t>
      </w:r>
      <w:r w:rsidRPr="00BC4F59">
        <w:rPr>
          <w:rFonts w:cs="Times New Roman"/>
          <w:szCs w:val="22"/>
        </w:rPr>
        <w:lastRenderedPageBreak/>
        <w:t xml:space="preserve">when instructed by the </w:t>
      </w:r>
      <w:r w:rsidR="00FE3ED9" w:rsidRPr="00BC4F59">
        <w:rPr>
          <w:rFonts w:cs="Times New Roman"/>
          <w:szCs w:val="22"/>
        </w:rPr>
        <w:t>Executive Budget Office</w:t>
      </w:r>
      <w:r w:rsidRPr="00BC4F59">
        <w:rPr>
          <w:rFonts w:cs="Times New Roman"/>
          <w:szCs w:val="22"/>
        </w:rPr>
        <w:t xml:space="preserve"> or the General Assembly to reduce funds by a certain percentage, the university may not reduce the funds for the Child Abuse and Neglect Medical Response Program greater than such stipulated percentage.</w:t>
      </w:r>
    </w:p>
    <w:p w:rsidR="00BB604B" w:rsidRPr="00BC4F59"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20.4.</w:t>
      </w:r>
      <w:r w:rsidRPr="00BC4F59">
        <w:rPr>
          <w:rFonts w:cs="Times New Roman"/>
          <w:szCs w:val="22"/>
        </w:rPr>
        <w:tab/>
        <w:t>(USC: Energy-Related Economic Development)</w:t>
      </w:r>
      <w:r w:rsidRPr="00BC4F59">
        <w:rPr>
          <w:rFonts w:cs="Times New Roman"/>
          <w:strike/>
          <w:szCs w:val="22"/>
        </w:rPr>
        <w:t xml:space="preserve">  During the current fiscal year and using existing resources, the Earth Sciences and Resources Institute at the University of South Carolina shall develop a plan to foster collaborations among the State</w:t>
      </w:r>
      <w:r w:rsidR="00C13E98" w:rsidRPr="00BC4F59">
        <w:rPr>
          <w:rFonts w:cs="Times New Roman"/>
          <w:strike/>
          <w:szCs w:val="22"/>
        </w:rPr>
        <w:t>’</w:t>
      </w:r>
      <w:r w:rsidRPr="00BC4F59">
        <w:rPr>
          <w:rFonts w:cs="Times New Roman"/>
          <w:strike/>
          <w:szCs w:val="22"/>
        </w:rPr>
        <w:t>s institutions of higher education, the private sector, local governments, K-12 schools, the general public, and international partners to capitalize on the unique, unexplored geophysical characteristics of South Carolina and create energy-related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p>
    <w:p w:rsidR="00BB604B" w:rsidRPr="00BC4F59" w:rsidRDefault="00BB60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8221D6" w:rsidRPr="00BC4F59">
        <w:rPr>
          <w:rFonts w:cs="Times New Roman"/>
          <w:b/>
          <w:szCs w:val="22"/>
        </w:rPr>
        <w:t>23 - H51</w:t>
      </w:r>
      <w:r w:rsidRPr="00BC4F59">
        <w:rPr>
          <w:rFonts w:cs="Times New Roman"/>
          <w:b/>
          <w:szCs w:val="22"/>
        </w:rPr>
        <w:t>-MEDICAL UNIVERSITY OF</w:t>
      </w:r>
      <w:r w:rsidR="00A81542" w:rsidRPr="00BC4F59">
        <w:rPr>
          <w:rFonts w:cs="Times New Roman"/>
          <w:b/>
          <w:szCs w:val="22"/>
        </w:rPr>
        <w:t xml:space="preserve"> </w:t>
      </w:r>
      <w:r w:rsidR="00D73BCF" w:rsidRPr="00BC4F59">
        <w:rPr>
          <w:rFonts w:cs="Times New Roman"/>
          <w:b/>
          <w:szCs w:val="22"/>
        </w:rPr>
        <w:t xml:space="preserve">SOUTH </w:t>
      </w:r>
      <w:r w:rsidRPr="00BC4F59">
        <w:rPr>
          <w:rFonts w:cs="Times New Roman"/>
          <w:b/>
          <w:szCs w:val="22"/>
        </w:rPr>
        <w:t>CAROLINA</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60D3F"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8221D6" w:rsidRPr="00BC4F59">
        <w:rPr>
          <w:rFonts w:cs="Times New Roman"/>
          <w:b/>
          <w:szCs w:val="22"/>
        </w:rPr>
        <w:t>23.1</w:t>
      </w:r>
      <w:r w:rsidRPr="00BC4F59">
        <w:rPr>
          <w:rFonts w:cs="Times New Roman"/>
          <w:b/>
          <w:szCs w:val="22"/>
        </w:rPr>
        <w:t>.</w:t>
      </w:r>
      <w:r w:rsidRPr="00BC4F59">
        <w:rPr>
          <w:rFonts w:cs="Times New Roman"/>
          <w:bCs/>
          <w:szCs w:val="22"/>
        </w:rPr>
        <w:tab/>
        <w:t>(MUSC: Rural Dentist Program)  The Rural Dentist Program, in coordination with the Department of Health and Environmental Control</w:t>
      </w:r>
      <w:r w:rsidR="00C13E98" w:rsidRPr="00BC4F59">
        <w:rPr>
          <w:rFonts w:cs="Times New Roman"/>
          <w:bCs/>
          <w:szCs w:val="22"/>
        </w:rPr>
        <w:t>’</w:t>
      </w:r>
      <w:r w:rsidRPr="00BC4F59">
        <w:rPr>
          <w:rFonts w:cs="Times New Roman"/>
          <w:bCs/>
          <w:szCs w:val="22"/>
        </w:rPr>
        <w:t xml:space="preserve">s Public Health Dentistry Program, is established at the Medical </w:t>
      </w:r>
      <w:r w:rsidRPr="00BC4F59">
        <w:rPr>
          <w:rFonts w:cs="Times New Roman"/>
          <w:szCs w:val="22"/>
        </w:rPr>
        <w:t>University</w:t>
      </w:r>
      <w:r w:rsidRPr="00BC4F59">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BC4F59">
        <w:rPr>
          <w:rFonts w:cs="Times New Roman"/>
          <w:bCs/>
          <w:szCs w:val="22"/>
        </w:rPr>
        <w:t>four percent</w:t>
      </w:r>
      <w:r w:rsidRPr="00BC4F59">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w:t>
      </w:r>
      <w:proofErr w:type="gramStart"/>
      <w:r w:rsidRPr="00BC4F59">
        <w:rPr>
          <w:rFonts w:cs="Times New Roman"/>
          <w:bCs/>
          <w:szCs w:val="22"/>
        </w:rPr>
        <w:t>be</w:t>
      </w:r>
      <w:proofErr w:type="gramEnd"/>
      <w:r w:rsidRPr="00BC4F59">
        <w:rPr>
          <w:rFonts w:cs="Times New Roman"/>
          <w:bCs/>
          <w:szCs w:val="22"/>
        </w:rPr>
        <w:t xml:space="preserv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C13E98" w:rsidRPr="00BC4F59">
        <w:rPr>
          <w:rFonts w:cs="Times New Roman"/>
          <w:bCs/>
          <w:szCs w:val="22"/>
        </w:rPr>
        <w:t>’</w:t>
      </w:r>
      <w:r w:rsidRPr="00BC4F59">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D60D3F" w:rsidRPr="00BC4F59" w:rsidRDefault="005B3C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23.2.</w:t>
      </w:r>
      <w:r w:rsidRPr="00BC4F59">
        <w:rPr>
          <w:rFonts w:cs="Times New Roman"/>
          <w:szCs w:val="22"/>
        </w:rPr>
        <w:tab/>
        <w:t>(MUSC: Telemedicine)  From the</w:t>
      </w:r>
      <w:r w:rsidR="005936CF" w:rsidRPr="00BC4F59">
        <w:rPr>
          <w:rFonts w:cs="Times New Roman"/>
          <w:szCs w:val="22"/>
        </w:rPr>
        <w:t xml:space="preserve"> </w:t>
      </w:r>
      <w:r w:rsidRPr="00BC4F59">
        <w:rPr>
          <w:rFonts w:cs="Times New Roman"/>
          <w:szCs w:val="22"/>
        </w:rPr>
        <w:t>funds appropriated to the Medical University of South Carolina for the MUSC Hospital Authority, the Authority is directed to continue the development of its Telemedicine network.  The MUSC Hospital Authority shall determine which hospitals are best suited</w:t>
      </w:r>
      <w:r w:rsidR="00DF521C" w:rsidRPr="00BC4F59">
        <w:rPr>
          <w:rFonts w:cs="Times New Roman"/>
          <w:szCs w:val="22"/>
        </w:rPr>
        <w:t xml:space="preserve"> for a Telemedicine partnership.</w:t>
      </w:r>
    </w:p>
    <w:p w:rsidR="005F09C8" w:rsidRPr="00BC4F59" w:rsidRDefault="00E848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23.3.</w:t>
      </w:r>
      <w:r w:rsidRPr="00BC4F59">
        <w:rPr>
          <w:rFonts w:cs="Times New Roman"/>
          <w:szCs w:val="22"/>
        </w:rPr>
        <w:tab/>
        <w:t>(MUSC: Rural Access Plan)  The MUSC Hospital Authority, in conjunction with the Department of Health and Human Services, shall study how to partner with existing rural hospitals to ensure that these regions maintain access to medical care.</w:t>
      </w:r>
    </w:p>
    <w:p w:rsidR="005F09C8" w:rsidRPr="00BC4F59" w:rsidRDefault="005F09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lastRenderedPageBreak/>
        <w:t xml:space="preserve">SECTION </w:t>
      </w:r>
      <w:r w:rsidR="008221D6" w:rsidRPr="00BC4F59">
        <w:rPr>
          <w:rFonts w:cs="Times New Roman"/>
          <w:b/>
          <w:szCs w:val="22"/>
        </w:rPr>
        <w:t>25</w:t>
      </w:r>
      <w:r w:rsidRPr="00BC4F59">
        <w:rPr>
          <w:rFonts w:cs="Times New Roman"/>
          <w:b/>
          <w:szCs w:val="22"/>
        </w:rPr>
        <w:t xml:space="preserve"> - H59-</w:t>
      </w:r>
      <w:r w:rsidR="00F4281D" w:rsidRPr="00BC4F59">
        <w:rPr>
          <w:rFonts w:cs="Times New Roman"/>
          <w:b/>
          <w:szCs w:val="22"/>
        </w:rPr>
        <w:t>S</w:t>
      </w:r>
      <w:r w:rsidRPr="00BC4F59">
        <w:rPr>
          <w:rFonts w:cs="Times New Roman"/>
          <w:b/>
          <w:szCs w:val="22"/>
        </w:rPr>
        <w:t>TATE BOARD FOR TECHNICAL</w:t>
      </w:r>
      <w:r w:rsidR="008221D6" w:rsidRPr="00BC4F59">
        <w:rPr>
          <w:rFonts w:cs="Times New Roman"/>
          <w:b/>
          <w:szCs w:val="22"/>
        </w:rPr>
        <w:t xml:space="preserve"> </w:t>
      </w:r>
      <w:r w:rsidR="00C85F5A" w:rsidRPr="00BC4F59">
        <w:rPr>
          <w:rFonts w:cs="Times New Roman"/>
          <w:b/>
          <w:szCs w:val="22"/>
        </w:rPr>
        <w:t>AND</w:t>
      </w:r>
      <w:r w:rsidR="001A3EE2" w:rsidRPr="00BC4F59">
        <w:rPr>
          <w:rFonts w:cs="Times New Roman"/>
          <w:b/>
          <w:szCs w:val="22"/>
        </w:rPr>
        <w:t xml:space="preserve"> </w:t>
      </w:r>
      <w:r w:rsidRPr="00BC4F59">
        <w:rPr>
          <w:rFonts w:cs="Times New Roman"/>
          <w:b/>
          <w:szCs w:val="22"/>
        </w:rPr>
        <w:t>COMPREHENSIVE EDUCATION</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25</w:t>
      </w:r>
      <w:r w:rsidRPr="00BC4F59">
        <w:rPr>
          <w:rFonts w:cs="Times New Roman"/>
          <w:b/>
          <w:szCs w:val="22"/>
        </w:rPr>
        <w:t>.1.</w:t>
      </w:r>
      <w:r w:rsidRPr="00BC4F59">
        <w:rPr>
          <w:rFonts w:cs="Times New Roman"/>
          <w:b/>
          <w:szCs w:val="22"/>
        </w:rPr>
        <w:tab/>
      </w:r>
      <w:r w:rsidRPr="00BC4F59">
        <w:rPr>
          <w:rFonts w:cs="Times New Roman"/>
          <w:szCs w:val="22"/>
        </w:rPr>
        <w:t>(TEC: Training of New &amp; Expand</w:t>
      </w:r>
      <w:r w:rsidR="00C91C76" w:rsidRPr="00BC4F59">
        <w:rPr>
          <w:rFonts w:cs="Times New Roman"/>
          <w:szCs w:val="22"/>
        </w:rPr>
        <w:t>ing</w:t>
      </w:r>
      <w:r w:rsidRPr="00BC4F59">
        <w:rPr>
          <w:rFonts w:cs="Times New Roman"/>
          <w:szCs w:val="22"/>
        </w:rPr>
        <w:t xml:space="preserve"> Industry)  </w:t>
      </w:r>
      <w:r w:rsidR="00936F5E" w:rsidRPr="00BC4F59">
        <w:rPr>
          <w:rFonts w:cs="Times New Roman"/>
          <w:szCs w:val="22"/>
        </w:rPr>
        <w:t>(A)</w:t>
      </w:r>
      <w:r w:rsidR="00365B62" w:rsidRPr="00BC4F59">
        <w:rPr>
          <w:rFonts w:cs="Times New Roman"/>
          <w:szCs w:val="22"/>
        </w:rPr>
        <w:t xml:space="preserve">  </w:t>
      </w:r>
      <w:r w:rsidRPr="00BC4F59">
        <w:rPr>
          <w:rFonts w:cs="Times New Roman"/>
          <w:szCs w:val="22"/>
        </w:rPr>
        <w:t>Notwithstanding the amounts appropriated in this section for the “Center for Accelerated Technology Training</w:t>
      </w:r>
      <w:r w:rsidR="00936F5E" w:rsidRPr="00BC4F59">
        <w:rPr>
          <w:rFonts w:cs="Times New Roman"/>
          <w:szCs w:val="22"/>
        </w:rPr>
        <w:t>,</w:t>
      </w:r>
      <w:r w:rsidRPr="00BC4F59">
        <w:rPr>
          <w:rFonts w:cs="Times New Roman"/>
          <w:szCs w:val="22"/>
        </w:rPr>
        <w:t>” it is the intent of the General Assembly that the State Board for Technical and Comprehensive Education expend</w:t>
      </w:r>
      <w:r w:rsidR="002A5327" w:rsidRPr="00BC4F59">
        <w:rPr>
          <w:rFonts w:cs="Times New Roman"/>
          <w:szCs w:val="22"/>
        </w:rPr>
        <w:t xml:space="preserve"> </w:t>
      </w:r>
      <w:r w:rsidR="00936F5E" w:rsidRPr="00BC4F59">
        <w:rPr>
          <w:rFonts w:cs="Times New Roman"/>
          <w:szCs w:val="22"/>
        </w:rPr>
        <w:t xml:space="preserve">the </w:t>
      </w:r>
      <w:r w:rsidRPr="00BC4F59">
        <w:rPr>
          <w:rFonts w:cs="Times New Roman"/>
          <w:szCs w:val="22"/>
        </w:rPr>
        <w:t>funds</w:t>
      </w:r>
      <w:r w:rsidR="002A5327" w:rsidRPr="00BC4F59">
        <w:rPr>
          <w:rFonts w:cs="Times New Roman"/>
          <w:szCs w:val="22"/>
        </w:rPr>
        <w:t xml:space="preserve"> </w:t>
      </w:r>
      <w:r w:rsidRPr="00BC4F59">
        <w:rPr>
          <w:rFonts w:cs="Times New Roman"/>
          <w:szCs w:val="22"/>
        </w:rPr>
        <w:t xml:space="preserve">necessary to provide direct training for new and expanding business or industry.  </w:t>
      </w:r>
    </w:p>
    <w:p w:rsidR="00A9603B" w:rsidRPr="00BC4F59" w:rsidRDefault="00936F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r>
      <w:r w:rsidR="00A9603B" w:rsidRPr="00BC4F59">
        <w:rPr>
          <w:rFonts w:cs="Times New Roman"/>
          <w:szCs w:val="22"/>
        </w:rPr>
        <w:t xml:space="preserve">In the event </w:t>
      </w:r>
      <w:r w:rsidRPr="00BC4F59">
        <w:rPr>
          <w:rFonts w:cs="Times New Roman"/>
          <w:szCs w:val="22"/>
        </w:rPr>
        <w:t xml:space="preserve">projected </w:t>
      </w:r>
      <w:r w:rsidR="00A9603B" w:rsidRPr="00BC4F59">
        <w:rPr>
          <w:rFonts w:cs="Times New Roman"/>
          <w:szCs w:val="22"/>
        </w:rPr>
        <w:t>expenditures are above the appropriation, the appropriation in this section for the “Center for Accelerated Technology Training”</w:t>
      </w:r>
      <w:r w:rsidR="002A5327" w:rsidRPr="00BC4F59">
        <w:rPr>
          <w:rFonts w:cs="Times New Roman"/>
          <w:szCs w:val="22"/>
        </w:rPr>
        <w:t xml:space="preserve"> </w:t>
      </w:r>
      <w:r w:rsidRPr="00BC4F59">
        <w:rPr>
          <w:rFonts w:cs="Times New Roman"/>
          <w:szCs w:val="22"/>
        </w:rPr>
        <w:t xml:space="preserve">may </w:t>
      </w:r>
      <w:r w:rsidR="00A9603B" w:rsidRPr="00BC4F59">
        <w:rPr>
          <w:rFonts w:cs="Times New Roman"/>
          <w:szCs w:val="22"/>
        </w:rPr>
        <w:t>be appropriately adjusted, if and only if, the</w:t>
      </w:r>
      <w:r w:rsidR="00E67871" w:rsidRPr="00BC4F59">
        <w:rPr>
          <w:rFonts w:cs="Times New Roman"/>
          <w:szCs w:val="22"/>
        </w:rPr>
        <w:t xml:space="preserve"> </w:t>
      </w:r>
      <w:r w:rsidR="00FE3ED9" w:rsidRPr="00BC4F59">
        <w:rPr>
          <w:rFonts w:cs="Times New Roman"/>
          <w:szCs w:val="22"/>
        </w:rPr>
        <w:t>Executive Budget Office</w:t>
      </w:r>
      <w:r w:rsidR="002A5327" w:rsidRPr="00BC4F59">
        <w:rPr>
          <w:rFonts w:cs="Times New Roman"/>
          <w:szCs w:val="22"/>
        </w:rPr>
        <w:t xml:space="preserve"> </w:t>
      </w:r>
      <w:r w:rsidRPr="00BC4F59">
        <w:rPr>
          <w:rFonts w:cs="Times New Roman"/>
          <w:szCs w:val="22"/>
        </w:rPr>
        <w:t>determines that the projected expenditures are directly related to:</w:t>
      </w:r>
    </w:p>
    <w:p w:rsidR="002161E6" w:rsidRPr="00BC4F59" w:rsidRDefault="002A53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tab/>
      </w:r>
      <w:r w:rsidR="002161E6" w:rsidRPr="00BC4F59">
        <w:rPr>
          <w:rFonts w:cs="Times New Roman"/>
          <w:iCs/>
          <w:szCs w:val="22"/>
        </w:rPr>
        <w:tab/>
      </w:r>
      <w:r w:rsidR="002161E6" w:rsidRPr="00BC4F59">
        <w:rPr>
          <w:rFonts w:cs="Times New Roman"/>
          <w:iCs/>
          <w:szCs w:val="22"/>
        </w:rPr>
        <w:tab/>
      </w:r>
      <w:r w:rsidR="002161E6" w:rsidRPr="00BC4F59">
        <w:rPr>
          <w:rFonts w:cs="Times New Roman"/>
          <w:iCs/>
          <w:szCs w:val="22"/>
        </w:rPr>
        <w:tab/>
        <w:t>(1)</w:t>
      </w:r>
      <w:r w:rsidR="002161E6" w:rsidRPr="00BC4F59">
        <w:rPr>
          <w:rFonts w:cs="Times New Roman"/>
          <w:iCs/>
          <w:szCs w:val="22"/>
        </w:rPr>
        <w:tab/>
      </w:r>
      <w:proofErr w:type="gramStart"/>
      <w:r w:rsidR="002161E6" w:rsidRPr="00BC4F59">
        <w:rPr>
          <w:rFonts w:cs="Times New Roman"/>
          <w:iCs/>
          <w:szCs w:val="22"/>
        </w:rPr>
        <w:t>an</w:t>
      </w:r>
      <w:proofErr w:type="gramEnd"/>
      <w:r w:rsidR="002161E6" w:rsidRPr="00BC4F59">
        <w:rPr>
          <w:rFonts w:cs="Times New Roman"/>
          <w:iCs/>
          <w:szCs w:val="22"/>
        </w:rPr>
        <w:t xml:space="preserve"> existing technology training program where the demand for the program exceeds the program</w:t>
      </w:r>
      <w:r w:rsidR="00C13E98" w:rsidRPr="00BC4F59">
        <w:rPr>
          <w:rFonts w:cs="Times New Roman"/>
          <w:iCs/>
          <w:szCs w:val="22"/>
        </w:rPr>
        <w:t>’</w:t>
      </w:r>
      <w:r w:rsidR="002161E6" w:rsidRPr="00BC4F59">
        <w:rPr>
          <w:rFonts w:cs="Times New Roman"/>
          <w:iCs/>
          <w:szCs w:val="22"/>
        </w:rPr>
        <w:t>s capacity and the additional funds are to be utilized to meet the demand; or</w:t>
      </w:r>
    </w:p>
    <w:p w:rsidR="002161E6" w:rsidRPr="00BC4F59"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tab/>
      </w:r>
      <w:r w:rsidRPr="00BC4F59">
        <w:rPr>
          <w:rFonts w:cs="Times New Roman"/>
          <w:iCs/>
          <w:szCs w:val="22"/>
        </w:rPr>
        <w:tab/>
      </w:r>
      <w:r w:rsidRPr="00BC4F59">
        <w:rPr>
          <w:rFonts w:cs="Times New Roman"/>
          <w:iCs/>
          <w:szCs w:val="22"/>
        </w:rPr>
        <w:tab/>
      </w:r>
      <w:r w:rsidRPr="00BC4F59">
        <w:rPr>
          <w:rFonts w:cs="Times New Roman"/>
          <w:iCs/>
          <w:szCs w:val="22"/>
        </w:rPr>
        <w:tab/>
        <w:t>(2)</w:t>
      </w:r>
      <w:r w:rsidRPr="00BC4F59">
        <w:rPr>
          <w:rFonts w:cs="Times New Roman"/>
          <w:iCs/>
          <w:szCs w:val="22"/>
        </w:rPr>
        <w:tab/>
      </w:r>
      <w:proofErr w:type="gramStart"/>
      <w:r w:rsidRPr="00BC4F59">
        <w:rPr>
          <w:rFonts w:cs="Times New Roman"/>
          <w:iCs/>
          <w:szCs w:val="22"/>
        </w:rPr>
        <w:t>a</w:t>
      </w:r>
      <w:proofErr w:type="gramEnd"/>
      <w:r w:rsidRPr="00BC4F59">
        <w:rPr>
          <w:rFonts w:cs="Times New Roman"/>
          <w:iCs/>
          <w:szCs w:val="22"/>
        </w:rPr>
        <w:t xml:space="preserve"> new program is necessary to provide direct training for new or expanding business or industry.</w:t>
      </w:r>
    </w:p>
    <w:p w:rsidR="002161E6" w:rsidRPr="00BC4F59"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tab/>
        <w:t>(C)</w:t>
      </w:r>
      <w:r w:rsidRPr="00BC4F59">
        <w:rPr>
          <w:rFonts w:cs="Times New Roman"/>
          <w:iCs/>
          <w:szCs w:val="22"/>
        </w:rPr>
        <w:tab/>
        <w:t xml:space="preserve">The adjustment may occur only upon approval by the </w:t>
      </w:r>
      <w:r w:rsidR="00FE3ED9" w:rsidRPr="00BC4F59">
        <w:rPr>
          <w:rFonts w:cs="Times New Roman"/>
          <w:szCs w:val="22"/>
        </w:rPr>
        <w:t>Executive Budget Office</w:t>
      </w:r>
      <w:r w:rsidRPr="00BC4F59">
        <w:rPr>
          <w:rFonts w:cs="Times New Roman"/>
          <w:iCs/>
          <w:szCs w:val="22"/>
        </w:rPr>
        <w:t xml:space="preserve">.  Upon the </w:t>
      </w:r>
      <w:r w:rsidR="00FE3ED9" w:rsidRPr="00BC4F59">
        <w:rPr>
          <w:rFonts w:cs="Times New Roman"/>
          <w:szCs w:val="22"/>
        </w:rPr>
        <w:t>Executive Budget Office’s</w:t>
      </w:r>
      <w:r w:rsidRPr="00BC4F59">
        <w:rPr>
          <w:rFonts w:cs="Times New Roman"/>
          <w:iCs/>
          <w:szCs w:val="22"/>
        </w:rPr>
        <w:t xml:space="preserve"> approval of the adjustment, the Director of the </w:t>
      </w:r>
      <w:r w:rsidR="00FE3ED9" w:rsidRPr="00BC4F59">
        <w:rPr>
          <w:rFonts w:cs="Times New Roman"/>
          <w:szCs w:val="22"/>
        </w:rPr>
        <w:t>Executive Budget Office</w:t>
      </w:r>
      <w:r w:rsidRPr="00BC4F59">
        <w:rPr>
          <w:rFonts w:cs="Times New Roman"/>
          <w:iCs/>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BC4F59"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tab/>
        <w:t>(D)</w:t>
      </w:r>
      <w:r w:rsidRPr="00BC4F59">
        <w:rPr>
          <w:rFonts w:cs="Times New Roman"/>
          <w:iCs/>
          <w:szCs w:val="22"/>
        </w:rPr>
        <w:tab/>
        <w:t>Upon the Director</w:t>
      </w:r>
      <w:r w:rsidR="00C13E98" w:rsidRPr="00BC4F59">
        <w:rPr>
          <w:rFonts w:cs="Times New Roman"/>
          <w:iCs/>
          <w:szCs w:val="22"/>
        </w:rPr>
        <w:t>’</w:t>
      </w:r>
      <w:r w:rsidRPr="00BC4F59">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BC4F59"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tab/>
        <w:t>(E)</w:t>
      </w:r>
      <w:r w:rsidRPr="00BC4F59">
        <w:rPr>
          <w:rFonts w:cs="Times New Roman"/>
          <w:iCs/>
          <w:szCs w:val="22"/>
        </w:rPr>
        <w:tab/>
        <w:t>The aggregate amount of all adjustments made pursuant to this section may not exceed ten million dollars.</w:t>
      </w:r>
    </w:p>
    <w:p w:rsidR="00936F5E" w:rsidRPr="00BC4F59"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iCs/>
          <w:szCs w:val="22"/>
        </w:rPr>
        <w:tab/>
        <w:t>(F)</w:t>
      </w:r>
      <w:r w:rsidRPr="00BC4F59">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25</w:t>
      </w:r>
      <w:r w:rsidRPr="00BC4F59">
        <w:rPr>
          <w:rFonts w:cs="Times New Roman"/>
          <w:b/>
          <w:szCs w:val="22"/>
        </w:rPr>
        <w:t>.2.</w:t>
      </w:r>
      <w:r w:rsidRPr="00BC4F59">
        <w:rPr>
          <w:rFonts w:cs="Times New Roman"/>
          <w:b/>
          <w:szCs w:val="22"/>
        </w:rPr>
        <w:tab/>
      </w:r>
      <w:r w:rsidRPr="00BC4F59">
        <w:rPr>
          <w:rFonts w:cs="Times New Roman"/>
          <w:szCs w:val="22"/>
        </w:rPr>
        <w:t>(TEC: Training of New &amp; Expand</w:t>
      </w:r>
      <w:r w:rsidR="00C91C76" w:rsidRPr="00BC4F59">
        <w:rPr>
          <w:rFonts w:cs="Times New Roman"/>
          <w:szCs w:val="22"/>
        </w:rPr>
        <w:t>ing</w:t>
      </w:r>
      <w:r w:rsidRPr="00BC4F59">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221D6" w:rsidRPr="00BC4F59">
        <w:rPr>
          <w:rFonts w:cs="Times New Roman"/>
          <w:b/>
          <w:szCs w:val="22"/>
        </w:rPr>
        <w:t>25</w:t>
      </w:r>
      <w:r w:rsidRPr="00BC4F59">
        <w:rPr>
          <w:rFonts w:cs="Times New Roman"/>
          <w:b/>
          <w:szCs w:val="22"/>
        </w:rPr>
        <w:t>.3.</w:t>
      </w:r>
      <w:r w:rsidRPr="00BC4F59">
        <w:rPr>
          <w:rFonts w:cs="Times New Roman"/>
          <w:b/>
          <w:szCs w:val="22"/>
        </w:rPr>
        <w:tab/>
      </w:r>
      <w:r w:rsidRPr="00BC4F59">
        <w:rPr>
          <w:rFonts w:cs="Times New Roman"/>
          <w:szCs w:val="22"/>
        </w:rPr>
        <w:t>(TEC: Training of New &amp; Expand</w:t>
      </w:r>
      <w:r w:rsidR="00C91C76" w:rsidRPr="00BC4F59">
        <w:rPr>
          <w:rFonts w:cs="Times New Roman"/>
          <w:szCs w:val="22"/>
        </w:rPr>
        <w:t>ing</w:t>
      </w:r>
      <w:r w:rsidRPr="00BC4F59">
        <w:rPr>
          <w:rFonts w:cs="Times New Roman"/>
          <w:szCs w:val="22"/>
        </w:rPr>
        <w:t xml:space="preserve"> Industry </w:t>
      </w:r>
      <w:r w:rsidR="00A6331A" w:rsidRPr="00BC4F59">
        <w:rPr>
          <w:rFonts w:cs="Times New Roman"/>
          <w:szCs w:val="22"/>
        </w:rPr>
        <w:t>-</w:t>
      </w:r>
      <w:r w:rsidRPr="00BC4F59">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BC4F59" w:rsidRDefault="00EE55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pacing w:val="-6"/>
          <w:szCs w:val="22"/>
        </w:rPr>
        <w:tab/>
      </w:r>
      <w:r w:rsidRPr="00BC4F59">
        <w:rPr>
          <w:rFonts w:cs="Times New Roman"/>
          <w:b/>
          <w:szCs w:val="22"/>
        </w:rPr>
        <w:t>25.</w:t>
      </w:r>
      <w:r w:rsidR="001A3EE2" w:rsidRPr="00BC4F59">
        <w:rPr>
          <w:rFonts w:cs="Times New Roman"/>
          <w:b/>
          <w:szCs w:val="22"/>
        </w:rPr>
        <w:t>4</w:t>
      </w:r>
      <w:r w:rsidRPr="00BC4F59">
        <w:rPr>
          <w:rFonts w:cs="Times New Roman"/>
          <w:b/>
          <w:szCs w:val="22"/>
        </w:rPr>
        <w:t>.</w:t>
      </w:r>
      <w:r w:rsidRPr="00BC4F59">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DD19B8" w:rsidRPr="00BC4F59" w:rsidRDefault="00C803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25.</w:t>
      </w:r>
      <w:r w:rsidR="006F499A" w:rsidRPr="00BC4F59">
        <w:rPr>
          <w:rFonts w:cs="Times New Roman"/>
          <w:b/>
          <w:szCs w:val="22"/>
        </w:rPr>
        <w:t>5</w:t>
      </w:r>
      <w:r w:rsidRPr="00BC4F59">
        <w:rPr>
          <w:rFonts w:cs="Times New Roman"/>
          <w:b/>
          <w:szCs w:val="22"/>
        </w:rPr>
        <w:t>.</w:t>
      </w:r>
      <w:r w:rsidRPr="00BC4F59">
        <w:rPr>
          <w:rFonts w:cs="Times New Roman"/>
          <w:szCs w:val="22"/>
        </w:rPr>
        <w:tab/>
        <w:t xml:space="preserve">(TEC: Critical Statewide Workforce Needs) </w:t>
      </w:r>
      <w:r w:rsidR="00C82E4A" w:rsidRPr="00BC4F59">
        <w:rPr>
          <w:rFonts w:cs="Times New Roman"/>
          <w:color w:val="auto"/>
          <w:szCs w:val="22"/>
        </w:rPr>
        <w:t xml:space="preserve"> Of the funds appropriated in </w:t>
      </w:r>
      <w:r w:rsidR="00F409AB" w:rsidRPr="00BC4F59">
        <w:rPr>
          <w:rFonts w:cs="Times New Roman"/>
          <w:color w:val="auto"/>
          <w:szCs w:val="22"/>
        </w:rPr>
        <w:t>this act</w:t>
      </w:r>
      <w:r w:rsidR="00C82E4A" w:rsidRPr="00BC4F59">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BC4F59">
        <w:rPr>
          <w:rFonts w:cs="Times New Roman"/>
          <w:color w:val="auto"/>
          <w:szCs w:val="22"/>
        </w:rPr>
        <w:t>’</w:t>
      </w:r>
      <w:r w:rsidR="00C82E4A" w:rsidRPr="00BC4F59">
        <w:rPr>
          <w:rFonts w:cs="Times New Roman"/>
          <w:color w:val="auto"/>
          <w:szCs w:val="22"/>
        </w:rPr>
        <w:t xml:space="preserve">s workforce needs and demands.  </w:t>
      </w:r>
      <w:r w:rsidR="00C82E4A" w:rsidRPr="00BC4F59">
        <w:rPr>
          <w:rFonts w:cs="Times New Roman"/>
          <w:color w:val="auto"/>
          <w:szCs w:val="22"/>
        </w:rPr>
        <w:lastRenderedPageBreak/>
        <w:t>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5936CF" w:rsidRPr="00BC4F59"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81CA2" w:rsidRPr="00BC4F59" w:rsidRDefault="008221D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BC4F59">
        <w:rPr>
          <w:rFonts w:cs="Times New Roman"/>
          <w:b/>
          <w:spacing w:val="-4"/>
          <w:szCs w:val="22"/>
        </w:rPr>
        <w:t xml:space="preserve">SECTION </w:t>
      </w:r>
      <w:r w:rsidR="00557F5F" w:rsidRPr="00BC4F59">
        <w:rPr>
          <w:rFonts w:cs="Times New Roman"/>
          <w:b/>
          <w:spacing w:val="-4"/>
          <w:szCs w:val="22"/>
        </w:rPr>
        <w:t>26</w:t>
      </w:r>
      <w:r w:rsidRPr="00BC4F59">
        <w:rPr>
          <w:rFonts w:cs="Times New Roman"/>
          <w:b/>
          <w:spacing w:val="-4"/>
          <w:szCs w:val="22"/>
        </w:rPr>
        <w:t xml:space="preserve"> - H79-DEPARTMENT OF ARCHIVES</w:t>
      </w:r>
      <w:r w:rsidR="00237A0D" w:rsidRPr="00BC4F59">
        <w:rPr>
          <w:rFonts w:cs="Times New Roman"/>
          <w:b/>
          <w:spacing w:val="-4"/>
          <w:szCs w:val="22"/>
        </w:rPr>
        <w:t xml:space="preserve"> </w:t>
      </w:r>
      <w:r w:rsidR="00A22150" w:rsidRPr="00BC4F59">
        <w:rPr>
          <w:rFonts w:cs="Times New Roman"/>
          <w:b/>
          <w:spacing w:val="-4"/>
          <w:szCs w:val="22"/>
        </w:rPr>
        <w:t>AND</w:t>
      </w:r>
      <w:r w:rsidRPr="00BC4F59">
        <w:rPr>
          <w:rFonts w:cs="Times New Roman"/>
          <w:b/>
          <w:spacing w:val="-4"/>
          <w:szCs w:val="22"/>
        </w:rPr>
        <w:t xml:space="preserve"> HISTORY</w:t>
      </w:r>
    </w:p>
    <w:p w:rsidR="008221D6" w:rsidRPr="00BC4F59"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26</w:t>
      </w:r>
      <w:r w:rsidRPr="00BC4F59">
        <w:rPr>
          <w:rFonts w:cs="Times New Roman"/>
          <w:b/>
          <w:szCs w:val="22"/>
        </w:rPr>
        <w:t>.1.</w:t>
      </w:r>
      <w:r w:rsidRPr="00BC4F59">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BC4F59">
        <w:rPr>
          <w:rFonts w:cs="Times New Roman"/>
          <w:b/>
          <w:spacing w:val="-4"/>
          <w:szCs w:val="22"/>
        </w:rPr>
        <w:tab/>
      </w:r>
      <w:r w:rsidR="00557F5F" w:rsidRPr="00BC4F59">
        <w:rPr>
          <w:rFonts w:cs="Times New Roman"/>
          <w:b/>
          <w:spacing w:val="-4"/>
          <w:szCs w:val="22"/>
        </w:rPr>
        <w:t>26.2</w:t>
      </w:r>
      <w:r w:rsidRPr="00BC4F59">
        <w:rPr>
          <w:rFonts w:cs="Times New Roman"/>
          <w:b/>
          <w:spacing w:val="-4"/>
          <w:szCs w:val="22"/>
        </w:rPr>
        <w:t>.</w:t>
      </w:r>
      <w:r w:rsidRPr="00BC4F59">
        <w:rPr>
          <w:rFonts w:cs="Times New Roman"/>
          <w:spacing w:val="-4"/>
          <w:szCs w:val="22"/>
        </w:rPr>
        <w:tab/>
      </w:r>
      <w:r w:rsidRPr="00BC4F59">
        <w:rPr>
          <w:rFonts w:cs="Times New Roman"/>
          <w:spacing w:val="-4"/>
          <w:szCs w:val="22"/>
        </w:rPr>
        <w:tab/>
      </w:r>
      <w:r w:rsidRPr="00BC4F59">
        <w:rPr>
          <w:rFonts w:cs="Times New Roman"/>
          <w:szCs w:val="22"/>
        </w:rPr>
        <w:t>(AH: Disposal of Materials</w:t>
      </w:r>
      <w:proofErr w:type="gramStart"/>
      <w:r w:rsidRPr="00BC4F59">
        <w:rPr>
          <w:rFonts w:cs="Times New Roman"/>
          <w:szCs w:val="22"/>
        </w:rPr>
        <w:t>)  For</w:t>
      </w:r>
      <w:proofErr w:type="gramEnd"/>
      <w:r w:rsidRPr="00BC4F59">
        <w:rPr>
          <w:rFonts w:cs="Times New Roman"/>
          <w:szCs w:val="22"/>
        </w:rPr>
        <w:t xml:space="preserve"> the current fiscal year, the Department of Archives and History, upon prior approval of the commission, may sell from its col</w:t>
      </w:r>
      <w:r w:rsidR="00064656" w:rsidRPr="00BC4F59">
        <w:rPr>
          <w:rFonts w:cs="Times New Roman"/>
          <w:szCs w:val="22"/>
        </w:rPr>
        <w:t>lections certain record and non</w:t>
      </w:r>
      <w:r w:rsidR="000063FF" w:rsidRPr="00BC4F59">
        <w:rPr>
          <w:rFonts w:cs="Times New Roman"/>
          <w:szCs w:val="22"/>
        </w:rPr>
        <w:t>-</w:t>
      </w:r>
      <w:r w:rsidRPr="00BC4F59">
        <w:rPr>
          <w:rFonts w:cs="Times New Roman"/>
          <w:szCs w:val="22"/>
        </w:rPr>
        <w:t>record materials, which are not eligible for public auction, in a manner most advantageous to the department.</w:t>
      </w:r>
    </w:p>
    <w:p w:rsidR="004A7D0A" w:rsidRPr="00BC4F59" w:rsidRDefault="004A7D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557F5F" w:rsidRPr="00BC4F59">
        <w:rPr>
          <w:rFonts w:cs="Times New Roman"/>
          <w:b/>
          <w:szCs w:val="22"/>
        </w:rPr>
        <w:t>27</w:t>
      </w:r>
      <w:r w:rsidRPr="00BC4F59">
        <w:rPr>
          <w:rFonts w:cs="Times New Roman"/>
          <w:b/>
          <w:szCs w:val="22"/>
        </w:rPr>
        <w:t xml:space="preserve"> - H87-STATE LIBRARY</w:t>
      </w:r>
    </w:p>
    <w:p w:rsidR="008221D6" w:rsidRPr="00BC4F59"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27</w:t>
      </w:r>
      <w:r w:rsidRPr="00BC4F59">
        <w:rPr>
          <w:rFonts w:cs="Times New Roman"/>
          <w:b/>
          <w:szCs w:val="22"/>
        </w:rPr>
        <w:t>.1.</w:t>
      </w:r>
      <w:r w:rsidRPr="00BC4F59">
        <w:rPr>
          <w:rFonts w:cs="Times New Roman"/>
          <w:szCs w:val="22"/>
        </w:rPr>
        <w:tab/>
        <w:t xml:space="preserve">(LIB: Aid to Counties Libraries Allotment)  </w:t>
      </w:r>
      <w:r w:rsidRPr="00BC4F59">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BC4F59">
        <w:rPr>
          <w:rFonts w:cs="Times New Roman"/>
          <w:spacing w:val="-2"/>
          <w:szCs w:val="22"/>
        </w:rPr>
        <w:t xml:space="preserve"> </w:t>
      </w:r>
      <w:r w:rsidR="00A608B2" w:rsidRPr="00BC4F59">
        <w:rPr>
          <w:rFonts w:cs="Times New Roman"/>
          <w:spacing w:val="-2"/>
          <w:szCs w:val="22"/>
        </w:rPr>
        <w:t>$75,000</w:t>
      </w:r>
      <w:r w:rsidRPr="00BC4F59">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27</w:t>
      </w:r>
      <w:r w:rsidRPr="00BC4F59">
        <w:rPr>
          <w:rFonts w:cs="Times New Roman"/>
          <w:b/>
          <w:szCs w:val="22"/>
        </w:rPr>
        <w:t>.2.</w:t>
      </w:r>
      <w:r w:rsidRPr="00BC4F59">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27.3</w:t>
      </w:r>
      <w:r w:rsidRPr="00BC4F59">
        <w:rPr>
          <w:rFonts w:cs="Times New Roman"/>
          <w:b/>
          <w:szCs w:val="22"/>
        </w:rPr>
        <w:t>.</w:t>
      </w:r>
      <w:r w:rsidRPr="00BC4F59">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27</w:t>
      </w:r>
      <w:r w:rsidRPr="00BC4F59">
        <w:rPr>
          <w:rFonts w:cs="Times New Roman"/>
          <w:b/>
          <w:szCs w:val="22"/>
        </w:rPr>
        <w:t>.4.</w:t>
      </w:r>
      <w:r w:rsidRPr="00BC4F59">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BC4F59">
        <w:rPr>
          <w:rFonts w:cs="Times New Roman"/>
          <w:szCs w:val="22"/>
        </w:rPr>
        <w:t>’</w:t>
      </w:r>
      <w:r w:rsidRPr="00BC4F59">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27</w:t>
      </w:r>
      <w:r w:rsidRPr="00BC4F59">
        <w:rPr>
          <w:rFonts w:cs="Times New Roman"/>
          <w:b/>
          <w:szCs w:val="22"/>
        </w:rPr>
        <w:t>.5.</w:t>
      </w:r>
      <w:r w:rsidRPr="00BC4F59">
        <w:rPr>
          <w:rFonts w:cs="Times New Roman"/>
          <w:szCs w:val="22"/>
        </w:rPr>
        <w:tab/>
        <w:t>(LIB: SCLENDS</w:t>
      </w:r>
      <w:proofErr w:type="gramStart"/>
      <w:r w:rsidRPr="00BC4F59">
        <w:rPr>
          <w:rFonts w:cs="Times New Roman"/>
          <w:szCs w:val="22"/>
        </w:rPr>
        <w:t>)  The</w:t>
      </w:r>
      <w:proofErr w:type="gramEnd"/>
      <w:r w:rsidRPr="00BC4F59">
        <w:rPr>
          <w:rFonts w:cs="Times New Roman"/>
          <w:szCs w:val="22"/>
        </w:rPr>
        <w:t xml:space="preserve"> State Library may accept money for the South Carolina Library Evergreen Network Delivery System (SCLEND</w:t>
      </w:r>
      <w:r w:rsidR="005C0D1E" w:rsidRPr="00BC4F59">
        <w:rPr>
          <w:rFonts w:cs="Times New Roman"/>
          <w:szCs w:val="22"/>
        </w:rPr>
        <w:t>S</w:t>
      </w:r>
      <w:r w:rsidRPr="00BC4F59">
        <w:rPr>
          <w:rFonts w:cs="Times New Roman"/>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w:t>
      </w:r>
      <w:r w:rsidRPr="00BC4F59">
        <w:rPr>
          <w:rFonts w:cs="Times New Roman"/>
          <w:szCs w:val="22"/>
        </w:rPr>
        <w:lastRenderedPageBreak/>
        <w:t>pay for items related to SCLENDS.  Unexpended funds may be carried forward from the prior fiscal year into the current fiscal year and be used for the same purpose.</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27</w:t>
      </w:r>
      <w:r w:rsidRPr="00BC4F59">
        <w:rPr>
          <w:rFonts w:cs="Times New Roman"/>
          <w:b/>
          <w:szCs w:val="22"/>
        </w:rPr>
        <w:t>.6.</w:t>
      </w:r>
      <w:r w:rsidRPr="00BC4F59">
        <w:rPr>
          <w:rFonts w:cs="Times New Roman"/>
          <w:b/>
          <w:szCs w:val="22"/>
        </w:rPr>
        <w:tab/>
      </w:r>
      <w:r w:rsidRPr="00BC4F59">
        <w:rPr>
          <w:rFonts w:cs="Times New Roman"/>
          <w:szCs w:val="22"/>
        </w:rPr>
        <w:t>(LIB: Donations</w:t>
      </w:r>
      <w:proofErr w:type="gramStart"/>
      <w:r w:rsidRPr="00BC4F59">
        <w:rPr>
          <w:rFonts w:cs="Times New Roman"/>
          <w:szCs w:val="22"/>
        </w:rPr>
        <w:t>)  The</w:t>
      </w:r>
      <w:proofErr w:type="gramEnd"/>
      <w:r w:rsidRPr="00BC4F59">
        <w:rPr>
          <w:rFonts w:cs="Times New Roman"/>
          <w:szCs w:val="22"/>
        </w:rPr>
        <w:t xml:space="preserve"> State Library may accept donation funds to be used for administration, operation, and programs from any donor source.  Unexpended funds shall be carried forward from the prior fiscal year into the current fiscal year.</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27</w:t>
      </w:r>
      <w:r w:rsidRPr="00BC4F59">
        <w:rPr>
          <w:rFonts w:cs="Times New Roman"/>
          <w:b/>
          <w:szCs w:val="22"/>
        </w:rPr>
        <w:t>.7.</w:t>
      </w:r>
      <w:r w:rsidRPr="00BC4F59">
        <w:rPr>
          <w:rFonts w:cs="Times New Roman"/>
          <w:b/>
          <w:szCs w:val="22"/>
        </w:rPr>
        <w:tab/>
      </w:r>
      <w:r w:rsidRPr="00BC4F59">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27</w:t>
      </w:r>
      <w:r w:rsidRPr="00BC4F59">
        <w:rPr>
          <w:rFonts w:cs="Times New Roman"/>
          <w:b/>
          <w:szCs w:val="22"/>
        </w:rPr>
        <w:t>.8.</w:t>
      </w:r>
      <w:r w:rsidRPr="00BC4F59">
        <w:rPr>
          <w:rFonts w:cs="Times New Roman"/>
          <w:b/>
          <w:szCs w:val="22"/>
        </w:rPr>
        <w:tab/>
      </w:r>
      <w:r w:rsidRPr="00BC4F59">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114F0B" w:rsidRPr="00BC4F59"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557F5F" w:rsidRPr="00BC4F59">
        <w:rPr>
          <w:rFonts w:cs="Times New Roman"/>
          <w:b/>
          <w:szCs w:val="22"/>
        </w:rPr>
        <w:t>28</w:t>
      </w:r>
      <w:r w:rsidRPr="00BC4F59">
        <w:rPr>
          <w:rFonts w:cs="Times New Roman"/>
          <w:b/>
          <w:szCs w:val="22"/>
        </w:rPr>
        <w:t xml:space="preserve"> - H91-ARTS COMMISSION</w:t>
      </w:r>
    </w:p>
    <w:p w:rsidR="008221D6" w:rsidRPr="00BC4F59"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28</w:t>
      </w:r>
      <w:r w:rsidRPr="00BC4F59">
        <w:rPr>
          <w:rFonts w:cs="Times New Roman"/>
          <w:b/>
          <w:szCs w:val="22"/>
        </w:rPr>
        <w:t>.1.</w:t>
      </w:r>
      <w:r w:rsidRPr="00BC4F59">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BC4F59">
        <w:rPr>
          <w:rFonts w:cs="Times New Roman"/>
          <w:szCs w:val="22"/>
        </w:rPr>
        <w:t>-</w:t>
      </w:r>
      <w:r w:rsidRPr="00BC4F59">
        <w:rPr>
          <w:rFonts w:cs="Times New Roman"/>
          <w:szCs w:val="22"/>
        </w:rPr>
        <w:t>11</w:t>
      </w:r>
      <w:r w:rsidR="00237A0D" w:rsidRPr="00BC4F59">
        <w:rPr>
          <w:rFonts w:cs="Times New Roman"/>
          <w:szCs w:val="22"/>
        </w:rPr>
        <w:t>-</w:t>
      </w:r>
      <w:r w:rsidRPr="00BC4F59">
        <w:rPr>
          <w:rFonts w:cs="Times New Roman"/>
          <w:szCs w:val="22"/>
        </w:rPr>
        <w:t>35 of the 1976 Code.</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28</w:t>
      </w:r>
      <w:r w:rsidRPr="00BC4F59">
        <w:rPr>
          <w:rFonts w:cs="Times New Roman"/>
          <w:b/>
          <w:szCs w:val="22"/>
        </w:rPr>
        <w:t>.2.</w:t>
      </w:r>
      <w:r w:rsidRPr="00BC4F59">
        <w:rPr>
          <w:rFonts w:cs="Times New Roman"/>
          <w:szCs w:val="22"/>
        </w:rPr>
        <w:tab/>
        <w:t>(ARTS: Special Revolving Account</w:t>
      </w:r>
      <w:proofErr w:type="gramStart"/>
      <w:r w:rsidRPr="00BC4F59">
        <w:rPr>
          <w:rFonts w:cs="Times New Roman"/>
          <w:szCs w:val="22"/>
        </w:rPr>
        <w:t>)  Any</w:t>
      </w:r>
      <w:proofErr w:type="gramEnd"/>
      <w:r w:rsidRPr="00BC4F59">
        <w:rPr>
          <w:rFonts w:cs="Times New Roman"/>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28</w:t>
      </w:r>
      <w:r w:rsidRPr="00BC4F59">
        <w:rPr>
          <w:rFonts w:cs="Times New Roman"/>
          <w:b/>
          <w:szCs w:val="22"/>
        </w:rPr>
        <w:t>.3.</w:t>
      </w:r>
      <w:r w:rsidRPr="00BC4F59">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iCs/>
          <w:szCs w:val="22"/>
        </w:rPr>
        <w:tab/>
      </w:r>
      <w:r w:rsidR="00557F5F" w:rsidRPr="00BC4F59">
        <w:rPr>
          <w:rFonts w:cs="Times New Roman"/>
          <w:b/>
          <w:iCs/>
          <w:szCs w:val="22"/>
        </w:rPr>
        <w:t>28</w:t>
      </w:r>
      <w:r w:rsidRPr="00BC4F59">
        <w:rPr>
          <w:rFonts w:cs="Times New Roman"/>
          <w:b/>
          <w:iCs/>
          <w:szCs w:val="22"/>
        </w:rPr>
        <w:t>.4.</w:t>
      </w:r>
      <w:r w:rsidRPr="00BC4F59">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E30FA2" w:rsidRPr="00BC4F59" w:rsidRDefault="003724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28.5.</w:t>
      </w:r>
      <w:r w:rsidRPr="00BC4F59">
        <w:rPr>
          <w:rFonts w:cs="Times New Roman"/>
          <w:szCs w:val="22"/>
        </w:rPr>
        <w:tab/>
        <w:t xml:space="preserve">(ARTS: Distribution to Subdivisions)  Of the funds appropriated </w:t>
      </w:r>
      <w:r w:rsidRPr="00BC4F59">
        <w:rPr>
          <w:rFonts w:cs="Times New Roman"/>
          <w:strike/>
          <w:szCs w:val="22"/>
        </w:rPr>
        <w:t>and/or</w:t>
      </w:r>
      <w:r w:rsidRPr="00BC4F59">
        <w:rPr>
          <w:rFonts w:cs="Times New Roman"/>
          <w:szCs w:val="22"/>
        </w:rPr>
        <w:t xml:space="preserve"> </w:t>
      </w:r>
      <w:r w:rsidR="00E30FA2" w:rsidRPr="00BC4F59">
        <w:rPr>
          <w:rFonts w:cs="Times New Roman"/>
          <w:szCs w:val="22"/>
        </w:rPr>
        <w:t xml:space="preserve"> </w:t>
      </w:r>
      <w:r w:rsidR="00E30FA2" w:rsidRPr="00BC4F59">
        <w:rPr>
          <w:rFonts w:cs="Times New Roman"/>
          <w:i/>
          <w:szCs w:val="22"/>
          <w:u w:val="single"/>
        </w:rPr>
        <w:t>to or</w:t>
      </w:r>
      <w:r w:rsidR="00E30FA2" w:rsidRPr="00BC4F59">
        <w:rPr>
          <w:rFonts w:cs="Times New Roman"/>
          <w:szCs w:val="22"/>
        </w:rPr>
        <w:t xml:space="preserve"> </w:t>
      </w:r>
      <w:r w:rsidRPr="00BC4F59">
        <w:rPr>
          <w:rFonts w:cs="Times New Roman"/>
          <w:szCs w:val="22"/>
        </w:rPr>
        <w:t xml:space="preserve">authorized </w:t>
      </w:r>
      <w:r w:rsidRPr="00BC4F59">
        <w:rPr>
          <w:rFonts w:cs="Times New Roman"/>
          <w:strike/>
          <w:szCs w:val="22"/>
        </w:rPr>
        <w:t>to</w:t>
      </w:r>
      <w:r w:rsidR="00E30FA2" w:rsidRPr="00BC4F59">
        <w:rPr>
          <w:rFonts w:cs="Times New Roman"/>
          <w:szCs w:val="22"/>
        </w:rPr>
        <w:t xml:space="preserve"> </w:t>
      </w:r>
      <w:r w:rsidR="00E30FA2" w:rsidRPr="00BC4F59">
        <w:rPr>
          <w:rFonts w:cs="Times New Roman"/>
          <w:i/>
          <w:szCs w:val="22"/>
          <w:u w:val="single"/>
        </w:rPr>
        <w:t>for</w:t>
      </w:r>
      <w:r w:rsidR="00E30FA2" w:rsidRPr="00BC4F59">
        <w:rPr>
          <w:rFonts w:cs="Times New Roman"/>
          <w:szCs w:val="22"/>
        </w:rPr>
        <w:t xml:space="preserve"> </w:t>
      </w:r>
      <w:r w:rsidRPr="00BC4F59">
        <w:rPr>
          <w:rFonts w:cs="Times New Roman"/>
          <w:szCs w:val="22"/>
        </w:rPr>
        <w:t xml:space="preserve"> the Arts Commission for Distribution to Subdivisions, </w:t>
      </w:r>
      <w:r w:rsidRPr="00BC4F59">
        <w:rPr>
          <w:rFonts w:cs="Times New Roman"/>
          <w:strike/>
          <w:szCs w:val="22"/>
        </w:rPr>
        <w:t>the following amounts shall be distributed in the same manner as the funds were distributed in the prior fiscal year:</w:t>
      </w:r>
      <w:r w:rsidR="005936CF" w:rsidRPr="00BC4F59">
        <w:rPr>
          <w:rFonts w:cs="Times New Roman"/>
          <w:strike/>
          <w:szCs w:val="22"/>
        </w:rPr>
        <w:t xml:space="preserve"> </w:t>
      </w:r>
      <w:r w:rsidRPr="00BC4F59">
        <w:rPr>
          <w:rFonts w:cs="Times New Roman"/>
          <w:strike/>
          <w:szCs w:val="22"/>
        </w:rPr>
        <w:t xml:space="preserve"> $4,358 for Alloc Mun-Restricted;</w:t>
      </w:r>
      <w:r w:rsidR="005936CF" w:rsidRPr="00BC4F59">
        <w:rPr>
          <w:rFonts w:cs="Times New Roman"/>
          <w:strike/>
          <w:szCs w:val="22"/>
        </w:rPr>
        <w:t xml:space="preserve"> </w:t>
      </w:r>
      <w:r w:rsidRPr="00BC4F59">
        <w:rPr>
          <w:rFonts w:cs="Times New Roman"/>
          <w:strike/>
          <w:szCs w:val="22"/>
        </w:rPr>
        <w:t>$7,672 for Alloc Cnty-Restricted;</w:t>
      </w:r>
      <w:r w:rsidR="005936CF" w:rsidRPr="00BC4F59">
        <w:rPr>
          <w:rFonts w:cs="Times New Roman"/>
          <w:strike/>
          <w:szCs w:val="22"/>
        </w:rPr>
        <w:t xml:space="preserve"> </w:t>
      </w:r>
      <w:r w:rsidRPr="00BC4F59">
        <w:rPr>
          <w:rFonts w:cs="Times New Roman"/>
          <w:strike/>
          <w:szCs w:val="22"/>
        </w:rPr>
        <w:t>$110,470 for Alloc School Dist;</w:t>
      </w:r>
      <w:r w:rsidR="005936CF" w:rsidRPr="00BC4F59">
        <w:rPr>
          <w:rFonts w:cs="Times New Roman"/>
          <w:strike/>
          <w:szCs w:val="22"/>
        </w:rPr>
        <w:t xml:space="preserve"> </w:t>
      </w:r>
      <w:r w:rsidRPr="00BC4F59">
        <w:rPr>
          <w:rFonts w:cs="Times New Roman"/>
          <w:strike/>
          <w:szCs w:val="22"/>
        </w:rPr>
        <w:t>$12,300 for Alloc Other State Agencies;</w:t>
      </w:r>
      <w:r w:rsidR="005936CF" w:rsidRPr="00BC4F59">
        <w:rPr>
          <w:rFonts w:cs="Times New Roman"/>
          <w:strike/>
          <w:szCs w:val="22"/>
        </w:rPr>
        <w:t xml:space="preserve"> </w:t>
      </w:r>
      <w:r w:rsidRPr="00BC4F59">
        <w:rPr>
          <w:rFonts w:cs="Times New Roman"/>
          <w:strike/>
          <w:szCs w:val="22"/>
        </w:rPr>
        <w:t>$551,930 for Alloc-Private Sector;</w:t>
      </w:r>
      <w:r w:rsidR="005936CF" w:rsidRPr="00BC4F59">
        <w:rPr>
          <w:rFonts w:cs="Times New Roman"/>
          <w:strike/>
          <w:szCs w:val="22"/>
        </w:rPr>
        <w:t xml:space="preserve"> </w:t>
      </w:r>
      <w:r w:rsidRPr="00BC4F59">
        <w:rPr>
          <w:rFonts w:cs="Times New Roman"/>
          <w:strike/>
          <w:szCs w:val="22"/>
        </w:rPr>
        <w:t>$2,899 for Alloc</w:t>
      </w:r>
      <w:r w:rsidR="00264F1D" w:rsidRPr="00BC4F59">
        <w:rPr>
          <w:rFonts w:cs="Times New Roman"/>
          <w:strike/>
          <w:szCs w:val="22"/>
        </w:rPr>
        <w:t xml:space="preserve"> </w:t>
      </w:r>
      <w:r w:rsidRPr="00BC4F59">
        <w:rPr>
          <w:rFonts w:cs="Times New Roman"/>
          <w:strike/>
          <w:szCs w:val="22"/>
        </w:rPr>
        <w:t>Private Sector;</w:t>
      </w:r>
      <w:r w:rsidR="005936CF" w:rsidRPr="00BC4F59">
        <w:rPr>
          <w:rFonts w:cs="Times New Roman"/>
          <w:strike/>
          <w:szCs w:val="22"/>
        </w:rPr>
        <w:t xml:space="preserve"> </w:t>
      </w:r>
      <w:r w:rsidRPr="00BC4F59">
        <w:rPr>
          <w:rFonts w:cs="Times New Roman"/>
          <w:strike/>
          <w:szCs w:val="22"/>
        </w:rPr>
        <w:t>$70,500 for Aid Mun-Restricted;</w:t>
      </w:r>
      <w:r w:rsidR="005936CF" w:rsidRPr="00BC4F59">
        <w:rPr>
          <w:rFonts w:cs="Times New Roman"/>
          <w:strike/>
          <w:szCs w:val="22"/>
        </w:rPr>
        <w:t xml:space="preserve"> </w:t>
      </w:r>
      <w:r w:rsidRPr="00BC4F59">
        <w:rPr>
          <w:rFonts w:cs="Times New Roman"/>
          <w:strike/>
          <w:szCs w:val="22"/>
        </w:rPr>
        <w:t>$46,439 for Aid Cnty-Restricted;</w:t>
      </w:r>
      <w:r w:rsidR="005936CF" w:rsidRPr="00BC4F59">
        <w:rPr>
          <w:rFonts w:cs="Times New Roman"/>
          <w:strike/>
          <w:szCs w:val="22"/>
        </w:rPr>
        <w:t xml:space="preserve"> </w:t>
      </w:r>
      <w:r w:rsidRPr="00BC4F59">
        <w:rPr>
          <w:rFonts w:cs="Times New Roman"/>
          <w:strike/>
          <w:szCs w:val="22"/>
        </w:rPr>
        <w:t>$317,619 for Aid School Districts;</w:t>
      </w:r>
      <w:r w:rsidR="005936CF" w:rsidRPr="00BC4F59">
        <w:rPr>
          <w:rFonts w:cs="Times New Roman"/>
          <w:strike/>
          <w:szCs w:val="22"/>
        </w:rPr>
        <w:t xml:space="preserve"> </w:t>
      </w:r>
      <w:r w:rsidRPr="00BC4F59">
        <w:rPr>
          <w:rFonts w:cs="Times New Roman"/>
          <w:strike/>
          <w:szCs w:val="22"/>
        </w:rPr>
        <w:t>$395,928 for Aid Other State Agencies;</w:t>
      </w:r>
      <w:r w:rsidR="005936CF" w:rsidRPr="00BC4F59">
        <w:rPr>
          <w:rFonts w:cs="Times New Roman"/>
          <w:strike/>
          <w:szCs w:val="22"/>
        </w:rPr>
        <w:t xml:space="preserve"> </w:t>
      </w:r>
      <w:r w:rsidRPr="00BC4F59">
        <w:rPr>
          <w:rFonts w:cs="Times New Roman"/>
          <w:strike/>
          <w:szCs w:val="22"/>
        </w:rPr>
        <w:t xml:space="preserve">$1,478,322 for Aid </w:t>
      </w:r>
      <w:r w:rsidRPr="00BC4F59">
        <w:rPr>
          <w:rFonts w:cs="Times New Roman"/>
          <w:strike/>
          <w:szCs w:val="22"/>
        </w:rPr>
        <w:lastRenderedPageBreak/>
        <w:t>To Private Sector; and</w:t>
      </w:r>
      <w:r w:rsidR="005936CF" w:rsidRPr="00BC4F59">
        <w:rPr>
          <w:rFonts w:cs="Times New Roman"/>
          <w:strike/>
          <w:szCs w:val="22"/>
        </w:rPr>
        <w:t xml:space="preserve"> </w:t>
      </w:r>
      <w:r w:rsidRPr="00BC4F59">
        <w:rPr>
          <w:rFonts w:cs="Times New Roman"/>
          <w:strike/>
          <w:szCs w:val="22"/>
        </w:rPr>
        <w:t>$24,500 for Aid To Private Sector-Reportable</w:t>
      </w:r>
      <w:r w:rsidR="00E30FA2" w:rsidRPr="00BC4F59">
        <w:rPr>
          <w:rFonts w:cs="Times New Roman"/>
          <w:szCs w:val="22"/>
        </w:rPr>
        <w:t xml:space="preserve"> </w:t>
      </w:r>
      <w:r w:rsidR="00E30FA2" w:rsidRPr="00BC4F59">
        <w:rPr>
          <w:rFonts w:cs="Times New Roman"/>
          <w:i/>
          <w:szCs w:val="22"/>
          <w:u w:val="single"/>
        </w:rPr>
        <w:t>at least $1,000,000 must be used for grants to school districts</w:t>
      </w:r>
      <w:r w:rsidR="00E30FA2" w:rsidRPr="00BC4F59">
        <w:rPr>
          <w:rFonts w:cs="Times New Roman"/>
          <w:szCs w:val="22"/>
        </w:rPr>
        <w:t>.</w:t>
      </w:r>
    </w:p>
    <w:p w:rsidR="007A007E" w:rsidRPr="00BC4F59" w:rsidRDefault="007A00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557F5F" w:rsidRPr="00BC4F59">
        <w:rPr>
          <w:rFonts w:cs="Times New Roman"/>
          <w:b/>
          <w:szCs w:val="22"/>
        </w:rPr>
        <w:t>29</w:t>
      </w:r>
      <w:r w:rsidRPr="00BC4F59">
        <w:rPr>
          <w:rFonts w:cs="Times New Roman"/>
          <w:b/>
          <w:szCs w:val="22"/>
        </w:rPr>
        <w:t xml:space="preserve"> - H95-STATE MUSEUM COMMISSION</w:t>
      </w:r>
    </w:p>
    <w:p w:rsidR="008221D6" w:rsidRPr="00BC4F59"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29</w:t>
      </w:r>
      <w:r w:rsidRPr="00BC4F59">
        <w:rPr>
          <w:rFonts w:cs="Times New Roman"/>
          <w:b/>
          <w:szCs w:val="22"/>
        </w:rPr>
        <w:t>.</w:t>
      </w:r>
      <w:r w:rsidR="006F499A" w:rsidRPr="00BC4F59">
        <w:rPr>
          <w:rFonts w:cs="Times New Roman"/>
          <w:b/>
          <w:szCs w:val="22"/>
        </w:rPr>
        <w:t>1</w:t>
      </w:r>
      <w:r w:rsidRPr="00BC4F59">
        <w:rPr>
          <w:rFonts w:cs="Times New Roman"/>
          <w:b/>
          <w:szCs w:val="22"/>
        </w:rPr>
        <w:t>.</w:t>
      </w:r>
      <w:r w:rsidRPr="00BC4F59">
        <w:rPr>
          <w:rFonts w:cs="Times New Roman"/>
          <w:szCs w:val="22"/>
        </w:rPr>
        <w:tab/>
        <w:t xml:space="preserve">(MUSM: Removal From Collections)  The commission may remove </w:t>
      </w:r>
      <w:r w:rsidR="00F049E3" w:rsidRPr="00BC4F59">
        <w:rPr>
          <w:rFonts w:cs="Times New Roman"/>
          <w:szCs w:val="22"/>
        </w:rPr>
        <w:t xml:space="preserve">accessioned </w:t>
      </w:r>
      <w:r w:rsidRPr="00BC4F59">
        <w:rPr>
          <w:rFonts w:cs="Times New Roman"/>
          <w:szCs w:val="22"/>
        </w:rPr>
        <w:t>objects from its museum collections by gift to another public or nonprofit institution, by trade with another public or nonprofit institution, by public sale, by transfer to the commission</w:t>
      </w:r>
      <w:r w:rsidR="00C13E98" w:rsidRPr="00BC4F59">
        <w:rPr>
          <w:rFonts w:cs="Times New Roman"/>
          <w:szCs w:val="22"/>
        </w:rPr>
        <w:t>’</w:t>
      </w:r>
      <w:r w:rsidRPr="00BC4F59">
        <w:rPr>
          <w:rFonts w:cs="Times New Roman"/>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BC4F59">
        <w:rPr>
          <w:rFonts w:cs="Times New Roman"/>
          <w:szCs w:val="22"/>
        </w:rPr>
        <w:t>’</w:t>
      </w:r>
      <w:r w:rsidRPr="00BC4F59">
        <w:rPr>
          <w:rFonts w:cs="Times New Roman"/>
          <w:szCs w:val="22"/>
        </w:rPr>
        <w:t>s collections as defined in the Collection Policy ;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29</w:t>
      </w:r>
      <w:r w:rsidRPr="00BC4F59">
        <w:rPr>
          <w:rFonts w:cs="Times New Roman"/>
          <w:b/>
          <w:szCs w:val="22"/>
        </w:rPr>
        <w:t>.</w:t>
      </w:r>
      <w:r w:rsidR="006F499A" w:rsidRPr="00BC4F59">
        <w:rPr>
          <w:rFonts w:cs="Times New Roman"/>
          <w:b/>
          <w:szCs w:val="22"/>
        </w:rPr>
        <w:t>2</w:t>
      </w:r>
      <w:r w:rsidRPr="00BC4F59">
        <w:rPr>
          <w:rFonts w:cs="Times New Roman"/>
          <w:b/>
          <w:szCs w:val="22"/>
        </w:rPr>
        <w:t>.</w:t>
      </w:r>
      <w:r w:rsidRPr="00BC4F59">
        <w:rPr>
          <w:rFonts w:cs="Times New Roman"/>
          <w:szCs w:val="22"/>
        </w:rPr>
        <w:tab/>
        <w:t>(MUSM: Museum Store</w:t>
      </w:r>
      <w:proofErr w:type="gramStart"/>
      <w:r w:rsidRPr="00BC4F59">
        <w:rPr>
          <w:rFonts w:cs="Times New Roman"/>
          <w:szCs w:val="22"/>
        </w:rPr>
        <w:t>)  The</w:t>
      </w:r>
      <w:proofErr w:type="gramEnd"/>
      <w:r w:rsidRPr="00BC4F59">
        <w:rPr>
          <w:rFonts w:cs="Times New Roman"/>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BC4F59" w:rsidRDefault="003944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29.</w:t>
      </w:r>
      <w:r w:rsidR="006F499A" w:rsidRPr="00BC4F59">
        <w:rPr>
          <w:rFonts w:cs="Times New Roman"/>
          <w:b/>
          <w:szCs w:val="22"/>
        </w:rPr>
        <w:t>3</w:t>
      </w:r>
      <w:r w:rsidRPr="00BC4F59">
        <w:rPr>
          <w:rFonts w:cs="Times New Roman"/>
          <w:b/>
          <w:szCs w:val="22"/>
        </w:rPr>
        <w:t>.</w:t>
      </w:r>
      <w:r w:rsidRPr="00BC4F59">
        <w:rPr>
          <w:rFonts w:cs="Times New Roman"/>
          <w:szCs w:val="22"/>
        </w:rPr>
        <w:tab/>
        <w:t>(MUSM: Retention of Revenue</w:t>
      </w:r>
      <w:proofErr w:type="gramStart"/>
      <w:r w:rsidRPr="00BC4F59">
        <w:rPr>
          <w:rFonts w:cs="Times New Roman"/>
          <w:szCs w:val="22"/>
        </w:rPr>
        <w:t>)  The</w:t>
      </w:r>
      <w:proofErr w:type="gramEnd"/>
      <w:r w:rsidRPr="00BC4F59">
        <w:rPr>
          <w:rFonts w:cs="Times New Roman"/>
          <w:szCs w:val="22"/>
        </w:rPr>
        <w:t xml:space="preserv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BC4F59">
        <w:rPr>
          <w:rFonts w:cs="Times New Roman"/>
          <w:spacing w:val="-2"/>
          <w:szCs w:val="22"/>
        </w:rPr>
        <w:t>that</w:t>
      </w:r>
      <w:r w:rsidRPr="00BC4F59">
        <w:rPr>
          <w:rFonts w:cs="Times New Roman"/>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29</w:t>
      </w:r>
      <w:r w:rsidRPr="00BC4F59">
        <w:rPr>
          <w:rFonts w:cs="Times New Roman"/>
          <w:b/>
          <w:szCs w:val="22"/>
        </w:rPr>
        <w:t>.</w:t>
      </w:r>
      <w:r w:rsidR="006F499A" w:rsidRPr="00BC4F59">
        <w:rPr>
          <w:rFonts w:cs="Times New Roman"/>
          <w:b/>
          <w:szCs w:val="22"/>
        </w:rPr>
        <w:t>4</w:t>
      </w:r>
      <w:r w:rsidRPr="00BC4F59">
        <w:rPr>
          <w:rFonts w:cs="Times New Roman"/>
          <w:b/>
          <w:szCs w:val="22"/>
        </w:rPr>
        <w:t>.</w:t>
      </w:r>
      <w:r w:rsidRPr="00BC4F59">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29</w:t>
      </w:r>
      <w:r w:rsidRPr="00BC4F59">
        <w:rPr>
          <w:rFonts w:cs="Times New Roman"/>
          <w:b/>
          <w:szCs w:val="22"/>
        </w:rPr>
        <w:t>.</w:t>
      </w:r>
      <w:r w:rsidR="006F499A"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BC4F59"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29</w:t>
      </w:r>
      <w:r w:rsidRPr="00BC4F59">
        <w:rPr>
          <w:rFonts w:cs="Times New Roman"/>
          <w:b/>
          <w:szCs w:val="22"/>
        </w:rPr>
        <w:t>.</w:t>
      </w:r>
      <w:r w:rsidR="006F499A" w:rsidRPr="00BC4F59">
        <w:rPr>
          <w:rFonts w:cs="Times New Roman"/>
          <w:b/>
          <w:szCs w:val="22"/>
        </w:rPr>
        <w:t>6</w:t>
      </w:r>
      <w:r w:rsidRPr="00BC4F59">
        <w:rPr>
          <w:rFonts w:cs="Times New Roman"/>
          <w:b/>
          <w:szCs w:val="22"/>
        </w:rPr>
        <w:t>.</w:t>
      </w:r>
      <w:r w:rsidRPr="00BC4F59">
        <w:rPr>
          <w:rFonts w:cs="Times New Roman"/>
          <w:szCs w:val="22"/>
        </w:rPr>
        <w:tab/>
        <w:t>(MUSM: Remittance to General Services)  The State Museum is directed to remit not less than $1,800,000</w:t>
      </w:r>
      <w:r w:rsidR="001F5495" w:rsidRPr="00BC4F59">
        <w:rPr>
          <w:rFonts w:cs="Times New Roman"/>
          <w:szCs w:val="22"/>
        </w:rPr>
        <w:t xml:space="preserve"> </w:t>
      </w:r>
      <w:r w:rsidRPr="00BC4F59">
        <w:rPr>
          <w:rFonts w:eastAsia="Calibri" w:cs="Times New Roman"/>
          <w:szCs w:val="22"/>
        </w:rPr>
        <w:t xml:space="preserve">to the </w:t>
      </w:r>
      <w:r w:rsidR="00626EE5" w:rsidRPr="00BC4F59">
        <w:rPr>
          <w:rFonts w:eastAsia="Calibri" w:cs="Times New Roman"/>
          <w:szCs w:val="22"/>
        </w:rPr>
        <w:t>Department of Administration</w:t>
      </w:r>
      <w:r w:rsidRPr="00BC4F59">
        <w:rPr>
          <w:rFonts w:eastAsia="Calibri" w:cs="Times New Roman"/>
          <w:szCs w:val="22"/>
        </w:rPr>
        <w:t xml:space="preserve"> as compensation for expenses associated with the premises it leases in the Columbia Mills Building</w:t>
      </w:r>
      <w:r w:rsidRPr="00BC4F59">
        <w:rPr>
          <w:rFonts w:cs="Times New Roman"/>
          <w:szCs w:val="22"/>
        </w:rPr>
        <w:t xml:space="preserve">.  In the event the General Assembly or the </w:t>
      </w:r>
      <w:r w:rsidR="00626EE5" w:rsidRPr="00BC4F59">
        <w:rPr>
          <w:rFonts w:cs="Times New Roman"/>
          <w:szCs w:val="22"/>
        </w:rPr>
        <w:t>Executive Budget Office</w:t>
      </w:r>
      <w:r w:rsidRPr="00BC4F59">
        <w:rPr>
          <w:rFonts w:cs="Times New Roman"/>
          <w:szCs w:val="22"/>
        </w:rPr>
        <w:t xml:space="preserve"> implements a mid-year across-the-board budget reduction, the rent that the State Museum remits to the </w:t>
      </w:r>
      <w:r w:rsidR="00626EE5" w:rsidRPr="00BC4F59">
        <w:rPr>
          <w:rFonts w:cs="Times New Roman"/>
          <w:szCs w:val="22"/>
        </w:rPr>
        <w:t>Department of Administration</w:t>
      </w:r>
      <w:r w:rsidRPr="00BC4F59">
        <w:rPr>
          <w:rFonts w:cs="Times New Roman"/>
          <w:szCs w:val="22"/>
        </w:rPr>
        <w:t xml:space="preserve"> shall be reduced by the same percentage as the assessed budget reduction.</w:t>
      </w:r>
    </w:p>
    <w:p w:rsidR="005936CF" w:rsidRPr="00BC4F59"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82B93" w:rsidRPr="00BC4F59" w:rsidRDefault="00582B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SECTION 30 - H96-</w:t>
      </w:r>
      <w:r w:rsidR="00190B71" w:rsidRPr="00BC4F59">
        <w:rPr>
          <w:rFonts w:cs="Times New Roman"/>
          <w:b/>
          <w:szCs w:val="22"/>
        </w:rPr>
        <w:t>CONFEDERATE RELIC ROOM AND MILITARY MUSEUM COMMISSION</w:t>
      </w:r>
    </w:p>
    <w:p w:rsidR="00190B71" w:rsidRPr="00BC4F59" w:rsidRDefault="00190B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90B71" w:rsidRPr="00BC4F59" w:rsidRDefault="00190B71" w:rsidP="0019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30.1.</w:t>
      </w:r>
      <w:r w:rsidRPr="00BC4F59">
        <w:rPr>
          <w:rFonts w:cs="Times New Roman"/>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190B71" w:rsidRPr="00BC4F59" w:rsidRDefault="00190B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E3471" w:rsidRPr="00BC4F59" w:rsidRDefault="00CE3471"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SECTION 32 - H73-DEPARTMENT OF VOCATIONAL REHABILITATION</w:t>
      </w:r>
    </w:p>
    <w:p w:rsidR="00CE3471" w:rsidRPr="00BC4F59"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1587A" w:rsidRPr="00BC4F59"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32.1.</w:t>
      </w:r>
      <w:r w:rsidRPr="00BC4F59">
        <w:rPr>
          <w:rFonts w:cs="Times New Roman"/>
          <w:szCs w:val="22"/>
        </w:rPr>
        <w:tab/>
        <w:t>(VR: Production Contracts Revenue</w:t>
      </w:r>
      <w:proofErr w:type="gramStart"/>
      <w:r w:rsidRPr="00BC4F59">
        <w:rPr>
          <w:rFonts w:cs="Times New Roman"/>
          <w:szCs w:val="22"/>
        </w:rPr>
        <w:t>)  All</w:t>
      </w:r>
      <w:proofErr w:type="gramEnd"/>
      <w:r w:rsidRPr="00BC4F59">
        <w:rPr>
          <w:rFonts w:cs="Times New Roman"/>
          <w:szCs w:val="22"/>
        </w:rPr>
        <w:t xml:space="preserve"> revenues derived from production contracts earned by people with disabilities receiving job readiness training at the agency</w:t>
      </w:r>
      <w:r w:rsidR="00C13E98" w:rsidRPr="00BC4F59">
        <w:rPr>
          <w:rFonts w:cs="Times New Roman"/>
          <w:szCs w:val="22"/>
        </w:rPr>
        <w:t>’</w:t>
      </w:r>
      <w:r w:rsidRPr="00BC4F59">
        <w:rPr>
          <w:rFonts w:cs="Times New Roman"/>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32</w:t>
      </w:r>
      <w:r w:rsidRPr="00BC4F59">
        <w:rPr>
          <w:rFonts w:cs="Times New Roman"/>
          <w:b/>
          <w:szCs w:val="22"/>
        </w:rPr>
        <w:t>.2.</w:t>
      </w:r>
      <w:r w:rsidRPr="00BC4F59">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32</w:t>
      </w:r>
      <w:r w:rsidRPr="00BC4F59">
        <w:rPr>
          <w:rFonts w:cs="Times New Roman"/>
          <w:b/>
          <w:szCs w:val="22"/>
        </w:rPr>
        <w:t>.</w:t>
      </w:r>
      <w:r w:rsidR="00557F5F" w:rsidRPr="00BC4F59">
        <w:rPr>
          <w:rFonts w:cs="Times New Roman"/>
          <w:b/>
          <w:szCs w:val="22"/>
        </w:rPr>
        <w:t>3</w:t>
      </w:r>
      <w:r w:rsidRPr="00BC4F59">
        <w:rPr>
          <w:rFonts w:cs="Times New Roman"/>
          <w:b/>
          <w:szCs w:val="22"/>
        </w:rPr>
        <w:t>.</w:t>
      </w:r>
      <w:r w:rsidRPr="00BC4F59">
        <w:rPr>
          <w:rFonts w:cs="Times New Roman"/>
          <w:szCs w:val="22"/>
        </w:rPr>
        <w:tab/>
        <w:t>(VR: User/Service Fees)  Any revenues generated from user fees or service fees charged to the general public or other parties ineligible for the department</w:t>
      </w:r>
      <w:r w:rsidR="00C13E98" w:rsidRPr="00BC4F59">
        <w:rPr>
          <w:rFonts w:cs="Times New Roman"/>
          <w:szCs w:val="22"/>
        </w:rPr>
        <w:t>’</w:t>
      </w:r>
      <w:r w:rsidRPr="00BC4F59">
        <w:rPr>
          <w:rFonts w:cs="Times New Roman"/>
          <w:szCs w:val="22"/>
        </w:rPr>
        <w:t>s services may be retained to offset costs associated with the related activities so as to not affect the level of service for regular agency clients.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32</w:t>
      </w:r>
      <w:r w:rsidRPr="00BC4F59">
        <w:rPr>
          <w:rFonts w:cs="Times New Roman"/>
          <w:b/>
          <w:szCs w:val="22"/>
        </w:rPr>
        <w:t>.</w:t>
      </w:r>
      <w:r w:rsidR="00557F5F" w:rsidRPr="00BC4F59">
        <w:rPr>
          <w:rFonts w:cs="Times New Roman"/>
          <w:b/>
          <w:szCs w:val="22"/>
        </w:rPr>
        <w:t>4</w:t>
      </w:r>
      <w:r w:rsidRPr="00BC4F59">
        <w:rPr>
          <w:rFonts w:cs="Times New Roman"/>
          <w:b/>
          <w:szCs w:val="22"/>
        </w:rPr>
        <w:t>.</w:t>
      </w:r>
      <w:r w:rsidRPr="00BC4F59">
        <w:rPr>
          <w:rFonts w:cs="Times New Roman"/>
          <w:szCs w:val="22"/>
        </w:rPr>
        <w:tab/>
        <w:t>(VR: Meal Ticket Revenue)  All revenues generated from sale of meal tickets may be retained by the agency and expended for supplies to operate the agency</w:t>
      </w:r>
      <w:r w:rsidR="00C13E98" w:rsidRPr="00BC4F59">
        <w:rPr>
          <w:rFonts w:cs="Times New Roman"/>
          <w:szCs w:val="22"/>
        </w:rPr>
        <w:t>’</w:t>
      </w:r>
      <w:r w:rsidRPr="00BC4F59">
        <w:rPr>
          <w:rFonts w:cs="Times New Roman"/>
          <w:szCs w:val="22"/>
        </w:rPr>
        <w:t>s food service programs or cafeteria.</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32</w:t>
      </w:r>
      <w:r w:rsidRPr="00BC4F59">
        <w:rPr>
          <w:rFonts w:cs="Times New Roman"/>
          <w:b/>
          <w:szCs w:val="22"/>
        </w:rPr>
        <w:t>.</w:t>
      </w:r>
      <w:r w:rsidR="00557F5F" w:rsidRPr="00BC4F59">
        <w:rPr>
          <w:rFonts w:cs="Times New Roman"/>
          <w:b/>
          <w:szCs w:val="22"/>
        </w:rPr>
        <w:t>5.</w:t>
      </w:r>
      <w:r w:rsidRPr="00BC4F59">
        <w:rPr>
          <w:rFonts w:cs="Times New Roman"/>
          <w:b/>
          <w:szCs w:val="22"/>
        </w:rPr>
        <w:tab/>
      </w:r>
      <w:r w:rsidRPr="00BC4F59">
        <w:rPr>
          <w:rFonts w:cs="Times New Roman"/>
          <w:szCs w:val="22"/>
        </w:rPr>
        <w:t xml:space="preserve">(VR: Basic Services Program </w:t>
      </w:r>
      <w:r w:rsidR="00A6331A" w:rsidRPr="00BC4F59">
        <w:rPr>
          <w:rFonts w:cs="Times New Roman"/>
          <w:szCs w:val="22"/>
        </w:rPr>
        <w:t>-</w:t>
      </w:r>
      <w:r w:rsidRPr="00BC4F59">
        <w:rPr>
          <w:rFonts w:cs="Times New Roman"/>
          <w:szCs w:val="22"/>
        </w:rPr>
        <w:t xml:space="preserve"> Educational Scholarships)  For those persons with disabilities who are eligible for and are receiving services under an approved plan of the </w:t>
      </w:r>
      <w:r w:rsidR="00691C6E" w:rsidRPr="00BC4F59">
        <w:rPr>
          <w:rFonts w:cs="Times New Roman"/>
          <w:szCs w:val="22"/>
        </w:rPr>
        <w:t>South Carolina</w:t>
      </w:r>
      <w:r w:rsidRPr="00BC4F59">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BC4F59">
        <w:rPr>
          <w:rFonts w:cs="Times New Roman"/>
          <w:szCs w:val="22"/>
        </w:rPr>
        <w:t>-</w:t>
      </w:r>
      <w:r w:rsidRPr="00BC4F59">
        <w:rPr>
          <w:rFonts w:cs="Times New Roman"/>
          <w:szCs w:val="22"/>
        </w:rPr>
        <w:t>based scholarships as defined in Chapter 142</w:t>
      </w:r>
      <w:r w:rsidR="005015B1" w:rsidRPr="00BC4F59">
        <w:rPr>
          <w:rFonts w:cs="Times New Roman"/>
          <w:szCs w:val="22"/>
        </w:rPr>
        <w:t>, Title 59, Code of Laws</w:t>
      </w:r>
      <w:r w:rsidRPr="00BC4F59">
        <w:rPr>
          <w:rFonts w:cs="Times New Roman"/>
          <w:szCs w:val="22"/>
        </w:rPr>
        <w:t xml:space="preserve"> of South Carolina</w:t>
      </w:r>
      <w:r w:rsidR="005015B1" w:rsidRPr="00BC4F59">
        <w:rPr>
          <w:rFonts w:cs="Times New Roman"/>
          <w:szCs w:val="22"/>
        </w:rPr>
        <w:t>, 1976</w:t>
      </w:r>
      <w:r w:rsidRPr="00BC4F59">
        <w:rPr>
          <w:rFonts w:cs="Times New Roman"/>
          <w:szCs w:val="22"/>
        </w:rPr>
        <w:t>.</w:t>
      </w:r>
    </w:p>
    <w:p w:rsidR="00D168C2" w:rsidRPr="00BC4F59"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557F5F" w:rsidRPr="00BC4F59">
        <w:rPr>
          <w:rFonts w:cs="Times New Roman"/>
          <w:b/>
          <w:szCs w:val="22"/>
        </w:rPr>
        <w:t>33</w:t>
      </w:r>
      <w:r w:rsidRPr="00BC4F59">
        <w:rPr>
          <w:rFonts w:cs="Times New Roman"/>
          <w:b/>
          <w:szCs w:val="22"/>
        </w:rPr>
        <w:t xml:space="preserve"> - J02-DEPARTMENT OF HEALTH</w:t>
      </w:r>
      <w:r w:rsidR="008E3821" w:rsidRPr="00BC4F59">
        <w:rPr>
          <w:rFonts w:cs="Times New Roman"/>
          <w:b/>
          <w:szCs w:val="22"/>
        </w:rPr>
        <w:t xml:space="preserve"> </w:t>
      </w:r>
      <w:r w:rsidRPr="00BC4F59">
        <w:rPr>
          <w:rFonts w:cs="Times New Roman"/>
          <w:b/>
          <w:szCs w:val="22"/>
        </w:rPr>
        <w:t>AND</w:t>
      </w:r>
      <w:r w:rsidR="00FF6D82" w:rsidRPr="00BC4F59">
        <w:rPr>
          <w:rFonts w:cs="Times New Roman"/>
          <w:b/>
          <w:szCs w:val="22"/>
        </w:rPr>
        <w:t xml:space="preserve"> </w:t>
      </w:r>
      <w:r w:rsidRPr="00BC4F59">
        <w:rPr>
          <w:rFonts w:cs="Times New Roman"/>
          <w:b/>
          <w:szCs w:val="22"/>
        </w:rPr>
        <w:t>HUMAN SERVICES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BC4F59" w:rsidRDefault="002476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557F5F" w:rsidRPr="00BC4F59">
        <w:rPr>
          <w:rFonts w:cs="Times New Roman"/>
          <w:b/>
          <w:szCs w:val="22"/>
        </w:rPr>
        <w:t>33.</w:t>
      </w:r>
      <w:r w:rsidRPr="00BC4F59">
        <w:rPr>
          <w:rFonts w:cs="Times New Roman"/>
          <w:b/>
          <w:szCs w:val="22"/>
        </w:rPr>
        <w:t>1.</w:t>
      </w:r>
      <w:r w:rsidRPr="00BC4F59">
        <w:rPr>
          <w:rFonts w:cs="Times New Roman"/>
          <w:b/>
          <w:szCs w:val="22"/>
        </w:rPr>
        <w:tab/>
      </w:r>
      <w:r w:rsidRPr="00BC4F59">
        <w:rPr>
          <w:rFonts w:cs="Times New Roman"/>
          <w:szCs w:val="22"/>
        </w:rPr>
        <w:t>(DHHS: Recoupment/Restricted Fund</w:t>
      </w:r>
      <w:proofErr w:type="gramStart"/>
      <w:r w:rsidRPr="00BC4F59">
        <w:rPr>
          <w:rFonts w:cs="Times New Roman"/>
          <w:szCs w:val="22"/>
        </w:rPr>
        <w:t>)  The</w:t>
      </w:r>
      <w:proofErr w:type="gramEnd"/>
      <w:r w:rsidRPr="00BC4F59">
        <w:rPr>
          <w:rFonts w:cs="Times New Roman"/>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w:t>
      </w:r>
      <w:r w:rsidRPr="00BC4F59">
        <w:rPr>
          <w:rFonts w:cs="Times New Roman"/>
          <w:szCs w:val="22"/>
        </w:rPr>
        <w:lastRenderedPageBreak/>
        <w:t>fund will derive from prior year program refunds.  The restricted fund shall not exceed one percent of the total appropriation authorization for the current year.  Amounts in excess of one percent will be remitted to the general fund.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Pr="00BC4F59">
        <w:rPr>
          <w:rFonts w:cs="Times New Roman"/>
          <w:b/>
          <w:szCs w:val="22"/>
        </w:rPr>
        <w:t>2.</w:t>
      </w:r>
      <w:r w:rsidRPr="00BC4F59">
        <w:rPr>
          <w:rFonts w:cs="Times New Roman"/>
          <w:szCs w:val="22"/>
        </w:rPr>
        <w:tab/>
        <w:t xml:space="preserve">(DHHS: Long Term Care Facility Reimbursement Rate)  The </w:t>
      </w:r>
      <w:r w:rsidR="00527156" w:rsidRPr="00BC4F59">
        <w:rPr>
          <w:rFonts w:cs="Times New Roman"/>
          <w:szCs w:val="22"/>
        </w:rPr>
        <w:t>d</w:t>
      </w:r>
      <w:r w:rsidRPr="00BC4F59">
        <w:rPr>
          <w:rFonts w:cs="Times New Roman"/>
          <w:szCs w:val="22"/>
        </w:rPr>
        <w:t>epartment, in calculating a reimbursement rate for long term care facility providers, shall obtain for each contract period an inflation factor, developed by the</w:t>
      </w:r>
      <w:r w:rsidR="005936CF" w:rsidRPr="00BC4F59">
        <w:rPr>
          <w:rFonts w:cs="Times New Roman"/>
          <w:szCs w:val="22"/>
        </w:rPr>
        <w:t xml:space="preserve"> </w:t>
      </w:r>
      <w:r w:rsidR="00B014AF" w:rsidRPr="00BC4F59">
        <w:rPr>
          <w:rFonts w:cs="Times New Roman"/>
          <w:color w:val="auto"/>
          <w:szCs w:val="22"/>
        </w:rPr>
        <w:t>Revenue and Fiscal Affairs Office</w:t>
      </w:r>
      <w:r w:rsidRPr="00BC4F59">
        <w:rPr>
          <w:rFonts w:cs="Times New Roman"/>
          <w:szCs w:val="22"/>
        </w:rPr>
        <w:t>.  Data obtained from Medicaid cost reporting records applicable to long term care providers will be supplied to the</w:t>
      </w:r>
      <w:r w:rsidR="005936CF" w:rsidRPr="00BC4F59">
        <w:rPr>
          <w:rFonts w:cs="Times New Roman"/>
          <w:szCs w:val="22"/>
        </w:rPr>
        <w:t xml:space="preserve"> </w:t>
      </w:r>
      <w:r w:rsidR="00B014AF" w:rsidRPr="00BC4F59">
        <w:rPr>
          <w:rFonts w:cs="Times New Roman"/>
          <w:color w:val="auto"/>
          <w:szCs w:val="22"/>
        </w:rPr>
        <w:t>Revenue and Fiscal Affairs Office</w:t>
      </w:r>
      <w:r w:rsidRPr="00BC4F59">
        <w:rPr>
          <w:rFonts w:cs="Times New Roman"/>
          <w:szCs w:val="22"/>
        </w:rPr>
        <w:t>.  A composite index, developed by the</w:t>
      </w:r>
      <w:r w:rsidR="005936CF" w:rsidRPr="00BC4F59">
        <w:rPr>
          <w:rFonts w:cs="Times New Roman"/>
          <w:szCs w:val="22"/>
        </w:rPr>
        <w:t xml:space="preserve"> </w:t>
      </w:r>
      <w:r w:rsidR="00B014AF" w:rsidRPr="00BC4F59">
        <w:rPr>
          <w:rFonts w:cs="Times New Roman"/>
          <w:color w:val="auto"/>
          <w:szCs w:val="22"/>
        </w:rPr>
        <w:t>Revenue and Fiscal Affairs Office</w:t>
      </w:r>
      <w:r w:rsidRPr="00BC4F59">
        <w:rPr>
          <w:rFonts w:cs="Times New Roman"/>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BC4F59">
        <w:rPr>
          <w:rFonts w:cs="Times New Roman"/>
          <w:szCs w:val="22"/>
        </w:rPr>
        <w:t xml:space="preserve"> </w:t>
      </w:r>
      <w:r w:rsidR="00B014AF" w:rsidRPr="00BC4F59">
        <w:rPr>
          <w:rFonts w:cs="Times New Roman"/>
          <w:color w:val="auto"/>
          <w:szCs w:val="22"/>
        </w:rPr>
        <w:t>Revenue and Fiscal Affairs Office</w:t>
      </w:r>
      <w:r w:rsidRPr="00BC4F59">
        <w:rPr>
          <w:rFonts w:cs="Times New Roman"/>
          <w:szCs w:val="22"/>
        </w:rPr>
        <w:t xml:space="preserve"> shall update the composite index so as to have the index available for each contract renewal.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may apply the inflation factor in calculating the reimbursement rate for the new contract period from zero percent up to the inflation factor developed by the</w:t>
      </w:r>
      <w:r w:rsidR="005936CF" w:rsidRPr="00BC4F59">
        <w:rPr>
          <w:rFonts w:cs="Times New Roman"/>
          <w:szCs w:val="22"/>
        </w:rPr>
        <w:t xml:space="preserve"> </w:t>
      </w:r>
      <w:r w:rsidR="00B014AF" w:rsidRPr="00BC4F59">
        <w:rPr>
          <w:rFonts w:cs="Times New Roman"/>
          <w:color w:val="auto"/>
          <w:szCs w:val="22"/>
        </w:rPr>
        <w:t>Revenue and Fiscal Affairs Office</w:t>
      </w:r>
      <w:r w:rsidRPr="00BC4F59">
        <w:rPr>
          <w:rFonts w:cs="Times New Roman"/>
          <w:szCs w:val="22"/>
        </w:rPr>
        <w:t>.</w:t>
      </w:r>
    </w:p>
    <w:p w:rsidR="00A9603B" w:rsidRPr="00BC4F59" w:rsidRDefault="009F16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Pr="00BC4F59">
        <w:rPr>
          <w:rFonts w:cs="Times New Roman"/>
          <w:b/>
          <w:szCs w:val="22"/>
        </w:rPr>
        <w:t>3.</w:t>
      </w:r>
      <w:r w:rsidRPr="00BC4F59">
        <w:rPr>
          <w:rFonts w:cs="Times New Roman"/>
          <w:szCs w:val="22"/>
        </w:rPr>
        <w:tab/>
        <w:t xml:space="preserve">(DHHS: Medical Assistance Audit Program Remittance)  The Department of Health and Human Services shall remit to </w:t>
      </w:r>
      <w:r w:rsidR="00AF0CD3" w:rsidRPr="00BC4F59">
        <w:rPr>
          <w:rFonts w:cs="Times New Roman"/>
          <w:szCs w:val="22"/>
        </w:rPr>
        <w:t xml:space="preserve">the </w:t>
      </w:r>
      <w:r w:rsidRPr="00BC4F59">
        <w:rPr>
          <w:rFonts w:cs="Times New Roman"/>
          <w:szCs w:val="22"/>
        </w:rPr>
        <w:t>State Auditor</w:t>
      </w:r>
      <w:r w:rsidR="00C13E98" w:rsidRPr="00BC4F59">
        <w:rPr>
          <w:rFonts w:cs="Times New Roman"/>
          <w:szCs w:val="22"/>
        </w:rPr>
        <w:t>’</w:t>
      </w:r>
      <w:r w:rsidRPr="00BC4F59">
        <w:rPr>
          <w:rFonts w:cs="Times New Roman"/>
          <w:szCs w:val="22"/>
        </w:rPr>
        <w:t>s Office an amount representing fifty percent (allowable Federal Financial Participation) of the cost of the Medical Assistance Audit Program as established in the State Auditor</w:t>
      </w:r>
      <w:r w:rsidR="00C13E98" w:rsidRPr="00BC4F59">
        <w:rPr>
          <w:rFonts w:cs="Times New Roman"/>
          <w:szCs w:val="22"/>
        </w:rPr>
        <w:t>’</w:t>
      </w:r>
      <w:r w:rsidRPr="00BC4F59">
        <w:rPr>
          <w:rFonts w:cs="Times New Roman"/>
          <w:szCs w:val="22"/>
        </w:rPr>
        <w:t xml:space="preserve">s Office of the </w:t>
      </w:r>
      <w:r w:rsidR="004C69C4" w:rsidRPr="00BC4F59">
        <w:rPr>
          <w:rFonts w:cs="Times New Roman"/>
          <w:szCs w:val="22"/>
        </w:rPr>
        <w:t>State Fiscal Accountability Authority,</w:t>
      </w:r>
      <w:r w:rsidRPr="00BC4F59">
        <w:rPr>
          <w:rFonts w:cs="Times New Roman"/>
          <w:szCs w:val="22"/>
        </w:rPr>
        <w:t xml:space="preserve"> Section </w:t>
      </w:r>
      <w:r w:rsidR="0055190F" w:rsidRPr="00BC4F59">
        <w:rPr>
          <w:rFonts w:cs="Times New Roman"/>
          <w:szCs w:val="22"/>
        </w:rPr>
        <w:t>105</w:t>
      </w:r>
      <w:r w:rsidRPr="00BC4F59">
        <w:rPr>
          <w:rFonts w:cs="Times New Roman"/>
          <w:szCs w:val="22"/>
        </w:rPr>
        <w:t xml:space="preserve">.  Such amount shall also include appropriated salary adjustments and employer contributions allocable to the Medical Assistance Audit Program.  Such remittance to </w:t>
      </w:r>
      <w:r w:rsidR="00AF0CD3" w:rsidRPr="00BC4F59">
        <w:rPr>
          <w:rFonts w:cs="Times New Roman"/>
          <w:szCs w:val="22"/>
        </w:rPr>
        <w:t xml:space="preserve">the </w:t>
      </w:r>
      <w:r w:rsidRPr="00BC4F59">
        <w:rPr>
          <w:rFonts w:cs="Times New Roman"/>
          <w:szCs w:val="22"/>
        </w:rPr>
        <w:t>State Auditor</w:t>
      </w:r>
      <w:r w:rsidR="00C13E98" w:rsidRPr="00BC4F59">
        <w:rPr>
          <w:rFonts w:cs="Times New Roman"/>
          <w:szCs w:val="22"/>
        </w:rPr>
        <w:t>’</w:t>
      </w:r>
      <w:r w:rsidRPr="00BC4F59">
        <w:rPr>
          <w:rFonts w:cs="Times New Roman"/>
          <w:szCs w:val="22"/>
        </w:rPr>
        <w:t>s Office shall be made monthly and based on invoices as provided by the State Auditor</w:t>
      </w:r>
      <w:r w:rsidR="00C13E98" w:rsidRPr="00BC4F59">
        <w:rPr>
          <w:rFonts w:cs="Times New Roman"/>
          <w:szCs w:val="22"/>
        </w:rPr>
        <w:t>’</w:t>
      </w:r>
      <w:r w:rsidRPr="00BC4F59">
        <w:rPr>
          <w:rFonts w:cs="Times New Roman"/>
          <w:szCs w:val="22"/>
        </w:rPr>
        <w:t xml:space="preserve">s Office of the </w:t>
      </w:r>
      <w:r w:rsidR="004C69C4" w:rsidRPr="00BC4F59">
        <w:rPr>
          <w:rFonts w:cs="Times New Roman"/>
          <w:szCs w:val="22"/>
        </w:rPr>
        <w:t>State Fiscal Accountability Authority</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Pr="00BC4F59">
        <w:rPr>
          <w:rFonts w:cs="Times New Roman"/>
          <w:b/>
          <w:szCs w:val="22"/>
        </w:rPr>
        <w:t>4.</w:t>
      </w:r>
      <w:r w:rsidRPr="00BC4F59">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Pr="00BC4F59">
        <w:rPr>
          <w:rFonts w:cs="Times New Roman"/>
          <w:b/>
          <w:szCs w:val="22"/>
        </w:rPr>
        <w:t>5.</w:t>
      </w:r>
      <w:r w:rsidRPr="00BC4F59">
        <w:rPr>
          <w:rFonts w:cs="Times New Roman"/>
          <w:szCs w:val="22"/>
        </w:rPr>
        <w:tab/>
        <w:t>(DHHS: Medicaid State Plan)  Where the Medicaid State Plan</w:t>
      </w:r>
      <w:r w:rsidR="00497F85" w:rsidRPr="00BC4F59">
        <w:rPr>
          <w:rFonts w:cs="Times New Roman"/>
          <w:szCs w:val="22"/>
        </w:rPr>
        <w:t xml:space="preserve"> </w:t>
      </w:r>
      <w:r w:rsidRPr="00BC4F59">
        <w:rPr>
          <w:rFonts w:cs="Times New Roman"/>
          <w:szCs w:val="22"/>
        </w:rPr>
        <w:t xml:space="preserve">has been altered to cover services that previously were provided by </w:t>
      </w:r>
      <w:r w:rsidR="00C86EF6" w:rsidRPr="00BC4F59">
        <w:rPr>
          <w:rFonts w:cs="Times New Roman"/>
          <w:szCs w:val="22"/>
        </w:rPr>
        <w:t>one hundred percent</w:t>
      </w:r>
      <w:r w:rsidRPr="00BC4F59">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Pr="00BC4F59">
        <w:rPr>
          <w:rFonts w:cs="Times New Roman"/>
          <w:b/>
          <w:szCs w:val="22"/>
        </w:rPr>
        <w:t>6.</w:t>
      </w:r>
      <w:r w:rsidRPr="00BC4F59">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009C71FB" w:rsidRPr="00BC4F59">
        <w:rPr>
          <w:rFonts w:cs="Times New Roman"/>
          <w:b/>
          <w:szCs w:val="22"/>
        </w:rPr>
        <w:t>7</w:t>
      </w:r>
      <w:r w:rsidRPr="00BC4F59">
        <w:rPr>
          <w:rFonts w:cs="Times New Roman"/>
          <w:b/>
          <w:szCs w:val="22"/>
        </w:rPr>
        <w:t>.</w:t>
      </w:r>
      <w:r w:rsidRPr="00BC4F59">
        <w:rPr>
          <w:rFonts w:cs="Times New Roman"/>
          <w:szCs w:val="22"/>
        </w:rPr>
        <w:tab/>
        <w:t>(DHHS: Registration Fees</w:t>
      </w:r>
      <w:proofErr w:type="gramStart"/>
      <w:r w:rsidRPr="00BC4F59">
        <w:rPr>
          <w:rFonts w:cs="Times New Roman"/>
          <w:szCs w:val="22"/>
        </w:rPr>
        <w:t>)  The</w:t>
      </w:r>
      <w:proofErr w:type="gramEnd"/>
      <w:r w:rsidRPr="00BC4F59">
        <w:rPr>
          <w:rFonts w:cs="Times New Roman"/>
          <w:szCs w:val="22"/>
        </w:rPr>
        <w:t xml:space="preserve"> department is authorized to receive and expend registration fees for educational, training, and certification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57F5F" w:rsidRPr="00BC4F59">
        <w:rPr>
          <w:rFonts w:cs="Times New Roman"/>
          <w:b/>
          <w:szCs w:val="22"/>
        </w:rPr>
        <w:t>33.</w:t>
      </w:r>
      <w:r w:rsidR="009C71FB"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(DHHS: Fraud and Abuse Collections</w:t>
      </w:r>
      <w:proofErr w:type="gramStart"/>
      <w:r w:rsidRPr="00BC4F59">
        <w:rPr>
          <w:rFonts w:cs="Times New Roman"/>
          <w:szCs w:val="22"/>
        </w:rPr>
        <w:t>)  The</w:t>
      </w:r>
      <w:proofErr w:type="gramEnd"/>
      <w:r w:rsidRPr="00BC4F59">
        <w:rPr>
          <w:rFonts w:cs="Times New Roman"/>
          <w:szCs w:val="22"/>
        </w:rPr>
        <w:t xml:space="preserve"> Department of Health and Human Services may offset the administrative costs associated with controlling fraud and abuse.</w:t>
      </w:r>
    </w:p>
    <w:p w:rsidR="00A9603B" w:rsidRPr="00BC4F59"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Pr="00BC4F59">
        <w:rPr>
          <w:rFonts w:cs="Times New Roman"/>
          <w:b/>
          <w:szCs w:val="22"/>
        </w:rPr>
        <w:t>33.</w:t>
      </w:r>
      <w:r w:rsidR="006F499A" w:rsidRPr="00BC4F59">
        <w:rPr>
          <w:rFonts w:cs="Times New Roman"/>
          <w:b/>
          <w:szCs w:val="22"/>
        </w:rPr>
        <w:t>9</w:t>
      </w:r>
      <w:r w:rsidRPr="00BC4F59">
        <w:rPr>
          <w:rFonts w:cs="Times New Roman"/>
          <w:b/>
          <w:szCs w:val="22"/>
        </w:rPr>
        <w:t>.</w:t>
      </w:r>
      <w:r w:rsidRPr="00BC4F59">
        <w:rPr>
          <w:rFonts w:cs="Times New Roman"/>
          <w:b/>
          <w:szCs w:val="22"/>
        </w:rPr>
        <w:tab/>
      </w:r>
      <w:r w:rsidRPr="00BC4F59">
        <w:rPr>
          <w:rFonts w:cs="Times New Roman"/>
          <w:bCs/>
          <w:szCs w:val="22"/>
        </w:rPr>
        <w:t xml:space="preserve">(DHHS: Medicaid Eligibility Transfer)  The South Carolina Department of Health and Human Services (DHHS) is hereby authorized to determine the eligibility of applicants for the South Carolina Medicaid Program </w:t>
      </w:r>
      <w:r w:rsidRPr="00BC4F59">
        <w:rPr>
          <w:rFonts w:eastAsia="Calibri" w:cs="Times New Roman"/>
          <w:szCs w:val="22"/>
        </w:rPr>
        <w:t xml:space="preserve">in accordance with the State </w:t>
      </w:r>
      <w:r w:rsidRPr="00BC4F59">
        <w:rPr>
          <w:rFonts w:eastAsia="Calibri" w:cs="Times New Roman"/>
          <w:szCs w:val="22"/>
        </w:rPr>
        <w:lastRenderedPageBreak/>
        <w:t>Plan Under Title XIX of The Social Security Act Medical Assistance Program</w:t>
      </w:r>
      <w:r w:rsidRPr="00BC4F59">
        <w:rPr>
          <w:rFonts w:cs="Times New Roman"/>
          <w:bCs/>
          <w:szCs w:val="22"/>
        </w:rPr>
        <w:t>.</w:t>
      </w:r>
      <w:r w:rsidR="0026135E" w:rsidRPr="00BC4F59">
        <w:rPr>
          <w:rFonts w:cs="Times New Roman"/>
          <w:bCs/>
          <w:szCs w:val="22"/>
        </w:rPr>
        <w:t xml:space="preserve">  </w:t>
      </w:r>
      <w:r w:rsidRPr="00BC4F59">
        <w:rPr>
          <w:rFonts w:cs="Times New Roman"/>
          <w:bCs/>
          <w:szCs w:val="22"/>
        </w:rPr>
        <w:t>The governing authority of each county shall</w:t>
      </w:r>
      <w:r w:rsidR="0026135E" w:rsidRPr="00BC4F59">
        <w:rPr>
          <w:rFonts w:cs="Times New Roman"/>
          <w:bCs/>
          <w:szCs w:val="22"/>
        </w:rPr>
        <w:t xml:space="preserve"> </w:t>
      </w:r>
      <w:r w:rsidRPr="00BC4F59">
        <w:rPr>
          <w:rFonts w:cs="Times New Roman"/>
          <w:bCs/>
          <w:szCs w:val="22"/>
        </w:rPr>
        <w:t>provide office space and facility service for this function as they do for DSS functions under Section 43-3-65.</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33.</w:t>
      </w:r>
      <w:r w:rsidR="006F499A" w:rsidRPr="00BC4F59">
        <w:rPr>
          <w:rFonts w:cs="Times New Roman"/>
          <w:b/>
          <w:bCs/>
          <w:szCs w:val="22"/>
        </w:rPr>
        <w:t>10</w:t>
      </w:r>
      <w:r w:rsidRPr="00BC4F59">
        <w:rPr>
          <w:rFonts w:cs="Times New Roman"/>
          <w:b/>
          <w:bCs/>
          <w:szCs w:val="22"/>
        </w:rPr>
        <w:t>.</w:t>
      </w:r>
      <w:r w:rsidRPr="00BC4F59">
        <w:rPr>
          <w:rFonts w:cs="Times New Roman"/>
          <w:b/>
          <w:bCs/>
          <w:szCs w:val="22"/>
        </w:rPr>
        <w:tab/>
      </w:r>
      <w:r w:rsidRPr="00BC4F59">
        <w:rPr>
          <w:rFonts w:cs="Times New Roman"/>
          <w:szCs w:val="22"/>
        </w:rPr>
        <w:t>(DHHS: Franchise Fees Suspension)  Franchise fees imposed on nursing home beds and enacted by the General Assembly during</w:t>
      </w:r>
      <w:r w:rsidR="0026135E" w:rsidRPr="00BC4F59">
        <w:rPr>
          <w:rFonts w:cs="Times New Roman"/>
          <w:szCs w:val="22"/>
        </w:rPr>
        <w:t xml:space="preserve"> the 2002 session are suspended</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00557F5F" w:rsidRPr="00BC4F59">
        <w:rPr>
          <w:rFonts w:cs="Times New Roman"/>
          <w:b/>
          <w:szCs w:val="22"/>
        </w:rPr>
        <w:t>33.</w:t>
      </w:r>
      <w:r w:rsidR="006F499A" w:rsidRPr="00BC4F59">
        <w:rPr>
          <w:rFonts w:cs="Times New Roman"/>
          <w:b/>
          <w:szCs w:val="22"/>
        </w:rPr>
        <w:t>11</w:t>
      </w:r>
      <w:r w:rsidRPr="00BC4F59">
        <w:rPr>
          <w:rFonts w:cs="Times New Roman"/>
          <w:b/>
          <w:szCs w:val="22"/>
        </w:rPr>
        <w:t>.</w:t>
      </w:r>
      <w:r w:rsidRPr="00BC4F59">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BC4F59">
        <w:rPr>
          <w:rFonts w:cs="Times New Roman"/>
          <w:szCs w:val="22"/>
        </w:rPr>
        <w:t>’</w:t>
      </w:r>
      <w:r w:rsidRPr="00BC4F59">
        <w:rPr>
          <w:rFonts w:cs="Times New Roman"/>
          <w:szCs w:val="22"/>
        </w:rPr>
        <w:t>s ability to detect and eliminate provider fraud.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bCs/>
          <w:szCs w:val="22"/>
        </w:rPr>
        <w:t>33.</w:t>
      </w:r>
      <w:r w:rsidR="006F499A" w:rsidRPr="00BC4F59">
        <w:rPr>
          <w:rFonts w:cs="Times New Roman"/>
          <w:b/>
          <w:bCs/>
          <w:szCs w:val="22"/>
        </w:rPr>
        <w:t>12</w:t>
      </w:r>
      <w:r w:rsidRPr="00BC4F59">
        <w:rPr>
          <w:rFonts w:cs="Times New Roman"/>
          <w:b/>
          <w:bCs/>
          <w:szCs w:val="22"/>
        </w:rPr>
        <w:t>.</w:t>
      </w:r>
      <w:r w:rsidRPr="00BC4F59">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BC4F59"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szCs w:val="22"/>
        </w:rPr>
        <w:tab/>
      </w:r>
      <w:r w:rsidRPr="00BC4F59">
        <w:rPr>
          <w:rFonts w:cs="Times New Roman"/>
          <w:b/>
          <w:bCs/>
          <w:iCs/>
          <w:szCs w:val="22"/>
        </w:rPr>
        <w:t>33.</w:t>
      </w:r>
      <w:r w:rsidR="006F499A" w:rsidRPr="00BC4F59">
        <w:rPr>
          <w:rFonts w:cs="Times New Roman"/>
          <w:b/>
          <w:bCs/>
          <w:iCs/>
          <w:szCs w:val="22"/>
        </w:rPr>
        <w:t>13</w:t>
      </w:r>
      <w:r w:rsidRPr="00BC4F59">
        <w:rPr>
          <w:rFonts w:cs="Times New Roman"/>
          <w:b/>
          <w:bCs/>
          <w:iCs/>
          <w:szCs w:val="22"/>
        </w:rPr>
        <w:t>.</w:t>
      </w:r>
      <w:r w:rsidRPr="00BC4F59">
        <w:rPr>
          <w:rFonts w:cs="Times New Roman"/>
          <w:bCs/>
          <w:iCs/>
          <w:szCs w:val="22"/>
        </w:rPr>
        <w:tab/>
        <w:t>(DHHS: Long Term Care Facility Reimbursement Rates)  The department shall direct staff to complete and submit its Medicaid State Plan Amendment for long term care facility reimbursement rates to the</w:t>
      </w:r>
      <w:r w:rsidR="0026135E" w:rsidRPr="00BC4F59">
        <w:rPr>
          <w:rFonts w:cs="Times New Roman"/>
          <w:bCs/>
          <w:iCs/>
          <w:szCs w:val="22"/>
        </w:rPr>
        <w:t xml:space="preserve"> </w:t>
      </w:r>
      <w:r w:rsidRPr="00BC4F59">
        <w:rPr>
          <w:rFonts w:cs="Times New Roman"/>
          <w:bCs/>
          <w:iCs/>
          <w:szCs w:val="22"/>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BC4F59">
        <w:rPr>
          <w:rFonts w:cs="Times New Roman"/>
          <w:bCs/>
          <w:iCs/>
          <w:szCs w:val="22"/>
        </w:rPr>
        <w:t xml:space="preserve"> </w:t>
      </w:r>
      <w:r w:rsidRPr="00BC4F59">
        <w:rPr>
          <w:rFonts w:cs="Times New Roman"/>
          <w:bCs/>
          <w:iCs/>
          <w:szCs w:val="22"/>
        </w:rPr>
        <w:t>by that date.  All additional requests for information from CMS concerning the plan shall be promptly submitted to CMS by the Department of Health and Human Services.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szCs w:val="22"/>
        </w:rPr>
        <w:tab/>
      </w:r>
      <w:r w:rsidR="00557F5F" w:rsidRPr="00BC4F59">
        <w:rPr>
          <w:rFonts w:cs="Times New Roman"/>
          <w:b/>
          <w:bCs/>
          <w:iCs/>
          <w:szCs w:val="22"/>
        </w:rPr>
        <w:t>33.</w:t>
      </w:r>
      <w:r w:rsidR="006F499A" w:rsidRPr="00BC4F59">
        <w:rPr>
          <w:rFonts w:cs="Times New Roman"/>
          <w:b/>
          <w:bCs/>
          <w:iCs/>
          <w:szCs w:val="22"/>
        </w:rPr>
        <w:t>14</w:t>
      </w:r>
      <w:r w:rsidRPr="00BC4F59">
        <w:rPr>
          <w:rFonts w:cs="Times New Roman"/>
          <w:b/>
          <w:bCs/>
          <w:iCs/>
          <w:szCs w:val="22"/>
        </w:rPr>
        <w:t>.</w:t>
      </w:r>
      <w:r w:rsidRPr="00BC4F59">
        <w:rPr>
          <w:rFonts w:cs="Times New Roman"/>
          <w:bCs/>
          <w:iCs/>
          <w:szCs w:val="22"/>
        </w:rPr>
        <w:tab/>
        <w:t xml:space="preserve">(DHHS: Nursing Services to High Risk/High Tech Children)  The Department of Health and Human Services shall </w:t>
      </w:r>
      <w:r w:rsidR="00255AE7" w:rsidRPr="00BC4F59">
        <w:rPr>
          <w:rFonts w:cs="Times New Roman"/>
          <w:bCs/>
          <w:iCs/>
          <w:szCs w:val="22"/>
        </w:rPr>
        <w:t xml:space="preserve">continue </w:t>
      </w:r>
      <w:r w:rsidRPr="00BC4F59">
        <w:rPr>
          <w:rFonts w:cs="Times New Roman"/>
          <w:bCs/>
          <w:iCs/>
          <w:szCs w:val="22"/>
        </w:rPr>
        <w:t xml:space="preserve">a separate classification and compensation plan for Registered Nurses (RN) and Licensed Practical Nurses (LPN) who provide </w:t>
      </w:r>
      <w:r w:rsidRPr="00BC4F59">
        <w:rPr>
          <w:rFonts w:cs="Times New Roman"/>
          <w:szCs w:val="22"/>
        </w:rPr>
        <w:t>services</w:t>
      </w:r>
      <w:r w:rsidRPr="00BC4F59">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BC4F59" w:rsidRDefault="007871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C4F59">
        <w:rPr>
          <w:rFonts w:cs="Times New Roman"/>
          <w:szCs w:val="22"/>
        </w:rPr>
        <w:tab/>
      </w:r>
      <w:r w:rsidRPr="00BC4F59">
        <w:rPr>
          <w:rFonts w:cs="Times New Roman"/>
          <w:b/>
          <w:szCs w:val="22"/>
        </w:rPr>
        <w:t>33.</w:t>
      </w:r>
      <w:r w:rsidR="006F499A" w:rsidRPr="00BC4F59">
        <w:rPr>
          <w:rFonts w:cs="Times New Roman"/>
          <w:b/>
          <w:szCs w:val="22"/>
        </w:rPr>
        <w:t>15</w:t>
      </w:r>
      <w:r w:rsidRPr="00BC4F59">
        <w:rPr>
          <w:rFonts w:cs="Times New Roman"/>
          <w:b/>
          <w:szCs w:val="22"/>
        </w:rPr>
        <w:t>.</w:t>
      </w:r>
      <w:r w:rsidRPr="00BC4F59">
        <w:rPr>
          <w:rFonts w:cs="Times New Roman"/>
          <w:szCs w:val="22"/>
        </w:rPr>
        <w:tab/>
        <w:t>(DHHS: Medicaid Cost and Quality Effectiveness)</w:t>
      </w:r>
      <w:r w:rsidRPr="00BC4F59">
        <w:rPr>
          <w:rFonts w:cs="Times New Roman"/>
          <w:strike/>
          <w:szCs w:val="22"/>
        </w:rPr>
        <w:t xml:space="preserve">  The Department of Health and Human Services shall establish a procedure to assess the various forms of</w:t>
      </w:r>
      <w:r w:rsidR="005936CF" w:rsidRPr="00BC4F59">
        <w:rPr>
          <w:rFonts w:cs="Times New Roman"/>
          <w:strike/>
          <w:szCs w:val="22"/>
        </w:rPr>
        <w:t xml:space="preserve"> </w:t>
      </w:r>
      <w:r w:rsidRPr="00BC4F59">
        <w:rPr>
          <w:rFonts w:cs="Times New Roman"/>
          <w:strike/>
          <w:szCs w:val="22"/>
        </w:rPr>
        <w:t>health care delivery systems to measure cost effectiveness and quality.  These measures must be compiled on an annual basis on identifiable benchmarks.  These measures must broadly address agency program areas and initiatives using national and state measures.</w:t>
      </w:r>
      <w:r w:rsidR="005936CF" w:rsidRPr="00BC4F59">
        <w:rPr>
          <w:rFonts w:cs="Times New Roman"/>
          <w:strike/>
          <w:szCs w:val="22"/>
        </w:rPr>
        <w:t xml:space="preserve">  </w:t>
      </w:r>
      <w:r w:rsidRPr="00BC4F59">
        <w:rPr>
          <w:rFonts w:cs="Times New Roman"/>
          <w:strike/>
          <w:szCs w:val="22"/>
        </w:rPr>
        <w:t>Cost effectiveness shall be determined in an actuarially sound manner and data must be aggregated in a manner to be determined by a third party.  The methodology must use appropriate case-mix and actuarial adjustments.  The department shall issue an annual healthcare report</w:t>
      </w:r>
      <w:r w:rsidR="005936CF" w:rsidRPr="00BC4F59">
        <w:rPr>
          <w:rFonts w:cs="Times New Roman"/>
          <w:strike/>
          <w:szCs w:val="22"/>
        </w:rPr>
        <w:t xml:space="preserve"> </w:t>
      </w:r>
      <w:r w:rsidRPr="00BC4F59">
        <w:rPr>
          <w:rFonts w:cs="Times New Roman"/>
          <w:strike/>
          <w:szCs w:val="22"/>
        </w:rPr>
        <w:t>of statewide measures deemed appropriate by the department required under state and federal guidelines.  The report</w:t>
      </w:r>
      <w:r w:rsidR="005936CF" w:rsidRPr="00BC4F59">
        <w:rPr>
          <w:rFonts w:cs="Times New Roman"/>
          <w:strike/>
          <w:szCs w:val="22"/>
        </w:rPr>
        <w:t xml:space="preserve"> </w:t>
      </w:r>
      <w:r w:rsidRPr="00BC4F59">
        <w:rPr>
          <w:rFonts w:cs="Times New Roman"/>
          <w:strike/>
          <w:szCs w:val="22"/>
        </w:rPr>
        <w:t>shall be formatted in a clear, concise manner in order to be easily understood by Medicaid beneficiaries and other stakeholders.  The annual results of the cost effectiveness calculations, quality measures and the report cards shall be made public on the department</w:t>
      </w:r>
      <w:r w:rsidR="00C13E98" w:rsidRPr="00BC4F59">
        <w:rPr>
          <w:rFonts w:cs="Times New Roman"/>
          <w:strike/>
          <w:szCs w:val="22"/>
        </w:rPr>
        <w:t>’</w:t>
      </w:r>
      <w:r w:rsidRPr="00BC4F59">
        <w:rPr>
          <w:rFonts w:cs="Times New Roman"/>
          <w:strike/>
          <w:szCs w:val="22"/>
        </w:rPr>
        <w:t>s website by December thirty-first for the prior state fiscal year.</w:t>
      </w:r>
    </w:p>
    <w:p w:rsidR="00013D38" w:rsidRPr="00BC4F59" w:rsidRDefault="00CB00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557F5F" w:rsidRPr="00BC4F59">
        <w:rPr>
          <w:rFonts w:cs="Times New Roman"/>
          <w:b/>
          <w:bCs/>
          <w:szCs w:val="22"/>
        </w:rPr>
        <w:t>33.</w:t>
      </w:r>
      <w:r w:rsidR="006F499A" w:rsidRPr="00BC4F59">
        <w:rPr>
          <w:rFonts w:cs="Times New Roman"/>
          <w:b/>
          <w:bCs/>
          <w:szCs w:val="22"/>
        </w:rPr>
        <w:t>16</w:t>
      </w:r>
      <w:r w:rsidRPr="00BC4F59">
        <w:rPr>
          <w:rFonts w:cs="Times New Roman"/>
          <w:b/>
          <w:bCs/>
          <w:szCs w:val="22"/>
        </w:rPr>
        <w:t>.</w:t>
      </w:r>
      <w:r w:rsidRPr="00BC4F59">
        <w:rPr>
          <w:rFonts w:cs="Times New Roman"/>
          <w:bCs/>
          <w:szCs w:val="22"/>
        </w:rPr>
        <w:tab/>
        <w:t xml:space="preserve">(DHHS: </w:t>
      </w:r>
      <w:r w:rsidR="007B11F3" w:rsidRPr="00BC4F59">
        <w:rPr>
          <w:rFonts w:cs="Times New Roman"/>
          <w:bCs/>
          <w:szCs w:val="22"/>
        </w:rPr>
        <w:t>SCHIP Enrollment and Recertification</w:t>
      </w:r>
      <w:proofErr w:type="gramStart"/>
      <w:r w:rsidRPr="00BC4F59">
        <w:rPr>
          <w:rFonts w:cs="Times New Roman"/>
          <w:bCs/>
          <w:szCs w:val="22"/>
        </w:rPr>
        <w:t>)  The</w:t>
      </w:r>
      <w:proofErr w:type="gramEnd"/>
      <w:r w:rsidRPr="00BC4F59">
        <w:rPr>
          <w:rFonts w:cs="Times New Roman"/>
          <w:bCs/>
          <w:szCs w:val="22"/>
        </w:rPr>
        <w:t xml:space="preserve"> Department of Health and Human Services shall enroll and recertify eligible </w:t>
      </w:r>
      <w:r w:rsidRPr="00BC4F59">
        <w:rPr>
          <w:rFonts w:cs="Times New Roman"/>
          <w:szCs w:val="22"/>
        </w:rPr>
        <w:t>children</w:t>
      </w:r>
      <w:r w:rsidRPr="00BC4F59">
        <w:rPr>
          <w:rFonts w:cs="Times New Roman"/>
          <w:bCs/>
          <w:szCs w:val="22"/>
        </w:rPr>
        <w:t xml:space="preserve"> to the State Children</w:t>
      </w:r>
      <w:r w:rsidR="00C13E98" w:rsidRPr="00BC4F59">
        <w:rPr>
          <w:rFonts w:cs="Times New Roman"/>
          <w:bCs/>
          <w:szCs w:val="22"/>
        </w:rPr>
        <w:t>’</w:t>
      </w:r>
      <w:r w:rsidRPr="00BC4F59">
        <w:rPr>
          <w:rFonts w:cs="Times New Roman"/>
          <w:bCs/>
          <w:szCs w:val="22"/>
        </w:rPr>
        <w:t>s Health Insurance Program (SCHIP) and must use available state agency program data housed in the</w:t>
      </w:r>
      <w:r w:rsidR="005936CF" w:rsidRPr="00BC4F59">
        <w:rPr>
          <w:rFonts w:cs="Times New Roman"/>
          <w:bCs/>
          <w:szCs w:val="22"/>
        </w:rPr>
        <w:t xml:space="preserve"> </w:t>
      </w:r>
      <w:r w:rsidR="002E51DD" w:rsidRPr="00BC4F59">
        <w:rPr>
          <w:rFonts w:cs="Times New Roman"/>
          <w:color w:val="auto"/>
          <w:szCs w:val="22"/>
        </w:rPr>
        <w:t>Revenue and Fiscal Affairs Office</w:t>
      </w:r>
      <w:r w:rsidRPr="00BC4F59">
        <w:rPr>
          <w:rFonts w:cs="Times New Roman"/>
          <w:bCs/>
          <w:szCs w:val="22"/>
        </w:rPr>
        <w:t>, to include the Department of Social Services</w:t>
      </w:r>
      <w:r w:rsidR="00C13E98" w:rsidRPr="00BC4F59">
        <w:rPr>
          <w:rFonts w:cs="Times New Roman"/>
          <w:bCs/>
          <w:szCs w:val="22"/>
        </w:rPr>
        <w:t>’</w:t>
      </w:r>
      <w:r w:rsidRPr="00BC4F59">
        <w:rPr>
          <w:rFonts w:cs="Times New Roman"/>
          <w:bCs/>
          <w:szCs w:val="22"/>
        </w:rPr>
        <w:t xml:space="preserve"> Food Stamp program and the </w:t>
      </w:r>
      <w:r w:rsidRPr="00BC4F59">
        <w:rPr>
          <w:rFonts w:cs="Times New Roman"/>
          <w:bCs/>
          <w:szCs w:val="22"/>
        </w:rPr>
        <w:lastRenderedPageBreak/>
        <w:t>Department of Education</w:t>
      </w:r>
      <w:r w:rsidR="00C13E98" w:rsidRPr="00BC4F59">
        <w:rPr>
          <w:rFonts w:cs="Times New Roman"/>
          <w:bCs/>
          <w:szCs w:val="22"/>
        </w:rPr>
        <w:t>’</w:t>
      </w:r>
      <w:r w:rsidRPr="00BC4F59">
        <w:rPr>
          <w:rFonts w:cs="Times New Roman"/>
          <w:bCs/>
          <w:szCs w:val="22"/>
        </w:rPr>
        <w:t xml:space="preserve">s Free and Reduced Meal </w:t>
      </w:r>
      <w:r w:rsidR="007B11F3" w:rsidRPr="00BC4F59">
        <w:rPr>
          <w:rFonts w:cs="Times New Roman"/>
          <w:bCs/>
          <w:szCs w:val="22"/>
        </w:rPr>
        <w:t>eligibility</w:t>
      </w:r>
      <w:r w:rsidRPr="00BC4F59">
        <w:rPr>
          <w:rFonts w:cs="Times New Roman"/>
          <w:bCs/>
          <w:szCs w:val="22"/>
        </w:rPr>
        <w:t xml:space="preserve"> data.  Use of this data and cooperative efforts between state agencies reduces the cost of outreach and maintenance of eligibility for SCHIP.</w:t>
      </w:r>
    </w:p>
    <w:p w:rsidR="00013D38" w:rsidRPr="00BC4F59" w:rsidRDefault="003C51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557F5F" w:rsidRPr="00BC4F59">
        <w:rPr>
          <w:rFonts w:cs="Times New Roman"/>
          <w:b/>
          <w:szCs w:val="22"/>
        </w:rPr>
        <w:t>33.</w:t>
      </w:r>
      <w:r w:rsidR="006F499A" w:rsidRPr="00BC4F59">
        <w:rPr>
          <w:rFonts w:cs="Times New Roman"/>
          <w:b/>
          <w:szCs w:val="22"/>
        </w:rPr>
        <w:t>17</w:t>
      </w:r>
      <w:r w:rsidRPr="00BC4F59">
        <w:rPr>
          <w:rFonts w:cs="Times New Roman"/>
          <w:b/>
          <w:szCs w:val="22"/>
        </w:rPr>
        <w:t>.</w:t>
      </w:r>
      <w:r w:rsidRPr="00BC4F59">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BC4F59"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color w:val="auto"/>
          <w:szCs w:val="22"/>
        </w:rPr>
        <w:tab/>
      </w:r>
      <w:r w:rsidR="00557F5F" w:rsidRPr="00BC4F59">
        <w:rPr>
          <w:rFonts w:cs="Times New Roman"/>
          <w:b/>
          <w:color w:val="auto"/>
          <w:szCs w:val="22"/>
        </w:rPr>
        <w:t>33.</w:t>
      </w:r>
      <w:r w:rsidR="006F499A" w:rsidRPr="00BC4F59">
        <w:rPr>
          <w:rFonts w:cs="Times New Roman"/>
          <w:b/>
          <w:color w:val="auto"/>
          <w:szCs w:val="22"/>
        </w:rPr>
        <w:t>18</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(DHHS: Medicaid Provider Fraud</w:t>
      </w:r>
      <w:proofErr w:type="gramStart"/>
      <w:r w:rsidRPr="00BC4F59">
        <w:rPr>
          <w:rFonts w:cs="Times New Roman"/>
          <w:color w:val="auto"/>
          <w:szCs w:val="22"/>
        </w:rPr>
        <w:t>)  The</w:t>
      </w:r>
      <w:proofErr w:type="gramEnd"/>
      <w:r w:rsidRPr="00BC4F59">
        <w:rPr>
          <w:rFonts w:cs="Times New Roman"/>
          <w:color w:val="auto"/>
          <w:szCs w:val="22"/>
        </w:rPr>
        <w:t xml:space="preserve"> department shall expand and increase its effort to identify, report, and combat Medicaid provider fraud.  The department shall</w:t>
      </w:r>
      <w:r w:rsidR="0026135E" w:rsidRPr="00BC4F59">
        <w:rPr>
          <w:rFonts w:cs="Times New Roman"/>
          <w:color w:val="auto"/>
          <w:szCs w:val="22"/>
        </w:rPr>
        <w:t xml:space="preserve"> </w:t>
      </w:r>
      <w:r w:rsidR="00DF3CE4" w:rsidRPr="00BC4F59">
        <w:rPr>
          <w:rFonts w:cs="Times New Roman"/>
          <w:color w:val="auto"/>
          <w:szCs w:val="22"/>
        </w:rPr>
        <w:t>publish on its</w:t>
      </w:r>
      <w:r w:rsidR="00C13E98" w:rsidRPr="00BC4F59">
        <w:rPr>
          <w:rFonts w:cs="Times New Roman"/>
          <w:color w:val="auto"/>
          <w:szCs w:val="22"/>
        </w:rPr>
        <w:t>’</w:t>
      </w:r>
      <w:r w:rsidR="00DF3CE4" w:rsidRPr="00BC4F59">
        <w:rPr>
          <w:rFonts w:cs="Times New Roman"/>
          <w:color w:val="auto"/>
          <w:szCs w:val="22"/>
        </w:rPr>
        <w:t xml:space="preserve"> agency homepage by </w:t>
      </w:r>
      <w:r w:rsidR="003C5106" w:rsidRPr="00BC4F59">
        <w:rPr>
          <w:rFonts w:cs="Times New Roman"/>
          <w:color w:val="auto"/>
          <w:szCs w:val="22"/>
        </w:rPr>
        <w:t>April</w:t>
      </w:r>
      <w:r w:rsidR="00466109" w:rsidRPr="00BC4F59">
        <w:rPr>
          <w:rFonts w:cs="Times New Roman"/>
          <w:color w:val="auto"/>
          <w:szCs w:val="22"/>
        </w:rPr>
        <w:t xml:space="preserve"> first</w:t>
      </w:r>
      <w:r w:rsidR="000E3EAF" w:rsidRPr="00BC4F59">
        <w:rPr>
          <w:rFonts w:cs="Times New Roman"/>
          <w:color w:val="auto"/>
          <w:szCs w:val="22"/>
        </w:rPr>
        <w:t>,</w:t>
      </w:r>
      <w:r w:rsidR="0026135E" w:rsidRPr="00BC4F59">
        <w:rPr>
          <w:rFonts w:cs="Times New Roman"/>
          <w:color w:val="auto"/>
          <w:szCs w:val="22"/>
        </w:rPr>
        <w:t xml:space="preserve"> </w:t>
      </w:r>
      <w:r w:rsidR="00DF3CE4" w:rsidRPr="00BC4F59">
        <w:rPr>
          <w:rFonts w:cs="Times New Roman"/>
          <w:color w:val="auto"/>
          <w:szCs w:val="22"/>
        </w:rPr>
        <w:t>of the current fiscal year,</w:t>
      </w:r>
      <w:r w:rsidR="0026135E" w:rsidRPr="00BC4F59">
        <w:rPr>
          <w:rFonts w:cs="Times New Roman"/>
          <w:color w:val="auto"/>
          <w:szCs w:val="22"/>
        </w:rPr>
        <w:t xml:space="preserve"> </w:t>
      </w:r>
      <w:r w:rsidRPr="00BC4F59">
        <w:rPr>
          <w:rFonts w:cs="Times New Roman"/>
          <w:color w:val="auto"/>
          <w:szCs w:val="22"/>
        </w:rPr>
        <w:t xml:space="preserve">the results of these efforts, </w:t>
      </w:r>
      <w:r w:rsidR="00DF3CE4" w:rsidRPr="00BC4F59">
        <w:rPr>
          <w:rFonts w:cs="Times New Roman"/>
          <w:color w:val="auto"/>
          <w:szCs w:val="22"/>
        </w:rPr>
        <w:t xml:space="preserve">the </w:t>
      </w:r>
      <w:r w:rsidRPr="00BC4F59">
        <w:rPr>
          <w:rFonts w:cs="Times New Roman"/>
          <w:color w:val="auto"/>
          <w:szCs w:val="22"/>
        </w:rPr>
        <w:t>funds</w:t>
      </w:r>
      <w:r w:rsidR="0026135E" w:rsidRPr="00BC4F59">
        <w:rPr>
          <w:rFonts w:cs="Times New Roman"/>
          <w:color w:val="auto"/>
          <w:szCs w:val="22"/>
        </w:rPr>
        <w:t xml:space="preserve"> </w:t>
      </w:r>
      <w:r w:rsidR="00DF3CE4" w:rsidRPr="00BC4F59">
        <w:rPr>
          <w:rFonts w:cs="Times New Roman"/>
          <w:color w:val="auto"/>
          <w:szCs w:val="22"/>
        </w:rPr>
        <w:t>recovered</w:t>
      </w:r>
      <w:r w:rsidRPr="00BC4F59">
        <w:rPr>
          <w:rFonts w:cs="Times New Roman"/>
          <w:color w:val="auto"/>
          <w:szCs w:val="22"/>
        </w:rPr>
        <w:t>, and information pertaining to prosecutions of such</w:t>
      </w:r>
      <w:r w:rsidR="0026135E" w:rsidRPr="00BC4F59">
        <w:rPr>
          <w:rFonts w:cs="Times New Roman"/>
          <w:color w:val="auto"/>
          <w:szCs w:val="22"/>
        </w:rPr>
        <w:t xml:space="preserve"> </w:t>
      </w:r>
      <w:r w:rsidR="00DF3CE4" w:rsidRPr="00BC4F59">
        <w:rPr>
          <w:rFonts w:cs="Times New Roman"/>
          <w:color w:val="auto"/>
          <w:szCs w:val="22"/>
        </w:rPr>
        <w:t>cases</w:t>
      </w:r>
      <w:r w:rsidRPr="00BC4F59">
        <w:rPr>
          <w:rFonts w:cs="Times New Roman"/>
          <w:color w:val="auto"/>
          <w:szCs w:val="22"/>
        </w:rPr>
        <w:t>, including pleas agreements entered into.</w:t>
      </w:r>
    </w:p>
    <w:p w:rsidR="00DC2E07" w:rsidRPr="00BC4F59" w:rsidRDefault="00A16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557F5F" w:rsidRPr="00BC4F59">
        <w:rPr>
          <w:rFonts w:cs="Times New Roman"/>
          <w:b/>
          <w:szCs w:val="22"/>
        </w:rPr>
        <w:t>33.</w:t>
      </w:r>
      <w:r w:rsidR="006F499A" w:rsidRPr="00BC4F59">
        <w:rPr>
          <w:rFonts w:cs="Times New Roman"/>
          <w:b/>
          <w:szCs w:val="22"/>
        </w:rPr>
        <w:t>19</w:t>
      </w:r>
      <w:r w:rsidRPr="00BC4F59">
        <w:rPr>
          <w:rFonts w:cs="Times New Roman"/>
          <w:b/>
          <w:szCs w:val="22"/>
        </w:rPr>
        <w:t>.</w:t>
      </w:r>
      <w:r w:rsidRPr="00BC4F59">
        <w:rPr>
          <w:rFonts w:cs="Times New Roman"/>
          <w:b/>
          <w:szCs w:val="22"/>
        </w:rPr>
        <w:tab/>
      </w:r>
      <w:r w:rsidRPr="00BC4F59">
        <w:rPr>
          <w:rFonts w:cs="Times New Roman"/>
          <w:szCs w:val="22"/>
        </w:rPr>
        <w:t xml:space="preserve">(DHHS: </w:t>
      </w:r>
      <w:r w:rsidR="00155BF1" w:rsidRPr="00BC4F59">
        <w:rPr>
          <w:rFonts w:cs="Times New Roman"/>
          <w:iCs/>
          <w:szCs w:val="22"/>
        </w:rPr>
        <w:t>GAPS</w:t>
      </w:r>
      <w:proofErr w:type="gramStart"/>
      <w:r w:rsidR="00155BF1" w:rsidRPr="00BC4F59">
        <w:rPr>
          <w:rFonts w:cs="Times New Roman"/>
          <w:iCs/>
          <w:szCs w:val="22"/>
        </w:rPr>
        <w:t>)  The</w:t>
      </w:r>
      <w:proofErr w:type="gramEnd"/>
      <w:r w:rsidR="00155BF1" w:rsidRPr="00BC4F59">
        <w:rPr>
          <w:rFonts w:cs="Times New Roman"/>
          <w:iCs/>
          <w:szCs w:val="22"/>
        </w:rPr>
        <w:t xml:space="preserve"> </w:t>
      </w:r>
      <w:r w:rsidR="00155BF1" w:rsidRPr="00BC4F59">
        <w:rPr>
          <w:rFonts w:cs="Times New Roman"/>
          <w:szCs w:val="22"/>
        </w:rPr>
        <w:t>requirements</w:t>
      </w:r>
      <w:r w:rsidR="00E84CC2" w:rsidRPr="00BC4F59">
        <w:rPr>
          <w:rFonts w:cs="Times New Roman"/>
          <w:iCs/>
          <w:szCs w:val="22"/>
        </w:rPr>
        <w:t xml:space="preserve"> of Article 5, Chapter 6, </w:t>
      </w:r>
      <w:r w:rsidR="003563CD" w:rsidRPr="00BC4F59">
        <w:rPr>
          <w:rFonts w:cs="Times New Roman"/>
          <w:iCs/>
          <w:szCs w:val="22"/>
        </w:rPr>
        <w:t xml:space="preserve">Title 44 </w:t>
      </w:r>
      <w:r w:rsidR="00155BF1" w:rsidRPr="00BC4F59">
        <w:rPr>
          <w:rFonts w:cs="Times New Roman"/>
          <w:iCs/>
          <w:szCs w:val="22"/>
        </w:rPr>
        <w:t>shall be suspended for</w:t>
      </w:r>
      <w:r w:rsidR="0026135E" w:rsidRPr="00BC4F59">
        <w:rPr>
          <w:rFonts w:cs="Times New Roman"/>
          <w:iCs/>
          <w:szCs w:val="22"/>
        </w:rPr>
        <w:t xml:space="preserve"> </w:t>
      </w:r>
      <w:r w:rsidR="00F3481D" w:rsidRPr="00BC4F59">
        <w:rPr>
          <w:rFonts w:cs="Times New Roman"/>
          <w:iCs/>
          <w:szCs w:val="22"/>
        </w:rPr>
        <w:t>the current state fiscal year</w:t>
      </w:r>
      <w:r w:rsidR="00155BF1" w:rsidRPr="00BC4F59">
        <w:rPr>
          <w:rFonts w:cs="Times New Roman"/>
          <w:iCs/>
          <w:szCs w:val="22"/>
        </w:rPr>
        <w:t>.</w:t>
      </w:r>
    </w:p>
    <w:p w:rsidR="00285291" w:rsidRPr="00BC4F59" w:rsidRDefault="002852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57F5F" w:rsidRPr="00BC4F59">
        <w:rPr>
          <w:rFonts w:cs="Times New Roman"/>
          <w:b/>
          <w:szCs w:val="22"/>
        </w:rPr>
        <w:t>33.</w:t>
      </w:r>
      <w:r w:rsidR="006F499A" w:rsidRPr="00BC4F59">
        <w:rPr>
          <w:rFonts w:cs="Times New Roman"/>
          <w:b/>
          <w:szCs w:val="22"/>
        </w:rPr>
        <w:t>20</w:t>
      </w:r>
      <w:r w:rsidRPr="00BC4F59">
        <w:rPr>
          <w:rFonts w:cs="Times New Roman"/>
          <w:b/>
          <w:szCs w:val="22"/>
        </w:rPr>
        <w:t>.</w:t>
      </w:r>
      <w:r w:rsidRPr="00BC4F59">
        <w:rPr>
          <w:rFonts w:cs="Times New Roman"/>
          <w:b/>
          <w:szCs w:val="22"/>
        </w:rPr>
        <w:tab/>
      </w:r>
      <w:r w:rsidRPr="00BC4F59">
        <w:rPr>
          <w:rFonts w:cs="Times New Roman"/>
          <w:szCs w:val="22"/>
        </w:rPr>
        <w:t>(</w:t>
      </w:r>
      <w:r w:rsidR="00357861" w:rsidRPr="00BC4F59">
        <w:rPr>
          <w:rFonts w:cs="Times New Roman"/>
          <w:szCs w:val="22"/>
        </w:rPr>
        <w:t xml:space="preserve">DHHS: </w:t>
      </w:r>
      <w:r w:rsidRPr="00BC4F59">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002384" w:rsidRPr="00BC4F59"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t>33.</w:t>
      </w:r>
      <w:r w:rsidR="006F499A" w:rsidRPr="00BC4F59">
        <w:rPr>
          <w:rFonts w:cs="Times New Roman"/>
          <w:b/>
          <w:bCs/>
          <w:szCs w:val="22"/>
        </w:rPr>
        <w:t>21</w:t>
      </w:r>
      <w:r w:rsidRPr="00BC4F59">
        <w:rPr>
          <w:rFonts w:cs="Times New Roman"/>
          <w:b/>
          <w:bCs/>
          <w:szCs w:val="22"/>
        </w:rPr>
        <w:t>.</w:t>
      </w:r>
      <w:r w:rsidRPr="00BC4F59">
        <w:rPr>
          <w:rFonts w:cs="Times New Roman"/>
          <w:bCs/>
          <w:szCs w:val="22"/>
        </w:rPr>
        <w:tab/>
        <w:t>(DHHS: Contract Authority</w:t>
      </w:r>
      <w:proofErr w:type="gramStart"/>
      <w:r w:rsidRPr="00BC4F59">
        <w:rPr>
          <w:rFonts w:cs="Times New Roman"/>
          <w:bCs/>
          <w:szCs w:val="22"/>
        </w:rPr>
        <w:t>)  The</w:t>
      </w:r>
      <w:proofErr w:type="gramEnd"/>
      <w:r w:rsidRPr="00BC4F59">
        <w:rPr>
          <w:rFonts w:cs="Times New Roman"/>
          <w:bCs/>
          <w:szCs w:val="22"/>
        </w:rPr>
        <w:t xml:space="preserve"> Department of </w:t>
      </w:r>
      <w:r w:rsidRPr="00BC4F59">
        <w:rPr>
          <w:rFonts w:cs="Times New Roman"/>
          <w:szCs w:val="22"/>
        </w:rPr>
        <w:t>Health</w:t>
      </w:r>
      <w:r w:rsidRPr="00BC4F59">
        <w:rPr>
          <w:rFonts w:cs="Times New Roman"/>
          <w:bCs/>
          <w:szCs w:val="22"/>
        </w:rPr>
        <w:t xml:space="preserve"> and Human Services is authorized to</w:t>
      </w:r>
      <w:r w:rsidR="005936CF" w:rsidRPr="00BC4F59">
        <w:rPr>
          <w:rFonts w:cs="Times New Roman"/>
          <w:bCs/>
          <w:szCs w:val="22"/>
        </w:rPr>
        <w:t xml:space="preserve"> </w:t>
      </w:r>
      <w:r w:rsidRPr="00BC4F59">
        <w:rPr>
          <w:rFonts w:cs="Times New Roman"/>
          <w:bCs/>
          <w:szCs w:val="22"/>
        </w:rPr>
        <w:t>contract with community-based not-for-profit organizations for local projects that further the objectives of department programs.</w:t>
      </w:r>
      <w:r w:rsidR="005936CF" w:rsidRPr="00BC4F59">
        <w:rPr>
          <w:rFonts w:cs="Times New Roman"/>
          <w:bCs/>
          <w:szCs w:val="22"/>
        </w:rPr>
        <w:t xml:space="preserve">  </w:t>
      </w:r>
      <w:r w:rsidRPr="00BC4F59">
        <w:rPr>
          <w:rFonts w:cs="Times New Roman"/>
          <w:bCs/>
          <w:szCs w:val="22"/>
        </w:rPr>
        <w:t>The department shall develop policies and procedures and may promulgate regulations to assure compliance with state and federal requirements associated with the funds used for the</w:t>
      </w:r>
      <w:r w:rsidR="005936CF" w:rsidRPr="00BC4F59">
        <w:rPr>
          <w:rFonts w:cs="Times New Roman"/>
          <w:bCs/>
          <w:szCs w:val="22"/>
        </w:rPr>
        <w:t xml:space="preserve"> </w:t>
      </w:r>
      <w:r w:rsidRPr="00BC4F59">
        <w:rPr>
          <w:rFonts w:cs="Times New Roman"/>
          <w:bCs/>
          <w:szCs w:val="22"/>
        </w:rPr>
        <w:t>contracts and to assure fairness and accountability in the award and administration of these</w:t>
      </w:r>
      <w:r w:rsidR="005936CF" w:rsidRPr="00BC4F59">
        <w:rPr>
          <w:rFonts w:cs="Times New Roman"/>
          <w:bCs/>
          <w:szCs w:val="22"/>
        </w:rPr>
        <w:t xml:space="preserve"> </w:t>
      </w:r>
      <w:r w:rsidRPr="00BC4F59">
        <w:rPr>
          <w:rFonts w:cs="Times New Roman"/>
          <w:bCs/>
          <w:szCs w:val="22"/>
        </w:rPr>
        <w:t>contracts.  The department may require a match from</w:t>
      </w:r>
      <w:r w:rsidR="005936CF" w:rsidRPr="00BC4F59">
        <w:rPr>
          <w:rFonts w:cs="Times New Roman"/>
          <w:bCs/>
          <w:szCs w:val="22"/>
        </w:rPr>
        <w:t xml:space="preserve"> </w:t>
      </w:r>
      <w:r w:rsidRPr="00BC4F59">
        <w:rPr>
          <w:rFonts w:cs="Times New Roman"/>
          <w:bCs/>
          <w:szCs w:val="22"/>
        </w:rPr>
        <w:t>contract recipients.  The department shall report to the Chairman of the Senate Finance Committee and the Chairman of the House Ways and Means Committees on the</w:t>
      </w:r>
      <w:r w:rsidR="005936CF" w:rsidRPr="00BC4F59">
        <w:rPr>
          <w:rFonts w:cs="Times New Roman"/>
          <w:bCs/>
          <w:szCs w:val="22"/>
        </w:rPr>
        <w:t xml:space="preserve"> </w:t>
      </w:r>
      <w:r w:rsidRPr="00BC4F59">
        <w:rPr>
          <w:rFonts w:cs="Times New Roman"/>
          <w:bCs/>
          <w:szCs w:val="22"/>
        </w:rPr>
        <w:t>contracts administered.</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33.</w:t>
      </w:r>
      <w:r w:rsidR="006F499A" w:rsidRPr="00BC4F59">
        <w:rPr>
          <w:rFonts w:cs="Times New Roman"/>
          <w:b/>
          <w:color w:val="auto"/>
          <w:szCs w:val="22"/>
        </w:rPr>
        <w:t>22</w:t>
      </w:r>
      <w:r w:rsidRPr="00BC4F59">
        <w:rPr>
          <w:rFonts w:cs="Times New Roman"/>
          <w:b/>
          <w:color w:val="auto"/>
          <w:szCs w:val="22"/>
        </w:rPr>
        <w:t>.</w:t>
      </w:r>
      <w:r w:rsidRPr="00BC4F59">
        <w:rPr>
          <w:rFonts w:cs="Times New Roman"/>
          <w:color w:val="auto"/>
          <w:szCs w:val="22"/>
        </w:rPr>
        <w:tab/>
        <w:t>(DHHS: Medicaid Accountability and Quality Improvement Initiative)  From the funds appropriated and authorized to the Department of Health and Human Services, the department</w:t>
      </w:r>
      <w:r w:rsidR="005936CF" w:rsidRPr="00BC4F59">
        <w:rPr>
          <w:rFonts w:cs="Times New Roman"/>
          <w:color w:val="auto"/>
          <w:szCs w:val="22"/>
        </w:rPr>
        <w:t xml:space="preserve"> </w:t>
      </w:r>
      <w:r w:rsidRPr="00BC4F59">
        <w:rPr>
          <w:rFonts w:cs="Times New Roman"/>
          <w:color w:val="auto"/>
          <w:szCs w:val="22"/>
        </w:rPr>
        <w:t>is authorized to implement the following accountability and quality improvement initiatives:</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(A)</w:t>
      </w:r>
      <w:r w:rsidRPr="00BC4F59">
        <w:rPr>
          <w:rFonts w:cs="Times New Roman"/>
          <w:color w:val="auto"/>
          <w:szCs w:val="22"/>
        </w:rPr>
        <w:tab/>
        <w:t>Healthy Outcomes Initiative -</w:t>
      </w:r>
      <w:r w:rsidR="005936CF" w:rsidRPr="00BC4F59">
        <w:rPr>
          <w:rFonts w:cs="Times New Roman"/>
          <w:color w:val="auto"/>
          <w:szCs w:val="22"/>
        </w:rPr>
        <w:t xml:space="preserve"> </w:t>
      </w:r>
      <w:r w:rsidRPr="00BC4F59">
        <w:rPr>
          <w:rFonts w:cs="Times New Roman"/>
          <w:color w:val="auto"/>
          <w:szCs w:val="22"/>
        </w:rPr>
        <w:t>The Department of Health and Human Services</w:t>
      </w:r>
      <w:r w:rsidR="005936CF" w:rsidRPr="00BC4F59">
        <w:rPr>
          <w:rFonts w:cs="Times New Roman"/>
          <w:color w:val="auto"/>
          <w:szCs w:val="22"/>
        </w:rPr>
        <w:t xml:space="preserve"> </w:t>
      </w:r>
      <w:r w:rsidRPr="00BC4F59">
        <w:rPr>
          <w:rFonts w:cs="Times New Roman"/>
          <w:szCs w:val="22"/>
        </w:rPr>
        <w:t>may</w:t>
      </w:r>
      <w:r w:rsidR="005936CF" w:rsidRPr="00BC4F59">
        <w:rPr>
          <w:rFonts w:cs="Times New Roman"/>
          <w:color w:val="auto"/>
          <w:szCs w:val="22"/>
        </w:rPr>
        <w:t xml:space="preserve"> </w:t>
      </w:r>
      <w:r w:rsidRPr="00BC4F59">
        <w:rPr>
          <w:rFonts w:cs="Times New Roman"/>
          <w:color w:val="auto"/>
          <w:szCs w:val="22"/>
        </w:rPr>
        <w:t>tie Disproportionate Share Hospital (DSH) payments to participation in</w:t>
      </w:r>
      <w:r w:rsidR="005936CF" w:rsidRPr="00BC4F59">
        <w:rPr>
          <w:rFonts w:cs="Times New Roman"/>
          <w:color w:val="auto"/>
          <w:szCs w:val="22"/>
        </w:rPr>
        <w:t xml:space="preserve"> </w:t>
      </w:r>
      <w:r w:rsidRPr="00BC4F59">
        <w:rPr>
          <w:rFonts w:cs="Times New Roman"/>
          <w:color w:val="auto"/>
          <w:szCs w:val="22"/>
        </w:rPr>
        <w:t xml:space="preserve">the Healthy Outcomes Initiative and may expand the program as DSH funding is available.  </w:t>
      </w:r>
    </w:p>
    <w:p w:rsidR="005936CF"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t>(B)</w:t>
      </w:r>
      <w:r w:rsidRPr="00BC4F59">
        <w:rPr>
          <w:rFonts w:cs="Times New Roman"/>
          <w:color w:val="auto"/>
          <w:szCs w:val="22"/>
        </w:rPr>
        <w:tab/>
      </w:r>
      <w:r w:rsidRPr="00BC4F59">
        <w:rPr>
          <w:rFonts w:cs="Times New Roman"/>
          <w:szCs w:val="22"/>
        </w:rPr>
        <w:t>To improve community health, the department may explore various health outreach, education,</w:t>
      </w:r>
      <w:r w:rsidR="005936CF" w:rsidRPr="00BC4F59">
        <w:rPr>
          <w:rFonts w:cs="Times New Roman"/>
          <w:szCs w:val="22"/>
        </w:rPr>
        <w:t xml:space="preserve"> </w:t>
      </w:r>
      <w:r w:rsidRPr="00BC4F59">
        <w:rPr>
          <w:rFonts w:cs="Times New Roman"/>
          <w:szCs w:val="22"/>
        </w:rPr>
        <w:t>patient wellness and incentive programs.</w:t>
      </w:r>
      <w:r w:rsidR="005936CF" w:rsidRPr="00BC4F59">
        <w:rPr>
          <w:rFonts w:cs="Times New Roman"/>
          <w:szCs w:val="22"/>
        </w:rPr>
        <w:t xml:space="preserve"> </w:t>
      </w:r>
      <w:r w:rsidRPr="00BC4F59">
        <w:rPr>
          <w:rFonts w:cs="Times New Roman"/>
          <w:szCs w:val="22"/>
        </w:rPr>
        <w:t xml:space="preserve"> The department may pilot health interventions targeting diabetes, smoking cessation, weight management,</w:t>
      </w:r>
      <w:r w:rsidR="005936CF" w:rsidRPr="00BC4F59">
        <w:rPr>
          <w:rFonts w:cs="Times New Roman"/>
          <w:szCs w:val="22"/>
        </w:rPr>
        <w:t xml:space="preserve"> </w:t>
      </w:r>
      <w:r w:rsidRPr="00BC4F59">
        <w:rPr>
          <w:rFonts w:cs="Times New Roman"/>
          <w:szCs w:val="22"/>
        </w:rPr>
        <w:t xml:space="preserve">heart disease, and other health conditions.  These programs may be expanded as their potential to improve health and lower costs are identified by the department.  </w:t>
      </w:r>
    </w:p>
    <w:p w:rsidR="009E4295" w:rsidRPr="00BC4F59"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lastRenderedPageBreak/>
        <w:tab/>
      </w:r>
      <w:r w:rsidR="009E4295" w:rsidRPr="00BC4F59">
        <w:rPr>
          <w:rFonts w:cs="Times New Roman"/>
          <w:color w:val="auto"/>
          <w:szCs w:val="22"/>
        </w:rPr>
        <w:t>(C)</w:t>
      </w:r>
      <w:r w:rsidR="009E4295" w:rsidRPr="00BC4F59">
        <w:rPr>
          <w:rFonts w:cs="Times New Roman"/>
          <w:color w:val="auto"/>
          <w:szCs w:val="22"/>
        </w:rPr>
        <w:tab/>
        <w:t>Rural Hospital DSH Payment - Medicaid-designated rural hospitals in South Carolina</w:t>
      </w:r>
      <w:r w:rsidRPr="00BC4F59">
        <w:rPr>
          <w:rFonts w:cs="Times New Roman"/>
          <w:color w:val="auto"/>
          <w:szCs w:val="22"/>
        </w:rPr>
        <w:t xml:space="preserve"> </w:t>
      </w:r>
      <w:r w:rsidR="009E4295" w:rsidRPr="00BC4F59">
        <w:rPr>
          <w:rFonts w:cs="Times New Roman"/>
          <w:color w:val="auto"/>
          <w:szCs w:val="22"/>
        </w:rPr>
        <w:t>may be eligible to receive</w:t>
      </w:r>
      <w:r w:rsidRPr="00BC4F59">
        <w:rPr>
          <w:rFonts w:cs="Times New Roman"/>
          <w:color w:val="auto"/>
          <w:szCs w:val="22"/>
        </w:rPr>
        <w:t xml:space="preserve"> </w:t>
      </w:r>
      <w:r w:rsidR="009E4295" w:rsidRPr="00BC4F59">
        <w:rPr>
          <w:rFonts w:cs="Times New Roman"/>
          <w:color w:val="auto"/>
          <w:szCs w:val="22"/>
        </w:rPr>
        <w:t>up to one hundred percent of costs associated with uncompensated care as part of the DSH program.  Funds shall be allocated from the existing DSH program and shall not exceed</w:t>
      </w:r>
      <w:r w:rsidRPr="00BC4F59">
        <w:rPr>
          <w:rFonts w:cs="Times New Roman"/>
          <w:color w:val="auto"/>
          <w:szCs w:val="22"/>
        </w:rPr>
        <w:t xml:space="preserve"> </w:t>
      </w:r>
      <w:r w:rsidR="009E4295" w:rsidRPr="00BC4F59">
        <w:rPr>
          <w:rFonts w:cs="Times New Roman"/>
          <w:color w:val="auto"/>
          <w:szCs w:val="22"/>
        </w:rPr>
        <w:t>$25,000,000 total funds.</w:t>
      </w:r>
      <w:r w:rsidRPr="00BC4F59">
        <w:rPr>
          <w:rFonts w:cs="Times New Roman"/>
          <w:color w:val="auto"/>
          <w:szCs w:val="22"/>
        </w:rPr>
        <w:t xml:space="preserve"> </w:t>
      </w:r>
      <w:r w:rsidR="009E4295" w:rsidRPr="00BC4F59">
        <w:rPr>
          <w:rFonts w:cs="Times New Roman"/>
          <w:color w:val="auto"/>
          <w:szCs w:val="22"/>
        </w:rPr>
        <w:t xml:space="preserve"> To be eligible, rural hospitals must participate in reporting and quality guidelines published by the department and outlined in the Healthy Outcomes Initiative.</w:t>
      </w:r>
      <w:r w:rsidRPr="00BC4F59">
        <w:rPr>
          <w:rFonts w:cs="Times New Roman"/>
          <w:color w:val="auto"/>
          <w:szCs w:val="22"/>
        </w:rPr>
        <w:t xml:space="preserve"> </w:t>
      </w:r>
      <w:r w:rsidR="009E4295" w:rsidRPr="00BC4F59">
        <w:rPr>
          <w:rFonts w:cs="Times New Roman"/>
          <w:color w:val="auto"/>
          <w:szCs w:val="22"/>
        </w:rPr>
        <w:t xml:space="preser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(D)</w:t>
      </w:r>
      <w:r w:rsidRPr="00BC4F59">
        <w:rPr>
          <w:rFonts w:cs="Times New Roman"/>
          <w:color w:val="auto"/>
          <w:szCs w:val="22"/>
        </w:rPr>
        <w:tab/>
        <w:t>Primary Care Safety Net - The department shall</w:t>
      </w:r>
      <w:r w:rsidR="005936CF" w:rsidRPr="00BC4F59">
        <w:rPr>
          <w:rFonts w:cs="Times New Roman"/>
          <w:color w:val="auto"/>
          <w:szCs w:val="22"/>
        </w:rPr>
        <w:t xml:space="preserve"> </w:t>
      </w:r>
      <w:r w:rsidRPr="00BC4F59">
        <w:rPr>
          <w:rFonts w:cs="Times New Roman"/>
          <w:color w:val="auto"/>
          <w:szCs w:val="22"/>
        </w:rPr>
        <w:t xml:space="preserve">implement a methodology to reimburse safety net providers </w:t>
      </w:r>
      <w:r w:rsidRPr="00BC4F59">
        <w:rPr>
          <w:rFonts w:cs="Times New Roman"/>
          <w:szCs w:val="22"/>
        </w:rPr>
        <w:t>participating in a hospital Healthy Outcome</w:t>
      </w:r>
      <w:r w:rsidR="005403EF" w:rsidRPr="00BC4F59">
        <w:rPr>
          <w:rFonts w:cs="Times New Roman"/>
          <w:szCs w:val="22"/>
        </w:rPr>
        <w:t>s</w:t>
      </w:r>
      <w:r w:rsidRPr="00BC4F59">
        <w:rPr>
          <w:rFonts w:cs="Times New Roman"/>
          <w:szCs w:val="22"/>
        </w:rPr>
        <w:t xml:space="preserve"> Initiative program </w:t>
      </w:r>
      <w:r w:rsidRPr="00BC4F59">
        <w:rPr>
          <w:rFonts w:cs="Times New Roman"/>
          <w:color w:val="auto"/>
          <w:szCs w:val="22"/>
        </w:rPr>
        <w:t>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w:t>
      </w:r>
      <w:r w:rsidR="007E76AA" w:rsidRPr="00BC4F59">
        <w:rPr>
          <w:rFonts w:cs="Times New Roman"/>
          <w:color w:val="auto"/>
          <w:szCs w:val="22"/>
        </w:rPr>
        <w:t>lth Services Act, and FQHC Look</w:t>
      </w:r>
      <w:r w:rsidR="007E76AA" w:rsidRPr="00BC4F59">
        <w:rPr>
          <w:rFonts w:cs="Times New Roman"/>
          <w:color w:val="auto"/>
          <w:szCs w:val="22"/>
        </w:rPr>
        <w:noBreakHyphen/>
      </w:r>
      <w:r w:rsidRPr="00BC4F59">
        <w:rPr>
          <w:rFonts w:cs="Times New Roman"/>
          <w:color w:val="auto"/>
          <w:szCs w:val="22"/>
        </w:rPr>
        <w:t>A-Likes</w:t>
      </w:r>
      <w:r w:rsidRPr="00BC4F59">
        <w:rPr>
          <w:rFonts w:cs="Times New Roman"/>
          <w:szCs w:val="22"/>
        </w:rPr>
        <w:t>)</w:t>
      </w:r>
      <w:r w:rsidRPr="00BC4F59">
        <w:rPr>
          <w:rFonts w:cs="Times New Roman"/>
          <w:color w:val="auto"/>
          <w:szCs w:val="22"/>
        </w:rPr>
        <w:t>,</w:t>
      </w:r>
      <w:r w:rsidRPr="00BC4F59">
        <w:rPr>
          <w:rFonts w:cs="Times New Roman"/>
          <w:szCs w:val="22"/>
        </w:rPr>
        <w:t xml:space="preserve"> </w:t>
      </w:r>
      <w:r w:rsidRPr="00BC4F59">
        <w:rPr>
          <w:rFonts w:cs="Times New Roman"/>
          <w:color w:val="auto"/>
          <w:szCs w:val="22"/>
        </w:rPr>
        <w:t>Rural Health Clinics (RHCs), local alcohol and drug abuse authorities established by Act 301 of 1973, Free Clinics, other clinics serving the uninsured,</w:t>
      </w:r>
      <w:r w:rsidRPr="00BC4F59">
        <w:rPr>
          <w:rFonts w:cs="Times New Roman"/>
          <w:b/>
          <w:color w:val="auto"/>
          <w:szCs w:val="22"/>
        </w:rPr>
        <w:t xml:space="preserve"> </w:t>
      </w:r>
      <w:r w:rsidRPr="00BC4F59">
        <w:rPr>
          <w:rFonts w:cs="Times New Roman"/>
          <w:color w:val="auto"/>
          <w:szCs w:val="22"/>
        </w:rPr>
        <w:t>and Welvista.</w:t>
      </w:r>
      <w:r w:rsidR="005936CF" w:rsidRPr="00BC4F59">
        <w:rPr>
          <w:rFonts w:cs="Times New Roman"/>
          <w:color w:val="auto"/>
          <w:szCs w:val="22"/>
        </w:rPr>
        <w:t xml:space="preserve"> </w:t>
      </w:r>
      <w:r w:rsidR="005936CF" w:rsidRPr="00BC4F59">
        <w:rPr>
          <w:rFonts w:cs="Times New Roman"/>
          <w:szCs w:val="22"/>
        </w:rPr>
        <w:t xml:space="preserve"> </w:t>
      </w:r>
      <w:r w:rsidR="00F5282D" w:rsidRPr="00BC4F59">
        <w:rPr>
          <w:rFonts w:cs="Times New Roman"/>
          <w:color w:val="auto"/>
          <w:szCs w:val="22"/>
        </w:rPr>
        <w:t xml:space="preserve">The department shall formulate </w:t>
      </w:r>
      <w:r w:rsidR="00F5282D" w:rsidRPr="00BC4F59">
        <w:rPr>
          <w:rFonts w:cs="Times New Roman"/>
          <w:szCs w:val="22"/>
        </w:rPr>
        <w:t xml:space="preserve">a </w:t>
      </w:r>
      <w:r w:rsidR="00F5282D" w:rsidRPr="00BC4F59">
        <w:rPr>
          <w:rFonts w:cs="Times New Roman"/>
          <w:color w:val="auto"/>
          <w:szCs w:val="22"/>
        </w:rPr>
        <w:t xml:space="preserve">methodology and allocate at least $5,000,000 for innovative care strategies for qualifying safety net providers. </w:t>
      </w:r>
      <w:r w:rsidR="007E76AA" w:rsidRPr="00BC4F59">
        <w:rPr>
          <w:rFonts w:cs="Times New Roman"/>
          <w:color w:val="auto"/>
          <w:szCs w:val="22"/>
        </w:rPr>
        <w:t xml:space="preserve"> </w:t>
      </w:r>
      <w:r w:rsidRPr="00BC4F59">
        <w:rPr>
          <w:rFonts w:cs="Times New Roman"/>
          <w:color w:val="auto"/>
          <w:szCs w:val="22"/>
        </w:rPr>
        <w:t>The department shall formulate a separate methodology and allocate at least</w:t>
      </w:r>
      <w:r w:rsidR="005936CF" w:rsidRPr="00BC4F59">
        <w:rPr>
          <w:rFonts w:cs="Times New Roman"/>
          <w:color w:val="auto"/>
          <w:szCs w:val="22"/>
        </w:rPr>
        <w:t xml:space="preserve"> </w:t>
      </w:r>
      <w:r w:rsidRPr="00BC4F59">
        <w:rPr>
          <w:rFonts w:cs="Times New Roman"/>
          <w:color w:val="auto"/>
          <w:szCs w:val="22"/>
        </w:rPr>
        <w:t>$8,000,000</w:t>
      </w:r>
      <w:r w:rsidR="005936CF" w:rsidRPr="00BC4F59">
        <w:rPr>
          <w:rFonts w:cs="Times New Roman"/>
          <w:color w:val="auto"/>
          <w:szCs w:val="22"/>
        </w:rPr>
        <w:t xml:space="preserve"> </w:t>
      </w:r>
      <w:r w:rsidRPr="00BC4F59">
        <w:rPr>
          <w:rFonts w:cs="Times New Roman"/>
          <w:szCs w:val="22"/>
        </w:rPr>
        <w:t xml:space="preserve">of </w:t>
      </w:r>
      <w:r w:rsidRPr="00BC4F59">
        <w:rPr>
          <w:rFonts w:cs="Times New Roman"/>
          <w:color w:val="auto"/>
          <w:szCs w:val="22"/>
        </w:rPr>
        <w:t>funding to FQHCs</w:t>
      </w:r>
      <w:r w:rsidR="005936CF" w:rsidRPr="00BC4F59">
        <w:rPr>
          <w:rFonts w:cs="Times New Roman"/>
          <w:color w:val="auto"/>
          <w:szCs w:val="22"/>
        </w:rPr>
        <w:t xml:space="preserve"> </w:t>
      </w:r>
      <w:r w:rsidRPr="00BC4F59">
        <w:rPr>
          <w:rFonts w:cs="Times New Roman"/>
          <w:color w:val="auto"/>
          <w:szCs w:val="22"/>
        </w:rPr>
        <w:t>at least</w:t>
      </w:r>
      <w:r w:rsidR="005936CF" w:rsidRPr="00BC4F59">
        <w:rPr>
          <w:rFonts w:cs="Times New Roman"/>
          <w:color w:val="auto"/>
          <w:szCs w:val="22"/>
        </w:rPr>
        <w:t xml:space="preserve"> </w:t>
      </w:r>
      <w:r w:rsidRPr="00BC4F59">
        <w:rPr>
          <w:rFonts w:cs="Times New Roman"/>
          <w:color w:val="auto"/>
          <w:szCs w:val="22"/>
        </w:rPr>
        <w:t>$</w:t>
      </w:r>
      <w:r w:rsidRPr="00BC4F59">
        <w:rPr>
          <w:rFonts w:cs="Times New Roman"/>
          <w:szCs w:val="22"/>
        </w:rPr>
        <w:t>4</w:t>
      </w:r>
      <w:r w:rsidRPr="00BC4F59">
        <w:rPr>
          <w:rFonts w:cs="Times New Roman"/>
          <w:color w:val="auto"/>
          <w:szCs w:val="22"/>
        </w:rPr>
        <w:t xml:space="preserve">,000,000 for documented capital needs for </w:t>
      </w:r>
      <w:proofErr w:type="gramStart"/>
      <w:r w:rsidRPr="00BC4F59">
        <w:rPr>
          <w:rFonts w:cs="Times New Roman"/>
          <w:color w:val="auto"/>
          <w:szCs w:val="22"/>
        </w:rPr>
        <w:t>FQHCs ,</w:t>
      </w:r>
      <w:proofErr w:type="gramEnd"/>
      <w:r w:rsidRPr="00BC4F59">
        <w:rPr>
          <w:rFonts w:cs="Times New Roman"/>
          <w:color w:val="auto"/>
          <w:szCs w:val="22"/>
        </w:rPr>
        <w:t xml:space="preserve"> at least $2,000,000 for</w:t>
      </w:r>
      <w:r w:rsidR="005936CF" w:rsidRPr="00BC4F59">
        <w:rPr>
          <w:rFonts w:cs="Times New Roman"/>
          <w:color w:val="auto"/>
          <w:szCs w:val="22"/>
        </w:rPr>
        <w:t xml:space="preserve"> </w:t>
      </w:r>
      <w:r w:rsidRPr="00BC4F59">
        <w:rPr>
          <w:rFonts w:cs="Times New Roman"/>
          <w:szCs w:val="22"/>
        </w:rPr>
        <w:t>of</w:t>
      </w:r>
      <w:r w:rsidRPr="00BC4F59">
        <w:rPr>
          <w:rFonts w:cs="Times New Roman"/>
          <w:color w:val="auto"/>
          <w:szCs w:val="22"/>
        </w:rPr>
        <w:t xml:space="preserve"> funding for Free Clinics, and at least $2,000,000 </w:t>
      </w:r>
      <w:r w:rsidRPr="00BC4F59">
        <w:rPr>
          <w:rFonts w:cs="Times New Roman"/>
          <w:szCs w:val="22"/>
        </w:rPr>
        <w:t xml:space="preserve">of funding for </w:t>
      </w:r>
      <w:r w:rsidRPr="00BC4F59">
        <w:rPr>
          <w:rFonts w:cs="Times New Roman"/>
          <w:color w:val="auto"/>
          <w:szCs w:val="22"/>
        </w:rPr>
        <w:t xml:space="preserve">local alcohol and drug abuse authorities created under Act 301 of 1973. </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(E)</w:t>
      </w:r>
      <w:r w:rsidRPr="00BC4F59">
        <w:rPr>
          <w:rFonts w:cs="Times New Roman"/>
          <w:color w:val="auto"/>
          <w:szCs w:val="22"/>
        </w:rPr>
        <w:tab/>
        <w:t>Rural and Underserved Area Provider Capacity - The department shall incentivize the development of primary care access in rural</w:t>
      </w:r>
      <w:r w:rsidR="005936CF" w:rsidRPr="00BC4F59">
        <w:rPr>
          <w:rFonts w:cs="Times New Roman"/>
          <w:color w:val="auto"/>
          <w:szCs w:val="22"/>
        </w:rPr>
        <w:t xml:space="preserve"> </w:t>
      </w:r>
      <w:r w:rsidRPr="00BC4F59">
        <w:rPr>
          <w:rFonts w:cs="Times New Roman"/>
          <w:color w:val="auto"/>
          <w:szCs w:val="22"/>
        </w:rPr>
        <w:t>and underserved areas through the following mechanisms:</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(1)</w:t>
      </w:r>
      <w:r w:rsidRPr="00BC4F59">
        <w:rPr>
          <w:rFonts w:cs="Times New Roman"/>
          <w:color w:val="auto"/>
          <w:szCs w:val="22"/>
        </w:rPr>
        <w:tab/>
        <w:t>the department shall leverage</w:t>
      </w:r>
      <w:r w:rsidR="005936CF" w:rsidRPr="00BC4F59">
        <w:rPr>
          <w:rFonts w:cs="Times New Roman"/>
          <w:color w:val="auto"/>
          <w:szCs w:val="22"/>
        </w:rPr>
        <w:t xml:space="preserve"> </w:t>
      </w:r>
      <w:r w:rsidRPr="00BC4F59">
        <w:rPr>
          <w:rFonts w:cs="Times New Roman"/>
          <w:color w:val="auto"/>
          <w:szCs w:val="22"/>
        </w:rPr>
        <w:t>Medicaid spending on Graduate Medical Education (GME)</w:t>
      </w:r>
      <w:r w:rsidR="005936CF" w:rsidRPr="00BC4F59">
        <w:rPr>
          <w:rFonts w:cs="Times New Roman"/>
          <w:color w:val="auto"/>
          <w:szCs w:val="22"/>
        </w:rPr>
        <w:t xml:space="preserve"> </w:t>
      </w:r>
      <w:r w:rsidRPr="00BC4F59">
        <w:rPr>
          <w:rFonts w:cs="Times New Roman"/>
          <w:color w:val="auto"/>
          <w:szCs w:val="22"/>
        </w:rPr>
        <w:t>by implementing methodologies that support recommendations contained in the January</w:t>
      </w:r>
      <w:r w:rsidR="005936CF" w:rsidRPr="00BC4F59">
        <w:rPr>
          <w:rFonts w:cs="Times New Roman"/>
          <w:color w:val="auto"/>
          <w:szCs w:val="22"/>
        </w:rPr>
        <w:t xml:space="preserve"> </w:t>
      </w:r>
      <w:r w:rsidRPr="00BC4F59">
        <w:rPr>
          <w:rFonts w:cs="Times New Roman"/>
          <w:color w:val="auto"/>
          <w:szCs w:val="22"/>
        </w:rPr>
        <w:t xml:space="preserve">2014 report of the South Carolina GME Advisory Group; </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(2)</w:t>
      </w:r>
      <w:r w:rsidRPr="00BC4F59">
        <w:rPr>
          <w:rFonts w:cs="Times New Roman"/>
          <w:color w:val="auto"/>
          <w:szCs w:val="22"/>
        </w:rPr>
        <w:tab/>
        <w:t>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w:t>
      </w:r>
      <w:r w:rsidR="005936CF" w:rsidRPr="00BC4F59">
        <w:rPr>
          <w:rFonts w:cs="Times New Roman"/>
          <w:color w:val="auto"/>
          <w:szCs w:val="22"/>
        </w:rPr>
        <w:t xml:space="preserve"> </w:t>
      </w:r>
      <w:r w:rsidRPr="00BC4F59">
        <w:rPr>
          <w:rFonts w:cs="Times New Roman"/>
          <w:color w:val="auto"/>
          <w:szCs w:val="22"/>
        </w:rPr>
        <w:t xml:space="preserve">June 30, 2015; and </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00DD19B8" w:rsidRPr="00BC4F59">
        <w:rPr>
          <w:rFonts w:cs="Times New Roman"/>
          <w:color w:val="auto"/>
          <w:szCs w:val="22"/>
        </w:rPr>
        <w:t>(3)</w:t>
      </w:r>
      <w:r w:rsidR="00DD19B8" w:rsidRPr="00BC4F59">
        <w:rPr>
          <w:rFonts w:cs="Times New Roman"/>
          <w:color w:val="auto"/>
          <w:szCs w:val="22"/>
        </w:rPr>
        <w:tab/>
      </w:r>
      <w:proofErr w:type="gramStart"/>
      <w:r w:rsidR="00DD19B8" w:rsidRPr="00BC4F59">
        <w:rPr>
          <w:rFonts w:cs="Times New Roman"/>
          <w:color w:val="auto"/>
          <w:szCs w:val="22"/>
        </w:rPr>
        <w:t>during</w:t>
      </w:r>
      <w:proofErr w:type="gramEnd"/>
      <w:r w:rsidR="00DD19B8" w:rsidRPr="00BC4F59">
        <w:rPr>
          <w:rFonts w:cs="Times New Roman"/>
          <w:color w:val="auto"/>
          <w:szCs w:val="22"/>
        </w:rPr>
        <w:t xml:space="preserve"> the current fiscal year the department shall</w:t>
      </w:r>
      <w:r w:rsidR="005936CF" w:rsidRPr="00BC4F59">
        <w:rPr>
          <w:rFonts w:cs="Times New Roman"/>
          <w:color w:val="auto"/>
          <w:szCs w:val="22"/>
        </w:rPr>
        <w:t xml:space="preserve"> </w:t>
      </w:r>
      <w:r w:rsidR="00DD19B8" w:rsidRPr="00BC4F59">
        <w:rPr>
          <w:rFonts w:cs="Times New Roman"/>
          <w:color w:val="auto"/>
          <w:szCs w:val="22"/>
        </w:rPr>
        <w:t>contract with the MUSC Hospital Authority</w:t>
      </w:r>
      <w:r w:rsidR="005936CF" w:rsidRPr="00BC4F59">
        <w:rPr>
          <w:rFonts w:cs="Times New Roman"/>
          <w:color w:val="auto"/>
          <w:szCs w:val="22"/>
        </w:rPr>
        <w:t xml:space="preserve"> </w:t>
      </w:r>
      <w:r w:rsidR="00DD19B8" w:rsidRPr="00BC4F59">
        <w:rPr>
          <w:rFonts w:cs="Times New Roman"/>
          <w:color w:val="auto"/>
          <w:szCs w:val="22"/>
        </w:rPr>
        <w:t>in the amount of $</w:t>
      </w:r>
      <w:r w:rsidR="00DD19B8" w:rsidRPr="00BC4F59">
        <w:rPr>
          <w:rFonts w:cs="Times New Roman"/>
          <w:strike/>
          <w:color w:val="auto"/>
          <w:szCs w:val="22"/>
        </w:rPr>
        <w:t>14,000,000</w:t>
      </w:r>
      <w:r w:rsidR="00E33F16" w:rsidRPr="00BC4F59">
        <w:rPr>
          <w:rFonts w:cs="Times New Roman"/>
          <w:color w:val="auto"/>
          <w:szCs w:val="22"/>
        </w:rPr>
        <w:t xml:space="preserve"> </w:t>
      </w:r>
      <w:r w:rsidR="00DF2FCA" w:rsidRPr="00BC4F59">
        <w:rPr>
          <w:rFonts w:cs="Times New Roman"/>
          <w:i/>
          <w:color w:val="auto"/>
          <w:szCs w:val="22"/>
          <w:u w:val="single"/>
        </w:rPr>
        <w:t xml:space="preserve">4,000,000 </w:t>
      </w:r>
      <w:r w:rsidR="00DD19B8" w:rsidRPr="00BC4F59">
        <w:rPr>
          <w:rFonts w:cs="Times New Roman"/>
          <w:color w:val="auto"/>
          <w:szCs w:val="22"/>
        </w:rPr>
        <w:t xml:space="preserve">to lead the development and operation of an open access South Carolina Telemedicine Network. </w:t>
      </w:r>
      <w:r w:rsidR="00423E61" w:rsidRPr="00BC4F59">
        <w:rPr>
          <w:rFonts w:cs="Times New Roman"/>
          <w:color w:val="auto"/>
          <w:szCs w:val="22"/>
        </w:rPr>
        <w:t xml:space="preserve"> </w:t>
      </w:r>
      <w:r w:rsidR="00DD19B8" w:rsidRPr="00BC4F59">
        <w:rPr>
          <w:rFonts w:cs="Times New Roman"/>
          <w:color w:val="auto"/>
          <w:szCs w:val="22"/>
        </w:rPr>
        <w:t xml:space="preserve">Working with the department, </w:t>
      </w:r>
      <w:r w:rsidR="00CE5AD7" w:rsidRPr="00BC4F59">
        <w:rPr>
          <w:rFonts w:cs="Times New Roman"/>
          <w:color w:val="auto"/>
          <w:szCs w:val="22"/>
        </w:rPr>
        <w:t xml:space="preserve">the </w:t>
      </w:r>
      <w:r w:rsidR="00DD19B8" w:rsidRPr="00BC4F59">
        <w:rPr>
          <w:rFonts w:cs="Times New Roman"/>
          <w:color w:val="auto"/>
          <w:szCs w:val="22"/>
        </w:rPr>
        <w:t xml:space="preserve">MUSC Hospital Authority shall collaborate with Palmetto Care Connections to pursue this goal.  </w:t>
      </w:r>
      <w:r w:rsidR="00DD19B8" w:rsidRPr="00BC4F59">
        <w:rPr>
          <w:rFonts w:cs="Times New Roman"/>
          <w:strike/>
          <w:color w:val="auto"/>
          <w:szCs w:val="22"/>
        </w:rPr>
        <w:t>No less than $2,000,000 of these funds shall be allocated toward support of Palmetto Care Connections and other hospitals in South Carolina.</w:t>
      </w:r>
      <w:r w:rsidR="00DD19B8" w:rsidRPr="00BC4F59">
        <w:rPr>
          <w:rFonts w:cs="Times New Roman"/>
          <w:color w:val="auto"/>
          <w:szCs w:val="22"/>
        </w:rPr>
        <w:t xml:space="preserve">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w:t>
      </w:r>
      <w:r w:rsidR="00C13E98" w:rsidRPr="00BC4F59">
        <w:rPr>
          <w:rFonts w:cs="Times New Roman"/>
          <w:color w:val="auto"/>
          <w:szCs w:val="22"/>
        </w:rPr>
        <w:t>’</w:t>
      </w:r>
      <w:r w:rsidR="00DD19B8" w:rsidRPr="00BC4F59">
        <w:rPr>
          <w:rFonts w:cs="Times New Roman"/>
          <w:color w:val="auto"/>
          <w:szCs w:val="22"/>
        </w:rPr>
        <w:t>s telemedicine transformation by March 1, 2015.</w:t>
      </w:r>
      <w:r w:rsidR="00423E61" w:rsidRPr="00BC4F59">
        <w:rPr>
          <w:rFonts w:cs="Times New Roman"/>
          <w:color w:val="auto"/>
          <w:szCs w:val="22"/>
        </w:rPr>
        <w:t xml:space="preserve">  </w:t>
      </w:r>
      <w:r w:rsidR="00423E61" w:rsidRPr="00BC4F59">
        <w:rPr>
          <w:rFonts w:cs="Times New Roman"/>
          <w:strike/>
          <w:color w:val="auto"/>
          <w:szCs w:val="22"/>
        </w:rPr>
        <w:t>In addition, the department shall also contract with the MUSC Hospital Authority in the amount of $1,000,000 to further develop statewide teaching partnerships.</w:t>
      </w:r>
    </w:p>
    <w:p w:rsidR="009E4295" w:rsidRPr="00BC4F59"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t>(F)</w:t>
      </w:r>
      <w:r w:rsidRPr="00BC4F59">
        <w:rPr>
          <w:rFonts w:cs="Times New Roman"/>
          <w:color w:val="auto"/>
          <w:szCs w:val="22"/>
        </w:rPr>
        <w:tab/>
      </w:r>
      <w:r w:rsidR="009E4295" w:rsidRPr="00BC4F59">
        <w:rPr>
          <w:rFonts w:cs="Times New Roman"/>
          <w:color w:val="auto"/>
          <w:szCs w:val="22"/>
        </w:rPr>
        <w:t>To be eligible for funds in this proviso, providers must provide the department with patient, service and financial data to assist in the operation and ongoing evaluation of both the initiatives resulting from this proviso, and other price</w:t>
      </w:r>
      <w:r w:rsidR="00F5282D" w:rsidRPr="00BC4F59">
        <w:rPr>
          <w:rFonts w:cs="Times New Roman"/>
          <w:color w:val="auto"/>
          <w:szCs w:val="22"/>
        </w:rPr>
        <w:t>,</w:t>
      </w:r>
      <w:r w:rsidR="009E4295" w:rsidRPr="00BC4F59">
        <w:rPr>
          <w:rFonts w:cs="Times New Roman"/>
          <w:color w:val="auto"/>
          <w:szCs w:val="22"/>
        </w:rPr>
        <w:t xml:space="preserve"> quality</w:t>
      </w:r>
      <w:r w:rsidR="00F5282D" w:rsidRPr="00BC4F59">
        <w:rPr>
          <w:rFonts w:cs="Times New Roman"/>
          <w:color w:val="auto"/>
          <w:szCs w:val="22"/>
        </w:rPr>
        <w:t>,</w:t>
      </w:r>
      <w:r w:rsidR="009E4295" w:rsidRPr="00BC4F59">
        <w:rPr>
          <w:rFonts w:cs="Times New Roman"/>
          <w:color w:val="auto"/>
          <w:szCs w:val="22"/>
        </w:rPr>
        <w:t xml:space="preserve"> transparency </w:t>
      </w:r>
      <w:r w:rsidR="009E4295" w:rsidRPr="00BC4F59">
        <w:rPr>
          <w:rFonts w:cs="Times New Roman"/>
          <w:szCs w:val="22"/>
        </w:rPr>
        <w:t>and DSH accountability</w:t>
      </w:r>
      <w:r w:rsidR="009E4295" w:rsidRPr="00BC4F59">
        <w:rPr>
          <w:rFonts w:cs="Times New Roman"/>
          <w:b/>
          <w:szCs w:val="22"/>
        </w:rPr>
        <w:t xml:space="preserve"> </w:t>
      </w:r>
      <w:r w:rsidR="009E4295" w:rsidRPr="00BC4F59">
        <w:rPr>
          <w:rFonts w:cs="Times New Roman"/>
          <w:color w:val="auto"/>
          <w:szCs w:val="22"/>
        </w:rPr>
        <w:t>efforts</w:t>
      </w:r>
      <w:r w:rsidR="009E4295" w:rsidRPr="00BC4F59">
        <w:rPr>
          <w:rFonts w:cs="Times New Roman"/>
          <w:szCs w:val="22"/>
        </w:rPr>
        <w:t xml:space="preserve"> currently underway or</w:t>
      </w:r>
      <w:r w:rsidR="009E4295" w:rsidRPr="00BC4F59">
        <w:rPr>
          <w:rFonts w:cs="Times New Roman"/>
          <w:color w:val="auto"/>
          <w:szCs w:val="22"/>
        </w:rPr>
        <w:t xml:space="preserve"> initiated by the department.  The Revenue and Fiscal Affairs </w:t>
      </w:r>
      <w:r w:rsidR="009E4295" w:rsidRPr="00BC4F59">
        <w:rPr>
          <w:rFonts w:cs="Times New Roman"/>
          <w:color w:val="auto"/>
          <w:szCs w:val="22"/>
        </w:rPr>
        <w:lastRenderedPageBreak/>
        <w:t>Office shall provide the department with any information required by the department in order to implement this proviso</w:t>
      </w:r>
      <w:r w:rsidR="009E4295" w:rsidRPr="00BC4F59">
        <w:rPr>
          <w:rFonts w:cs="Times New Roman"/>
          <w:szCs w:val="22"/>
        </w:rPr>
        <w:t xml:space="preserve"> in accordance with state law and regulations</w:t>
      </w:r>
      <w:r w:rsidR="009E4295" w:rsidRPr="00BC4F59">
        <w:rPr>
          <w:rFonts w:cs="Times New Roman"/>
          <w:color w:val="auto"/>
          <w:szCs w:val="22"/>
        </w:rPr>
        <w:t xml:space="preserve">. </w:t>
      </w:r>
    </w:p>
    <w:p w:rsidR="009E4295" w:rsidRPr="00BC4F59"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(G)</w:t>
      </w:r>
      <w:r w:rsidRPr="00BC4F59">
        <w:rPr>
          <w:rFonts w:cs="Times New Roman"/>
          <w:szCs w:val="22"/>
        </w:rPr>
        <w:tab/>
      </w:r>
      <w:r w:rsidRPr="00BC4F59">
        <w:rPr>
          <w:rFonts w:cs="Times New Roman"/>
          <w:color w:val="auto"/>
          <w:szCs w:val="22"/>
        </w:rPr>
        <w:t>The department shall publish quarterly reports on the agency</w:t>
      </w:r>
      <w:r w:rsidR="00C13E98" w:rsidRPr="00BC4F59">
        <w:rPr>
          <w:rFonts w:cs="Times New Roman"/>
          <w:color w:val="auto"/>
          <w:szCs w:val="22"/>
        </w:rPr>
        <w:t>’</w:t>
      </w:r>
      <w:r w:rsidRPr="00BC4F59">
        <w:rPr>
          <w:rFonts w:cs="Times New Roman"/>
          <w:color w:val="auto"/>
          <w:szCs w:val="22"/>
        </w:rPr>
        <w:t>s website regarding the department</w:t>
      </w:r>
      <w:r w:rsidR="00C13E98" w:rsidRPr="00BC4F59">
        <w:rPr>
          <w:rFonts w:cs="Times New Roman"/>
          <w:color w:val="auto"/>
          <w:szCs w:val="22"/>
        </w:rPr>
        <w:t>’</w:t>
      </w:r>
      <w:r w:rsidRPr="00BC4F59">
        <w:rPr>
          <w:rFonts w:cs="Times New Roman"/>
          <w:color w:val="auto"/>
          <w:szCs w:val="22"/>
        </w:rPr>
        <w:t>s progress in meeting the goals established by this provision.</w:t>
      </w:r>
    </w:p>
    <w:p w:rsidR="003C4BDB" w:rsidRPr="00BC4F59" w:rsidRDefault="002367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33.</w:t>
      </w:r>
      <w:r w:rsidR="006F499A" w:rsidRPr="00BC4F59">
        <w:rPr>
          <w:rFonts w:cs="Times New Roman"/>
          <w:b/>
          <w:szCs w:val="22"/>
        </w:rPr>
        <w:t>23</w:t>
      </w:r>
      <w:r w:rsidRPr="00BC4F59">
        <w:rPr>
          <w:rFonts w:cs="Times New Roman"/>
          <w:b/>
          <w:szCs w:val="22"/>
        </w:rPr>
        <w:t>.</w:t>
      </w:r>
      <w:r w:rsidRPr="00BC4F59">
        <w:rPr>
          <w:rFonts w:cs="Times New Roman"/>
          <w:szCs w:val="22"/>
        </w:rPr>
        <w:tab/>
      </w:r>
      <w:r w:rsidRPr="00BC4F59">
        <w:rPr>
          <w:rFonts w:cs="Times New Roman"/>
          <w:color w:val="auto"/>
          <w:szCs w:val="22"/>
        </w:rPr>
        <w:t>(DHHS: Medicaid Healthcare Initiatives Outcomes</w:t>
      </w:r>
      <w:proofErr w:type="gramStart"/>
      <w:r w:rsidRPr="00BC4F59">
        <w:rPr>
          <w:rFonts w:cs="Times New Roman"/>
          <w:color w:val="auto"/>
          <w:szCs w:val="22"/>
        </w:rPr>
        <w:t>)</w:t>
      </w:r>
      <w:r w:rsidR="00506BBF" w:rsidRPr="00BC4F59">
        <w:rPr>
          <w:rFonts w:cs="Times New Roman"/>
          <w:color w:val="auto"/>
          <w:szCs w:val="22"/>
        </w:rPr>
        <w:t xml:space="preserve"> </w:t>
      </w:r>
      <w:r w:rsidRPr="00BC4F59">
        <w:rPr>
          <w:rFonts w:cs="Times New Roman"/>
          <w:color w:val="auto"/>
          <w:szCs w:val="22"/>
        </w:rPr>
        <w:t xml:space="preserve"> Prior</w:t>
      </w:r>
      <w:proofErr w:type="gramEnd"/>
      <w:r w:rsidRPr="00BC4F59">
        <w:rPr>
          <w:rFonts w:cs="Times New Roman"/>
          <w:color w:val="auto"/>
          <w:szCs w:val="22"/>
        </w:rPr>
        <w:t xml:space="preserve"> to February 15 of the current fiscal year, the Director of the Department of Health and Human Services shall make a presentation to the House Ways and Means Healthcare Budget Subcommittee on the outcomes of Medicaid healthcare initiatives enacted during</w:t>
      </w:r>
      <w:r w:rsidR="00506BBF" w:rsidRPr="00BC4F59">
        <w:rPr>
          <w:rFonts w:cs="Times New Roman"/>
          <w:color w:val="auto"/>
          <w:szCs w:val="22"/>
        </w:rPr>
        <w:t xml:space="preserve"> </w:t>
      </w:r>
      <w:r w:rsidR="004F3224" w:rsidRPr="00BC4F59">
        <w:rPr>
          <w:rFonts w:cs="Times New Roman"/>
          <w:color w:val="auto"/>
          <w:szCs w:val="22"/>
        </w:rPr>
        <w:t>the current fiscal year</w:t>
      </w:r>
      <w:r w:rsidRPr="00BC4F59">
        <w:rPr>
          <w:rFonts w:cs="Times New Roman"/>
          <w:color w:val="auto"/>
          <w:szCs w:val="22"/>
        </w:rPr>
        <w:t xml:space="preserve"> to improve the well being of persons enrolled in the Medicaid program and receiving services from Medicaid providers.</w:t>
      </w:r>
    </w:p>
    <w:p w:rsidR="005677E2" w:rsidRPr="00BC4F59"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color w:val="auto"/>
          <w:szCs w:val="22"/>
        </w:rPr>
        <w:tab/>
      </w:r>
      <w:r w:rsidRPr="00BC4F59">
        <w:rPr>
          <w:rFonts w:cs="Times New Roman"/>
          <w:b/>
          <w:color w:val="auto"/>
          <w:szCs w:val="22"/>
        </w:rPr>
        <w:t>33.</w:t>
      </w:r>
      <w:r w:rsidR="006F499A" w:rsidRPr="00BC4F59">
        <w:rPr>
          <w:rFonts w:cs="Times New Roman"/>
          <w:b/>
          <w:color w:val="auto"/>
          <w:szCs w:val="22"/>
        </w:rPr>
        <w:t>24</w:t>
      </w:r>
      <w:r w:rsidRPr="00BC4F59">
        <w:rPr>
          <w:rFonts w:cs="Times New Roman"/>
          <w:b/>
          <w:color w:val="auto"/>
          <w:szCs w:val="22"/>
        </w:rPr>
        <w:t>.</w:t>
      </w:r>
      <w:r w:rsidRPr="00BC4F59">
        <w:rPr>
          <w:rFonts w:cs="Times New Roman"/>
          <w:color w:val="auto"/>
          <w:szCs w:val="22"/>
        </w:rPr>
        <w:tab/>
        <w:t>(DHHS: Medicaid Non</w:t>
      </w:r>
      <w:r w:rsidR="003B7D67" w:rsidRPr="00BC4F59">
        <w:rPr>
          <w:rFonts w:cs="Times New Roman"/>
          <w:color w:val="auto"/>
          <w:szCs w:val="22"/>
        </w:rPr>
        <w:t>e</w:t>
      </w:r>
      <w:r w:rsidRPr="00BC4F59">
        <w:rPr>
          <w:rFonts w:cs="Times New Roman"/>
          <w:color w:val="auto"/>
          <w:szCs w:val="22"/>
        </w:rPr>
        <w:t>mergency Medical Transportation)</w:t>
      </w:r>
      <w:r w:rsidRPr="00BC4F59">
        <w:rPr>
          <w:rFonts w:cs="Times New Roman"/>
          <w:strike/>
          <w:color w:val="auto"/>
          <w:szCs w:val="22"/>
        </w:rPr>
        <w:t xml:space="preserve">  The Department of Health and Human Services (department) shall procure transportation services upon the expirat</w:t>
      </w:r>
      <w:r w:rsidR="003B7D67" w:rsidRPr="00BC4F59">
        <w:rPr>
          <w:rFonts w:cs="Times New Roman"/>
          <w:strike/>
          <w:color w:val="auto"/>
          <w:szCs w:val="22"/>
        </w:rPr>
        <w:t>ion of the current Medicaid non</w:t>
      </w:r>
      <w:r w:rsidRPr="00BC4F59">
        <w:rPr>
          <w:rFonts w:cs="Times New Roman"/>
          <w:strike/>
          <w:color w:val="auto"/>
          <w:szCs w:val="22"/>
        </w:rPr>
        <w:t>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BC4F59"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The department shall develop the policies, procedures and transportation provider performance standards with input from stakeholders.</w:t>
      </w:r>
      <w:r w:rsidRPr="00BC4F59">
        <w:rPr>
          <w:rFonts w:cs="Times New Roman"/>
          <w:strike/>
          <w:szCs w:val="22"/>
        </w:rPr>
        <w:t xml:space="preserve"> </w:t>
      </w:r>
      <w:r w:rsidRPr="00BC4F59">
        <w:rPr>
          <w:rFonts w:cs="Times New Roman"/>
          <w:strike/>
          <w:color w:val="auto"/>
          <w:szCs w:val="22"/>
        </w:rPr>
        <w:t xml:space="preserve"> The department shall provide oversight of the implementation and operation.</w:t>
      </w:r>
    </w:p>
    <w:p w:rsidR="002367CB" w:rsidRPr="00BC4F59"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C4F59">
        <w:rPr>
          <w:rFonts w:cs="Times New Roman"/>
          <w:strike/>
          <w:color w:val="auto"/>
          <w:szCs w:val="22"/>
        </w:rPr>
        <w:tab/>
        <w:t>The department shall collect financial and utilization data and any other data necessary to continually monitor and evaluate the cost effectiveness and productivity of the transportation services provided.</w:t>
      </w:r>
    </w:p>
    <w:p w:rsidR="004D5624" w:rsidRPr="00BC4F59" w:rsidRDefault="004D56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33.</w:t>
      </w:r>
      <w:r w:rsidR="006F499A" w:rsidRPr="00BC4F59">
        <w:rPr>
          <w:rFonts w:cs="Times New Roman"/>
          <w:b/>
          <w:szCs w:val="22"/>
        </w:rPr>
        <w:t>25</w:t>
      </w:r>
      <w:r w:rsidRPr="00BC4F59">
        <w:rPr>
          <w:rFonts w:cs="Times New Roman"/>
          <w:b/>
          <w:szCs w:val="22"/>
        </w:rPr>
        <w:t>.</w:t>
      </w:r>
      <w:r w:rsidRPr="00BC4F59">
        <w:rPr>
          <w:rFonts w:cs="Times New Roman"/>
          <w:b/>
          <w:szCs w:val="22"/>
        </w:rPr>
        <w:tab/>
      </w:r>
      <w:r w:rsidRPr="00BC4F59">
        <w:rPr>
          <w:rFonts w:cs="Times New Roman"/>
          <w:szCs w:val="22"/>
        </w:rPr>
        <w:t xml:space="preserve">(DHHS: Carry Forward Authorization)  For the current fiscal year, the Department of Health and Human Services is authorized to carry forward and expend any General Fund balances for the Medicaid program.  Within </w:t>
      </w:r>
      <w:r w:rsidR="00FB2D76" w:rsidRPr="00BC4F59">
        <w:rPr>
          <w:rFonts w:cs="Times New Roman"/>
          <w:szCs w:val="22"/>
        </w:rPr>
        <w:t>thirty</w:t>
      </w:r>
      <w:r w:rsidRPr="00BC4F59">
        <w:rPr>
          <w:rFonts w:cs="Times New Roman"/>
          <w:szCs w:val="22"/>
        </w:rPr>
        <w:t xml:space="preserve"> days after the close of the fiscal year, the department shall report the balance carried forward to the Chairman of the Senate Finance Committee and the Chairman of the House Ways and Means Committee.</w:t>
      </w:r>
    </w:p>
    <w:p w:rsidR="004D5624" w:rsidRPr="00BC4F59"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33.</w:t>
      </w:r>
      <w:r w:rsidR="006F499A" w:rsidRPr="00BC4F59">
        <w:rPr>
          <w:rFonts w:cs="Times New Roman"/>
          <w:b/>
          <w:szCs w:val="22"/>
        </w:rPr>
        <w:t>26</w:t>
      </w:r>
      <w:r w:rsidRPr="00BC4F59">
        <w:rPr>
          <w:rFonts w:cs="Times New Roman"/>
          <w:b/>
          <w:szCs w:val="22"/>
        </w:rPr>
        <w:t>.</w:t>
      </w:r>
      <w:r w:rsidRPr="00BC4F59">
        <w:rPr>
          <w:rFonts w:cs="Times New Roman"/>
          <w:b/>
          <w:szCs w:val="22"/>
        </w:rPr>
        <w:tab/>
      </w:r>
      <w:r w:rsidRPr="00BC4F59">
        <w:rPr>
          <w:rFonts w:cs="Times New Roman"/>
          <w:szCs w:val="22"/>
        </w:rPr>
        <w:t>(DHHS: Healthy Connections Prime)</w:t>
      </w:r>
      <w:r w:rsidRPr="00BC4F59">
        <w:rPr>
          <w:rFonts w:cs="Times New Roman"/>
          <w:strike/>
          <w:szCs w:val="22"/>
        </w:rPr>
        <w:t xml:space="preserve">  The Department of Health and Human Services is instructed to request from the Centers for Medicare and Medicaid Services, a delay in the July 1, 2014 implementation of its demonstration for dual eligible (Medicare/Medicaid) beneficiaries known as Healthy Connections Prime.  The requested date to begin enrollment will be no earlier than January 1, 2015.</w:t>
      </w:r>
    </w:p>
    <w:p w:rsidR="00CE5AD7" w:rsidRPr="00BC4F59" w:rsidRDefault="00FB75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33.</w:t>
      </w:r>
      <w:r w:rsidR="006F499A" w:rsidRPr="00BC4F59">
        <w:rPr>
          <w:rFonts w:cs="Times New Roman"/>
          <w:b/>
          <w:szCs w:val="22"/>
        </w:rPr>
        <w:t>27</w:t>
      </w:r>
      <w:r w:rsidRPr="00BC4F59">
        <w:rPr>
          <w:rFonts w:cs="Times New Roman"/>
          <w:b/>
          <w:szCs w:val="22"/>
        </w:rPr>
        <w:t>.</w:t>
      </w:r>
      <w:r w:rsidRPr="00BC4F59">
        <w:rPr>
          <w:rFonts w:cs="Times New Roman"/>
          <w:szCs w:val="22"/>
        </w:rPr>
        <w:tab/>
      </w:r>
      <w:r w:rsidR="00CE5AD7" w:rsidRPr="00BC4F59">
        <w:rPr>
          <w:rFonts w:cs="Times New Roman"/>
          <w:color w:val="auto"/>
          <w:szCs w:val="22"/>
        </w:rPr>
        <w:t>(DHHS: Hospital Transformation Plans)  The Department of Health and Human Services shall develop and manage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BC4F59">
        <w:rPr>
          <w:rFonts w:cs="Times New Roman"/>
          <w:color w:val="auto"/>
          <w:szCs w:val="22"/>
        </w:rPr>
        <w:t>i</w:t>
      </w:r>
      <w:r w:rsidR="00CE5AD7" w:rsidRPr="00BC4F59">
        <w:rPr>
          <w:rFonts w:cs="Times New Roman"/>
          <w:color w:val="auto"/>
          <w:szCs w:val="22"/>
        </w:rPr>
        <w:t xml:space="preserve">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 and the </w:t>
      </w:r>
      <w:r w:rsidR="00CE5AD7" w:rsidRPr="00BC4F59">
        <w:rPr>
          <w:rFonts w:cs="Times New Roman"/>
          <w:color w:val="auto"/>
          <w:szCs w:val="22"/>
        </w:rPr>
        <w:lastRenderedPageBreak/>
        <w:t xml:space="preserve">department shall leverage federal funds or other funding mechanisms to maximize resources as appropriate and approved by CMS.  The department shall provide reports detailing progress on transformation efforts to the Chairman of the Senate Finance Committee and the Chairman of the House Ways and Means Committee by </w:t>
      </w:r>
      <w:hyperlink r:id="rId10" w:history="1">
        <w:r w:rsidR="00CE5AD7" w:rsidRPr="00BC4F59">
          <w:rPr>
            <w:rFonts w:cs="Times New Roman"/>
            <w:color w:val="auto"/>
            <w:szCs w:val="22"/>
          </w:rPr>
          <w:t xml:space="preserve">January 1, </w:t>
        </w:r>
        <w:r w:rsidR="00CE5AD7" w:rsidRPr="00BC4F59">
          <w:rPr>
            <w:rFonts w:cs="Times New Roman"/>
            <w:strike/>
            <w:color w:val="auto"/>
            <w:szCs w:val="22"/>
          </w:rPr>
          <w:t>2015</w:t>
        </w:r>
      </w:hyperlink>
      <w:r w:rsidR="00CE5AD7" w:rsidRPr="00BC4F59">
        <w:rPr>
          <w:rFonts w:cs="Times New Roman"/>
          <w:color w:val="auto"/>
          <w:szCs w:val="22"/>
        </w:rPr>
        <w:t xml:space="preserve"> </w:t>
      </w:r>
      <w:r w:rsidR="00DF5802" w:rsidRPr="00BC4F59">
        <w:rPr>
          <w:rFonts w:cs="Times New Roman"/>
          <w:i/>
          <w:color w:val="auto"/>
          <w:szCs w:val="22"/>
          <w:u w:val="single"/>
        </w:rPr>
        <w:t>2016</w:t>
      </w:r>
      <w:r w:rsidR="00DF5802" w:rsidRPr="00BC4F59">
        <w:rPr>
          <w:rFonts w:cs="Times New Roman"/>
          <w:color w:val="auto"/>
          <w:szCs w:val="22"/>
        </w:rPr>
        <w:t xml:space="preserve"> </w:t>
      </w:r>
      <w:r w:rsidR="00CE5AD7" w:rsidRPr="00BC4F59">
        <w:rPr>
          <w:rFonts w:cs="Times New Roman"/>
          <w:color w:val="auto"/>
          <w:szCs w:val="22"/>
        </w:rPr>
        <w:t xml:space="preserve">and by </w:t>
      </w:r>
      <w:hyperlink r:id="rId11" w:history="1">
        <w:r w:rsidR="00CE5AD7" w:rsidRPr="00BC4F59">
          <w:rPr>
            <w:rFonts w:cs="Times New Roman"/>
            <w:color w:val="auto"/>
            <w:szCs w:val="22"/>
          </w:rPr>
          <w:t xml:space="preserve">June 1, </w:t>
        </w:r>
        <w:r w:rsidR="00CE5AD7" w:rsidRPr="00BC4F59">
          <w:rPr>
            <w:rFonts w:cs="Times New Roman"/>
            <w:strike/>
            <w:color w:val="auto"/>
            <w:szCs w:val="22"/>
          </w:rPr>
          <w:t>2015</w:t>
        </w:r>
      </w:hyperlink>
      <w:r w:rsidR="002E020A" w:rsidRPr="00BC4F59">
        <w:rPr>
          <w:rFonts w:cs="Times New Roman"/>
          <w:color w:val="auto"/>
          <w:szCs w:val="22"/>
        </w:rPr>
        <w:t xml:space="preserve"> </w:t>
      </w:r>
      <w:r w:rsidR="002E020A" w:rsidRPr="00BC4F59">
        <w:rPr>
          <w:rFonts w:cs="Times New Roman"/>
          <w:i/>
          <w:color w:val="auto"/>
          <w:szCs w:val="22"/>
          <w:u w:val="single"/>
        </w:rPr>
        <w:t>2016</w:t>
      </w:r>
      <w:r w:rsidR="00CE5AD7" w:rsidRPr="00BC4F59">
        <w:rPr>
          <w:rFonts w:cs="Times New Roman"/>
          <w:color w:val="auto"/>
          <w:szCs w:val="22"/>
        </w:rPr>
        <w:t xml:space="preserve">. </w:t>
      </w:r>
    </w:p>
    <w:p w:rsidR="00CE5AD7" w:rsidRPr="00BC4F59" w:rsidRDefault="004475E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Pr="00BC4F59">
        <w:rPr>
          <w:rFonts w:cs="Times New Roman"/>
          <w:b/>
          <w:szCs w:val="22"/>
        </w:rPr>
        <w:t>33.</w:t>
      </w:r>
      <w:r w:rsidR="006F499A" w:rsidRPr="00BC4F59">
        <w:rPr>
          <w:rFonts w:cs="Times New Roman"/>
          <w:b/>
          <w:szCs w:val="22"/>
        </w:rPr>
        <w:t>28</w:t>
      </w:r>
      <w:r w:rsidRPr="00BC4F59">
        <w:rPr>
          <w:rFonts w:cs="Times New Roman"/>
          <w:b/>
          <w:szCs w:val="22"/>
        </w:rPr>
        <w:t>.</w:t>
      </w:r>
      <w:r w:rsidRPr="00BC4F59">
        <w:rPr>
          <w:rFonts w:cs="Times New Roman"/>
          <w:szCs w:val="22"/>
        </w:rPr>
        <w:tab/>
      </w:r>
      <w:r w:rsidR="00CE5AD7" w:rsidRPr="00BC4F59">
        <w:rPr>
          <w:rFonts w:cs="Times New Roman"/>
          <w:color w:val="auto"/>
          <w:szCs w:val="22"/>
        </w:rPr>
        <w:t>(DHHS: Armed Services Home and Community-Based Waiver)</w:t>
      </w:r>
      <w:r w:rsidR="00CE5AD7" w:rsidRPr="00BC4F59">
        <w:rPr>
          <w:rFonts w:cs="Times New Roman"/>
          <w:strike/>
          <w:color w:val="auto"/>
          <w:szCs w:val="22"/>
        </w:rPr>
        <w:t xml:space="preserve">  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p>
    <w:p w:rsidR="00952DA9" w:rsidRDefault="00CE5AD7" w:rsidP="0095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Pr="00BC4F59">
        <w:rPr>
          <w:rFonts w:cs="Times New Roman"/>
          <w:b/>
          <w:szCs w:val="22"/>
        </w:rPr>
        <w:t>33.</w:t>
      </w:r>
      <w:r w:rsidR="006F499A" w:rsidRPr="00BC4F59">
        <w:rPr>
          <w:rFonts w:cs="Times New Roman"/>
          <w:b/>
          <w:szCs w:val="22"/>
        </w:rPr>
        <w:t>29</w:t>
      </w:r>
      <w:r w:rsidRPr="00BC4F59">
        <w:rPr>
          <w:rFonts w:cs="Times New Roman"/>
          <w:b/>
          <w:szCs w:val="22"/>
        </w:rPr>
        <w:t>.</w:t>
      </w:r>
      <w:r w:rsidRPr="00BC4F59">
        <w:rPr>
          <w:rFonts w:cs="Times New Roman"/>
          <w:szCs w:val="22"/>
        </w:rPr>
        <w:tab/>
      </w:r>
      <w:r w:rsidRPr="00BC4F59">
        <w:rPr>
          <w:rFonts w:cs="Times New Roman"/>
          <w:color w:val="auto"/>
          <w:szCs w:val="22"/>
        </w:rPr>
        <w:t>(DHHS: Child Support Enforcement System</w:t>
      </w:r>
      <w:proofErr w:type="gramStart"/>
      <w:r w:rsidRPr="00BC4F59">
        <w:rPr>
          <w:rFonts w:cs="Times New Roman"/>
          <w:color w:val="auto"/>
          <w:szCs w:val="22"/>
        </w:rPr>
        <w:t>)</w:t>
      </w:r>
      <w:r w:rsidRPr="00BC4F59">
        <w:rPr>
          <w:rFonts w:cs="Times New Roman"/>
          <w:strike/>
          <w:color w:val="auto"/>
          <w:szCs w:val="22"/>
        </w:rPr>
        <w:t xml:space="preserve">  The</w:t>
      </w:r>
      <w:proofErr w:type="gramEnd"/>
      <w:r w:rsidRPr="00BC4F59">
        <w:rPr>
          <w:rFonts w:cs="Times New Roman"/>
          <w:strike/>
          <w:color w:val="auto"/>
          <w:szCs w:val="22"/>
        </w:rPr>
        <w:t xml:space="preserve"> department shall transfer up to three million dollars to the Department of Social Services for the development of the Child Support Enforcement System.  These funds cannot be used to pay any litigation cost associated with the development of this system.</w:t>
      </w:r>
    </w:p>
    <w:p w:rsidR="00EC2038" w:rsidRPr="00BC4F59" w:rsidRDefault="00952DA9" w:rsidP="00952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bookmarkStart w:id="1" w:name="_GoBack"/>
      <w:r w:rsidRPr="00952DA9">
        <w:rPr>
          <w:rFonts w:cs="Times New Roman"/>
          <w:color w:val="auto"/>
          <w:szCs w:val="22"/>
        </w:rPr>
        <w:tab/>
      </w:r>
      <w:bookmarkEnd w:id="1"/>
      <w:r w:rsidR="00EC2038" w:rsidRPr="00BC4F59">
        <w:rPr>
          <w:rFonts w:cs="Times New Roman"/>
          <w:b/>
          <w:i/>
          <w:szCs w:val="22"/>
          <w:u w:val="single"/>
        </w:rPr>
        <w:t>33.30</w:t>
      </w:r>
      <w:r w:rsidR="008A1073" w:rsidRPr="00BC4F59">
        <w:rPr>
          <w:rFonts w:cs="Times New Roman"/>
          <w:b/>
          <w:i/>
          <w:szCs w:val="22"/>
          <w:u w:val="single"/>
        </w:rPr>
        <w:t>.</w:t>
      </w:r>
      <w:r w:rsidR="00EC2038" w:rsidRPr="00BC4F59">
        <w:rPr>
          <w:rFonts w:cs="Times New Roman"/>
          <w:b/>
          <w:i/>
          <w:szCs w:val="22"/>
          <w:u w:val="single"/>
        </w:rPr>
        <w:t> </w:t>
      </w:r>
      <w:r w:rsidR="00EC2038" w:rsidRPr="00BC4F59">
        <w:rPr>
          <w:rFonts w:cs="Times New Roman"/>
          <w:i/>
          <w:szCs w:val="22"/>
          <w:u w:val="single"/>
        </w:rPr>
        <w:t>(</w:t>
      </w:r>
      <w:r w:rsidR="002C45FA">
        <w:rPr>
          <w:rFonts w:cs="Times New Roman"/>
          <w:i/>
          <w:szCs w:val="22"/>
          <w:u w:val="single"/>
        </w:rPr>
        <w:t xml:space="preserve">DHHS:  </w:t>
      </w:r>
      <w:r w:rsidR="00EC2038" w:rsidRPr="00BC4F59">
        <w:rPr>
          <w:rFonts w:cs="Times New Roman"/>
          <w:i/>
          <w:szCs w:val="22"/>
          <w:u w:val="single"/>
        </w:rPr>
        <w:t>Medicaid Match Transfer)  (A) If, in the current fiscal year, the Department of Health and Human Services (DHHS) submits a state plan amendment to the Centers for Medicare and Medicaid Services that is intended to replace the Pervasive Developmental Disorder (PDD) waiver program, the Department of Disabilities and Special Needs (DDSN) shall</w:t>
      </w:r>
      <w:r w:rsidR="00DF4B5C" w:rsidRPr="00BC4F59">
        <w:rPr>
          <w:rFonts w:cs="Times New Roman"/>
          <w:i/>
          <w:szCs w:val="22"/>
          <w:u w:val="single"/>
        </w:rPr>
        <w:t>, in one or more installments and upon the request of DHHS,</w:t>
      </w:r>
      <w:r w:rsidR="00EC2038" w:rsidRPr="00BC4F59">
        <w:rPr>
          <w:rFonts w:cs="Times New Roman"/>
          <w:i/>
          <w:szCs w:val="22"/>
          <w:u w:val="single"/>
        </w:rPr>
        <w:t xml:space="preserve"> transfer to DHHS any remaining funds appropriated to or authorized for use as state matching funds for the PDD program and notify the Chairman of the House Ways and Means Committee, the Chairman of the Senate Finance Committee, and the Director of the Executive Budget Office of the amount transferred.</w:t>
      </w:r>
      <w:r w:rsidR="00DF787A" w:rsidRPr="00BC4F59">
        <w:rPr>
          <w:rFonts w:cs="Times New Roman"/>
          <w:i/>
          <w:szCs w:val="22"/>
          <w:u w:val="single"/>
        </w:rPr>
        <w:t xml:space="preserve">  If the submitted state plan amendment includes a phased or gradual replacement of the PDD waiver program, DHHS may establish a funds transfer schedule consistent with such an implementation.</w:t>
      </w:r>
    </w:p>
    <w:p w:rsidR="00EC2038" w:rsidRPr="00BC4F59" w:rsidRDefault="00EC2038" w:rsidP="00DF787A">
      <w:pPr>
        <w:pStyle w:val="NormalWeb"/>
        <w:shd w:val="clear" w:color="auto" w:fill="FFFFFF"/>
        <w:spacing w:before="0" w:beforeAutospacing="0" w:after="0" w:afterAutospacing="0"/>
        <w:rPr>
          <w:rFonts w:ascii="Times New Roman" w:hAnsi="Times New Roman" w:cs="Times New Roman"/>
          <w:i/>
          <w:color w:val="000000"/>
          <w:sz w:val="22"/>
          <w:szCs w:val="22"/>
          <w:u w:val="single"/>
        </w:rPr>
      </w:pPr>
      <w:r w:rsidRPr="00BC4F59">
        <w:rPr>
          <w:rFonts w:ascii="Times New Roman" w:hAnsi="Times New Roman" w:cs="Times New Roman"/>
          <w:i/>
          <w:color w:val="000000"/>
          <w:sz w:val="22"/>
          <w:szCs w:val="22"/>
          <w:u w:val="single"/>
        </w:rPr>
        <w:t>     (B) To streamline management and oversight of the state's matching funds for the Medicaid program, no later than October 1, 2015, the Director of the Department of Health and Human Services (DHHS) and the Director of the Department of Disabilities and Special Needs (DDSN) shall jointly submit a report to the Governor, the Chairman of the House Ways and Means Committee, the Chairman of the Senate Finance Committee, and the Director of the Executive Budget Office, which contains recommended amounts and timelines for transferring any remaining Medicaid state matching funds from DDSN to DHHS.  The Executive Budget Office shall provide any requested technical assistance in the preparation of this report and/or the implementation of its recommendations.</w:t>
      </w:r>
    </w:p>
    <w:p w:rsidR="00EC2038" w:rsidRPr="00BC4F59" w:rsidRDefault="00EC2038" w:rsidP="00DF787A">
      <w:pPr>
        <w:pStyle w:val="NormalWeb"/>
        <w:shd w:val="clear" w:color="auto" w:fill="FFFFFF"/>
        <w:spacing w:before="0" w:beforeAutospacing="0" w:after="0" w:afterAutospacing="0"/>
        <w:rPr>
          <w:rFonts w:ascii="Times New Roman" w:hAnsi="Times New Roman" w:cs="Times New Roman"/>
          <w:color w:val="000000"/>
          <w:sz w:val="22"/>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216A11" w:rsidRPr="00BC4F59">
        <w:rPr>
          <w:rFonts w:cs="Times New Roman"/>
          <w:b/>
          <w:szCs w:val="22"/>
        </w:rPr>
        <w:t>34</w:t>
      </w:r>
      <w:r w:rsidRPr="00BC4F59">
        <w:rPr>
          <w:rFonts w:cs="Times New Roman"/>
          <w:b/>
          <w:szCs w:val="22"/>
        </w:rPr>
        <w:t xml:space="preserve"> - J04-DEPARTMENT OF HEALTH AND</w:t>
      </w:r>
      <w:r w:rsidR="00C70778" w:rsidRPr="00BC4F59">
        <w:rPr>
          <w:rFonts w:cs="Times New Roman"/>
          <w:b/>
          <w:szCs w:val="22"/>
        </w:rPr>
        <w:t xml:space="preserve"> </w:t>
      </w:r>
      <w:r w:rsidRPr="00BC4F59">
        <w:rPr>
          <w:rFonts w:cs="Times New Roman"/>
          <w:b/>
          <w:szCs w:val="22"/>
        </w:rPr>
        <w:t>ENVIRONMENTAL</w:t>
      </w:r>
      <w:r w:rsidR="0015067A" w:rsidRPr="00BC4F59">
        <w:rPr>
          <w:rFonts w:cs="Times New Roman"/>
          <w:b/>
          <w:szCs w:val="22"/>
        </w:rPr>
        <w:t xml:space="preserve"> </w:t>
      </w:r>
      <w:r w:rsidRPr="00BC4F59">
        <w:rPr>
          <w:rFonts w:cs="Times New Roman"/>
          <w:b/>
          <w:szCs w:val="22"/>
        </w:rPr>
        <w:t>CONTROL</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.1.</w:t>
      </w:r>
      <w:r w:rsidRPr="00BC4F59">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To insure the provision of a reasonably adequate public health program in each county.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t>(2)</w:t>
      </w:r>
      <w:r w:rsidRPr="00BC4F59">
        <w:rPr>
          <w:rFonts w:cs="Times New Roman"/>
          <w:szCs w:val="22"/>
        </w:rPr>
        <w:tab/>
        <w:t>To provide funds to combat special health problems that may exist in certain counties.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t>To establish and maintain demonstration projects in improved public health methods in one or more counties in the promotion of better public health service throughout the State.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(4)</w:t>
      </w:r>
      <w:r w:rsidRPr="00BC4F59">
        <w:rPr>
          <w:rFonts w:cs="Times New Roman"/>
          <w:szCs w:val="22"/>
        </w:rPr>
        <w:tab/>
        <w:t>To encourage and promote local participation in financial support of the county health departments.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(5)</w:t>
      </w:r>
      <w:r w:rsidRPr="00BC4F59">
        <w:rPr>
          <w:rFonts w:cs="Times New Roman"/>
          <w:szCs w:val="22"/>
        </w:rPr>
        <w:tab/>
        <w:t xml:space="preserve">To meet emergency situations </w:t>
      </w:r>
      <w:proofErr w:type="gramStart"/>
      <w:r w:rsidRPr="00BC4F59">
        <w:rPr>
          <w:rFonts w:cs="Times New Roman"/>
          <w:szCs w:val="22"/>
        </w:rPr>
        <w:t>which may arise in local areas.</w:t>
      </w:r>
      <w:proofErr w:type="gramEnd"/>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(6)</w:t>
      </w:r>
      <w:r w:rsidRPr="00BC4F59">
        <w:rPr>
          <w:rFonts w:cs="Times New Roman"/>
          <w:szCs w:val="22"/>
        </w:rPr>
        <w:tab/>
        <w:t>To fit funds available to amounts budgeted when small differences occur.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provisions of this proviso shall not supersede or suspend the provisions of Section 13</w:t>
      </w:r>
      <w:r w:rsidR="00A6331A" w:rsidRPr="00BC4F59">
        <w:rPr>
          <w:rFonts w:cs="Times New Roman"/>
          <w:szCs w:val="22"/>
        </w:rPr>
        <w:t>-</w:t>
      </w:r>
      <w:r w:rsidRPr="00BC4F59">
        <w:rPr>
          <w:rFonts w:cs="Times New Roman"/>
          <w:szCs w:val="22"/>
        </w:rPr>
        <w:t>7</w:t>
      </w:r>
      <w:r w:rsidR="00A6331A" w:rsidRPr="00BC4F59">
        <w:rPr>
          <w:rFonts w:cs="Times New Roman"/>
          <w:szCs w:val="22"/>
        </w:rPr>
        <w:t>-</w:t>
      </w:r>
      <w:r w:rsidRPr="00BC4F59">
        <w:rPr>
          <w:rFonts w:cs="Times New Roman"/>
          <w:szCs w:val="22"/>
        </w:rPr>
        <w:t>30 of the 1976 Code.</w:t>
      </w:r>
    </w:p>
    <w:p w:rsidR="00A9603B" w:rsidRPr="00BC4F59"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CA2BB3" w:rsidRPr="00BC4F59">
        <w:rPr>
          <w:rFonts w:cs="Times New Roman"/>
          <w:b/>
          <w:szCs w:val="22"/>
        </w:rPr>
        <w:t>2</w:t>
      </w:r>
      <w:r w:rsidRPr="00BC4F59">
        <w:rPr>
          <w:rFonts w:cs="Times New Roman"/>
          <w:b/>
          <w:szCs w:val="22"/>
        </w:rPr>
        <w:t>.</w:t>
      </w:r>
      <w:r w:rsidRPr="00BC4F59">
        <w:rPr>
          <w:rFonts w:cs="Times New Roman"/>
          <w:szCs w:val="22"/>
        </w:rPr>
        <w:tab/>
        <w:t>(DHEC: County Health Units)</w:t>
      </w:r>
      <w:r w:rsidR="004225BF" w:rsidRPr="00BC4F59">
        <w:rPr>
          <w:rFonts w:cs="Times New Roman"/>
          <w:szCs w:val="22"/>
        </w:rPr>
        <w:t xml:space="preserve"> </w:t>
      </w:r>
      <w:r w:rsidRPr="00BC4F59">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BC4F59">
        <w:rPr>
          <w:rFonts w:cs="Times New Roman"/>
          <w:szCs w:val="22"/>
        </w:rPr>
        <w:t xml:space="preserve"> </w:t>
      </w:r>
      <w:r w:rsidRPr="00BC4F59">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BC4F59">
        <w:rPr>
          <w:rFonts w:cs="Times New Roman"/>
          <w:szCs w:val="22"/>
        </w:rPr>
        <w:t xml:space="preserve"> </w:t>
      </w:r>
      <w:r w:rsidR="002726B4" w:rsidRPr="00BC4F59">
        <w:rPr>
          <w:rFonts w:cs="Times New Roman"/>
          <w:szCs w:val="22"/>
        </w:rPr>
        <w:t>Executive Budget Office</w:t>
      </w:r>
      <w:r w:rsidRPr="00BC4F59">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BC4F59"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CA2BB3" w:rsidRPr="00BC4F59">
        <w:rPr>
          <w:rFonts w:cs="Times New Roman"/>
          <w:b/>
          <w:szCs w:val="22"/>
        </w:rPr>
        <w:t>3</w:t>
      </w:r>
      <w:r w:rsidRPr="00BC4F59">
        <w:rPr>
          <w:rFonts w:cs="Times New Roman"/>
          <w:b/>
          <w:szCs w:val="22"/>
        </w:rPr>
        <w:t>.</w:t>
      </w:r>
      <w:r w:rsidRPr="00BC4F59">
        <w:rPr>
          <w:rFonts w:cs="Times New Roman"/>
          <w:szCs w:val="22"/>
        </w:rPr>
        <w:tab/>
        <w:t>(DHEC: Camp Burnt Gin</w:t>
      </w:r>
      <w:proofErr w:type="gramStart"/>
      <w:r w:rsidRPr="00BC4F59">
        <w:rPr>
          <w:rFonts w:cs="Times New Roman"/>
          <w:szCs w:val="22"/>
        </w:rPr>
        <w:t>)  Private</w:t>
      </w:r>
      <w:proofErr w:type="gramEnd"/>
      <w:r w:rsidRPr="00BC4F59">
        <w:rPr>
          <w:rFonts w:cs="Times New Roman"/>
          <w:szCs w:val="22"/>
        </w:rPr>
        <w:t xml:space="preserve"> donations or contributions for</w:t>
      </w:r>
      <w:r w:rsidR="004225BF" w:rsidRPr="00BC4F59">
        <w:rPr>
          <w:rFonts w:cs="Times New Roman"/>
          <w:szCs w:val="22"/>
        </w:rPr>
        <w:t xml:space="preserve"> </w:t>
      </w:r>
      <w:r w:rsidRPr="00BC4F59">
        <w:rPr>
          <w:rFonts w:cs="Times New Roman"/>
          <w:szCs w:val="22"/>
        </w:rPr>
        <w:t>the operation of Camp Burnt Gin shall be deposited in a restricted account.</w:t>
      </w:r>
      <w:r w:rsidR="004225BF" w:rsidRPr="00BC4F59">
        <w:rPr>
          <w:rFonts w:cs="Times New Roman"/>
          <w:szCs w:val="22"/>
        </w:rPr>
        <w:t xml:space="preserve">  </w:t>
      </w:r>
      <w:r w:rsidRPr="00BC4F59">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CA2BB3" w:rsidRPr="00BC4F59">
        <w:rPr>
          <w:rFonts w:cs="Times New Roman"/>
          <w:b/>
          <w:szCs w:val="22"/>
        </w:rPr>
        <w:t>4</w:t>
      </w:r>
      <w:r w:rsidRPr="00BC4F59">
        <w:rPr>
          <w:rFonts w:cs="Times New Roman"/>
          <w:b/>
          <w:szCs w:val="22"/>
        </w:rPr>
        <w:t>.</w:t>
      </w:r>
      <w:r w:rsidRPr="00BC4F59">
        <w:rPr>
          <w:rFonts w:cs="Times New Roman"/>
          <w:szCs w:val="22"/>
        </w:rPr>
        <w:tab/>
        <w:t>(DHEC: Children</w:t>
      </w:r>
      <w:r w:rsidR="00C13E98" w:rsidRPr="00BC4F59">
        <w:rPr>
          <w:rFonts w:cs="Times New Roman"/>
          <w:szCs w:val="22"/>
        </w:rPr>
        <w:t>’</w:t>
      </w:r>
      <w:r w:rsidRPr="00BC4F59">
        <w:rPr>
          <w:rFonts w:cs="Times New Roman"/>
          <w:szCs w:val="22"/>
        </w:rPr>
        <w:t>s Rehabilitative Services</w:t>
      </w:r>
      <w:proofErr w:type="gramStart"/>
      <w:r w:rsidRPr="00BC4F59">
        <w:rPr>
          <w:rFonts w:cs="Times New Roman"/>
          <w:szCs w:val="22"/>
        </w:rPr>
        <w:t>)  The</w:t>
      </w:r>
      <w:proofErr w:type="gramEnd"/>
      <w:r w:rsidRPr="00BC4F59">
        <w:rPr>
          <w:rFonts w:cs="Times New Roman"/>
          <w:szCs w:val="22"/>
        </w:rPr>
        <w:t xml:space="preserve"> Children</w:t>
      </w:r>
      <w:r w:rsidR="00C13E98" w:rsidRPr="00BC4F59">
        <w:rPr>
          <w:rFonts w:cs="Times New Roman"/>
          <w:szCs w:val="22"/>
        </w:rPr>
        <w:t>’</w:t>
      </w:r>
      <w:r w:rsidRPr="00BC4F59">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BC4F59"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.5.</w:t>
      </w:r>
      <w:r w:rsidRPr="00BC4F59">
        <w:rPr>
          <w:rFonts w:cs="Times New Roman"/>
          <w:szCs w:val="22"/>
        </w:rPr>
        <w:tab/>
        <w:t xml:space="preserve">(DHEC: Cancer/Hemophilia)  Notwithstanding any other provisions of </w:t>
      </w:r>
      <w:r w:rsidR="00F409AB" w:rsidRPr="00BC4F59">
        <w:rPr>
          <w:rFonts w:cs="Times New Roman"/>
          <w:szCs w:val="22"/>
        </w:rPr>
        <w:t>this act</w:t>
      </w:r>
      <w:r w:rsidRPr="00BC4F59">
        <w:rPr>
          <w:rFonts w:cs="Times New Roman"/>
          <w:szCs w:val="22"/>
        </w:rPr>
        <w:t>, the funds appropriated herein for prevention, detection and surveillance of cancer as well as providing for cancer treatment services</w:t>
      </w:r>
      <w:r w:rsidR="000E3EAF" w:rsidRPr="00BC4F59">
        <w:rPr>
          <w:rFonts w:cs="Times New Roman"/>
          <w:szCs w:val="22"/>
        </w:rPr>
        <w:t xml:space="preserve">, </w:t>
      </w:r>
      <w:r w:rsidRPr="00BC4F59">
        <w:rPr>
          <w:rFonts w:cs="Times New Roman"/>
          <w:szCs w:val="22"/>
        </w:rPr>
        <w:t>$545,449 and the hemophilia assistance program</w:t>
      </w:r>
      <w:r w:rsidR="000E3EAF" w:rsidRPr="00BC4F59">
        <w:rPr>
          <w:rFonts w:cs="Times New Roman"/>
          <w:szCs w:val="22"/>
        </w:rPr>
        <w:t xml:space="preserve">, </w:t>
      </w:r>
      <w:r w:rsidRPr="00BC4F59">
        <w:rPr>
          <w:rFonts w:cs="Times New Roman"/>
          <w:szCs w:val="22"/>
        </w:rPr>
        <w:t xml:space="preserve">$1,186,928 shall not be transferred to other programs within the agency and when instructed by the </w:t>
      </w:r>
      <w:r w:rsidR="002726B4" w:rsidRPr="00BC4F59">
        <w:rPr>
          <w:rFonts w:cs="Times New Roman"/>
          <w:szCs w:val="22"/>
        </w:rPr>
        <w:t>Executive Budget Office</w:t>
      </w:r>
      <w:r w:rsidRPr="00BC4F59">
        <w:rPr>
          <w:rFonts w:cs="Times New Roman"/>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6</w:t>
      </w:r>
      <w:r w:rsidRPr="00BC4F59">
        <w:rPr>
          <w:rFonts w:cs="Times New Roman"/>
          <w:b/>
          <w:szCs w:val="22"/>
        </w:rPr>
        <w:t>.</w:t>
      </w:r>
      <w:r w:rsidRPr="00BC4F59">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7</w:t>
      </w:r>
      <w:r w:rsidRPr="00BC4F59">
        <w:rPr>
          <w:rFonts w:cs="Times New Roman"/>
          <w:b/>
          <w:szCs w:val="22"/>
        </w:rPr>
        <w:t>.</w:t>
      </w:r>
      <w:r w:rsidRPr="00BC4F59">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BC4F59"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216A11" w:rsidRPr="00BC4F59">
        <w:rPr>
          <w:rFonts w:cs="Times New Roman"/>
          <w:b/>
          <w:szCs w:val="22"/>
        </w:rPr>
        <w:t>34</w:t>
      </w:r>
      <w:r w:rsidRPr="00BC4F59">
        <w:rPr>
          <w:rFonts w:cs="Times New Roman"/>
          <w:b/>
          <w:szCs w:val="22"/>
        </w:rPr>
        <w:t>.</w:t>
      </w:r>
      <w:r w:rsidR="00E9148D" w:rsidRPr="00BC4F59">
        <w:rPr>
          <w:rFonts w:cs="Times New Roman"/>
          <w:b/>
          <w:szCs w:val="22"/>
        </w:rPr>
        <w:t>8</w:t>
      </w:r>
      <w:r w:rsidRPr="00BC4F59">
        <w:rPr>
          <w:rFonts w:cs="Times New Roman"/>
          <w:b/>
          <w:szCs w:val="22"/>
        </w:rPr>
        <w:t>.</w:t>
      </w:r>
      <w:r w:rsidRPr="00BC4F59">
        <w:rPr>
          <w:rFonts w:cs="Times New Roman"/>
          <w:szCs w:val="22"/>
        </w:rPr>
        <w:tab/>
        <w:t>(DHEC: Emergency Medical Services</w:t>
      </w:r>
      <w:proofErr w:type="gramStart"/>
      <w:r w:rsidRPr="00BC4F59">
        <w:rPr>
          <w:rFonts w:cs="Times New Roman"/>
          <w:szCs w:val="22"/>
        </w:rPr>
        <w:t>)  Funds</w:t>
      </w:r>
      <w:proofErr w:type="gramEnd"/>
      <w:r w:rsidRPr="00BC4F59">
        <w:rPr>
          <w:rFonts w:cs="Times New Roman"/>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BC4F59">
        <w:rPr>
          <w:rFonts w:cs="Times New Roman"/>
          <w:szCs w:val="22"/>
        </w:rPr>
        <w:t>eighty-one percent</w:t>
      </w:r>
      <w:r w:rsidRPr="00BC4F59">
        <w:rPr>
          <w:rFonts w:cs="Times New Roman"/>
          <w:szCs w:val="22"/>
        </w:rPr>
        <w:t xml:space="preserve"> of the additional funds appropriated herein, to the EMS Regions at a ratio of </w:t>
      </w:r>
      <w:r w:rsidR="00883821" w:rsidRPr="00BC4F59">
        <w:rPr>
          <w:rFonts w:cs="Times New Roman"/>
          <w:szCs w:val="22"/>
        </w:rPr>
        <w:t>twelve percent</w:t>
      </w:r>
      <w:r w:rsidRPr="00BC4F59">
        <w:rPr>
          <w:rFonts w:cs="Times New Roman"/>
          <w:szCs w:val="22"/>
        </w:rPr>
        <w:t xml:space="preserve"> of the additional funds appropriated herein and to the state EMS Office at the ratio of </w:t>
      </w:r>
      <w:r w:rsidR="00883821" w:rsidRPr="00BC4F59">
        <w:rPr>
          <w:rFonts w:cs="Times New Roman"/>
          <w:szCs w:val="22"/>
        </w:rPr>
        <w:t>seven percent</w:t>
      </w:r>
      <w:r w:rsidRPr="00BC4F59">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BC4F59">
        <w:rPr>
          <w:rFonts w:cs="Times New Roman"/>
          <w:szCs w:val="22"/>
        </w:rPr>
        <w:t>’</w:t>
      </w:r>
      <w:r w:rsidRPr="00BC4F59">
        <w:rPr>
          <w:rFonts w:cs="Times New Roman"/>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BC4F59">
        <w:rPr>
          <w:rFonts w:cs="Times New Roman"/>
          <w:szCs w:val="22"/>
        </w:rPr>
        <w:t>Executive Budget Office</w:t>
      </w:r>
      <w:r w:rsidRPr="00BC4F59">
        <w:rPr>
          <w:rFonts w:cs="Times New Roman"/>
          <w:szCs w:val="22"/>
        </w:rPr>
        <w:t xml:space="preserve"> or the General Assembly to reduce funds by a certain percentage, the department may not reduce the funds appropriated for EMS Regional Councils or Aid to Counties greater than such stipulated percentage.</w:t>
      </w:r>
    </w:p>
    <w:p w:rsidR="00A9603B" w:rsidRPr="00BC4F59"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t>34.9.</w:t>
      </w:r>
      <w:r w:rsidRPr="00BC4F59">
        <w:rPr>
          <w:rFonts w:cs="Times New Roman"/>
          <w:szCs w:val="22"/>
        </w:rPr>
        <w:tab/>
        <w:t>(DHEC: Rape Violence Prevention Contract)  Of the amounts appropriated in Rape Violence Prevention,</w:t>
      </w:r>
      <w:r w:rsidR="0026135E" w:rsidRPr="00BC4F59">
        <w:rPr>
          <w:rFonts w:cs="Times New Roman"/>
          <w:szCs w:val="22"/>
        </w:rPr>
        <w:t xml:space="preserve"> </w:t>
      </w:r>
      <w:r w:rsidR="00512CA4" w:rsidRPr="00BC4F59">
        <w:rPr>
          <w:rFonts w:cs="Times New Roman"/>
          <w:szCs w:val="22"/>
        </w:rPr>
        <w:t>$1,103,956</w:t>
      </w:r>
      <w:r w:rsidRPr="00BC4F59">
        <w:rPr>
          <w:rFonts w:cs="Times New Roman"/>
          <w:szCs w:val="22"/>
        </w:rPr>
        <w:t xml:space="preserve"> shall be used to support programmatic efforts of the state</w:t>
      </w:r>
      <w:r w:rsidR="00C13E98" w:rsidRPr="00BC4F59">
        <w:rPr>
          <w:rFonts w:cs="Times New Roman"/>
          <w:szCs w:val="22"/>
        </w:rPr>
        <w:t>’</w:t>
      </w:r>
      <w:r w:rsidRPr="00BC4F59">
        <w:rPr>
          <w:rFonts w:cs="Times New Roman"/>
          <w:szCs w:val="22"/>
        </w:rPr>
        <w:t>s rape crisis centers with distribution of these funds based on the</w:t>
      </w:r>
      <w:r w:rsidR="0026135E" w:rsidRPr="00BC4F59">
        <w:rPr>
          <w:rFonts w:cs="Times New Roman"/>
          <w:szCs w:val="22"/>
        </w:rPr>
        <w:t xml:space="preserve"> </w:t>
      </w:r>
      <w:r w:rsidRPr="00BC4F59">
        <w:rPr>
          <w:rFonts w:cs="Times New Roman"/>
          <w:szCs w:val="22"/>
        </w:rPr>
        <w:t>Standards and Outcomes for Rape Crisis Centers and each center</w:t>
      </w:r>
      <w:r w:rsidR="00C13E98" w:rsidRPr="00BC4F59">
        <w:rPr>
          <w:rFonts w:cs="Times New Roman"/>
          <w:szCs w:val="22"/>
        </w:rPr>
        <w:t>’</w:t>
      </w:r>
      <w:r w:rsidR="00EB163F" w:rsidRPr="00BC4F59">
        <w:rPr>
          <w:rFonts w:cs="Times New Roman"/>
          <w:szCs w:val="22"/>
        </w:rPr>
        <w:t>s accomplishment of a pre</w:t>
      </w:r>
      <w:r w:rsidRPr="00BC4F59">
        <w:rPr>
          <w:rFonts w:cs="Times New Roman"/>
          <w:szCs w:val="22"/>
        </w:rPr>
        <w:t>approved annual action plan.  For</w:t>
      </w:r>
      <w:r w:rsidR="00506BBF" w:rsidRPr="00BC4F59">
        <w:rPr>
          <w:rFonts w:cs="Times New Roman"/>
          <w:szCs w:val="22"/>
        </w:rPr>
        <w:t xml:space="preserve"> </w:t>
      </w:r>
      <w:r w:rsidR="00072FFF" w:rsidRPr="00BC4F59">
        <w:rPr>
          <w:rFonts w:cs="Times New Roman"/>
          <w:szCs w:val="22"/>
        </w:rPr>
        <w:t>the current fiscal year</w:t>
      </w:r>
      <w:r w:rsidRPr="00BC4F59">
        <w:rPr>
          <w:rFonts w:cs="Times New Roman"/>
          <w:szCs w:val="22"/>
        </w:rPr>
        <w:t>, the department shall not reduce these contracts below the current funding level.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10</w:t>
      </w:r>
      <w:r w:rsidRPr="00BC4F59">
        <w:rPr>
          <w:rFonts w:cs="Times New Roman"/>
          <w:b/>
          <w:szCs w:val="22"/>
        </w:rPr>
        <w:t>.</w:t>
      </w:r>
      <w:r w:rsidRPr="00BC4F59">
        <w:rPr>
          <w:rFonts w:cs="Times New Roman"/>
          <w:szCs w:val="22"/>
        </w:rPr>
        <w:tab/>
        <w:t xml:space="preserve">(DHEC: Sickle Cell Blood Sample Analysis)  $16,000 is appropriated in Independent Living for the Sickle Cell </w:t>
      </w:r>
      <w:r w:rsidRPr="00BC4F59">
        <w:rPr>
          <w:rFonts w:cs="Times New Roman"/>
          <w:snapToGrid w:val="0"/>
          <w:szCs w:val="22"/>
        </w:rPr>
        <w:t>Program</w:t>
      </w:r>
      <w:r w:rsidRPr="00BC4F59">
        <w:rPr>
          <w:rFonts w:cs="Times New Roman"/>
          <w:szCs w:val="22"/>
        </w:rPr>
        <w:t xml:space="preserve"> for Blood Sample Analysis and shall be used by the department to analyze blood samples submitted by the four existing regional programs </w:t>
      </w:r>
      <w:r w:rsidR="00A6331A" w:rsidRPr="00BC4F59">
        <w:rPr>
          <w:rFonts w:cs="Times New Roman"/>
          <w:szCs w:val="22"/>
        </w:rPr>
        <w:t>-</w:t>
      </w:r>
      <w:r w:rsidRPr="00BC4F59">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BC4F59"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11</w:t>
      </w:r>
      <w:r w:rsidRPr="00BC4F59">
        <w:rPr>
          <w:rFonts w:cs="Times New Roman"/>
          <w:b/>
          <w:szCs w:val="22"/>
        </w:rPr>
        <w:t>.</w:t>
      </w:r>
      <w:r w:rsidRPr="00BC4F59">
        <w:rPr>
          <w:rFonts w:cs="Times New Roman"/>
          <w:szCs w:val="22"/>
        </w:rPr>
        <w:tab/>
        <w:t>(DHEC: Sickle Cell Programs</w:t>
      </w:r>
      <w:proofErr w:type="gramStart"/>
      <w:r w:rsidRPr="00BC4F59">
        <w:rPr>
          <w:rFonts w:cs="Times New Roman"/>
          <w:szCs w:val="22"/>
        </w:rPr>
        <w:t>)  $</w:t>
      </w:r>
      <w:proofErr w:type="gramEnd"/>
      <w:r w:rsidRPr="00BC4F59">
        <w:rPr>
          <w:rFonts w:cs="Times New Roman"/>
          <w:szCs w:val="22"/>
        </w:rPr>
        <w:t>761,233 is appropriated for Sickle Cell program services and shall be apportioned as follows: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r>
      <w:r w:rsidR="004D3AFF" w:rsidRPr="00BC4F59">
        <w:rPr>
          <w:rFonts w:cs="Times New Roman"/>
          <w:szCs w:val="22"/>
        </w:rPr>
        <w:t>sixty-seven percent</w:t>
      </w:r>
      <w:r w:rsidRPr="00BC4F59">
        <w:rPr>
          <w:rFonts w:cs="Times New Roman"/>
          <w:szCs w:val="22"/>
        </w:rPr>
        <w:t xml:space="preserve"> is to be divided equitably between the existing Community Based Sickle Cell Programs located in Spartanburg, Columbia, Orangeburg, and Charleston; and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r>
      <w:r w:rsidR="004D3AFF" w:rsidRPr="00BC4F59">
        <w:rPr>
          <w:rFonts w:cs="Times New Roman"/>
          <w:szCs w:val="22"/>
        </w:rPr>
        <w:t>thirty-three percent</w:t>
      </w:r>
      <w:r w:rsidRPr="00BC4F59">
        <w:rPr>
          <w:rFonts w:cs="Times New Roman"/>
          <w:szCs w:val="22"/>
        </w:rPr>
        <w:t xml:space="preserve"> is for the Community Based Sickle Cell Program at DHEC.</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BC4F59">
        <w:rPr>
          <w:rFonts w:cs="Times New Roman"/>
          <w:szCs w:val="22"/>
        </w:rPr>
        <w:t xml:space="preserve"> </w:t>
      </w:r>
      <w:r w:rsidR="002726B4" w:rsidRPr="00BC4F59">
        <w:rPr>
          <w:rFonts w:cs="Times New Roman"/>
          <w:szCs w:val="22"/>
        </w:rPr>
        <w:t>Executive Budget Office</w:t>
      </w:r>
      <w:r w:rsidRPr="00BC4F59">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BC4F59">
        <w:rPr>
          <w:rFonts w:cs="Times New Roman"/>
          <w:szCs w:val="22"/>
        </w:rPr>
        <w:t>-</w:t>
      </w:r>
      <w:r w:rsidRPr="00BC4F59">
        <w:rPr>
          <w:rFonts w:cs="Times New Roman"/>
          <w:szCs w:val="22"/>
        </w:rPr>
        <w:t xml:space="preserve">up for any person with sickle cell disease identified through any neonatal testing program, beyond the level of services supported by funds now or </w:t>
      </w:r>
      <w:r w:rsidRPr="00BC4F59">
        <w:rPr>
          <w:rFonts w:cs="Times New Roman"/>
          <w:szCs w:val="22"/>
        </w:rPr>
        <w:lastRenderedPageBreak/>
        <w:t>subsequently appropriated for such services.  No funds appropriated for ongoing or newly established sickle cell services may be diverted to other budget categories within the DHEC budget.</w:t>
      </w:r>
      <w:r w:rsidR="00161408" w:rsidRPr="00BC4F59">
        <w:rPr>
          <w:rFonts w:cs="Times New Roman"/>
          <w:szCs w:val="22"/>
        </w:rPr>
        <w:t xml:space="preserve">  For</w:t>
      </w:r>
      <w:r w:rsidR="00506BBF" w:rsidRPr="00BC4F59">
        <w:rPr>
          <w:rFonts w:cs="Times New Roman"/>
          <w:szCs w:val="22"/>
        </w:rPr>
        <w:t xml:space="preserve"> </w:t>
      </w:r>
      <w:r w:rsidR="00072FFF" w:rsidRPr="00BC4F59">
        <w:rPr>
          <w:rFonts w:cs="Times New Roman"/>
          <w:szCs w:val="22"/>
        </w:rPr>
        <w:t>the current fiscal year</w:t>
      </w:r>
      <w:r w:rsidR="00161408" w:rsidRPr="00BC4F59">
        <w:rPr>
          <w:rFonts w:cs="Times New Roman"/>
          <w:szCs w:val="22"/>
        </w:rPr>
        <w:t>, the department shall not reduce these funds below the current funding level.</w:t>
      </w:r>
    </w:p>
    <w:p w:rsidR="00A9603B" w:rsidRPr="00BC4F59"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12</w:t>
      </w:r>
      <w:r w:rsidRPr="00BC4F59">
        <w:rPr>
          <w:rFonts w:cs="Times New Roman"/>
          <w:b/>
          <w:szCs w:val="22"/>
        </w:rPr>
        <w:t>.</w:t>
      </w:r>
      <w:r w:rsidRPr="00BC4F59">
        <w:rPr>
          <w:rFonts w:cs="Times New Roman"/>
          <w:szCs w:val="22"/>
        </w:rPr>
        <w:tab/>
        <w:t xml:space="preserve">(DHEC: Genetic Services)  The sum </w:t>
      </w:r>
      <w:r w:rsidR="000E3EAF" w:rsidRPr="00BC4F59">
        <w:rPr>
          <w:rFonts w:cs="Times New Roman"/>
          <w:szCs w:val="22"/>
        </w:rPr>
        <w:t xml:space="preserve">of </w:t>
      </w:r>
      <w:r w:rsidR="006F4F1B" w:rsidRPr="00BC4F59">
        <w:rPr>
          <w:rFonts w:cs="Times New Roman"/>
          <w:szCs w:val="22"/>
        </w:rPr>
        <w:t>$104,086</w:t>
      </w:r>
      <w:r w:rsidRPr="00BC4F59">
        <w:rPr>
          <w:rFonts w:cs="Times New Roman"/>
          <w:szCs w:val="22"/>
        </w:rPr>
        <w:t xml:space="preserve"> appearing under the Independent Living program of </w:t>
      </w:r>
      <w:r w:rsidR="00F409AB" w:rsidRPr="00BC4F59">
        <w:rPr>
          <w:rFonts w:cs="Times New Roman"/>
          <w:szCs w:val="22"/>
        </w:rPr>
        <w:t>this act</w:t>
      </w:r>
      <w:r w:rsidRPr="00BC4F59">
        <w:rPr>
          <w:rFonts w:cs="Times New Roman"/>
          <w:szCs w:val="22"/>
        </w:rPr>
        <w:t xml:space="preserve"> shall be appropriated to and administered by the Department of Health and Environmental </w:t>
      </w:r>
      <w:r w:rsidRPr="00BC4F59">
        <w:rPr>
          <w:rFonts w:cs="Times New Roman"/>
          <w:snapToGrid w:val="0"/>
          <w:szCs w:val="22"/>
        </w:rPr>
        <w:t>Control</w:t>
      </w:r>
      <w:r w:rsidRPr="00BC4F59">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w:t>
      </w:r>
      <w:proofErr w:type="gramStart"/>
      <w:r w:rsidRPr="00BC4F59">
        <w:rPr>
          <w:rFonts w:cs="Times New Roman"/>
          <w:szCs w:val="22"/>
        </w:rPr>
        <w:t>department,</w:t>
      </w:r>
      <w:proofErr w:type="gramEnd"/>
      <w:r w:rsidRPr="00BC4F59">
        <w:rPr>
          <w:rFonts w:cs="Times New Roman"/>
          <w:szCs w:val="22"/>
        </w:rPr>
        <w:t xml:space="preserve">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13</w:t>
      </w:r>
      <w:r w:rsidRPr="00BC4F59">
        <w:rPr>
          <w:rFonts w:cs="Times New Roman"/>
          <w:b/>
          <w:szCs w:val="22"/>
        </w:rPr>
        <w:t>.</w:t>
      </w:r>
      <w:r w:rsidRPr="00BC4F59">
        <w:rPr>
          <w:rFonts w:cs="Times New Roman"/>
          <w:szCs w:val="22"/>
        </w:rPr>
        <w:tab/>
        <w:t xml:space="preserve">(DHEC: Revenue Carry Forward Authorization)  The Department of Health </w:t>
      </w:r>
      <w:r w:rsidR="008B257C" w:rsidRPr="00BC4F59">
        <w:rPr>
          <w:rFonts w:cs="Times New Roman"/>
          <w:szCs w:val="22"/>
        </w:rPr>
        <w:t>and</w:t>
      </w:r>
      <w:r w:rsidRPr="00BC4F59">
        <w:rPr>
          <w:rFonts w:cs="Times New Roman"/>
          <w:szCs w:val="22"/>
        </w:rPr>
        <w:t xml:space="preserve"> Environmental Control is hereby authorized to collect, expend, and carry forward revenues in the following programs: Sale of Goods (</w:t>
      </w:r>
      <w:r w:rsidRPr="00BC4F59">
        <w:rPr>
          <w:rFonts w:cs="Times New Roman"/>
          <w:snapToGrid w:val="0"/>
          <w:szCs w:val="22"/>
        </w:rPr>
        <w:t>confiscated</w:t>
      </w:r>
      <w:r w:rsidRPr="00BC4F59">
        <w:rPr>
          <w:rFonts w:cs="Times New Roman"/>
          <w:szCs w:val="22"/>
        </w:rPr>
        <w:t xml:space="preserve"> goods, arm patches, etc.), sale of meals at Camp Burnt Gin, sale of publications, brochures, </w:t>
      </w:r>
      <w:r w:rsidRPr="00BC4F59">
        <w:rPr>
          <w:rFonts w:cs="Times New Roman"/>
          <w:bCs/>
          <w:szCs w:val="22"/>
        </w:rPr>
        <w:t>Spoil Easement Areas revenue, performance bond forfeiture revenue for restoring damaged critical areas, beach renourishment appropriations,</w:t>
      </w:r>
      <w:r w:rsidRPr="00BC4F59">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BC4F59">
        <w:rPr>
          <w:rFonts w:cs="Times New Roman"/>
          <w:szCs w:val="22"/>
        </w:rPr>
        <w:noBreakHyphen/>
      </w:r>
      <w:r w:rsidRPr="00BC4F59">
        <w:rPr>
          <w:rFonts w:cs="Times New Roman"/>
          <w:szCs w:val="22"/>
        </w:rPr>
        <w:t>DHEC employees.  Any unexpended balance carried forward must be used for the same purpose.</w:t>
      </w:r>
    </w:p>
    <w:p w:rsidR="00506BBF" w:rsidRPr="00BC4F59"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34.14.</w:t>
      </w:r>
      <w:r w:rsidRPr="00BC4F59">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00506BBF" w:rsidRPr="00BC4F59">
        <w:rPr>
          <w:rFonts w:cs="Times New Roman"/>
          <w:szCs w:val="22"/>
        </w:rPr>
        <w:t xml:space="preserve">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15</w:t>
      </w:r>
      <w:r w:rsidRPr="00BC4F59">
        <w:rPr>
          <w:rFonts w:cs="Times New Roman"/>
          <w:b/>
          <w:szCs w:val="22"/>
        </w:rPr>
        <w:t>.</w:t>
      </w:r>
      <w:r w:rsidRPr="00BC4F59">
        <w:rPr>
          <w:rFonts w:cs="Times New Roman"/>
          <w:szCs w:val="22"/>
        </w:rPr>
        <w:tab/>
        <w:t>(DHEC: Health Licensing Fee</w:t>
      </w:r>
      <w:proofErr w:type="gramStart"/>
      <w:r w:rsidRPr="00BC4F59">
        <w:rPr>
          <w:rFonts w:cs="Times New Roman"/>
          <w:szCs w:val="22"/>
        </w:rPr>
        <w:t>)  Funds</w:t>
      </w:r>
      <w:proofErr w:type="gramEnd"/>
      <w:r w:rsidRPr="00BC4F59">
        <w:rPr>
          <w:rFonts w:cs="Times New Roman"/>
          <w:szCs w:val="22"/>
        </w:rPr>
        <w:t xml:space="preserve"> resulting from an increase in the Health Licensing Fee Schedule shall be retained by the department to fund increased responsibilities of the health licensing programs.  </w:t>
      </w:r>
      <w:r w:rsidRPr="00BC4F59">
        <w:rPr>
          <w:rFonts w:cs="Times New Roman"/>
          <w:snapToGrid w:val="0"/>
          <w:szCs w:val="22"/>
        </w:rPr>
        <w:t>Failure</w:t>
      </w:r>
      <w:r w:rsidRPr="00BC4F59">
        <w:rPr>
          <w:rFonts w:cs="Times New Roman"/>
          <w:szCs w:val="22"/>
        </w:rPr>
        <w:t xml:space="preserve"> to submit a license renewal application or fee to the department by the license expiration date shall result in a late fee of $75 or </w:t>
      </w:r>
      <w:r w:rsidR="004D3AFF" w:rsidRPr="00BC4F59">
        <w:rPr>
          <w:rFonts w:cs="Times New Roman"/>
          <w:szCs w:val="22"/>
        </w:rPr>
        <w:t>twenty-five percent</w:t>
      </w:r>
      <w:r w:rsidRPr="00BC4F59">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16</w:t>
      </w:r>
      <w:r w:rsidRPr="00BC4F59">
        <w:rPr>
          <w:rFonts w:cs="Times New Roman"/>
          <w:b/>
          <w:szCs w:val="22"/>
        </w:rPr>
        <w:t>.</w:t>
      </w:r>
      <w:r w:rsidRPr="00BC4F59">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17</w:t>
      </w:r>
      <w:r w:rsidRPr="00BC4F59">
        <w:rPr>
          <w:rFonts w:cs="Times New Roman"/>
          <w:b/>
          <w:szCs w:val="22"/>
        </w:rPr>
        <w:t>.</w:t>
      </w:r>
      <w:r w:rsidRPr="00BC4F59">
        <w:rPr>
          <w:rFonts w:cs="Times New Roman"/>
          <w:szCs w:val="22"/>
        </w:rPr>
        <w:tab/>
        <w:t xml:space="preserve">(DHEC: Nursing Home Medicaid Bed Day Permit)  When transfer of a Medicaid patient from a nursing home is </w:t>
      </w:r>
      <w:r w:rsidRPr="00BC4F59">
        <w:rPr>
          <w:rFonts w:cs="Times New Roman"/>
          <w:snapToGrid w:val="0"/>
          <w:szCs w:val="22"/>
        </w:rPr>
        <w:t>necessary</w:t>
      </w:r>
      <w:r w:rsidRPr="00BC4F59">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216A11" w:rsidRPr="00BC4F59">
        <w:rPr>
          <w:rFonts w:cs="Times New Roman"/>
          <w:b/>
          <w:szCs w:val="22"/>
        </w:rPr>
        <w:t>34</w:t>
      </w:r>
      <w:r w:rsidRPr="00BC4F59">
        <w:rPr>
          <w:rFonts w:cs="Times New Roman"/>
          <w:b/>
          <w:szCs w:val="22"/>
        </w:rPr>
        <w:t>.</w:t>
      </w:r>
      <w:r w:rsidR="00E9148D" w:rsidRPr="00BC4F59">
        <w:rPr>
          <w:rFonts w:cs="Times New Roman"/>
          <w:b/>
          <w:szCs w:val="22"/>
        </w:rPr>
        <w:t>18</w:t>
      </w:r>
      <w:r w:rsidRPr="00BC4F59">
        <w:rPr>
          <w:rFonts w:cs="Times New Roman"/>
          <w:b/>
          <w:szCs w:val="22"/>
        </w:rPr>
        <w:t>.</w:t>
      </w:r>
      <w:r w:rsidRPr="00BC4F59">
        <w:rPr>
          <w:rFonts w:cs="Times New Roman"/>
          <w:szCs w:val="22"/>
        </w:rPr>
        <w:tab/>
        <w:t>(DHEC: Mineral Sets Revenue</w:t>
      </w:r>
      <w:proofErr w:type="gramStart"/>
      <w:r w:rsidRPr="00BC4F59">
        <w:rPr>
          <w:rFonts w:cs="Times New Roman"/>
          <w:szCs w:val="22"/>
        </w:rPr>
        <w:t>)  The</w:t>
      </w:r>
      <w:proofErr w:type="gramEnd"/>
      <w:r w:rsidRPr="00BC4F59">
        <w:rPr>
          <w:rFonts w:cs="Times New Roman"/>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19</w:t>
      </w:r>
      <w:r w:rsidRPr="00BC4F59">
        <w:rPr>
          <w:rFonts w:cs="Times New Roman"/>
          <w:b/>
          <w:szCs w:val="22"/>
        </w:rPr>
        <w:t>.</w:t>
      </w:r>
      <w:r w:rsidRPr="00BC4F59">
        <w:rPr>
          <w:rFonts w:cs="Times New Roman"/>
          <w:szCs w:val="22"/>
        </w:rPr>
        <w:tab/>
        <w:t xml:space="preserve">(DHEC: Spoil Easement Areas Revenue)  The department is authorized to collect, retain and expend funds </w:t>
      </w:r>
      <w:r w:rsidRPr="00BC4F59">
        <w:rPr>
          <w:rFonts w:cs="Times New Roman"/>
          <w:snapToGrid w:val="0"/>
          <w:szCs w:val="22"/>
        </w:rPr>
        <w:t>received</w:t>
      </w:r>
      <w:r w:rsidRPr="00BC4F59">
        <w:rPr>
          <w:rFonts w:cs="Times New Roman"/>
          <w:szCs w:val="22"/>
        </w:rPr>
        <w:t xml:space="preserve"> from the sale of and/or third party use of spoil easement areas, for the purpose of meeting the State of South Carolina</w:t>
      </w:r>
      <w:r w:rsidR="00C13E98" w:rsidRPr="00BC4F59">
        <w:rPr>
          <w:rFonts w:cs="Times New Roman"/>
          <w:szCs w:val="22"/>
        </w:rPr>
        <w:t>’</w:t>
      </w:r>
      <w:r w:rsidRPr="00BC4F59">
        <w:rPr>
          <w:rFonts w:cs="Times New Roman"/>
          <w:szCs w:val="22"/>
        </w:rPr>
        <w:t>s responsibility for providing adequate spoil easement areas for the Atlantic Intracoastal Waterway in South Carolina.</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20</w:t>
      </w:r>
      <w:r w:rsidRPr="00BC4F59">
        <w:rPr>
          <w:rFonts w:cs="Times New Roman"/>
          <w:b/>
          <w:szCs w:val="22"/>
        </w:rPr>
        <w:t>.</w:t>
      </w:r>
      <w:r w:rsidRPr="00BC4F59">
        <w:rPr>
          <w:rFonts w:cs="Times New Roman"/>
          <w:szCs w:val="22"/>
        </w:rPr>
        <w:tab/>
        <w:t>(DHEC: Per Visit Rate</w:t>
      </w:r>
      <w:proofErr w:type="gramStart"/>
      <w:r w:rsidRPr="00BC4F59">
        <w:rPr>
          <w:rFonts w:cs="Times New Roman"/>
          <w:szCs w:val="22"/>
        </w:rPr>
        <w:t>)  The</w:t>
      </w:r>
      <w:proofErr w:type="gramEnd"/>
      <w:r w:rsidRPr="00BC4F59">
        <w:rPr>
          <w:rFonts w:cs="Times New Roman"/>
          <w:szCs w:val="22"/>
        </w:rPr>
        <w:t xml:space="preserve"> SC DHEC is authorized to compensate nonpermanent, part</w:t>
      </w:r>
      <w:r w:rsidR="00A6331A" w:rsidRPr="00BC4F59">
        <w:rPr>
          <w:rFonts w:cs="Times New Roman"/>
          <w:szCs w:val="22"/>
        </w:rPr>
        <w:t>-</w:t>
      </w:r>
      <w:r w:rsidRPr="00BC4F59">
        <w:rPr>
          <w:rFonts w:cs="Times New Roman"/>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BC4F59">
        <w:rPr>
          <w:rFonts w:cs="Times New Roman"/>
          <w:szCs w:val="22"/>
        </w:rPr>
        <w:t>The per</w:t>
      </w:r>
      <w:proofErr w:type="gramEnd"/>
      <w:r w:rsidRPr="00BC4F59">
        <w:rPr>
          <w:rFonts w:cs="Times New Roman"/>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21</w:t>
      </w:r>
      <w:r w:rsidRPr="00BC4F59">
        <w:rPr>
          <w:rFonts w:cs="Times New Roman"/>
          <w:b/>
          <w:szCs w:val="22"/>
        </w:rPr>
        <w:t>.</w:t>
      </w:r>
      <w:r w:rsidRPr="00BC4F59">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BC4F59">
        <w:rPr>
          <w:rFonts w:cs="Times New Roman"/>
          <w:szCs w:val="22"/>
        </w:rPr>
        <w:t xml:space="preserve"> </w:t>
      </w:r>
      <w:r w:rsidR="004D5624" w:rsidRPr="00BC4F59">
        <w:rPr>
          <w:rFonts w:cs="Times New Roman"/>
          <w:szCs w:val="22"/>
        </w:rPr>
        <w:t>may</w:t>
      </w:r>
      <w:r w:rsidRPr="00BC4F59">
        <w:rPr>
          <w:rFonts w:cs="Times New Roman"/>
          <w:szCs w:val="22"/>
        </w:rPr>
        <w:t>, based on their percentage, be retained by the agency to support the remaining administrative costs of the agency.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16A11" w:rsidRPr="00BC4F59">
        <w:rPr>
          <w:rFonts w:cs="Times New Roman"/>
          <w:b/>
          <w:szCs w:val="22"/>
        </w:rPr>
        <w:t>34</w:t>
      </w:r>
      <w:r w:rsidRPr="00BC4F59">
        <w:rPr>
          <w:rFonts w:cs="Times New Roman"/>
          <w:b/>
          <w:szCs w:val="22"/>
        </w:rPr>
        <w:t>.</w:t>
      </w:r>
      <w:r w:rsidR="00E9148D" w:rsidRPr="00BC4F59">
        <w:rPr>
          <w:rFonts w:cs="Times New Roman"/>
          <w:b/>
          <w:szCs w:val="22"/>
        </w:rPr>
        <w:t>22</w:t>
      </w:r>
      <w:r w:rsidRPr="00BC4F59">
        <w:rPr>
          <w:rFonts w:cs="Times New Roman"/>
          <w:b/>
          <w:szCs w:val="22"/>
        </w:rPr>
        <w:t>.</w:t>
      </w:r>
      <w:r w:rsidRPr="00BC4F59">
        <w:rPr>
          <w:rFonts w:cs="Times New Roman"/>
          <w:szCs w:val="22"/>
        </w:rPr>
        <w:tab/>
        <w:t>(DHEC: Permitted Site Fund)  The South Carolina Department of Health and Environmental Control may expend funds as necessary from the permitted site fund established pursuant to Section 44</w:t>
      </w:r>
      <w:r w:rsidR="00A6331A" w:rsidRPr="00BC4F59">
        <w:rPr>
          <w:rFonts w:cs="Times New Roman"/>
          <w:szCs w:val="22"/>
        </w:rPr>
        <w:t>-</w:t>
      </w:r>
      <w:r w:rsidRPr="00BC4F59">
        <w:rPr>
          <w:rFonts w:cs="Times New Roman"/>
          <w:szCs w:val="22"/>
        </w:rPr>
        <w:t>56</w:t>
      </w:r>
      <w:r w:rsidR="00A6331A" w:rsidRPr="00BC4F59">
        <w:rPr>
          <w:rFonts w:cs="Times New Roman"/>
          <w:szCs w:val="22"/>
        </w:rPr>
        <w:t>-</w:t>
      </w:r>
      <w:r w:rsidRPr="00BC4F59">
        <w:rPr>
          <w:rFonts w:cs="Times New Roman"/>
          <w:szCs w:val="22"/>
        </w:rPr>
        <w:t>160(B)(1), for legal services related to environmental response, regulatory, and enforcement matters, including administrative proceedings and actions in state and all federal courts.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16A11" w:rsidRPr="00BC4F59">
        <w:rPr>
          <w:rFonts w:cs="Times New Roman"/>
          <w:b/>
          <w:bCs/>
          <w:szCs w:val="22"/>
        </w:rPr>
        <w:t>34</w:t>
      </w:r>
      <w:r w:rsidRPr="00BC4F59">
        <w:rPr>
          <w:rFonts w:cs="Times New Roman"/>
          <w:b/>
          <w:bCs/>
          <w:szCs w:val="22"/>
        </w:rPr>
        <w:t>.</w:t>
      </w:r>
      <w:r w:rsidR="00E9148D" w:rsidRPr="00BC4F59">
        <w:rPr>
          <w:rFonts w:cs="Times New Roman"/>
          <w:b/>
          <w:bCs/>
          <w:szCs w:val="22"/>
        </w:rPr>
        <w:t>23</w:t>
      </w:r>
      <w:r w:rsidRPr="00BC4F59">
        <w:rPr>
          <w:rFonts w:cs="Times New Roman"/>
          <w:b/>
          <w:bCs/>
          <w:szCs w:val="22"/>
        </w:rPr>
        <w:t>.</w:t>
      </w:r>
      <w:r w:rsidRPr="00BC4F59">
        <w:rPr>
          <w:rFonts w:cs="Times New Roman"/>
          <w:b/>
          <w:bCs/>
          <w:szCs w:val="22"/>
        </w:rPr>
        <w:tab/>
      </w:r>
      <w:r w:rsidRPr="00BC4F59">
        <w:rPr>
          <w:rFonts w:cs="Times New Roman"/>
          <w:szCs w:val="22"/>
        </w:rPr>
        <w:t>(DHEC: Shift Increased Funds</w:t>
      </w:r>
      <w:proofErr w:type="gramStart"/>
      <w:r w:rsidRPr="00BC4F59">
        <w:rPr>
          <w:rFonts w:cs="Times New Roman"/>
          <w:szCs w:val="22"/>
        </w:rPr>
        <w:t>)  The</w:t>
      </w:r>
      <w:proofErr w:type="gramEnd"/>
      <w:r w:rsidRPr="00BC4F59">
        <w:rPr>
          <w:rFonts w:cs="Times New Roman"/>
          <w:szCs w:val="22"/>
        </w:rPr>
        <w:t xml:space="preserve"> Director is authorized to shift increased appropriated funds in </w:t>
      </w:r>
      <w:r w:rsidR="00F409AB" w:rsidRPr="00BC4F59">
        <w:rPr>
          <w:rFonts w:cs="Times New Roman"/>
          <w:szCs w:val="22"/>
        </w:rPr>
        <w:t>this act</w:t>
      </w:r>
      <w:r w:rsidRPr="00BC4F59">
        <w:rPr>
          <w:rFonts w:cs="Times New Roman"/>
          <w:szCs w:val="22"/>
        </w:rPr>
        <w:t xml:space="preserve"> to offset shortfalls in other critical program areas.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16A11" w:rsidRPr="00BC4F59">
        <w:rPr>
          <w:rFonts w:cs="Times New Roman"/>
          <w:b/>
          <w:bCs/>
          <w:szCs w:val="22"/>
        </w:rPr>
        <w:t>34</w:t>
      </w:r>
      <w:r w:rsidRPr="00BC4F59">
        <w:rPr>
          <w:rFonts w:cs="Times New Roman"/>
          <w:b/>
          <w:bCs/>
          <w:szCs w:val="22"/>
        </w:rPr>
        <w:t>.</w:t>
      </w:r>
      <w:r w:rsidR="00E9148D" w:rsidRPr="00BC4F59">
        <w:rPr>
          <w:rFonts w:cs="Times New Roman"/>
          <w:b/>
          <w:bCs/>
          <w:szCs w:val="22"/>
        </w:rPr>
        <w:t>24</w:t>
      </w:r>
      <w:r w:rsidRPr="00BC4F59">
        <w:rPr>
          <w:rFonts w:cs="Times New Roman"/>
          <w:b/>
          <w:bCs/>
          <w:szCs w:val="22"/>
        </w:rPr>
        <w:t>.</w:t>
      </w:r>
      <w:r w:rsidRPr="00BC4F59">
        <w:rPr>
          <w:rFonts w:cs="Times New Roman"/>
          <w:szCs w:val="22"/>
        </w:rPr>
        <w:tab/>
        <w:t>(DHEC: Health Licensing Monetary Penalties</w:t>
      </w:r>
      <w:proofErr w:type="gramStart"/>
      <w:r w:rsidRPr="00BC4F59">
        <w:rPr>
          <w:rFonts w:cs="Times New Roman"/>
          <w:szCs w:val="22"/>
        </w:rPr>
        <w:t>)  In</w:t>
      </w:r>
      <w:proofErr w:type="gramEnd"/>
      <w:r w:rsidRPr="00BC4F59">
        <w:rPr>
          <w:rFonts w:cs="Times New Roman"/>
          <w:szCs w:val="22"/>
        </w:rPr>
        <w:t xml:space="preserve">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w:t>
      </w:r>
      <w:r w:rsidR="00DD3AC7" w:rsidRPr="00BC4F59">
        <w:rPr>
          <w:rFonts w:cs="Times New Roman"/>
          <w:szCs w:val="22"/>
        </w:rPr>
        <w:t>d</w:t>
      </w:r>
      <w:r w:rsidRPr="00BC4F59">
        <w:rPr>
          <w:rFonts w:cs="Times New Roman"/>
          <w:szCs w:val="22"/>
        </w:rPr>
        <w:t xml:space="preserve">ivision.  These funds shall be separately accounted for in the </w:t>
      </w:r>
      <w:r w:rsidR="00E66F17" w:rsidRPr="00BC4F59">
        <w:rPr>
          <w:rFonts w:cs="Times New Roman"/>
          <w:szCs w:val="22"/>
        </w:rPr>
        <w:t xml:space="preserve">department’s </w:t>
      </w:r>
      <w:r w:rsidRPr="00BC4F59">
        <w:rPr>
          <w:rFonts w:cs="Times New Roman"/>
          <w:szCs w:val="22"/>
        </w:rPr>
        <w:t>fiscal records.</w:t>
      </w:r>
    </w:p>
    <w:p w:rsidR="006C31F1"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216A11" w:rsidRPr="00BC4F59">
        <w:rPr>
          <w:rFonts w:cs="Times New Roman"/>
          <w:b/>
          <w:bCs/>
          <w:szCs w:val="22"/>
        </w:rPr>
        <w:t>34</w:t>
      </w:r>
      <w:r w:rsidRPr="00BC4F59">
        <w:rPr>
          <w:rFonts w:cs="Times New Roman"/>
          <w:b/>
          <w:bCs/>
          <w:szCs w:val="22"/>
        </w:rPr>
        <w:t>.</w:t>
      </w:r>
      <w:r w:rsidR="00E9148D" w:rsidRPr="00BC4F59">
        <w:rPr>
          <w:rFonts w:cs="Times New Roman"/>
          <w:b/>
          <w:bCs/>
          <w:szCs w:val="22"/>
        </w:rPr>
        <w:t>25</w:t>
      </w:r>
      <w:r w:rsidRPr="00BC4F59">
        <w:rPr>
          <w:rFonts w:cs="Times New Roman"/>
          <w:b/>
          <w:bCs/>
          <w:szCs w:val="22"/>
        </w:rPr>
        <w:t>.</w:t>
      </w:r>
      <w:r w:rsidRPr="00BC4F59">
        <w:rPr>
          <w:rFonts w:cs="Times New Roman"/>
          <w:szCs w:val="22"/>
        </w:rPr>
        <w:tab/>
        <w:t>(DHEC: Health Facility Monetary Penalties</w:t>
      </w:r>
      <w:proofErr w:type="gramStart"/>
      <w:r w:rsidRPr="00BC4F59">
        <w:rPr>
          <w:rFonts w:cs="Times New Roman"/>
          <w:szCs w:val="22"/>
        </w:rPr>
        <w:t>)  In</w:t>
      </w:r>
      <w:proofErr w:type="gramEnd"/>
      <w:r w:rsidRPr="00BC4F59">
        <w:rPr>
          <w:rFonts w:cs="Times New Roman"/>
          <w:szCs w:val="22"/>
        </w:rPr>
        <w:t xml:space="preserve">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w:t>
      </w:r>
      <w:r w:rsidR="00E66F17" w:rsidRPr="00BC4F59">
        <w:rPr>
          <w:rFonts w:cs="Times New Roman"/>
          <w:szCs w:val="22"/>
        </w:rPr>
        <w:t xml:space="preserve">department’s </w:t>
      </w:r>
      <w:r w:rsidRPr="00BC4F59">
        <w:rPr>
          <w:rFonts w:cs="Times New Roman"/>
          <w:szCs w:val="22"/>
        </w:rPr>
        <w:t>fiscal records.</w:t>
      </w:r>
      <w:r w:rsidR="004475E7" w:rsidRPr="00BC4F59">
        <w:rPr>
          <w:rFonts w:cs="Times New Roman"/>
          <w:szCs w:val="22"/>
        </w:rPr>
        <w:t xml:space="preserve">  </w:t>
      </w:r>
      <w:r w:rsidR="00F46E77" w:rsidRPr="00BC4F59">
        <w:rPr>
          <w:rFonts w:cs="Times New Roman"/>
          <w:color w:val="auto"/>
          <w:szCs w:val="22"/>
        </w:rPr>
        <w:t xml:space="preserve">Regulations for nursing home staffing for </w:t>
      </w:r>
      <w:r w:rsidR="00F46E77" w:rsidRPr="00BC4F59">
        <w:rPr>
          <w:rFonts w:cs="Times New Roman"/>
          <w:strike/>
          <w:color w:val="auto"/>
          <w:szCs w:val="22"/>
        </w:rPr>
        <w:t xml:space="preserve">Fiscal Year </w:t>
      </w:r>
      <w:r w:rsidR="0091343D" w:rsidRPr="00BC4F59">
        <w:rPr>
          <w:rFonts w:cs="Times New Roman"/>
          <w:strike/>
          <w:color w:val="auto"/>
          <w:szCs w:val="22"/>
        </w:rPr>
        <w:t>2014-15</w:t>
      </w:r>
      <w:r w:rsidR="00F46E77" w:rsidRPr="00BC4F59">
        <w:rPr>
          <w:rFonts w:cs="Times New Roman"/>
          <w:color w:val="auto"/>
          <w:szCs w:val="22"/>
        </w:rPr>
        <w:t xml:space="preserve"> </w:t>
      </w:r>
      <w:r w:rsidR="001A08CB" w:rsidRPr="00BC4F59">
        <w:rPr>
          <w:rFonts w:cs="Times New Roman"/>
          <w:i/>
          <w:color w:val="auto"/>
          <w:szCs w:val="22"/>
          <w:u w:val="single"/>
        </w:rPr>
        <w:t>the current fiscal year</w:t>
      </w:r>
      <w:r w:rsidR="001A08CB" w:rsidRPr="00BC4F59">
        <w:rPr>
          <w:rFonts w:cs="Times New Roman"/>
          <w:color w:val="auto"/>
          <w:szCs w:val="22"/>
        </w:rPr>
        <w:t xml:space="preserve"> </w:t>
      </w:r>
      <w:r w:rsidR="00F46E77" w:rsidRPr="00BC4F59">
        <w:rPr>
          <w:rFonts w:cs="Times New Roman"/>
          <w:color w:val="auto"/>
          <w:szCs w:val="22"/>
        </w:rPr>
        <w:t>must (1) provide a minimum of one and sixty-three hundredths (1.63) hours of direct care per resident per day from the non</w:t>
      </w:r>
      <w:r w:rsidR="00E66F17" w:rsidRPr="00BC4F59">
        <w:rPr>
          <w:rFonts w:cs="Times New Roman"/>
          <w:color w:val="auto"/>
          <w:szCs w:val="22"/>
        </w:rPr>
        <w:t>-</w:t>
      </w:r>
      <w:r w:rsidR="00F46E77" w:rsidRPr="00BC4F59">
        <w:rPr>
          <w:rFonts w:cs="Times New Roman"/>
          <w:color w:val="auto"/>
          <w:szCs w:val="22"/>
        </w:rPr>
        <w:t>licensed nursing staff; and (2) maintain at least one licensed nurse per shift for each staff work area.  All other staffing standards and non</w:t>
      </w:r>
      <w:r w:rsidR="00E66F17" w:rsidRPr="00BC4F59">
        <w:rPr>
          <w:rFonts w:cs="Times New Roman"/>
          <w:color w:val="auto"/>
          <w:szCs w:val="22"/>
        </w:rPr>
        <w:t>-</w:t>
      </w:r>
      <w:r w:rsidR="00F46E77" w:rsidRPr="00BC4F59">
        <w:rPr>
          <w:rFonts w:cs="Times New Roman"/>
          <w:color w:val="auto"/>
          <w:szCs w:val="22"/>
        </w:rPr>
        <w:t>staffing standards established in Standards for Licensing Nursing Homes:  R61-17, Code of State Regulations, must be enforced.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lastRenderedPageBreak/>
        <w:tab/>
      </w:r>
      <w:r w:rsidR="00E9148D" w:rsidRPr="00BC4F59">
        <w:rPr>
          <w:rFonts w:cs="Times New Roman"/>
          <w:b/>
          <w:szCs w:val="22"/>
        </w:rPr>
        <w:t>34</w:t>
      </w:r>
      <w:r w:rsidRPr="00BC4F59">
        <w:rPr>
          <w:rFonts w:cs="Times New Roman"/>
          <w:b/>
          <w:szCs w:val="22"/>
        </w:rPr>
        <w:t>.</w:t>
      </w:r>
      <w:r w:rsidR="00E9148D" w:rsidRPr="00BC4F59">
        <w:rPr>
          <w:rFonts w:cs="Times New Roman"/>
          <w:b/>
          <w:szCs w:val="22"/>
        </w:rPr>
        <w:t>26</w:t>
      </w:r>
      <w:r w:rsidRPr="00BC4F59">
        <w:rPr>
          <w:rFonts w:cs="Times New Roman"/>
          <w:b/>
          <w:szCs w:val="22"/>
        </w:rPr>
        <w:t>.</w:t>
      </w:r>
      <w:r w:rsidRPr="00BC4F59">
        <w:rPr>
          <w:rFonts w:cs="Times New Roman"/>
          <w:b/>
          <w:szCs w:val="22"/>
        </w:rPr>
        <w:tab/>
      </w:r>
      <w:r w:rsidRPr="00BC4F59">
        <w:rPr>
          <w:rFonts w:cs="Times New Roman"/>
          <w:bCs/>
          <w:szCs w:val="22"/>
        </w:rPr>
        <w:t>(</w:t>
      </w:r>
      <w:r w:rsidRPr="00BC4F59">
        <w:rPr>
          <w:rFonts w:cs="Times New Roman"/>
          <w:szCs w:val="22"/>
        </w:rPr>
        <w:t>DHEC: Radiological Health Monetary Penalties</w:t>
      </w:r>
      <w:proofErr w:type="gramStart"/>
      <w:r w:rsidRPr="00BC4F59">
        <w:rPr>
          <w:rFonts w:cs="Times New Roman"/>
          <w:szCs w:val="22"/>
        </w:rPr>
        <w:t>)  In</w:t>
      </w:r>
      <w:proofErr w:type="gramEnd"/>
      <w:r w:rsidRPr="00BC4F59">
        <w:rPr>
          <w:rFonts w:cs="Times New Roman"/>
          <w:szCs w:val="22"/>
        </w:rPr>
        <w:t xml:space="preserve">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BC4F59">
        <w:rPr>
          <w:rFonts w:cs="Times New Roman"/>
          <w:szCs w:val="22"/>
        </w:rPr>
        <w:t xml:space="preserve">department’s </w:t>
      </w:r>
      <w:r w:rsidRPr="00BC4F59">
        <w:rPr>
          <w:rFonts w:cs="Times New Roman"/>
          <w:szCs w:val="22"/>
        </w:rPr>
        <w:t>fiscal records.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bCs/>
          <w:szCs w:val="22"/>
        </w:rPr>
        <w:t>34</w:t>
      </w:r>
      <w:r w:rsidRPr="00BC4F59">
        <w:rPr>
          <w:rFonts w:cs="Times New Roman"/>
          <w:b/>
          <w:bCs/>
          <w:szCs w:val="22"/>
        </w:rPr>
        <w:t>.</w:t>
      </w:r>
      <w:r w:rsidR="00E9148D" w:rsidRPr="00BC4F59">
        <w:rPr>
          <w:rFonts w:cs="Times New Roman"/>
          <w:b/>
          <w:bCs/>
          <w:szCs w:val="22"/>
        </w:rPr>
        <w:t>27</w:t>
      </w:r>
      <w:r w:rsidRPr="00BC4F59">
        <w:rPr>
          <w:rFonts w:cs="Times New Roman"/>
          <w:b/>
          <w:bCs/>
          <w:szCs w:val="22"/>
        </w:rPr>
        <w:t>.</w:t>
      </w:r>
      <w:r w:rsidRPr="00BC4F59">
        <w:rPr>
          <w:rFonts w:cs="Times New Roman"/>
          <w:szCs w:val="22"/>
        </w:rPr>
        <w:tab/>
        <w:t>(DHEC: Prohibit Use of Funds</w:t>
      </w:r>
      <w:proofErr w:type="gramStart"/>
      <w:r w:rsidRPr="00BC4F59">
        <w:rPr>
          <w:rFonts w:cs="Times New Roman"/>
          <w:szCs w:val="22"/>
        </w:rPr>
        <w:t>)  The</w:t>
      </w:r>
      <w:proofErr w:type="gramEnd"/>
      <w:r w:rsidRPr="00BC4F59">
        <w:rPr>
          <w:rFonts w:cs="Times New Roman"/>
          <w:szCs w:val="22"/>
        </w:rPr>
        <w:t xml:space="preserve"> Department of Health and Environmental Control must not use any state appropriated funds to terminate a pregnancy or induce a miscarriage by chemical means.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bCs/>
          <w:szCs w:val="22"/>
        </w:rPr>
        <w:t>34</w:t>
      </w:r>
      <w:r w:rsidRPr="00BC4F59">
        <w:rPr>
          <w:rFonts w:cs="Times New Roman"/>
          <w:b/>
          <w:bCs/>
          <w:szCs w:val="22"/>
        </w:rPr>
        <w:t>.</w:t>
      </w:r>
      <w:r w:rsidR="00E9148D" w:rsidRPr="00BC4F59">
        <w:rPr>
          <w:rFonts w:cs="Times New Roman"/>
          <w:b/>
          <w:bCs/>
          <w:szCs w:val="22"/>
        </w:rPr>
        <w:t>28</w:t>
      </w:r>
      <w:r w:rsidRPr="00BC4F59">
        <w:rPr>
          <w:rFonts w:cs="Times New Roman"/>
          <w:b/>
          <w:bCs/>
          <w:szCs w:val="22"/>
        </w:rPr>
        <w:t>.</w:t>
      </w:r>
      <w:r w:rsidRPr="00BC4F59">
        <w:rPr>
          <w:rFonts w:cs="Times New Roman"/>
          <w:b/>
          <w:bCs/>
          <w:szCs w:val="22"/>
        </w:rPr>
        <w:tab/>
      </w:r>
      <w:r w:rsidRPr="00BC4F59">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E9148D" w:rsidRPr="00BC4F59">
        <w:rPr>
          <w:rFonts w:cs="Times New Roman"/>
          <w:b/>
          <w:bCs/>
          <w:szCs w:val="22"/>
        </w:rPr>
        <w:t>34</w:t>
      </w:r>
      <w:r w:rsidRPr="00BC4F59">
        <w:rPr>
          <w:rFonts w:cs="Times New Roman"/>
          <w:b/>
          <w:bCs/>
          <w:szCs w:val="22"/>
        </w:rPr>
        <w:t>.</w:t>
      </w:r>
      <w:r w:rsidR="00E9148D" w:rsidRPr="00BC4F59">
        <w:rPr>
          <w:rFonts w:cs="Times New Roman"/>
          <w:b/>
          <w:bCs/>
          <w:szCs w:val="22"/>
        </w:rPr>
        <w:t>29</w:t>
      </w:r>
      <w:r w:rsidRPr="00BC4F59">
        <w:rPr>
          <w:rFonts w:cs="Times New Roman"/>
          <w:b/>
          <w:bCs/>
          <w:szCs w:val="22"/>
        </w:rPr>
        <w:t>.</w:t>
      </w:r>
      <w:r w:rsidRPr="00BC4F59">
        <w:rPr>
          <w:rFonts w:cs="Times New Roman"/>
          <w:szCs w:val="22"/>
        </w:rPr>
        <w:tab/>
        <w:t>(DHEC: Compensatory Payment</w:t>
      </w:r>
      <w:proofErr w:type="gramStart"/>
      <w:r w:rsidRPr="00BC4F59">
        <w:rPr>
          <w:rFonts w:cs="Times New Roman"/>
          <w:szCs w:val="22"/>
        </w:rPr>
        <w:t>)  In</w:t>
      </w:r>
      <w:proofErr w:type="gramEnd"/>
      <w:r w:rsidRPr="00BC4F59">
        <w:rPr>
          <w:rFonts w:cs="Times New Roman"/>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BC4F59" w:rsidRDefault="00A82C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bCs/>
          <w:szCs w:val="22"/>
        </w:rPr>
        <w:t>34.30.</w:t>
      </w:r>
      <w:r w:rsidRPr="00BC4F59">
        <w:rPr>
          <w:rFonts w:cs="Times New Roman"/>
          <w:bCs/>
          <w:szCs w:val="22"/>
        </w:rPr>
        <w:tab/>
        <w:t>(DHEC: Beach Renourishment and Monitoring and Coastal Access Improvement)</w:t>
      </w:r>
      <w:r w:rsidR="00657FC3" w:rsidRPr="00BC4F59">
        <w:rPr>
          <w:rFonts w:cs="Times New Roman"/>
          <w:bCs/>
          <w:szCs w:val="22"/>
        </w:rPr>
        <w:t xml:space="preserve">  </w:t>
      </w:r>
      <w:r w:rsidRPr="00BC4F59">
        <w:rPr>
          <w:rFonts w:cs="Times New Roman"/>
          <w:bCs/>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BC4F59">
        <w:rPr>
          <w:rFonts w:cs="Times New Roman"/>
          <w:bCs/>
          <w:szCs w:val="22"/>
        </w:rPr>
        <w:t xml:space="preserve"> </w:t>
      </w:r>
      <w:r w:rsidRPr="00BC4F59">
        <w:rPr>
          <w:rFonts w:cs="Times New Roman"/>
          <w:bCs/>
          <w:szCs w:val="22"/>
        </w:rPr>
        <w:t xml:space="preserve"> Additional funds made available or carried forward for beach renourishment projects that are certified by the department as excess may be spent for</w:t>
      </w:r>
      <w:r w:rsidR="00096BF2" w:rsidRPr="00BC4F59">
        <w:rPr>
          <w:rFonts w:cs="Times New Roman"/>
          <w:bCs/>
          <w:szCs w:val="22"/>
        </w:rPr>
        <w:t xml:space="preserve"> </w:t>
      </w:r>
      <w:r w:rsidRPr="00BC4F59">
        <w:rPr>
          <w:rFonts w:cs="Times New Roman"/>
          <w:szCs w:val="22"/>
        </w:rPr>
        <w:t>beach renourishment and departmental activities that advance the policy goals contained in the State B</w:t>
      </w:r>
      <w:r w:rsidR="00FA740D" w:rsidRPr="00BC4F59">
        <w:rPr>
          <w:rFonts w:cs="Times New Roman"/>
          <w:szCs w:val="22"/>
        </w:rPr>
        <w:t>eachfront Management Plan, R.30</w:t>
      </w:r>
      <w:r w:rsidR="009C71FB" w:rsidRPr="00BC4F59">
        <w:rPr>
          <w:rFonts w:cs="Times New Roman"/>
          <w:szCs w:val="22"/>
        </w:rPr>
        <w:t>-</w:t>
      </w:r>
      <w:r w:rsidRPr="00BC4F59">
        <w:rPr>
          <w:rFonts w:cs="Times New Roman"/>
          <w:szCs w:val="22"/>
        </w:rPr>
        <w:t>21</w:t>
      </w:r>
      <w:r w:rsidRPr="00BC4F59">
        <w:rPr>
          <w:rFonts w:cs="Times New Roman"/>
          <w:bCs/>
          <w:szCs w:val="22"/>
        </w:rPr>
        <w:t>.</w:t>
      </w:r>
    </w:p>
    <w:p w:rsidR="00A9603B" w:rsidRPr="00BC4F59"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bCs/>
          <w:szCs w:val="22"/>
        </w:rPr>
        <w:t>34</w:t>
      </w:r>
      <w:r w:rsidRPr="00BC4F59">
        <w:rPr>
          <w:rFonts w:cs="Times New Roman"/>
          <w:b/>
          <w:bCs/>
          <w:szCs w:val="22"/>
        </w:rPr>
        <w:t>.</w:t>
      </w:r>
      <w:r w:rsidR="00E9148D" w:rsidRPr="00BC4F59">
        <w:rPr>
          <w:rFonts w:cs="Times New Roman"/>
          <w:b/>
          <w:bCs/>
          <w:szCs w:val="22"/>
        </w:rPr>
        <w:t>31</w:t>
      </w:r>
      <w:r w:rsidRPr="00BC4F59">
        <w:rPr>
          <w:rFonts w:cs="Times New Roman"/>
          <w:b/>
          <w:bCs/>
          <w:szCs w:val="22"/>
        </w:rPr>
        <w:t>.</w:t>
      </w:r>
      <w:r w:rsidRPr="00BC4F59">
        <w:rPr>
          <w:rFonts w:cs="Times New Roman"/>
          <w:szCs w:val="22"/>
        </w:rPr>
        <w:tab/>
        <w:t>(DHEC: South Carolina State Trauma Care Fund)  Of the funds appropriated to the South Carolina State Trauma Care Fund</w:t>
      </w:r>
      <w:r w:rsidR="000E3EAF" w:rsidRPr="00BC4F59">
        <w:rPr>
          <w:rFonts w:cs="Times New Roman"/>
          <w:szCs w:val="22"/>
        </w:rPr>
        <w:t xml:space="preserve">, </w:t>
      </w:r>
      <w:r w:rsidR="006F4F1B" w:rsidRPr="00BC4F59">
        <w:rPr>
          <w:rFonts w:cs="Times New Roman"/>
          <w:szCs w:val="22"/>
        </w:rPr>
        <w:t>$2,268,885</w:t>
      </w:r>
      <w:r w:rsidRPr="00BC4F59">
        <w:rPr>
          <w:rFonts w:cs="Times New Roman"/>
          <w:szCs w:val="22"/>
        </w:rPr>
        <w:t xml:space="preserve"> shall be utilized for increasing the reimbursement rates for trauma hospitals, for trauma specialists</w:t>
      </w:r>
      <w:r w:rsidR="00C13E98" w:rsidRPr="00BC4F59">
        <w:rPr>
          <w:rFonts w:cs="Times New Roman"/>
          <w:szCs w:val="22"/>
        </w:rPr>
        <w:t>’</w:t>
      </w:r>
      <w:r w:rsidRPr="00BC4F59">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BC4F59">
        <w:rPr>
          <w:rFonts w:cs="Times New Roman"/>
          <w:szCs w:val="22"/>
        </w:rPr>
        <w:t>seventy-six and one half percent</w:t>
      </w:r>
      <w:r w:rsidRPr="00BC4F59">
        <w:rPr>
          <w:rFonts w:cs="Times New Roman"/>
          <w:szCs w:val="22"/>
        </w:rPr>
        <w:t xml:space="preserve"> disbursed to hospitals and trauma physician fees, </w:t>
      </w:r>
      <w:r w:rsidR="00D70BBC" w:rsidRPr="00BC4F59">
        <w:rPr>
          <w:rFonts w:cs="Times New Roman"/>
          <w:szCs w:val="22"/>
        </w:rPr>
        <w:t>sixteen percent</w:t>
      </w:r>
      <w:r w:rsidRPr="00BC4F59">
        <w:rPr>
          <w:rFonts w:cs="Times New Roman"/>
          <w:szCs w:val="22"/>
        </w:rPr>
        <w:t xml:space="preserve"> of the </w:t>
      </w:r>
      <w:r w:rsidR="00D70BBC" w:rsidRPr="00BC4F59">
        <w:rPr>
          <w:rFonts w:cs="Times New Roman"/>
          <w:szCs w:val="22"/>
        </w:rPr>
        <w:t>twenty</w:t>
      </w:r>
      <w:r w:rsidR="003B0AFD" w:rsidRPr="00BC4F59">
        <w:rPr>
          <w:rFonts w:cs="Times New Roman"/>
          <w:szCs w:val="22"/>
        </w:rPr>
        <w:t>-</w:t>
      </w:r>
      <w:r w:rsidR="00D70BBC" w:rsidRPr="00BC4F59">
        <w:rPr>
          <w:rFonts w:cs="Times New Roman"/>
          <w:szCs w:val="22"/>
        </w:rPr>
        <w:t>one percent</w:t>
      </w:r>
      <w:r w:rsidRPr="00BC4F59">
        <w:rPr>
          <w:rFonts w:cs="Times New Roman"/>
          <w:szCs w:val="22"/>
        </w:rPr>
        <w:t xml:space="preserve"> must be disbursed to EMS providers for training EMTs, Advanced EMTs and paramedics by the four regional councils of this state and the remaining </w:t>
      </w:r>
      <w:r w:rsidR="00D70BBC" w:rsidRPr="00BC4F59">
        <w:rPr>
          <w:rFonts w:cs="Times New Roman"/>
          <w:szCs w:val="22"/>
        </w:rPr>
        <w:t>five percent</w:t>
      </w:r>
      <w:r w:rsidRPr="00BC4F59">
        <w:rPr>
          <w:rFonts w:cs="Times New Roman"/>
          <w:szCs w:val="22"/>
        </w:rPr>
        <w:t xml:space="preserve"> must be disbursed to EMS providers in counties with high trauma mortality rates, and </w:t>
      </w:r>
      <w:r w:rsidR="00D70BBC" w:rsidRPr="00BC4F59">
        <w:rPr>
          <w:rFonts w:cs="Times New Roman"/>
          <w:szCs w:val="22"/>
        </w:rPr>
        <w:t>two and one half percent</w:t>
      </w:r>
      <w:r w:rsidRPr="00BC4F59">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bCs/>
          <w:szCs w:val="22"/>
        </w:rPr>
        <w:t>34</w:t>
      </w:r>
      <w:r w:rsidRPr="00BC4F59">
        <w:rPr>
          <w:rFonts w:cs="Times New Roman"/>
          <w:b/>
          <w:bCs/>
          <w:szCs w:val="22"/>
        </w:rPr>
        <w:t>.</w:t>
      </w:r>
      <w:r w:rsidR="00E9148D" w:rsidRPr="00BC4F59">
        <w:rPr>
          <w:rFonts w:cs="Times New Roman"/>
          <w:b/>
          <w:bCs/>
          <w:szCs w:val="22"/>
        </w:rPr>
        <w:t>32</w:t>
      </w:r>
      <w:r w:rsidRPr="00BC4F59">
        <w:rPr>
          <w:rFonts w:cs="Times New Roman"/>
          <w:b/>
          <w:bCs/>
          <w:szCs w:val="22"/>
        </w:rPr>
        <w:t>.</w:t>
      </w:r>
      <w:r w:rsidRPr="00BC4F59">
        <w:rPr>
          <w:rFonts w:cs="Times New Roman"/>
          <w:szCs w:val="22"/>
        </w:rPr>
        <w:tab/>
        <w:t>(DHEC: Pandemic Influenza)  The Department of Health and Environmental Control shall assess South Carolina</w:t>
      </w:r>
      <w:r w:rsidR="00C13E98" w:rsidRPr="00BC4F59">
        <w:rPr>
          <w:rFonts w:cs="Times New Roman"/>
          <w:szCs w:val="22"/>
        </w:rPr>
        <w:t>’</w:t>
      </w:r>
      <w:r w:rsidRPr="00BC4F59">
        <w:rPr>
          <w:rFonts w:cs="Times New Roman"/>
          <w:szCs w:val="22"/>
        </w:rPr>
        <w:t>s ability to cope with a major influenza outbreak or pandemic influenza and maintain an emergency plan and stockpile of medicines and supplies to improve the state</w:t>
      </w:r>
      <w:r w:rsidR="00C13E98" w:rsidRPr="00BC4F59">
        <w:rPr>
          <w:rFonts w:cs="Times New Roman"/>
          <w:szCs w:val="22"/>
        </w:rPr>
        <w:t>’</w:t>
      </w:r>
      <w:r w:rsidRPr="00BC4F59">
        <w:rPr>
          <w:rFonts w:cs="Times New Roman"/>
          <w:szCs w:val="22"/>
        </w:rPr>
        <w:t xml:space="preserve">s readiness condition.  The department shall report on preparedness measures to the Speaker of the House of Representatives, the President Pro Tempore of the Senate, and the Governor by November </w:t>
      </w:r>
      <w:r w:rsidR="004F62DB" w:rsidRPr="00BC4F59">
        <w:rPr>
          <w:rFonts w:cs="Times New Roman"/>
          <w:szCs w:val="22"/>
        </w:rPr>
        <w:t>first</w:t>
      </w:r>
      <w:r w:rsidRPr="00BC4F59">
        <w:rPr>
          <w:rFonts w:cs="Times New Roman"/>
          <w:szCs w:val="22"/>
        </w:rPr>
        <w:t xml:space="preserve">, each year.  The department, in conjunction with the Department of Health and Human Services, is authorized to establish a fund for the purpose of </w:t>
      </w:r>
      <w:r w:rsidRPr="00BC4F59">
        <w:rPr>
          <w:rFonts w:cs="Times New Roman"/>
          <w:szCs w:val="22"/>
        </w:rPr>
        <w:lastRenderedPageBreak/>
        <w:t>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BC4F59">
        <w:rPr>
          <w:rFonts w:cs="Times New Roman"/>
          <w:szCs w:val="22"/>
        </w:rPr>
        <w:t>a federal contract or federally</w:t>
      </w:r>
      <w:r w:rsidR="007B1C28" w:rsidRPr="00BC4F59">
        <w:rPr>
          <w:rFonts w:cs="Times New Roman"/>
          <w:szCs w:val="22"/>
        </w:rPr>
        <w:noBreakHyphen/>
      </w:r>
      <w:r w:rsidRPr="00BC4F59">
        <w:rPr>
          <w:rFonts w:cs="Times New Roman"/>
          <w:szCs w:val="22"/>
        </w:rPr>
        <w:t xml:space="preserve">subsidized contract or other mechanism, the department, with </w:t>
      </w:r>
      <w:r w:rsidR="002726B4" w:rsidRPr="00BC4F59">
        <w:rPr>
          <w:rFonts w:cs="Times New Roman"/>
          <w:szCs w:val="22"/>
        </w:rPr>
        <w:t>Executive Budget Office</w:t>
      </w:r>
      <w:r w:rsidRPr="00BC4F59">
        <w:rPr>
          <w:rFonts w:cs="Times New Roman"/>
          <w:szCs w:val="22"/>
        </w:rPr>
        <w:t xml:space="preserve"> approval, may access appropriated or earmarked funds as necessary to purchase an emergency supply of these medicines for the State of South Carolina.</w:t>
      </w:r>
    </w:p>
    <w:p w:rsidR="00A9603B" w:rsidRPr="00BC4F59"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bCs/>
          <w:szCs w:val="22"/>
        </w:rPr>
        <w:t>34</w:t>
      </w:r>
      <w:r w:rsidRPr="00BC4F59">
        <w:rPr>
          <w:rFonts w:cs="Times New Roman"/>
          <w:b/>
          <w:bCs/>
          <w:szCs w:val="22"/>
        </w:rPr>
        <w:t>.</w:t>
      </w:r>
      <w:r w:rsidR="00E9148D" w:rsidRPr="00BC4F59">
        <w:rPr>
          <w:rFonts w:cs="Times New Roman"/>
          <w:b/>
          <w:bCs/>
          <w:szCs w:val="22"/>
        </w:rPr>
        <w:t>33</w:t>
      </w:r>
      <w:r w:rsidRPr="00BC4F59">
        <w:rPr>
          <w:rFonts w:cs="Times New Roman"/>
          <w:b/>
          <w:bCs/>
          <w:szCs w:val="22"/>
        </w:rPr>
        <w:t>.</w:t>
      </w:r>
      <w:r w:rsidRPr="00BC4F59">
        <w:rPr>
          <w:rFonts w:cs="Times New Roman"/>
          <w:szCs w:val="22"/>
        </w:rPr>
        <w:tab/>
        <w:t>(DHEC: Pharmacist</w:t>
      </w:r>
      <w:r w:rsidR="00E139E1" w:rsidRPr="00BC4F59">
        <w:rPr>
          <w:rFonts w:cs="Times New Roman"/>
          <w:szCs w:val="22"/>
        </w:rPr>
        <w:t xml:space="preserve"> </w:t>
      </w:r>
      <w:r w:rsidRPr="00BC4F59">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BC4F59">
        <w:rPr>
          <w:rFonts w:cs="Times New Roman"/>
          <w:szCs w:val="22"/>
        </w:rPr>
        <w:t xml:space="preserve"> </w:t>
      </w:r>
      <w:r w:rsidRPr="00BC4F59">
        <w:rPr>
          <w:rFonts w:cs="Times New Roman"/>
          <w:szCs w:val="22"/>
        </w:rPr>
        <w:t>department facility.  Only pharmacists, nurses, or physicians are allowed to dispense and provide prescription drugs/products/vaccines</w:t>
      </w:r>
      <w:r w:rsidR="00E139E1" w:rsidRPr="00BC4F59">
        <w:rPr>
          <w:rFonts w:cs="Times New Roman"/>
          <w:szCs w:val="22"/>
        </w:rPr>
        <w:t xml:space="preserve"> </w:t>
      </w:r>
      <w:r w:rsidRPr="00BC4F59">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BC4F59" w:rsidRDefault="004B3A1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szCs w:val="22"/>
        </w:rPr>
        <w:t>34</w:t>
      </w:r>
      <w:r w:rsidRPr="00BC4F59">
        <w:rPr>
          <w:rFonts w:cs="Times New Roman"/>
          <w:b/>
          <w:szCs w:val="22"/>
        </w:rPr>
        <w:t>.</w:t>
      </w:r>
      <w:r w:rsidR="00E9148D" w:rsidRPr="00BC4F59">
        <w:rPr>
          <w:rFonts w:cs="Times New Roman"/>
          <w:b/>
          <w:szCs w:val="22"/>
        </w:rPr>
        <w:t>34</w:t>
      </w:r>
      <w:r w:rsidRPr="00BC4F59">
        <w:rPr>
          <w:rFonts w:cs="Times New Roman"/>
          <w:b/>
          <w:szCs w:val="22"/>
        </w:rPr>
        <w:t>.</w:t>
      </w:r>
      <w:r w:rsidRPr="00BC4F59">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BC4F59">
        <w:rPr>
          <w:rFonts w:cs="Times New Roman"/>
          <w:szCs w:val="22"/>
        </w:rPr>
        <w:t>suspended for the current fiscal year</w:t>
      </w:r>
      <w:r w:rsidRPr="00BC4F59">
        <w:rPr>
          <w:rFonts w:cs="Times New Roman"/>
          <w:szCs w:val="22"/>
        </w:rPr>
        <w:t>.</w:t>
      </w:r>
    </w:p>
    <w:p w:rsidR="00F51193" w:rsidRPr="00BC4F59" w:rsidRDefault="00F511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szCs w:val="22"/>
        </w:rPr>
        <w:t>34</w:t>
      </w:r>
      <w:r w:rsidRPr="00BC4F59">
        <w:rPr>
          <w:rFonts w:cs="Times New Roman"/>
          <w:b/>
          <w:szCs w:val="22"/>
        </w:rPr>
        <w:t>.</w:t>
      </w:r>
      <w:r w:rsidR="00E9148D" w:rsidRPr="00BC4F59">
        <w:rPr>
          <w:rFonts w:cs="Times New Roman"/>
          <w:b/>
          <w:szCs w:val="22"/>
        </w:rPr>
        <w:t>35</w:t>
      </w:r>
      <w:r w:rsidRPr="00BC4F59">
        <w:rPr>
          <w:rFonts w:cs="Times New Roman"/>
          <w:b/>
          <w:szCs w:val="22"/>
        </w:rPr>
        <w:t>.</w:t>
      </w:r>
      <w:r w:rsidRPr="00BC4F59">
        <w:rPr>
          <w:rFonts w:cs="Times New Roman"/>
          <w:szCs w:val="22"/>
        </w:rPr>
        <w:tab/>
        <w:t>(DHEC: Rural Hospital Grants)  Rural Hospital Grants funds shall be allocated to public hospitals in very rural or rural areas whose largest town is less than 25,000</w:t>
      </w:r>
      <w:r w:rsidR="00E139E1" w:rsidRPr="00BC4F59">
        <w:rPr>
          <w:rFonts w:cs="Times New Roman"/>
          <w:szCs w:val="22"/>
        </w:rPr>
        <w:t xml:space="preserve"> </w:t>
      </w:r>
      <w:r w:rsidRPr="00BC4F59">
        <w:rPr>
          <w:rFonts w:cs="Times New Roman"/>
          <w:szCs w:val="22"/>
        </w:rPr>
        <w:t>and whose licensed bed capacity does not exceed</w:t>
      </w:r>
      <w:r w:rsidR="00E139E1" w:rsidRPr="00BC4F59">
        <w:rPr>
          <w:rFonts w:cs="Times New Roman"/>
          <w:szCs w:val="22"/>
        </w:rPr>
        <w:t xml:space="preserve"> </w:t>
      </w:r>
      <w:r w:rsidR="00EF7324" w:rsidRPr="00BC4F59">
        <w:rPr>
          <w:rFonts w:cs="Times New Roman"/>
          <w:szCs w:val="22"/>
        </w:rPr>
        <w:t>two hundred</w:t>
      </w:r>
      <w:r w:rsidRPr="00BC4F59">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BC4F59"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color w:val="auto"/>
          <w:szCs w:val="22"/>
        </w:rPr>
        <w:tab/>
      </w:r>
      <w:r w:rsidR="00E9148D" w:rsidRPr="00BC4F59">
        <w:rPr>
          <w:rFonts w:cs="Times New Roman"/>
          <w:b/>
          <w:color w:val="auto"/>
          <w:szCs w:val="22"/>
        </w:rPr>
        <w:t>34</w:t>
      </w:r>
      <w:r w:rsidRPr="00BC4F59">
        <w:rPr>
          <w:rFonts w:cs="Times New Roman"/>
          <w:b/>
          <w:color w:val="auto"/>
          <w:szCs w:val="22"/>
        </w:rPr>
        <w:t>.</w:t>
      </w:r>
      <w:r w:rsidR="00E9148D" w:rsidRPr="00BC4F59">
        <w:rPr>
          <w:rFonts w:cs="Times New Roman"/>
          <w:b/>
          <w:color w:val="auto"/>
          <w:szCs w:val="22"/>
        </w:rPr>
        <w:t>36</w:t>
      </w:r>
      <w:r w:rsidRPr="00BC4F59">
        <w:rPr>
          <w:rFonts w:cs="Times New Roman"/>
          <w:b/>
          <w:color w:val="auto"/>
          <w:szCs w:val="22"/>
        </w:rPr>
        <w:t>.</w:t>
      </w:r>
      <w:r w:rsidRPr="00BC4F59">
        <w:rPr>
          <w:rFonts w:cs="Times New Roman"/>
          <w:color w:val="auto"/>
          <w:szCs w:val="22"/>
        </w:rPr>
        <w:tab/>
        <w:t>(DHEC: Camp Burnt Gin)</w:t>
      </w:r>
      <w:r w:rsidRPr="00BC4F59">
        <w:rPr>
          <w:rFonts w:cs="Times New Roman"/>
          <w:strike/>
          <w:color w:val="auto"/>
          <w:szCs w:val="22"/>
        </w:rPr>
        <w:t xml:space="preserve">  Notwithstanding any other provision of law, the funds appropriated to the department pursuant to Part IA, or funds from any other source, for Camp Burnt Gin must not be reduced in the event the department is required to take a budget reduction.</w:t>
      </w:r>
    </w:p>
    <w:p w:rsidR="00887C14" w:rsidRPr="00BC4F59"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eastAsia="Calibri" w:cs="Times New Roman"/>
          <w:szCs w:val="22"/>
        </w:rPr>
        <w:tab/>
      </w:r>
      <w:r w:rsidR="00E9148D" w:rsidRPr="00BC4F59">
        <w:rPr>
          <w:rFonts w:eastAsia="Calibri" w:cs="Times New Roman"/>
          <w:b/>
          <w:szCs w:val="22"/>
        </w:rPr>
        <w:t>34</w:t>
      </w:r>
      <w:r w:rsidRPr="00BC4F59">
        <w:rPr>
          <w:rFonts w:eastAsia="Calibri" w:cs="Times New Roman"/>
          <w:b/>
          <w:szCs w:val="22"/>
        </w:rPr>
        <w:t>.</w:t>
      </w:r>
      <w:r w:rsidR="00E9148D" w:rsidRPr="00BC4F59">
        <w:rPr>
          <w:rFonts w:eastAsia="Calibri" w:cs="Times New Roman"/>
          <w:b/>
          <w:szCs w:val="22"/>
        </w:rPr>
        <w:t>37</w:t>
      </w:r>
      <w:r w:rsidRPr="00BC4F59">
        <w:rPr>
          <w:rFonts w:eastAsia="Calibri" w:cs="Times New Roman"/>
          <w:b/>
          <w:szCs w:val="22"/>
        </w:rPr>
        <w:t>.</w:t>
      </w:r>
      <w:r w:rsidRPr="00BC4F59">
        <w:rPr>
          <w:rFonts w:eastAsia="Calibri" w:cs="Times New Roman"/>
          <w:szCs w:val="22"/>
        </w:rPr>
        <w:tab/>
        <w:t>(DHEC: Metabolic Screening</w:t>
      </w:r>
      <w:proofErr w:type="gramStart"/>
      <w:r w:rsidRPr="00BC4F59">
        <w:rPr>
          <w:rFonts w:eastAsia="Calibri" w:cs="Times New Roman"/>
          <w:szCs w:val="22"/>
        </w:rPr>
        <w:t>)  The</w:t>
      </w:r>
      <w:proofErr w:type="gramEnd"/>
      <w:r w:rsidRPr="00BC4F59">
        <w:rPr>
          <w:rFonts w:eastAsia="Calibri" w:cs="Times New Roman"/>
          <w:szCs w:val="22"/>
        </w:rPr>
        <w:t xml:space="preserve"> department may suspend any activity related to blood sample st</w:t>
      </w:r>
      <w:r w:rsidR="00525B8C" w:rsidRPr="00BC4F59">
        <w:rPr>
          <w:rFonts w:eastAsia="Calibri" w:cs="Times New Roman"/>
          <w:szCs w:val="22"/>
        </w:rPr>
        <w:t>orage as outlined in Section 44</w:t>
      </w:r>
      <w:r w:rsidR="00525B8C" w:rsidRPr="00BC4F59">
        <w:rPr>
          <w:rFonts w:eastAsia="Calibri" w:cs="Times New Roman"/>
          <w:szCs w:val="22"/>
        </w:rPr>
        <w:noBreakHyphen/>
      </w:r>
      <w:r w:rsidRPr="00BC4F59">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BC4F59">
        <w:rPr>
          <w:rFonts w:eastAsia="Calibri" w:cs="Times New Roman"/>
          <w:szCs w:val="22"/>
        </w:rPr>
        <w:t>thirty</w:t>
      </w:r>
      <w:r w:rsidRPr="00BC4F59">
        <w:rPr>
          <w:rFonts w:eastAsia="Calibri" w:cs="Times New Roman"/>
          <w:szCs w:val="22"/>
        </w:rPr>
        <w:t xml:space="preserve"> days of its effective date.</w:t>
      </w:r>
    </w:p>
    <w:p w:rsidR="00046B4E" w:rsidRPr="00BC4F59"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9148D" w:rsidRPr="00BC4F59">
        <w:rPr>
          <w:rFonts w:cs="Times New Roman"/>
          <w:b/>
          <w:szCs w:val="22"/>
        </w:rPr>
        <w:t>34</w:t>
      </w:r>
      <w:r w:rsidRPr="00BC4F59">
        <w:rPr>
          <w:rFonts w:cs="Times New Roman"/>
          <w:b/>
          <w:szCs w:val="22"/>
        </w:rPr>
        <w:t>.</w:t>
      </w:r>
      <w:r w:rsidR="00E9148D" w:rsidRPr="00BC4F59">
        <w:rPr>
          <w:rFonts w:cs="Times New Roman"/>
          <w:b/>
          <w:szCs w:val="22"/>
        </w:rPr>
        <w:t>38</w:t>
      </w:r>
      <w:r w:rsidRPr="00BC4F59">
        <w:rPr>
          <w:rFonts w:cs="Times New Roman"/>
          <w:b/>
          <w:szCs w:val="22"/>
        </w:rPr>
        <w:t>.</w:t>
      </w:r>
      <w:r w:rsidRPr="00BC4F59">
        <w:rPr>
          <w:rFonts w:cs="Times New Roman"/>
          <w:szCs w:val="22"/>
        </w:rPr>
        <w:tab/>
        <w:t>(DHEC: Fetal Pain Awareness</w:t>
      </w:r>
      <w:proofErr w:type="gramStart"/>
      <w:r w:rsidRPr="00BC4F59">
        <w:rPr>
          <w:rFonts w:cs="Times New Roman"/>
          <w:szCs w:val="22"/>
        </w:rPr>
        <w:t>)  (</w:t>
      </w:r>
      <w:proofErr w:type="gramEnd"/>
      <w:r w:rsidRPr="00BC4F59">
        <w:rPr>
          <w:rFonts w:cs="Times New Roman"/>
          <w:szCs w:val="22"/>
        </w:rPr>
        <w:t>A)</w:t>
      </w:r>
      <w:r w:rsidR="00096BF2" w:rsidRPr="00BC4F59">
        <w:rPr>
          <w:rFonts w:cs="Times New Roman"/>
          <w:szCs w:val="22"/>
        </w:rPr>
        <w:tab/>
      </w:r>
      <w:r w:rsidRPr="00BC4F59">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BC4F59">
        <w:rPr>
          <w:rFonts w:cs="Times New Roman"/>
          <w:szCs w:val="22"/>
        </w:rPr>
        <w:t>’</w:t>
      </w:r>
      <w:r w:rsidRPr="00BC4F59">
        <w:rPr>
          <w:rFonts w:cs="Times New Roman"/>
          <w:szCs w:val="22"/>
        </w:rPr>
        <w:t>s office.  The materials must contain only the following information:</w:t>
      </w:r>
    </w:p>
    <w:p w:rsidR="00046B4E" w:rsidRPr="00BC4F59" w:rsidRDefault="00046B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BC4F59">
        <w:rPr>
          <w:rFonts w:cs="Times New Roman"/>
          <w:szCs w:val="22"/>
        </w:rPr>
        <w:lastRenderedPageBreak/>
        <w:t>“Fetal Pain Awareness</w:t>
      </w:r>
    </w:p>
    <w:p w:rsidR="00046B4E" w:rsidRPr="00BC4F59"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BC4F59"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The materials must be easily comprehendible and must be printed in a typeface large and bold enough to be clearly legible.</w:t>
      </w:r>
      <w:r w:rsidRPr="00BC4F59">
        <w:rPr>
          <w:rFonts w:cs="Times New Roman"/>
          <w:szCs w:val="22"/>
        </w:rPr>
        <w:tab/>
      </w:r>
    </w:p>
    <w:p w:rsidR="003E7A00" w:rsidRPr="00BC4F59"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E9148D" w:rsidRPr="00BC4F59">
        <w:rPr>
          <w:rFonts w:cs="Times New Roman"/>
          <w:b/>
          <w:szCs w:val="22"/>
        </w:rPr>
        <w:t>34</w:t>
      </w:r>
      <w:r w:rsidRPr="00BC4F59">
        <w:rPr>
          <w:rFonts w:cs="Times New Roman"/>
          <w:b/>
          <w:szCs w:val="22"/>
        </w:rPr>
        <w:t>.</w:t>
      </w:r>
      <w:r w:rsidR="00E9148D" w:rsidRPr="00BC4F59">
        <w:rPr>
          <w:rFonts w:cs="Times New Roman"/>
          <w:b/>
          <w:szCs w:val="22"/>
        </w:rPr>
        <w:t>39</w:t>
      </w:r>
      <w:r w:rsidRPr="00BC4F59">
        <w:rPr>
          <w:rFonts w:cs="Times New Roman"/>
          <w:b/>
          <w:szCs w:val="22"/>
        </w:rPr>
        <w:t>.</w:t>
      </w:r>
      <w:r w:rsidRPr="00BC4F59">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BC4F59"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w:t>
      </w:r>
      <w:r w:rsidR="00657FC3" w:rsidRPr="00BC4F59">
        <w:rPr>
          <w:rFonts w:cs="Times New Roman"/>
          <w:szCs w:val="22"/>
        </w:rPr>
        <w:t xml:space="preserve"> </w:t>
      </w:r>
      <w:r w:rsidR="002E51DD" w:rsidRPr="00BC4F59">
        <w:rPr>
          <w:rFonts w:cs="Times New Roman"/>
          <w:color w:val="auto"/>
          <w:szCs w:val="22"/>
        </w:rPr>
        <w:t>Revenue and Fiscal Affairs Office</w:t>
      </w:r>
      <w:r w:rsidRPr="00BC4F59">
        <w:rPr>
          <w:rFonts w:cs="Times New Roman"/>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BC4F59"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BC4F59" w:rsidRDefault="00032F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00E9148D" w:rsidRPr="00BC4F59">
        <w:rPr>
          <w:rFonts w:eastAsia="Calibri" w:cs="Times New Roman"/>
          <w:b/>
          <w:szCs w:val="22"/>
        </w:rPr>
        <w:t>34</w:t>
      </w:r>
      <w:r w:rsidRPr="00BC4F59">
        <w:rPr>
          <w:rFonts w:eastAsia="Calibri" w:cs="Times New Roman"/>
          <w:b/>
          <w:szCs w:val="22"/>
        </w:rPr>
        <w:t>.</w:t>
      </w:r>
      <w:r w:rsidR="00E9148D" w:rsidRPr="00BC4F59">
        <w:rPr>
          <w:rFonts w:eastAsia="Calibri" w:cs="Times New Roman"/>
          <w:b/>
          <w:szCs w:val="22"/>
        </w:rPr>
        <w:t>40</w:t>
      </w:r>
      <w:r w:rsidRPr="00BC4F59">
        <w:rPr>
          <w:rFonts w:eastAsia="Calibri" w:cs="Times New Roman"/>
          <w:b/>
          <w:szCs w:val="22"/>
        </w:rPr>
        <w:t>.</w:t>
      </w:r>
      <w:r w:rsidRPr="00BC4F59">
        <w:rPr>
          <w:rFonts w:eastAsia="Calibri" w:cs="Times New Roman"/>
          <w:szCs w:val="22"/>
        </w:rPr>
        <w:tab/>
        <w:t xml:space="preserve">(DHEC: Abstinence </w:t>
      </w:r>
      <w:r w:rsidRPr="00BC4F59">
        <w:rPr>
          <w:rFonts w:cs="Times New Roman"/>
          <w:szCs w:val="22"/>
        </w:rPr>
        <w:t>Education</w:t>
      </w:r>
      <w:r w:rsidR="00096BF2" w:rsidRPr="00BC4F59">
        <w:rPr>
          <w:rFonts w:eastAsia="Calibri" w:cs="Times New Roman"/>
          <w:szCs w:val="22"/>
        </w:rPr>
        <w:t xml:space="preserve"> </w:t>
      </w:r>
      <w:r w:rsidRPr="00BC4F59">
        <w:rPr>
          <w:rFonts w:eastAsia="Calibri" w:cs="Times New Roman"/>
          <w:szCs w:val="22"/>
        </w:rPr>
        <w:t>Contract)</w:t>
      </w:r>
      <w:r w:rsidR="00096BF2" w:rsidRPr="00BC4F59">
        <w:rPr>
          <w:rFonts w:eastAsia="Calibri" w:cs="Times New Roman"/>
          <w:szCs w:val="22"/>
        </w:rPr>
        <w:t xml:space="preserve"> </w:t>
      </w:r>
      <w:r w:rsidRPr="00BC4F59">
        <w:rPr>
          <w:rFonts w:eastAsia="Calibri" w:cs="Times New Roman"/>
          <w:szCs w:val="22"/>
        </w:rPr>
        <w:t xml:space="preserve"> </w:t>
      </w:r>
      <w:r w:rsidR="001D35AC" w:rsidRPr="00BC4F59">
        <w:rPr>
          <w:rFonts w:eastAsia="Calibri" w:cs="Times New Roman"/>
          <w:szCs w:val="22"/>
        </w:rPr>
        <w:t xml:space="preserve">For the current fiscal year, funds made available to the State of South Carolina </w:t>
      </w:r>
      <w:r w:rsidRPr="00BC4F59">
        <w:rPr>
          <w:rFonts w:eastAsia="Calibri" w:cs="Times New Roman"/>
          <w:szCs w:val="22"/>
        </w:rPr>
        <w:t>under the provisions of Title V, Section 510,</w:t>
      </w:r>
      <w:r w:rsidR="00096BF2" w:rsidRPr="00BC4F59">
        <w:rPr>
          <w:rFonts w:eastAsia="Calibri" w:cs="Times New Roman"/>
          <w:szCs w:val="22"/>
        </w:rPr>
        <w:t xml:space="preserve"> </w:t>
      </w:r>
      <w:r w:rsidR="001D35AC" w:rsidRPr="00BC4F59">
        <w:rPr>
          <w:rFonts w:eastAsia="Calibri" w:cs="Times New Roman"/>
          <w:szCs w:val="22"/>
        </w:rPr>
        <w:t>may only be awarded to other entities through a competitive bidding process</w:t>
      </w:r>
      <w:r w:rsidRPr="00BC4F59">
        <w:rPr>
          <w:rFonts w:eastAsia="Calibri" w:cs="Times New Roman"/>
          <w:szCs w:val="22"/>
        </w:rPr>
        <w:t>.</w:t>
      </w:r>
    </w:p>
    <w:p w:rsidR="006F2DF8" w:rsidRPr="00BC4F59" w:rsidRDefault="00CD2A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b/>
          <w:bCs/>
          <w:szCs w:val="22"/>
        </w:rPr>
        <w:tab/>
      </w:r>
      <w:r w:rsidR="00E9148D" w:rsidRPr="00BC4F59">
        <w:rPr>
          <w:rFonts w:cs="Times New Roman"/>
          <w:b/>
          <w:bCs/>
          <w:szCs w:val="22"/>
        </w:rPr>
        <w:t>34</w:t>
      </w:r>
      <w:r w:rsidRPr="00BC4F59">
        <w:rPr>
          <w:rFonts w:cs="Times New Roman"/>
          <w:b/>
          <w:bCs/>
          <w:szCs w:val="22"/>
        </w:rPr>
        <w:t>.</w:t>
      </w:r>
      <w:r w:rsidR="002C3B1D" w:rsidRPr="00BC4F59">
        <w:rPr>
          <w:rFonts w:cs="Times New Roman"/>
          <w:b/>
          <w:bCs/>
          <w:szCs w:val="22"/>
        </w:rPr>
        <w:t>41</w:t>
      </w:r>
      <w:r w:rsidRPr="00BC4F59">
        <w:rPr>
          <w:rFonts w:cs="Times New Roman"/>
          <w:b/>
          <w:bCs/>
          <w:szCs w:val="22"/>
        </w:rPr>
        <w:t>.</w:t>
      </w:r>
      <w:r w:rsidRPr="00BC4F59">
        <w:rPr>
          <w:rFonts w:cs="Times New Roman"/>
          <w:b/>
          <w:bCs/>
          <w:szCs w:val="22"/>
        </w:rPr>
        <w:tab/>
      </w:r>
      <w:r w:rsidRPr="00BC4F59">
        <w:rPr>
          <w:rFonts w:cs="Times New Roman"/>
          <w:iCs/>
          <w:szCs w:val="22"/>
        </w:rPr>
        <w:t>(DHEC: Immunizations</w:t>
      </w:r>
      <w:proofErr w:type="gramStart"/>
      <w:r w:rsidRPr="00BC4F59">
        <w:rPr>
          <w:rFonts w:cs="Times New Roman"/>
          <w:iCs/>
          <w:szCs w:val="22"/>
        </w:rPr>
        <w:t>)  The</w:t>
      </w:r>
      <w:proofErr w:type="gramEnd"/>
      <w:r w:rsidRPr="00BC4F59">
        <w:rPr>
          <w:rFonts w:cs="Times New Roman"/>
          <w:iCs/>
          <w:szCs w:val="22"/>
        </w:rPr>
        <w:t xml:space="preserve"> department is authorized to utilize the funds appropriated for immunizations to hire temporary personnel to address periods of high demand for immunizations at local health departments.</w:t>
      </w:r>
    </w:p>
    <w:p w:rsidR="00DB3F6A" w:rsidRPr="00BC4F59"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34.</w:t>
      </w:r>
      <w:r w:rsidR="004B4486" w:rsidRPr="00BC4F59">
        <w:rPr>
          <w:rFonts w:cs="Times New Roman"/>
          <w:b/>
          <w:color w:val="auto"/>
          <w:szCs w:val="22"/>
        </w:rPr>
        <w:t>42</w:t>
      </w:r>
      <w:r w:rsidRPr="00BC4F59">
        <w:rPr>
          <w:rFonts w:cs="Times New Roman"/>
          <w:b/>
          <w:color w:val="auto"/>
          <w:szCs w:val="22"/>
        </w:rPr>
        <w:t>.</w:t>
      </w:r>
      <w:r w:rsidRPr="00BC4F59">
        <w:rPr>
          <w:rFonts w:cs="Times New Roman"/>
          <w:color w:val="auto"/>
          <w:szCs w:val="22"/>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BC4F59"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BC4F59">
        <w:rPr>
          <w:rFonts w:cs="Times New Roman"/>
          <w:color w:val="auto"/>
          <w:szCs w:val="22"/>
        </w:rPr>
        <w:t>this act</w:t>
      </w:r>
      <w:r w:rsidRPr="00BC4F59">
        <w:rPr>
          <w:rFonts w:cs="Times New Roman"/>
          <w:color w:val="auto"/>
          <w:szCs w:val="22"/>
        </w:rPr>
        <w:t>.</w:t>
      </w:r>
    </w:p>
    <w:p w:rsidR="0019790C" w:rsidRPr="00BC4F59" w:rsidRDefault="001979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szCs w:val="22"/>
        </w:rPr>
        <w:tab/>
        <w:t>34.</w:t>
      </w:r>
      <w:r w:rsidR="004B4486" w:rsidRPr="00BC4F59">
        <w:rPr>
          <w:rFonts w:cs="Times New Roman"/>
          <w:b/>
          <w:szCs w:val="22"/>
        </w:rPr>
        <w:t>43</w:t>
      </w:r>
      <w:r w:rsidRPr="00BC4F59">
        <w:rPr>
          <w:rFonts w:cs="Times New Roman"/>
          <w:b/>
          <w:szCs w:val="22"/>
        </w:rPr>
        <w:t>.</w:t>
      </w:r>
      <w:r w:rsidRPr="00BC4F59">
        <w:rPr>
          <w:rFonts w:cs="Times New Roman"/>
          <w:b/>
          <w:szCs w:val="22"/>
        </w:rPr>
        <w:tab/>
      </w:r>
      <w:r w:rsidRPr="00BC4F59">
        <w:rPr>
          <w:rFonts w:cs="Times New Roman"/>
          <w:color w:val="auto"/>
          <w:szCs w:val="22"/>
        </w:rPr>
        <w:t xml:space="preserve">(DHEC: Residential Treatment Facilities Swing Beds)  For </w:t>
      </w:r>
      <w:r w:rsidRPr="00BC4F59">
        <w:rPr>
          <w:rFonts w:cs="Times New Roman"/>
          <w:strike/>
          <w:color w:val="auto"/>
          <w:szCs w:val="22"/>
        </w:rPr>
        <w:t>Fiscal Year</w:t>
      </w:r>
      <w:r w:rsidR="00657FC3" w:rsidRPr="00BC4F59">
        <w:rPr>
          <w:rFonts w:cs="Times New Roman"/>
          <w:strike/>
          <w:color w:val="auto"/>
          <w:szCs w:val="22"/>
        </w:rPr>
        <w:t xml:space="preserve"> </w:t>
      </w:r>
      <w:r w:rsidR="0091343D" w:rsidRPr="00BC4F59">
        <w:rPr>
          <w:rFonts w:cs="Times New Roman"/>
          <w:strike/>
          <w:color w:val="auto"/>
          <w:szCs w:val="22"/>
        </w:rPr>
        <w:t>2014-15</w:t>
      </w:r>
      <w:r w:rsidR="00422874" w:rsidRPr="00BC4F59">
        <w:rPr>
          <w:rFonts w:cs="Times New Roman"/>
          <w:color w:val="auto"/>
          <w:szCs w:val="22"/>
        </w:rPr>
        <w:t xml:space="preserve"> </w:t>
      </w:r>
      <w:r w:rsidR="00422874" w:rsidRPr="00BC4F59">
        <w:rPr>
          <w:rFonts w:cs="Times New Roman"/>
          <w:i/>
          <w:color w:val="auto"/>
          <w:szCs w:val="22"/>
          <w:u w:val="single"/>
        </w:rPr>
        <w:t>current fiscal year</w:t>
      </w:r>
      <w:r w:rsidR="00422874" w:rsidRPr="00BC4F59">
        <w:rPr>
          <w:rFonts w:cs="Times New Roman"/>
          <w:color w:val="auto"/>
          <w:szCs w:val="22"/>
        </w:rPr>
        <w:t xml:space="preserve"> </w:t>
      </w:r>
      <w:r w:rsidRPr="00BC4F59">
        <w:rPr>
          <w:rFonts w:cs="Times New Roman"/>
          <w:color w:val="auto"/>
          <w:szCs w:val="22"/>
        </w:rPr>
        <w:t xml:space="preserve"> in coordination with the South Carolina Health Plan and to improve access for acute psychiatric beds as patient populations demand, Residential </w:t>
      </w:r>
      <w:r w:rsidRPr="00BC4F59">
        <w:rPr>
          <w:rFonts w:cs="Times New Roman"/>
          <w:color w:val="auto"/>
          <w:szCs w:val="22"/>
        </w:rPr>
        <w:lastRenderedPageBreak/>
        <w:t>Treatment Facilities (RTF) may swing up to</w:t>
      </w:r>
      <w:r w:rsidR="00657FC3" w:rsidRPr="00BC4F59">
        <w:rPr>
          <w:rFonts w:cs="Times New Roman"/>
          <w:color w:val="auto"/>
          <w:szCs w:val="22"/>
        </w:rPr>
        <w:t xml:space="preserve"> </w:t>
      </w:r>
      <w:r w:rsidR="00A75628" w:rsidRPr="00BC4F59">
        <w:rPr>
          <w:rFonts w:cs="Times New Roman"/>
          <w:color w:val="auto"/>
          <w:szCs w:val="22"/>
        </w:rPr>
        <w:t>eighteen</w:t>
      </w:r>
      <w:r w:rsidRPr="00BC4F59">
        <w:rPr>
          <w:rFonts w:cs="Times New Roman"/>
          <w:color w:val="auto"/>
          <w:szCs w:val="22"/>
        </w:rPr>
        <w:t xml:space="preserve"> beds per qualifying facility to accommodate patients with a diagnosis of an acute</w:t>
      </w:r>
      <w:r w:rsidR="00096BF2" w:rsidRPr="00BC4F59">
        <w:rPr>
          <w:rFonts w:cs="Times New Roman"/>
          <w:color w:val="auto"/>
          <w:szCs w:val="22"/>
        </w:rPr>
        <w:t xml:space="preserve"> </w:t>
      </w:r>
      <w:r w:rsidRPr="00BC4F59">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BC4F59"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b/>
          <w:szCs w:val="22"/>
        </w:rPr>
        <w:tab/>
        <w:t>34.</w:t>
      </w:r>
      <w:r w:rsidR="004B4486" w:rsidRPr="00BC4F59">
        <w:rPr>
          <w:rFonts w:cs="Times New Roman"/>
          <w:b/>
          <w:szCs w:val="22"/>
        </w:rPr>
        <w:t>44</w:t>
      </w:r>
      <w:r w:rsidRPr="00BC4F59">
        <w:rPr>
          <w:rFonts w:cs="Times New Roman"/>
          <w:b/>
          <w:szCs w:val="22"/>
        </w:rPr>
        <w:t>.</w:t>
      </w:r>
      <w:r w:rsidRPr="00BC4F59">
        <w:rPr>
          <w:rFonts w:cs="Times New Roman"/>
          <w:b/>
          <w:szCs w:val="22"/>
        </w:rPr>
        <w:tab/>
      </w:r>
      <w:r w:rsidRPr="00BC4F59">
        <w:rPr>
          <w:rFonts w:cs="Times New Roman"/>
          <w:szCs w:val="22"/>
        </w:rPr>
        <w:t>(DHEC: Sand-scraping and Sandbagging</w:t>
      </w:r>
      <w:proofErr w:type="gramStart"/>
      <w:r w:rsidRPr="00BC4F59">
        <w:rPr>
          <w:rFonts w:cs="Times New Roman"/>
          <w:szCs w:val="22"/>
        </w:rPr>
        <w:t>)</w:t>
      </w:r>
      <w:r w:rsidRPr="00BC4F59">
        <w:rPr>
          <w:rFonts w:cs="Times New Roman"/>
          <w:strike/>
          <w:szCs w:val="22"/>
        </w:rPr>
        <w:t xml:space="preserve">  Sand</w:t>
      </w:r>
      <w:proofErr w:type="gramEnd"/>
      <w:r w:rsidRPr="00BC4F59">
        <w:rPr>
          <w:rFonts w:cs="Times New Roman"/>
          <w:strike/>
          <w:szCs w:val="22"/>
        </w:rPr>
        <w:t>-scraping and sandbagging is allowed as protection for golf courses, if permitted by the department, until</w:t>
      </w:r>
      <w:r w:rsidR="00657FC3" w:rsidRPr="00BC4F59">
        <w:rPr>
          <w:rFonts w:cs="Times New Roman"/>
          <w:strike/>
          <w:szCs w:val="22"/>
        </w:rPr>
        <w:t xml:space="preserve"> </w:t>
      </w:r>
      <w:r w:rsidR="00D21DC6" w:rsidRPr="00BC4F59">
        <w:rPr>
          <w:rFonts w:cs="Times New Roman"/>
          <w:strike/>
          <w:szCs w:val="22"/>
        </w:rPr>
        <w:t>June 30, 2015</w:t>
      </w:r>
      <w:r w:rsidRPr="00BC4F59">
        <w:rPr>
          <w:rFonts w:cs="Times New Roman"/>
          <w:strike/>
          <w:szCs w:val="22"/>
        </w:rPr>
        <w:t>.</w:t>
      </w:r>
      <w:r w:rsidR="00D21DC6" w:rsidRPr="00BC4F59">
        <w:rPr>
          <w:rFonts w:cs="Times New Roman"/>
          <w:strike/>
          <w:szCs w:val="22"/>
        </w:rPr>
        <w:t xml:space="preserve">  </w:t>
      </w:r>
      <w:r w:rsidR="00D21DC6" w:rsidRPr="00BC4F59">
        <w:rPr>
          <w:rFonts w:cs="Times New Roman"/>
          <w:strike/>
          <w:color w:val="auto"/>
          <w:szCs w:val="22"/>
        </w:rPr>
        <w:t xml:space="preserve">The </w:t>
      </w:r>
      <w:proofErr w:type="gramStart"/>
      <w:r w:rsidR="00D21DC6" w:rsidRPr="00BC4F59">
        <w:rPr>
          <w:rFonts w:cs="Times New Roman"/>
          <w:strike/>
          <w:color w:val="auto"/>
          <w:szCs w:val="22"/>
        </w:rPr>
        <w:t>payment of any fines assessed by the department regarding the use of sandbags, sand scraping or renourishment on golf courses are</w:t>
      </w:r>
      <w:proofErr w:type="gramEnd"/>
      <w:r w:rsidR="00D21DC6" w:rsidRPr="00BC4F59">
        <w:rPr>
          <w:rFonts w:cs="Times New Roman"/>
          <w:strike/>
          <w:color w:val="auto"/>
          <w:szCs w:val="22"/>
        </w:rPr>
        <w:t xml:space="preserve"> suspended.  Any fines paid during the prior fiscal year regarding the use of sandbags, sand scraping or </w:t>
      </w:r>
      <w:proofErr w:type="gramStart"/>
      <w:r w:rsidR="00D21DC6" w:rsidRPr="00BC4F59">
        <w:rPr>
          <w:rFonts w:cs="Times New Roman"/>
          <w:strike/>
          <w:color w:val="auto"/>
          <w:szCs w:val="22"/>
        </w:rPr>
        <w:t>renourishment on golf courses are</w:t>
      </w:r>
      <w:proofErr w:type="gramEnd"/>
      <w:r w:rsidR="00D21DC6" w:rsidRPr="00BC4F59">
        <w:rPr>
          <w:rFonts w:cs="Times New Roman"/>
          <w:strike/>
          <w:color w:val="auto"/>
          <w:szCs w:val="22"/>
        </w:rPr>
        <w:t xml:space="preserve"> to be refunded by the department.</w:t>
      </w:r>
    </w:p>
    <w:p w:rsidR="001812CA" w:rsidRPr="00BC4F59" w:rsidRDefault="001812CA" w:rsidP="001812CA">
      <w:pPr>
        <w:ind w:left="1" w:firstLine="1"/>
        <w:rPr>
          <w:rFonts w:cs="Times New Roman"/>
          <w:szCs w:val="22"/>
        </w:rPr>
      </w:pPr>
      <w:r w:rsidRPr="00BC4F59">
        <w:rPr>
          <w:rFonts w:cs="Times New Roman"/>
          <w:b/>
          <w:szCs w:val="22"/>
        </w:rPr>
        <w:t xml:space="preserve">    34.45</w:t>
      </w:r>
      <w:r w:rsidRPr="00BC4F59">
        <w:rPr>
          <w:rFonts w:cs="Times New Roman"/>
          <w:szCs w:val="22"/>
        </w:rPr>
        <w:t xml:space="preserve"> (DHEC: Tuberculosis Outbreak)  Upon discovery of a tuberculosis outbreak, the Department of Health and Environmental Control may expend any funds available to the agency, for the purpose of surveillance, investigation, containment, and treatment activities related thereto.</w:t>
      </w:r>
    </w:p>
    <w:p w:rsidR="001812CA" w:rsidRPr="00BC4F59" w:rsidRDefault="001812CA" w:rsidP="001812CA">
      <w:pPr>
        <w:rPr>
          <w:rFonts w:cs="Times New Roman"/>
          <w:szCs w:val="22"/>
        </w:rPr>
      </w:pPr>
      <w:r w:rsidRPr="00BC4F59">
        <w:rPr>
          <w:rFonts w:cs="Times New Roman"/>
          <w:szCs w:val="22"/>
        </w:rPr>
        <w:t xml:space="preserve">  </w:t>
      </w:r>
      <w:r w:rsidRPr="00BC4F59">
        <w:rPr>
          <w:rFonts w:cs="Times New Roman"/>
          <w:strike/>
          <w:szCs w:val="22"/>
        </w:rPr>
        <w:t>(B)</w:t>
      </w:r>
      <w:r w:rsidRPr="00BC4F59">
        <w:rPr>
          <w:rFonts w:cs="Times New Roman"/>
          <w:szCs w:val="22"/>
        </w:rPr>
        <w:t xml:space="preserve"> </w:t>
      </w:r>
      <w:r w:rsidRPr="00BC4F59">
        <w:rPr>
          <w:rFonts w:cs="Times New Roman"/>
          <w:i/>
          <w:szCs w:val="22"/>
          <w:u w:val="single"/>
        </w:rPr>
        <w:t>(A)</w:t>
      </w:r>
      <w:r w:rsidRPr="00BC4F59">
        <w:rPr>
          <w:rFonts w:cs="Times New Roman"/>
          <w:szCs w:val="22"/>
        </w:rPr>
        <w:t xml:space="preserve">  During an investigation of an index tuberculosis patient, the Department of Health and Environmental Control, through the South Carolina Health Alert Network, must notify the patient’s community that a tuberculosis contact investigation is being conducted into the possible exposure to tuberculosis.  This subsection only applies if the investigation of the patient has met all of the following criteria;</w:t>
      </w:r>
    </w:p>
    <w:p w:rsidR="001812CA" w:rsidRPr="00BC4F59" w:rsidRDefault="001812CA" w:rsidP="001812CA">
      <w:pPr>
        <w:rPr>
          <w:rFonts w:cs="Times New Roman"/>
          <w:szCs w:val="22"/>
        </w:rPr>
      </w:pPr>
      <w:r w:rsidRPr="00BC4F59">
        <w:rPr>
          <w:rFonts w:cs="Times New Roman"/>
          <w:szCs w:val="22"/>
        </w:rPr>
        <w:t xml:space="preserve">      (1) </w:t>
      </w:r>
      <w:proofErr w:type="gramStart"/>
      <w:r w:rsidRPr="00BC4F59">
        <w:rPr>
          <w:rFonts w:cs="Times New Roman"/>
          <w:szCs w:val="22"/>
        </w:rPr>
        <w:t>abnormal</w:t>
      </w:r>
      <w:proofErr w:type="gramEnd"/>
      <w:r w:rsidRPr="00BC4F59">
        <w:rPr>
          <w:rFonts w:cs="Times New Roman"/>
          <w:szCs w:val="22"/>
        </w:rPr>
        <w:t xml:space="preserve"> chest x-rays;</w:t>
      </w:r>
    </w:p>
    <w:p w:rsidR="001812CA" w:rsidRPr="00BC4F59" w:rsidRDefault="001812CA" w:rsidP="001812CA">
      <w:pPr>
        <w:rPr>
          <w:rFonts w:cs="Times New Roman"/>
          <w:szCs w:val="22"/>
        </w:rPr>
      </w:pPr>
      <w:r w:rsidRPr="00BC4F59">
        <w:rPr>
          <w:rFonts w:cs="Times New Roman"/>
          <w:szCs w:val="22"/>
        </w:rPr>
        <w:t xml:space="preserve">      (2) </w:t>
      </w:r>
      <w:proofErr w:type="gramStart"/>
      <w:r w:rsidRPr="00BC4F59">
        <w:rPr>
          <w:rFonts w:cs="Times New Roman"/>
          <w:szCs w:val="22"/>
        </w:rPr>
        <w:t>positive</w:t>
      </w:r>
      <w:proofErr w:type="gramEnd"/>
      <w:r w:rsidRPr="00BC4F59">
        <w:rPr>
          <w:rFonts w:cs="Times New Roman"/>
          <w:szCs w:val="22"/>
        </w:rPr>
        <w:t xml:space="preserve"> Acid Fast Bacilli (AFB) sputum results; and</w:t>
      </w:r>
    </w:p>
    <w:p w:rsidR="001812CA" w:rsidRPr="00BC4F59" w:rsidRDefault="001812CA" w:rsidP="001812CA">
      <w:pPr>
        <w:rPr>
          <w:rFonts w:cs="Times New Roman"/>
          <w:szCs w:val="22"/>
        </w:rPr>
      </w:pPr>
      <w:r w:rsidRPr="00BC4F59">
        <w:rPr>
          <w:rFonts w:cs="Times New Roman"/>
          <w:szCs w:val="22"/>
        </w:rPr>
        <w:t xml:space="preserve">      (3) </w:t>
      </w:r>
      <w:proofErr w:type="gramStart"/>
      <w:r w:rsidRPr="00BC4F59">
        <w:rPr>
          <w:rFonts w:cs="Times New Roman"/>
          <w:szCs w:val="22"/>
        </w:rPr>
        <w:t>first</w:t>
      </w:r>
      <w:proofErr w:type="gramEnd"/>
      <w:r w:rsidRPr="00BC4F59">
        <w:rPr>
          <w:rFonts w:cs="Times New Roman"/>
          <w:szCs w:val="22"/>
        </w:rPr>
        <w:t xml:space="preserve"> round of contact investigation completed with results of individuals testing positive outside of the index patient’s family.</w:t>
      </w:r>
    </w:p>
    <w:p w:rsidR="001812CA" w:rsidRPr="00BC4F59" w:rsidRDefault="001812CA" w:rsidP="001812CA">
      <w:pPr>
        <w:rPr>
          <w:rFonts w:cs="Times New Roman"/>
          <w:szCs w:val="22"/>
        </w:rPr>
      </w:pPr>
      <w:r w:rsidRPr="00BC4F59">
        <w:rPr>
          <w:rFonts w:cs="Times New Roman"/>
          <w:szCs w:val="22"/>
        </w:rPr>
        <w:t xml:space="preserve">  </w:t>
      </w:r>
      <w:r w:rsidRPr="00BC4F59">
        <w:rPr>
          <w:rFonts w:cs="Times New Roman"/>
          <w:strike/>
          <w:szCs w:val="22"/>
        </w:rPr>
        <w:t>(C)</w:t>
      </w:r>
      <w:r w:rsidRPr="00BC4F59">
        <w:rPr>
          <w:rFonts w:cs="Times New Roman"/>
          <w:szCs w:val="22"/>
        </w:rPr>
        <w:t xml:space="preserve"> </w:t>
      </w:r>
      <w:r w:rsidRPr="00BC4F59">
        <w:rPr>
          <w:rFonts w:cs="Times New Roman"/>
          <w:i/>
          <w:szCs w:val="22"/>
          <w:u w:val="single"/>
        </w:rPr>
        <w:t>(B)</w:t>
      </w:r>
      <w:r w:rsidRPr="00BC4F59">
        <w:rPr>
          <w:rFonts w:cs="Times New Roman"/>
          <w:szCs w:val="22"/>
        </w:rPr>
        <w:t xml:space="preserve"> 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rsidR="001812CA" w:rsidRPr="00BC4F59" w:rsidRDefault="001812CA" w:rsidP="001812CA">
      <w:pPr>
        <w:rPr>
          <w:rFonts w:cs="Times New Roman"/>
          <w:szCs w:val="22"/>
        </w:rPr>
      </w:pPr>
      <w:r w:rsidRPr="00BC4F59">
        <w:rPr>
          <w:rFonts w:cs="Times New Roman"/>
          <w:szCs w:val="22"/>
        </w:rPr>
        <w:t xml:space="preserve">      (1)   </w:t>
      </w:r>
      <w:proofErr w:type="gramStart"/>
      <w:r w:rsidRPr="00BC4F59">
        <w:rPr>
          <w:rFonts w:cs="Times New Roman"/>
          <w:szCs w:val="22"/>
        </w:rPr>
        <w:t>if</w:t>
      </w:r>
      <w:proofErr w:type="gramEnd"/>
      <w:r w:rsidRPr="00BC4F59">
        <w:rPr>
          <w:rFonts w:cs="Times New Roman"/>
          <w:szCs w:val="22"/>
        </w:rPr>
        <w:t xml:space="preserve"> the case is at a school, the principal, and the Superintendent of the school       district if the school is a public school; and</w:t>
      </w:r>
    </w:p>
    <w:p w:rsidR="001812CA" w:rsidRPr="00BC4F59" w:rsidRDefault="001812CA" w:rsidP="001812CA">
      <w:pPr>
        <w:rPr>
          <w:rFonts w:cs="Times New Roman"/>
          <w:szCs w:val="22"/>
        </w:rPr>
      </w:pPr>
      <w:r w:rsidRPr="00BC4F59">
        <w:rPr>
          <w:rFonts w:cs="Times New Roman"/>
          <w:szCs w:val="22"/>
        </w:rPr>
        <w:t xml:space="preserve">      (2)   </w:t>
      </w:r>
      <w:proofErr w:type="gramStart"/>
      <w:r w:rsidRPr="00BC4F59">
        <w:rPr>
          <w:rFonts w:cs="Times New Roman"/>
          <w:szCs w:val="22"/>
        </w:rPr>
        <w:t>if</w:t>
      </w:r>
      <w:proofErr w:type="gramEnd"/>
      <w:r w:rsidRPr="00BC4F59">
        <w:rPr>
          <w:rFonts w:cs="Times New Roman"/>
          <w:szCs w:val="22"/>
        </w:rPr>
        <w:t xml:space="preserve"> the case is at a child care center, the director of the child care center; and </w:t>
      </w:r>
    </w:p>
    <w:p w:rsidR="001812CA" w:rsidRPr="00BC4F59" w:rsidRDefault="001812CA" w:rsidP="001812CA">
      <w:pPr>
        <w:rPr>
          <w:rFonts w:cs="Times New Roman"/>
          <w:szCs w:val="22"/>
        </w:rPr>
      </w:pPr>
      <w:r w:rsidRPr="00BC4F59">
        <w:rPr>
          <w:rFonts w:cs="Times New Roman"/>
          <w:szCs w:val="22"/>
        </w:rPr>
        <w:t xml:space="preserve">  </w:t>
      </w:r>
      <w:r w:rsidRPr="00BC4F59">
        <w:rPr>
          <w:rFonts w:cs="Times New Roman"/>
          <w:strike/>
          <w:szCs w:val="22"/>
        </w:rPr>
        <w:t>(D)</w:t>
      </w:r>
      <w:r w:rsidRPr="00BC4F59">
        <w:rPr>
          <w:rFonts w:cs="Times New Roman"/>
          <w:szCs w:val="22"/>
        </w:rPr>
        <w:t xml:space="preserve"> </w:t>
      </w:r>
      <w:r w:rsidRPr="00BC4F59">
        <w:rPr>
          <w:rFonts w:cs="Times New Roman"/>
          <w:i/>
          <w:szCs w:val="22"/>
          <w:u w:val="single"/>
        </w:rPr>
        <w:t>(C)</w:t>
      </w:r>
      <w:r w:rsidRPr="00BC4F59">
        <w:rPr>
          <w:rFonts w:cs="Times New Roman"/>
          <w:szCs w:val="22"/>
        </w:rPr>
        <w:t xml:space="preserve"> When informing the principal of a school or the director of a child care center about a known or suspected case of tuberculosis that is capable of transmitting tubercle bacilli as provided for in subsection </w:t>
      </w:r>
      <w:r w:rsidRPr="00BC4F59">
        <w:rPr>
          <w:rFonts w:cs="Times New Roman"/>
          <w:strike/>
          <w:szCs w:val="22"/>
        </w:rPr>
        <w:t>(C)</w:t>
      </w:r>
      <w:r w:rsidRPr="00BC4F59">
        <w:rPr>
          <w:rFonts w:cs="Times New Roman"/>
          <w:szCs w:val="22"/>
        </w:rPr>
        <w:t xml:space="preserve"> </w:t>
      </w:r>
      <w:r w:rsidRPr="00BC4F59">
        <w:rPr>
          <w:rFonts w:cs="Times New Roman"/>
          <w:i/>
          <w:szCs w:val="22"/>
          <w:u w:val="single"/>
        </w:rPr>
        <w:t>(B)</w:t>
      </w:r>
      <w:r w:rsidRPr="00BC4F59">
        <w:rPr>
          <w:rFonts w:cs="Times New Roman"/>
          <w:i/>
          <w:szCs w:val="22"/>
        </w:rPr>
        <w:t>,</w:t>
      </w:r>
      <w:r w:rsidRPr="00BC4F59">
        <w:rPr>
          <w:rFonts w:cs="Times New Roman"/>
          <w:szCs w:val="22"/>
        </w:rPr>
        <w:t xml:space="preserve"> the department shall provide;</w:t>
      </w:r>
    </w:p>
    <w:p w:rsidR="001812CA" w:rsidRPr="00BC4F59" w:rsidRDefault="001812CA" w:rsidP="001812CA">
      <w:pPr>
        <w:numPr>
          <w:ilvl w:val="0"/>
          <w:numId w:val="4"/>
        </w:numPr>
        <w:rPr>
          <w:rFonts w:cs="Times New Roman"/>
          <w:szCs w:val="22"/>
        </w:rPr>
      </w:pPr>
      <w:r w:rsidRPr="00BC4F59">
        <w:rPr>
          <w:rFonts w:cs="Times New Roman"/>
          <w:szCs w:val="22"/>
        </w:rPr>
        <w:t>An update addressing the:</w:t>
      </w:r>
    </w:p>
    <w:p w:rsidR="001812CA" w:rsidRPr="00BC4F59" w:rsidRDefault="001812CA" w:rsidP="001812CA">
      <w:pPr>
        <w:numPr>
          <w:ilvl w:val="0"/>
          <w:numId w:val="5"/>
        </w:numPr>
        <w:rPr>
          <w:rFonts w:cs="Times New Roman"/>
          <w:szCs w:val="22"/>
        </w:rPr>
      </w:pPr>
      <w:r w:rsidRPr="00BC4F59">
        <w:rPr>
          <w:rFonts w:cs="Times New Roman"/>
          <w:szCs w:val="22"/>
        </w:rPr>
        <w:t xml:space="preserve">status of the investigation, including the steps the department is taking to identify the source and extent of the exposure and the risks of additional exposure; and </w:t>
      </w:r>
    </w:p>
    <w:p w:rsidR="001812CA" w:rsidRPr="00BC4F59" w:rsidRDefault="001812CA" w:rsidP="001812CA">
      <w:pPr>
        <w:numPr>
          <w:ilvl w:val="0"/>
          <w:numId w:val="5"/>
        </w:numPr>
        <w:rPr>
          <w:rFonts w:cs="Times New Roman"/>
          <w:szCs w:val="22"/>
        </w:rPr>
      </w:pPr>
      <w:r w:rsidRPr="00BC4F59">
        <w:rPr>
          <w:rFonts w:cs="Times New Roman"/>
          <w:szCs w:val="22"/>
        </w:rPr>
        <w:t xml:space="preserve">steps the school or child care center must take to assist the department in controlling the spread of the tuberculosis infection; and </w:t>
      </w:r>
    </w:p>
    <w:p w:rsidR="001812CA" w:rsidRPr="00BC4F59" w:rsidRDefault="001812CA" w:rsidP="001812CA">
      <w:pPr>
        <w:numPr>
          <w:ilvl w:val="0"/>
          <w:numId w:val="4"/>
        </w:numPr>
        <w:rPr>
          <w:rFonts w:cs="Times New Roman"/>
          <w:szCs w:val="22"/>
        </w:rPr>
      </w:pPr>
      <w:proofErr w:type="gramStart"/>
      <w:r w:rsidRPr="00BC4F59">
        <w:rPr>
          <w:rFonts w:cs="Times New Roman"/>
          <w:szCs w:val="22"/>
        </w:rPr>
        <w:t>information</w:t>
      </w:r>
      <w:proofErr w:type="gramEnd"/>
      <w:r w:rsidRPr="00BC4F59">
        <w:rPr>
          <w:rFonts w:cs="Times New Roman"/>
          <w:szCs w:val="22"/>
        </w:rPr>
        <w:t xml:space="preserve"> and other resources to distribute to parents and guardians that discuss how to assist the department in identifying and managing the tuberculosis infection.</w:t>
      </w:r>
    </w:p>
    <w:p w:rsidR="007B6B25" w:rsidRPr="00BC4F59" w:rsidRDefault="00895B2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lastRenderedPageBreak/>
        <w:tab/>
      </w:r>
      <w:r w:rsidRPr="00BC4F59">
        <w:rPr>
          <w:rFonts w:cs="Times New Roman"/>
          <w:b/>
          <w:szCs w:val="22"/>
        </w:rPr>
        <w:t>34.</w:t>
      </w:r>
      <w:r w:rsidR="004B4486" w:rsidRPr="00BC4F59">
        <w:rPr>
          <w:rFonts w:cs="Times New Roman"/>
          <w:b/>
          <w:szCs w:val="22"/>
        </w:rPr>
        <w:t>46</w:t>
      </w:r>
      <w:r w:rsidRPr="00BC4F59">
        <w:rPr>
          <w:rFonts w:cs="Times New Roman"/>
          <w:b/>
          <w:szCs w:val="22"/>
        </w:rPr>
        <w:t>.</w:t>
      </w:r>
      <w:r w:rsidRPr="00BC4F59">
        <w:rPr>
          <w:rFonts w:cs="Times New Roman"/>
          <w:b/>
          <w:szCs w:val="22"/>
        </w:rPr>
        <w:tab/>
      </w:r>
      <w:r w:rsidRPr="00BC4F59">
        <w:rPr>
          <w:rFonts w:cs="Times New Roman"/>
          <w:szCs w:val="22"/>
        </w:rPr>
        <w:t>(DHEC: Abstinence-Until-Marriage Emerging Programs)</w:t>
      </w:r>
      <w:r w:rsidR="00072FFF" w:rsidRPr="00BC4F59">
        <w:rPr>
          <w:rFonts w:cs="Times New Roman"/>
          <w:b/>
          <w:szCs w:val="22"/>
        </w:rPr>
        <w:t xml:space="preserve">  </w:t>
      </w:r>
      <w:r w:rsidR="007B6B25" w:rsidRPr="00BC4F59">
        <w:rPr>
          <w:rFonts w:cs="Times New Roman"/>
          <w:color w:val="auto"/>
          <w:szCs w:val="22"/>
        </w:rPr>
        <w:t xml:space="preserve">(A)  From the funds appropriated to DHEC in </w:t>
      </w:r>
      <w:r w:rsidR="00F409AB" w:rsidRPr="00BC4F59">
        <w:rPr>
          <w:rFonts w:cs="Times New Roman"/>
          <w:color w:val="auto"/>
          <w:szCs w:val="22"/>
        </w:rPr>
        <w:t>this act</w:t>
      </w:r>
      <w:r w:rsidR="007B6B25" w:rsidRPr="00BC4F59">
        <w:rPr>
          <w:rFonts w:cs="Times New Roman"/>
          <w:color w:val="auto"/>
          <w:szCs w:val="22"/>
        </w:rPr>
        <w:t xml:space="preserve"> as a Special Item and titled </w:t>
      </w:r>
      <w:r w:rsidR="00225305" w:rsidRPr="00BC4F59">
        <w:rPr>
          <w:rFonts w:cs="Times New Roman"/>
          <w:color w:val="auto"/>
          <w:szCs w:val="22"/>
        </w:rPr>
        <w:t>“</w:t>
      </w:r>
      <w:r w:rsidR="007B6B25" w:rsidRPr="00BC4F59">
        <w:rPr>
          <w:rFonts w:cs="Times New Roman"/>
          <w:color w:val="auto"/>
          <w:szCs w:val="22"/>
        </w:rPr>
        <w:t>Abstinence-Until Marriage Emerging Programs</w:t>
      </w:r>
      <w:r w:rsidR="00225305" w:rsidRPr="00BC4F59">
        <w:rPr>
          <w:rFonts w:cs="Times New Roman"/>
          <w:color w:val="auto"/>
          <w:szCs w:val="22"/>
        </w:rPr>
        <w:t>”</w:t>
      </w:r>
      <w:r w:rsidR="007B6B25" w:rsidRPr="00BC4F59">
        <w:rPr>
          <w:rFonts w:cs="Times New Roman"/>
          <w:color w:val="auto"/>
          <w:szCs w:val="22"/>
        </w:rPr>
        <w:t xml:space="preserve"> the department shall award a </w:t>
      </w:r>
      <w:r w:rsidR="00225305" w:rsidRPr="00BC4F59">
        <w:rPr>
          <w:rFonts w:cs="Times New Roman"/>
          <w:color w:val="auto"/>
          <w:szCs w:val="22"/>
        </w:rPr>
        <w:t>twelve</w:t>
      </w:r>
      <w:r w:rsidR="007B6B25" w:rsidRPr="00BC4F59">
        <w:rPr>
          <w:rFonts w:cs="Times New Roman"/>
          <w:color w:val="auto"/>
          <w:szCs w:val="22"/>
        </w:rPr>
        <w:t xml:space="preserve"> month grant for abstinence-until-marriage emerging programs.  This funding shall be awarded by the department only to nonprofit 501(c</w:t>
      </w:r>
      <w:proofErr w:type="gramStart"/>
      <w:r w:rsidR="007B6B25" w:rsidRPr="00BC4F59">
        <w:rPr>
          <w:rFonts w:cs="Times New Roman"/>
          <w:color w:val="auto"/>
          <w:szCs w:val="22"/>
        </w:rPr>
        <w:t>)(</w:t>
      </w:r>
      <w:proofErr w:type="gramEnd"/>
      <w:r w:rsidR="007B6B25" w:rsidRPr="00BC4F59">
        <w:rPr>
          <w:rFonts w:cs="Times New Roman"/>
          <w:color w:val="auto"/>
          <w:szCs w:val="22"/>
        </w:rPr>
        <w:t xml:space="preserve">3) agencies meeting the following requirements through a competitive bid process to demonstrate an emerging program/curricula that meets the A-H Title V, Section 510 definition of Abstinence Education.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(B)</w:t>
      </w:r>
      <w:r w:rsidRPr="00BC4F59">
        <w:rPr>
          <w:rFonts w:cs="Times New Roman"/>
          <w:color w:val="auto"/>
          <w:szCs w:val="22"/>
        </w:rPr>
        <w:tab/>
        <w:t xml:space="preserve">Contracts must be awarded utilizing a competitive approach in accordance with the South Carolina Procurement Code.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(C)</w:t>
      </w:r>
      <w:r w:rsidRPr="00BC4F59">
        <w:rPr>
          <w:rFonts w:cs="Times New Roman"/>
          <w:color w:val="auto"/>
          <w:szCs w:val="22"/>
        </w:rPr>
        <w:tab/>
        <w:t xml:space="preserve">Applicants will be given priority that have, for at least two years prior to application, effectively implemented in South Carolina the program/curricula for which funding is being applied.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(D)</w:t>
      </w:r>
      <w:r w:rsidRPr="00BC4F59">
        <w:rPr>
          <w:rFonts w:cs="Times New Roman"/>
          <w:color w:val="auto"/>
          <w:szCs w:val="22"/>
        </w:rPr>
        <w:tab/>
        <w:t xml:space="preserve">Applicants must provide a current third party audit that indicates the applicant has the infrastructure and experience to efficiently and effectively manage the funding applied for.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(E)</w:t>
      </w:r>
      <w:r w:rsidRPr="00BC4F59">
        <w:rPr>
          <w:rFonts w:cs="Times New Roman"/>
          <w:color w:val="auto"/>
          <w:szCs w:val="22"/>
        </w:rPr>
        <w:tab/>
        <w:t xml:space="preserve">Applicants must provide a budget and budget narrative that explains how the funds will be used.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(F)</w:t>
      </w:r>
      <w:r w:rsidRPr="00BC4F59">
        <w:rPr>
          <w:rFonts w:cs="Times New Roman"/>
          <w:color w:val="auto"/>
          <w:szCs w:val="22"/>
        </w:rPr>
        <w:tab/>
        <w:t xml:space="preserve">Applications must allocate a minimum of </w:t>
      </w:r>
      <w:r w:rsidR="00693E6C" w:rsidRPr="00BC4F59">
        <w:rPr>
          <w:rFonts w:cs="Times New Roman"/>
          <w:color w:val="auto"/>
          <w:szCs w:val="22"/>
        </w:rPr>
        <w:t>fifteen percent</w:t>
      </w:r>
      <w:r w:rsidRPr="00BC4F59">
        <w:rPr>
          <w:rFonts w:cs="Times New Roman"/>
          <w:color w:val="auto"/>
          <w:szCs w:val="22"/>
        </w:rPr>
        <w:t xml:space="preserve"> of the budget for a qualified third party evaluator to assess both process outputs and behavioral outcomes of the program.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(G)</w:t>
      </w:r>
      <w:r w:rsidRPr="00BC4F59">
        <w:rPr>
          <w:rFonts w:cs="Times New Roman"/>
          <w:color w:val="auto"/>
          <w:szCs w:val="22"/>
        </w:rPr>
        <w:tab/>
        <w:t xml:space="preserve">Prior to application, proposed programs/curricula must be certified as medically accurate by a government or private agency that has the capacity to provide a quality review of materials for medical accuracy.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(H)</w:t>
      </w:r>
      <w:r w:rsidRPr="00BC4F59">
        <w:rPr>
          <w:rFonts w:cs="Times New Roman"/>
          <w:color w:val="auto"/>
          <w:szCs w:val="22"/>
        </w:rPr>
        <w:tab/>
        <w:t xml:space="preserve">Prior to application, proposed programs/curricula must be certified by the National Abstinence Education Association (NAEA) as meeting and being in compliance with all of the Title V, Section 510 A-H requirements for abstinence-until-marriage education programs.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(I)</w:t>
      </w:r>
      <w:r w:rsidRPr="00BC4F59">
        <w:rPr>
          <w:rFonts w:cs="Times New Roman"/>
          <w:color w:val="auto"/>
          <w:szCs w:val="22"/>
        </w:rPr>
        <w:tab/>
        <w:t>Applicants must provide proof of an agreement with a federally certified IRB for review of program and evaluation processes and protocol and must provide proof of the IRB</w:t>
      </w:r>
      <w:r w:rsidR="00C13E98" w:rsidRPr="00BC4F59">
        <w:rPr>
          <w:rFonts w:cs="Times New Roman"/>
          <w:color w:val="auto"/>
          <w:szCs w:val="22"/>
        </w:rPr>
        <w:t>’</w:t>
      </w:r>
      <w:r w:rsidRPr="00BC4F59">
        <w:rPr>
          <w:rFonts w:cs="Times New Roman"/>
          <w:color w:val="auto"/>
          <w:szCs w:val="22"/>
        </w:rPr>
        <w:t xml:space="preserve">s approval prior to program implementation.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(J)</w:t>
      </w:r>
      <w:r w:rsidRPr="00BC4F59">
        <w:rPr>
          <w:rFonts w:cs="Times New Roman"/>
          <w:color w:val="auto"/>
          <w:szCs w:val="22"/>
        </w:rPr>
        <w:tab/>
        <w:t xml:space="preserve">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Applications must include at </w:t>
      </w:r>
      <w:proofErr w:type="gramStart"/>
      <w:r w:rsidRPr="00BC4F59">
        <w:rPr>
          <w:rFonts w:cs="Times New Roman"/>
          <w:color w:val="auto"/>
          <w:szCs w:val="22"/>
        </w:rPr>
        <w:t>an</w:t>
      </w:r>
      <w:proofErr w:type="gramEnd"/>
      <w:r w:rsidRPr="00BC4F59">
        <w:rPr>
          <w:rFonts w:cs="Times New Roman"/>
          <w:color w:val="auto"/>
          <w:szCs w:val="22"/>
        </w:rPr>
        <w:t xml:space="preserve"> minimum, the following:</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1)</w:t>
      </w:r>
      <w:r w:rsidRPr="00BC4F59">
        <w:rPr>
          <w:rFonts w:cs="Times New Roman"/>
          <w:color w:val="auto"/>
          <w:szCs w:val="22"/>
        </w:rPr>
        <w:tab/>
        <w:t xml:space="preserve">Proposed </w:t>
      </w:r>
      <w:r w:rsidR="00824B27" w:rsidRPr="00BC4F59">
        <w:rPr>
          <w:rFonts w:cs="Times New Roman"/>
          <w:color w:val="auto"/>
          <w:szCs w:val="22"/>
        </w:rPr>
        <w:t>one</w:t>
      </w:r>
      <w:r w:rsidRPr="00BC4F59">
        <w:rPr>
          <w:rFonts w:cs="Times New Roman"/>
          <w:color w:val="auto"/>
          <w:szCs w:val="22"/>
        </w:rPr>
        <w:t xml:space="preserve"> year budget with the following detail for the </w:t>
      </w:r>
      <w:r w:rsidR="00D60335" w:rsidRPr="00BC4F59">
        <w:rPr>
          <w:rFonts w:cs="Times New Roman"/>
          <w:color w:val="auto"/>
          <w:szCs w:val="22"/>
        </w:rPr>
        <w:t>twelve</w:t>
      </w:r>
      <w:r w:rsidRPr="00BC4F59">
        <w:rPr>
          <w:rFonts w:cs="Times New Roman"/>
          <w:color w:val="auto"/>
          <w:szCs w:val="22"/>
        </w:rPr>
        <w:t xml:space="preserve"> month grant period.  The applicant must agree to submit quarterly reports to the department detailing the expenditure of funds and the accomplishments of the project including: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004B4486"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a)</w:t>
      </w:r>
      <w:r w:rsidRPr="00BC4F59">
        <w:rPr>
          <w:rFonts w:cs="Times New Roman"/>
          <w:color w:val="auto"/>
          <w:szCs w:val="22"/>
        </w:rPr>
        <w:tab/>
        <w:t xml:space="preserve">Personnel costs and fringe by position for each of the following areas:  administration, training, education, and other positions identified;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4B4486"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b)</w:t>
      </w:r>
      <w:r w:rsidRPr="00BC4F59">
        <w:rPr>
          <w:rFonts w:cs="Times New Roman"/>
          <w:color w:val="auto"/>
          <w:szCs w:val="22"/>
        </w:rPr>
        <w:tab/>
        <w:t xml:space="preserve">Operational cost identified in the application;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4B4486"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c)</w:t>
      </w:r>
      <w:r w:rsidRPr="00BC4F59">
        <w:rPr>
          <w:rFonts w:cs="Times New Roman"/>
          <w:color w:val="auto"/>
          <w:szCs w:val="22"/>
        </w:rPr>
        <w:tab/>
        <w:t xml:space="preserve">Onetime costs over $500 such as supplies;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4B4486"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d)</w:t>
      </w:r>
      <w:r w:rsidRPr="00BC4F59">
        <w:rPr>
          <w:rFonts w:cs="Times New Roman"/>
          <w:color w:val="auto"/>
          <w:szCs w:val="22"/>
        </w:rPr>
        <w:tab/>
        <w:t xml:space="preserve">Administration cost may not exceed </w:t>
      </w:r>
      <w:r w:rsidR="00D60335" w:rsidRPr="00BC4F59">
        <w:rPr>
          <w:rFonts w:cs="Times New Roman"/>
          <w:color w:val="auto"/>
          <w:szCs w:val="22"/>
        </w:rPr>
        <w:t>ten percent</w:t>
      </w:r>
      <w:r w:rsidRPr="00BC4F59">
        <w:rPr>
          <w:rFonts w:cs="Times New Roman"/>
          <w:color w:val="auto"/>
          <w:szCs w:val="22"/>
        </w:rPr>
        <w:t xml:space="preserve"> of total project budget.  Administration is defined expenses other than educational.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2)</w:t>
      </w:r>
      <w:r w:rsidRPr="00BC4F59">
        <w:rPr>
          <w:rFonts w:cs="Times New Roman"/>
          <w:color w:val="auto"/>
          <w:szCs w:val="22"/>
        </w:rPr>
        <w:tab/>
        <w:t xml:space="preserve">Description of program and curriculum to be used;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00D60335" w:rsidRPr="00BC4F59">
        <w:rPr>
          <w:rFonts w:cs="Times New Roman"/>
          <w:color w:val="auto"/>
          <w:szCs w:val="22"/>
        </w:rPr>
        <w:t>(</w:t>
      </w:r>
      <w:r w:rsidRPr="00BC4F59">
        <w:rPr>
          <w:rFonts w:cs="Times New Roman"/>
          <w:color w:val="auto"/>
          <w:szCs w:val="22"/>
        </w:rPr>
        <w:t>3)</w:t>
      </w:r>
      <w:r w:rsidRPr="00BC4F59">
        <w:rPr>
          <w:rFonts w:cs="Times New Roman"/>
          <w:color w:val="auto"/>
          <w:szCs w:val="22"/>
        </w:rPr>
        <w:tab/>
        <w:t xml:space="preserve">Description of training;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00D60335" w:rsidRPr="00BC4F59">
        <w:rPr>
          <w:rFonts w:cs="Times New Roman"/>
          <w:color w:val="auto"/>
          <w:szCs w:val="22"/>
        </w:rPr>
        <w:t>(</w:t>
      </w:r>
      <w:r w:rsidRPr="00BC4F59">
        <w:rPr>
          <w:rFonts w:cs="Times New Roman"/>
          <w:color w:val="auto"/>
          <w:szCs w:val="22"/>
        </w:rPr>
        <w:t>4)</w:t>
      </w:r>
      <w:r w:rsidRPr="00BC4F59">
        <w:rPr>
          <w:rFonts w:cs="Times New Roman"/>
          <w:color w:val="auto"/>
          <w:szCs w:val="22"/>
        </w:rPr>
        <w:tab/>
        <w:t xml:space="preserve">Schedule and brief description of project activities for each quarter;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00D60335" w:rsidRPr="00BC4F59">
        <w:rPr>
          <w:rFonts w:cs="Times New Roman"/>
          <w:color w:val="auto"/>
          <w:szCs w:val="22"/>
        </w:rPr>
        <w:t>(</w:t>
      </w:r>
      <w:r w:rsidRPr="00BC4F59">
        <w:rPr>
          <w:rFonts w:cs="Times New Roman"/>
          <w:color w:val="auto"/>
          <w:szCs w:val="22"/>
        </w:rPr>
        <w:t>5)</w:t>
      </w:r>
      <w:r w:rsidRPr="00BC4F59">
        <w:rPr>
          <w:rFonts w:cs="Times New Roman"/>
          <w:color w:val="auto"/>
          <w:szCs w:val="22"/>
        </w:rPr>
        <w:tab/>
        <w:t xml:space="preserve">Participation Reports at the end of every three months on the following: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lastRenderedPageBreak/>
        <w:tab/>
      </w:r>
      <w:r w:rsidRPr="00BC4F59">
        <w:rPr>
          <w:rFonts w:cs="Times New Roman"/>
          <w:szCs w:val="22"/>
        </w:rPr>
        <w:tab/>
      </w:r>
      <w:r w:rsidR="004B4486"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a)</w:t>
      </w:r>
      <w:r w:rsidRPr="00BC4F59">
        <w:rPr>
          <w:rFonts w:cs="Times New Roman"/>
          <w:color w:val="auto"/>
          <w:szCs w:val="22"/>
        </w:rPr>
        <w:tab/>
        <w:t xml:space="preserve">Number of persons who participated;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004B4486"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b)</w:t>
      </w:r>
      <w:r w:rsidRPr="00BC4F59">
        <w:rPr>
          <w:rFonts w:cs="Times New Roman"/>
          <w:color w:val="auto"/>
          <w:szCs w:val="22"/>
        </w:rPr>
        <w:tab/>
        <w:t xml:space="preserve">Total number of hours provided;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004B4486" w:rsidRPr="00BC4F59">
        <w:rPr>
          <w:rFonts w:cs="Times New Roman"/>
          <w:szCs w:val="22"/>
        </w:rPr>
        <w:tab/>
      </w:r>
      <w:r w:rsidR="00D60335" w:rsidRPr="00BC4F59">
        <w:rPr>
          <w:rFonts w:cs="Times New Roman"/>
          <w:szCs w:val="22"/>
        </w:rPr>
        <w:t>(</w:t>
      </w:r>
      <w:r w:rsidRPr="00BC4F59">
        <w:rPr>
          <w:rFonts w:cs="Times New Roman"/>
          <w:color w:val="auto"/>
          <w:szCs w:val="22"/>
        </w:rPr>
        <w:t>c)</w:t>
      </w:r>
      <w:r w:rsidRPr="00BC4F59">
        <w:rPr>
          <w:rFonts w:cs="Times New Roman"/>
          <w:color w:val="auto"/>
          <w:szCs w:val="22"/>
        </w:rPr>
        <w:tab/>
        <w:t xml:space="preserve">Number of train the trainer events;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004B4486" w:rsidRPr="00BC4F59">
        <w:rPr>
          <w:rFonts w:cs="Times New Roman"/>
          <w:szCs w:val="22"/>
        </w:rPr>
        <w:tab/>
      </w:r>
      <w:r w:rsidR="00D60335" w:rsidRPr="00BC4F59">
        <w:rPr>
          <w:rFonts w:cs="Times New Roman"/>
          <w:szCs w:val="22"/>
        </w:rPr>
        <w:t>(</w:t>
      </w:r>
      <w:r w:rsidRPr="00BC4F59">
        <w:rPr>
          <w:rFonts w:cs="Times New Roman"/>
          <w:color w:val="auto"/>
          <w:szCs w:val="22"/>
        </w:rPr>
        <w:t>d)</w:t>
      </w:r>
      <w:r w:rsidRPr="00BC4F59">
        <w:rPr>
          <w:rFonts w:cs="Times New Roman"/>
          <w:color w:val="auto"/>
          <w:szCs w:val="22"/>
        </w:rPr>
        <w:tab/>
        <w:t xml:space="preserve">Other data regarding the activities of the project;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6)</w:t>
      </w:r>
      <w:r w:rsidRPr="00BC4F59">
        <w:rPr>
          <w:rFonts w:cs="Times New Roman"/>
          <w:color w:val="auto"/>
          <w:szCs w:val="22"/>
        </w:rPr>
        <w:tab/>
        <w:t xml:space="preserve">A description of the project evaluation to be used;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7)</w:t>
      </w:r>
      <w:r w:rsidRPr="00BC4F59">
        <w:rPr>
          <w:rFonts w:cs="Times New Roman"/>
          <w:color w:val="auto"/>
          <w:szCs w:val="22"/>
        </w:rPr>
        <w:tab/>
        <w:t>Copy of latest completed independent financial audit and agency</w:t>
      </w:r>
      <w:r w:rsidR="00C13E98" w:rsidRPr="00BC4F59">
        <w:rPr>
          <w:rFonts w:cs="Times New Roman"/>
          <w:color w:val="auto"/>
          <w:szCs w:val="22"/>
        </w:rPr>
        <w:t>’</w:t>
      </w:r>
      <w:r w:rsidRPr="00BC4F59">
        <w:rPr>
          <w:rFonts w:cs="Times New Roman"/>
          <w:color w:val="auto"/>
          <w:szCs w:val="22"/>
        </w:rPr>
        <w:t xml:space="preserve">s response to any audit exceptions;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00D60335" w:rsidRPr="00BC4F59">
        <w:rPr>
          <w:rFonts w:cs="Times New Roman"/>
          <w:szCs w:val="22"/>
        </w:rPr>
        <w:t>(</w:t>
      </w:r>
      <w:r w:rsidRPr="00BC4F59">
        <w:rPr>
          <w:rFonts w:cs="Times New Roman"/>
          <w:color w:val="auto"/>
          <w:szCs w:val="22"/>
        </w:rPr>
        <w:t>8)</w:t>
      </w:r>
      <w:r w:rsidRPr="00BC4F59">
        <w:rPr>
          <w:rFonts w:cs="Times New Roman"/>
          <w:color w:val="auto"/>
          <w:szCs w:val="22"/>
        </w:rPr>
        <w:tab/>
        <w:t xml:space="preserve">Qualifications of project personnel;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00D60335" w:rsidRPr="00BC4F59">
        <w:rPr>
          <w:rFonts w:cs="Times New Roman"/>
          <w:color w:val="auto"/>
          <w:szCs w:val="22"/>
        </w:rPr>
        <w:t>(</w:t>
      </w:r>
      <w:r w:rsidRPr="00BC4F59">
        <w:rPr>
          <w:rFonts w:cs="Times New Roman"/>
          <w:color w:val="auto"/>
          <w:szCs w:val="22"/>
        </w:rPr>
        <w:t>9)</w:t>
      </w:r>
      <w:r w:rsidRPr="00BC4F59">
        <w:rPr>
          <w:rFonts w:cs="Times New Roman"/>
          <w:color w:val="auto"/>
          <w:szCs w:val="22"/>
        </w:rPr>
        <w:tab/>
        <w:t xml:space="preserve">Best Practices to be used; and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00D60335" w:rsidRPr="00BC4F59">
        <w:rPr>
          <w:rFonts w:cs="Times New Roman"/>
          <w:color w:val="auto"/>
          <w:szCs w:val="22"/>
        </w:rPr>
        <w:t>(</w:t>
      </w:r>
      <w:r w:rsidRPr="00BC4F59">
        <w:rPr>
          <w:rFonts w:cs="Times New Roman"/>
          <w:color w:val="auto"/>
          <w:szCs w:val="22"/>
        </w:rPr>
        <w:t>10)</w:t>
      </w:r>
      <w:r w:rsidRPr="00BC4F59">
        <w:rPr>
          <w:rFonts w:cs="Times New Roman"/>
          <w:color w:val="auto"/>
          <w:szCs w:val="22"/>
        </w:rPr>
        <w:tab/>
        <w:t xml:space="preserve">Evidence Based Curriculum to be used. </w:t>
      </w:r>
    </w:p>
    <w:p w:rsidR="007B6B25"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 xml:space="preserve">Organizations or individuals awarded grants must provide quarterly reports on expenditures and participation to DSS within </w:t>
      </w:r>
      <w:r w:rsidR="00D60335" w:rsidRPr="00BC4F59">
        <w:rPr>
          <w:rFonts w:cs="Times New Roman"/>
          <w:color w:val="auto"/>
          <w:szCs w:val="22"/>
        </w:rPr>
        <w:t>fifteen</w:t>
      </w:r>
      <w:r w:rsidRPr="00BC4F59">
        <w:rPr>
          <w:rFonts w:cs="Times New Roman"/>
          <w:color w:val="auto"/>
          <w:szCs w:val="22"/>
        </w:rPr>
        <w:t xml:space="preserve"> days of the end of each quarter.</w:t>
      </w:r>
    </w:p>
    <w:p w:rsidR="000B11A6" w:rsidRPr="00BC4F59"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(K)</w:t>
      </w:r>
      <w:r w:rsidR="00951511" w:rsidRPr="00BC4F59">
        <w:rPr>
          <w:rFonts w:cs="Times New Roman"/>
          <w:color w:val="auto"/>
          <w:szCs w:val="22"/>
        </w:rPr>
        <w:tab/>
      </w:r>
      <w:r w:rsidRPr="00BC4F59">
        <w:rPr>
          <w:rFonts w:cs="Times New Roman"/>
          <w:color w:val="auto"/>
          <w:szCs w:val="22"/>
        </w:rPr>
        <w:t xml:space="preserve">Grantees failing to submit reports within </w:t>
      </w:r>
      <w:r w:rsidR="00D60335" w:rsidRPr="00BC4F59">
        <w:rPr>
          <w:rFonts w:cs="Times New Roman"/>
          <w:color w:val="auto"/>
          <w:szCs w:val="22"/>
        </w:rPr>
        <w:t>thirty</w:t>
      </w:r>
      <w:r w:rsidRPr="00BC4F59">
        <w:rPr>
          <w:rFonts w:cs="Times New Roman"/>
          <w:color w:val="auto"/>
          <w:szCs w:val="22"/>
        </w:rPr>
        <w:t xml:space="preserve"> days of the end of each quarter will be terminated.</w:t>
      </w:r>
    </w:p>
    <w:p w:rsidR="00EB08C8" w:rsidRPr="00BC4F59" w:rsidRDefault="00EB08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szCs w:val="22"/>
        </w:rPr>
        <w:tab/>
        <w:t>34.</w:t>
      </w:r>
      <w:r w:rsidR="004B4486" w:rsidRPr="00BC4F59">
        <w:rPr>
          <w:rFonts w:cs="Times New Roman"/>
          <w:b/>
          <w:szCs w:val="22"/>
        </w:rPr>
        <w:t>47</w:t>
      </w:r>
      <w:r w:rsidRPr="00BC4F59">
        <w:rPr>
          <w:rFonts w:cs="Times New Roman"/>
          <w:b/>
          <w:szCs w:val="22"/>
        </w:rPr>
        <w:t>.</w:t>
      </w:r>
      <w:r w:rsidRPr="00BC4F59">
        <w:rPr>
          <w:rFonts w:cs="Times New Roman"/>
          <w:b/>
          <w:szCs w:val="22"/>
        </w:rPr>
        <w:tab/>
      </w:r>
      <w:r w:rsidRPr="00BC4F59">
        <w:rPr>
          <w:rFonts w:cs="Times New Roman"/>
          <w:color w:val="auto"/>
          <w:szCs w:val="22"/>
        </w:rPr>
        <w:t>(DHEC: Abstinence Until Marriage Evidence-Based Programs Funding) From the monies appropriated for the Continuation of Teen Pregnancy Prevention, contracts must be awarded to separate private, nonprofit 501(c</w:t>
      </w:r>
      <w:proofErr w:type="gramStart"/>
      <w:r w:rsidRPr="00BC4F59">
        <w:rPr>
          <w:rFonts w:cs="Times New Roman"/>
          <w:color w:val="auto"/>
          <w:szCs w:val="22"/>
        </w:rPr>
        <w:t>)(</w:t>
      </w:r>
      <w:proofErr w:type="gramEnd"/>
      <w:r w:rsidRPr="00BC4F59">
        <w:rPr>
          <w:rFonts w:cs="Times New Roman"/>
          <w:color w:val="auto"/>
          <w:szCs w:val="22"/>
        </w:rPr>
        <w:t xml:space="preserve">3) entities to provide Abstinence Until Marriage teen pregnancy prevention programs and services within the State using a proven effective program/curricula that meets the A-H Title V, Section 510 definition of Abstinence Education.  Contracts must be awarded utilizing a competitive approach in accordance with the South Carolina Procurement Code.  Applicants will be given priority that have, for at least two years prior to application, effectively implemented in South Carolina the program/curricula for which funding is being applied.  Applicants contracted to provide SC Title </w:t>
      </w:r>
      <w:proofErr w:type="gramStart"/>
      <w:r w:rsidRPr="00BC4F59">
        <w:rPr>
          <w:rFonts w:cs="Times New Roman"/>
          <w:color w:val="auto"/>
          <w:szCs w:val="22"/>
        </w:rPr>
        <w:t>V,</w:t>
      </w:r>
      <w:proofErr w:type="gramEnd"/>
      <w:r w:rsidRPr="00BC4F59">
        <w:rPr>
          <w:rFonts w:cs="Times New Roman"/>
          <w:color w:val="auto"/>
          <w:szCs w:val="22"/>
        </w:rPr>
        <w:t xml:space="preserve"> Section 510 funding will be given priority in order to meet the State</w:t>
      </w:r>
      <w:r w:rsidR="00C13E98" w:rsidRPr="00BC4F59">
        <w:rPr>
          <w:rFonts w:cs="Times New Roman"/>
          <w:color w:val="auto"/>
          <w:szCs w:val="22"/>
        </w:rPr>
        <w:t>’</w:t>
      </w:r>
      <w:r w:rsidRPr="00BC4F59">
        <w:rPr>
          <w:rFonts w:cs="Times New Roman"/>
          <w:color w:val="auto"/>
          <w:szCs w:val="22"/>
        </w:rPr>
        <w:t>s Title V, Section 510 federal match requirement.  Proposed programs/curricula must be certified as medically accurate by a government of private agency that has the capacity to provide a quality review of materials for medical accuracy.  Proposed programs/curricula must be certified by the National Abstinence Education Association (NAEA) as meeting and being in compliance with all of the Title V, Section 510 A-H requirement for abstinence-until-marriage education programs.  Applicants must provide proof of an agreement with a federally certified IRB for review of program and evaluation processes and protocol and must provide proof of the IRB</w:t>
      </w:r>
      <w:r w:rsidR="00C13E98" w:rsidRPr="00BC4F59">
        <w:rPr>
          <w:rFonts w:cs="Times New Roman"/>
          <w:color w:val="auto"/>
          <w:szCs w:val="22"/>
        </w:rPr>
        <w:t>’</w:t>
      </w:r>
      <w:r w:rsidRPr="00BC4F59">
        <w:rPr>
          <w:rFonts w:cs="Times New Roman"/>
          <w:color w:val="auto"/>
          <w:szCs w:val="22"/>
        </w:rPr>
        <w:t xml:space="preserve">s approval prior to program implementation.  Applicants must provide a budget for the proposed project and a recent third party audit indicating the applicant has sufficient experience and capacity for properly managing the level of funding for which the application is being made.  </w:t>
      </w:r>
      <w:r w:rsidR="00072FFF" w:rsidRPr="00BC4F59">
        <w:rPr>
          <w:rFonts w:cs="Times New Roman"/>
          <w:color w:val="auto"/>
          <w:szCs w:val="22"/>
        </w:rPr>
        <w:t>Monies will be paid over a twelve month basis for services rendered</w:t>
      </w:r>
      <w:r w:rsidRPr="00BC4F59">
        <w:rPr>
          <w:rFonts w:cs="Times New Roman"/>
          <w:color w:val="auto"/>
          <w:szCs w:val="22"/>
        </w:rPr>
        <w:t>.  Unexpended funds shall be carried forward for the purpose of fulfilling the department</w:t>
      </w:r>
      <w:r w:rsidR="00C13E98" w:rsidRPr="00BC4F59">
        <w:rPr>
          <w:rFonts w:cs="Times New Roman"/>
          <w:color w:val="auto"/>
          <w:szCs w:val="22"/>
        </w:rPr>
        <w:t>’</w:t>
      </w:r>
      <w:r w:rsidRPr="00BC4F59">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w:t>
      </w:r>
      <w:proofErr w:type="gramStart"/>
      <w:r w:rsidRPr="00BC4F59">
        <w:rPr>
          <w:rFonts w:cs="Times New Roman"/>
          <w:color w:val="auto"/>
          <w:szCs w:val="22"/>
        </w:rPr>
        <w:t>of  the</w:t>
      </w:r>
      <w:proofErr w:type="gramEnd"/>
      <w:r w:rsidRPr="00BC4F59">
        <w:rPr>
          <w:rFonts w:cs="Times New Roman"/>
          <w:color w:val="auto"/>
          <w:szCs w:val="22"/>
        </w:rPr>
        <w:t xml:space="preserve"> South Carolina Comprehensive Health Education Act must reimburse the State for all funds disbursed. </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34.</w:t>
      </w:r>
      <w:r w:rsidR="004B4486" w:rsidRPr="00BC4F59">
        <w:rPr>
          <w:rFonts w:cs="Times New Roman"/>
          <w:b/>
          <w:szCs w:val="22"/>
        </w:rPr>
        <w:t>48</w:t>
      </w:r>
      <w:r w:rsidRPr="00BC4F59">
        <w:rPr>
          <w:rFonts w:cs="Times New Roman"/>
          <w:b/>
          <w:szCs w:val="22"/>
        </w:rPr>
        <w:t>.</w:t>
      </w:r>
      <w:r w:rsidRPr="00BC4F59">
        <w:rPr>
          <w:rFonts w:cs="Times New Roman"/>
          <w:szCs w:val="22"/>
        </w:rPr>
        <w:tab/>
        <w:t>(DHEC: Wave Dissipation Device</w:t>
      </w:r>
      <w:proofErr w:type="gramStart"/>
      <w:r w:rsidRPr="00BC4F59">
        <w:rPr>
          <w:rFonts w:cs="Times New Roman"/>
          <w:szCs w:val="22"/>
        </w:rPr>
        <w:t>)  From</w:t>
      </w:r>
      <w:proofErr w:type="gramEnd"/>
      <w:r w:rsidRPr="00BC4F59">
        <w:rPr>
          <w:rFonts w:cs="Times New Roman"/>
          <w:szCs w:val="22"/>
        </w:rPr>
        <w:t xml:space="preserve"> funds appropriated to the department for the Coastal Resource Improvement program, the department shall permit a Wave Dissipation Device pilot program to be initiated.</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w:t>
      </w:r>
      <w:r w:rsidRPr="00BC4F59">
        <w:rPr>
          <w:rFonts w:cs="Times New Roman"/>
          <w:szCs w:val="22"/>
        </w:rPr>
        <w:lastRenderedPageBreak/>
        <w:t>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 </w:t>
      </w:r>
      <w:r w:rsidR="00C13E98" w:rsidRPr="00BC4F59">
        <w:rPr>
          <w:rFonts w:cs="Times New Roman"/>
          <w:szCs w:val="22"/>
        </w:rPr>
        <w:t>‘</w:t>
      </w:r>
      <w:r w:rsidRPr="00BC4F59">
        <w:rPr>
          <w:rFonts w:cs="Times New Roman"/>
          <w:szCs w:val="22"/>
        </w:rPr>
        <w:t>qualified wave dissipation device</w:t>
      </w:r>
      <w:r w:rsidR="00C13E98" w:rsidRPr="00BC4F59">
        <w:rPr>
          <w:rFonts w:cs="Times New Roman"/>
          <w:szCs w:val="22"/>
        </w:rPr>
        <w:t>’</w:t>
      </w:r>
      <w:r w:rsidRPr="00BC4F59">
        <w:rPr>
          <w:rFonts w:cs="Times New Roman"/>
          <w:szCs w:val="22"/>
        </w:rPr>
        <w:t xml:space="preserve"> is a device that:</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is</w:t>
      </w:r>
      <w:proofErr w:type="gramEnd"/>
      <w:r w:rsidRPr="00BC4F59">
        <w:rPr>
          <w:rFonts w:cs="Times New Roman"/>
          <w:szCs w:val="22"/>
        </w:rPr>
        <w:t xml:space="preserve"> placed mostly parallel to the shoreline;</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is</w:t>
      </w:r>
      <w:proofErr w:type="gramEnd"/>
      <w:r w:rsidRPr="00BC4F59">
        <w:rPr>
          <w:rFonts w:cs="Times New Roman"/>
          <w:szCs w:val="22"/>
        </w:rPr>
        <w:t xml:space="preserve"> designed to dissipate wave energy; </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is</w:t>
      </w:r>
      <w:proofErr w:type="gramEnd"/>
      <w:r w:rsidRPr="00BC4F59">
        <w:rPr>
          <w:rFonts w:cs="Times New Roman"/>
          <w:szCs w:val="22"/>
        </w:rPr>
        <w:t xml:space="preserve"> designed to minimize scouring seaward of and adjacent to the device by permitting sand to move landward and seaward through the device; </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(4)</w:t>
      </w:r>
      <w:r w:rsidRPr="00BC4F59">
        <w:rPr>
          <w:rFonts w:cs="Times New Roman"/>
          <w:szCs w:val="22"/>
        </w:rPr>
        <w:tab/>
      </w:r>
      <w:proofErr w:type="gramStart"/>
      <w:r w:rsidRPr="00BC4F59">
        <w:rPr>
          <w:rFonts w:cs="Times New Roman"/>
          <w:szCs w:val="22"/>
        </w:rPr>
        <w:t>can</w:t>
      </w:r>
      <w:proofErr w:type="gramEnd"/>
      <w:r w:rsidRPr="00BC4F59">
        <w:rPr>
          <w:rFonts w:cs="Times New Roman"/>
          <w:szCs w:val="22"/>
        </w:rPr>
        <w:t xml:space="preserve"> be deployed within seventy-two hours or less and can be removed within seventy-two hours or less; </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(5)</w:t>
      </w:r>
      <w:r w:rsidRPr="00BC4F59">
        <w:rPr>
          <w:rFonts w:cs="Times New Roman"/>
          <w:szCs w:val="22"/>
        </w:rPr>
        <w:tab/>
      </w:r>
      <w:proofErr w:type="gramStart"/>
      <w:r w:rsidRPr="00BC4F59">
        <w:rPr>
          <w:rFonts w:cs="Times New Roman"/>
          <w:szCs w:val="22"/>
        </w:rPr>
        <w:t>does</w:t>
      </w:r>
      <w:proofErr w:type="gramEnd"/>
      <w:r w:rsidRPr="00BC4F59">
        <w:rPr>
          <w:rFonts w:cs="Times New Roman"/>
          <w:szCs w:val="22"/>
        </w:rPr>
        <w:t xml:space="preserve"> not negatively impact or inhibit sea turtle nesting or other fauna; </w:t>
      </w:r>
    </w:p>
    <w:p w:rsidR="00072FFF"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(6)</w:t>
      </w:r>
      <w:r w:rsidRPr="00BC4F59">
        <w:rPr>
          <w:rFonts w:cs="Times New Roman"/>
          <w:szCs w:val="22"/>
        </w:rPr>
        <w:tab/>
      </w:r>
      <w:proofErr w:type="gramStart"/>
      <w:r w:rsidRPr="00BC4F59">
        <w:rPr>
          <w:rFonts w:cs="Times New Roman"/>
          <w:szCs w:val="22"/>
        </w:rPr>
        <w:t>can</w:t>
      </w:r>
      <w:proofErr w:type="gramEnd"/>
      <w:r w:rsidRPr="00BC4F59">
        <w:rPr>
          <w:rFonts w:cs="Times New Roman"/>
          <w:szCs w:val="22"/>
        </w:rPr>
        <w:t xml:space="preserve"> be adjusted after initial deployment in response to fluctuations in beach elevations; and</w:t>
      </w:r>
    </w:p>
    <w:p w:rsidR="00895B2A" w:rsidRPr="00BC4F59"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(7)</w:t>
      </w:r>
      <w:r w:rsidRPr="00BC4F59">
        <w:rPr>
          <w:rFonts w:cs="Times New Roman"/>
          <w:szCs w:val="22"/>
        </w:rPr>
        <w:tab/>
      </w:r>
      <w:proofErr w:type="gramStart"/>
      <w:r w:rsidRPr="00BC4F59">
        <w:rPr>
          <w:rFonts w:cs="Times New Roman"/>
          <w:szCs w:val="22"/>
        </w:rPr>
        <w:t>otherwise</w:t>
      </w:r>
      <w:proofErr w:type="gramEnd"/>
      <w:r w:rsidRPr="00BC4F59">
        <w:rPr>
          <w:rFonts w:cs="Times New Roman"/>
          <w:szCs w:val="22"/>
        </w:rPr>
        <w:t xml:space="preserve"> prevents down-coast erosion, protects property, and limits negative impacts to public safety and welfare, beach access, and the health of the beach dune system.</w:t>
      </w:r>
    </w:p>
    <w:p w:rsidR="00752FE8" w:rsidRPr="00BC4F59" w:rsidRDefault="0028167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34.</w:t>
      </w:r>
      <w:r w:rsidR="004B4486" w:rsidRPr="00BC4F59">
        <w:rPr>
          <w:rFonts w:cs="Times New Roman"/>
          <w:b/>
          <w:szCs w:val="22"/>
        </w:rPr>
        <w:t>49</w:t>
      </w:r>
      <w:r w:rsidRPr="00BC4F59">
        <w:rPr>
          <w:rFonts w:cs="Times New Roman"/>
          <w:b/>
          <w:szCs w:val="22"/>
        </w:rPr>
        <w:t>.</w:t>
      </w:r>
      <w:r w:rsidRPr="00BC4F59">
        <w:rPr>
          <w:rFonts w:cs="Times New Roman"/>
          <w:color w:val="auto"/>
          <w:szCs w:val="22"/>
        </w:rPr>
        <w:tab/>
        <w:t>(DHEC: Birthing Center Inspections)</w:t>
      </w:r>
      <w:r w:rsidRPr="00BC4F59">
        <w:rPr>
          <w:rFonts w:cs="Times New Roman"/>
          <w:szCs w:val="22"/>
        </w:rPr>
        <w:t xml:space="preserve">  </w:t>
      </w:r>
      <w:r w:rsidRPr="00BC4F59">
        <w:rPr>
          <w:rFonts w:cs="Times New Roman"/>
          <w:color w:val="auto"/>
          <w:szCs w:val="22"/>
        </w:rPr>
        <w:t>For this fiscal year, birthing centers</w:t>
      </w:r>
      <w:r w:rsidR="002745A1" w:rsidRPr="00BC4F59">
        <w:rPr>
          <w:rFonts w:cs="Times New Roman"/>
          <w:color w:val="auto"/>
          <w:szCs w:val="22"/>
        </w:rPr>
        <w:t>, accredited by the Commission on Accreditation of Birth Centers on or before July 1, 2014,</w:t>
      </w:r>
      <w:r w:rsidRPr="00BC4F59">
        <w:rPr>
          <w:rFonts w:cs="Times New Roman"/>
          <w:color w:val="auto"/>
          <w:szCs w:val="22"/>
        </w:rPr>
        <w:t xml:space="preserve"> must register an on</w:t>
      </w:r>
      <w:r w:rsidRPr="00BC4F59">
        <w:rPr>
          <w:rFonts w:cs="Times New Roman"/>
          <w:szCs w:val="22"/>
        </w:rPr>
        <w:t>-</w:t>
      </w:r>
      <w:r w:rsidRPr="00BC4F59">
        <w:rPr>
          <w:rFonts w:cs="Times New Roman"/>
          <w:color w:val="auto"/>
          <w:szCs w:val="22"/>
        </w:rPr>
        <w:t xml:space="preserve">call agreement and any transfer policies with the </w:t>
      </w:r>
      <w:r w:rsidR="002745A1" w:rsidRPr="00BC4F59">
        <w:rPr>
          <w:rFonts w:cs="Times New Roman"/>
          <w:color w:val="auto"/>
          <w:szCs w:val="22"/>
        </w:rPr>
        <w:t>D</w:t>
      </w:r>
      <w:r w:rsidRPr="00BC4F59">
        <w:rPr>
          <w:rFonts w:cs="Times New Roman"/>
          <w:color w:val="auto"/>
          <w:szCs w:val="22"/>
        </w:rPr>
        <w:t>epartment</w:t>
      </w:r>
      <w:r w:rsidR="002745A1" w:rsidRPr="00BC4F59">
        <w:rPr>
          <w:rFonts w:cs="Times New Roman"/>
          <w:color w:val="auto"/>
          <w:szCs w:val="22"/>
        </w:rPr>
        <w:t xml:space="preserve"> of Health and Environmental Control</w:t>
      </w:r>
      <w:r w:rsidRPr="00BC4F59">
        <w:rPr>
          <w:rFonts w:cs="Times New Roman"/>
          <w:color w:val="auto"/>
          <w:szCs w:val="22"/>
        </w:rPr>
        <w:t xml:space="preserve">. </w:t>
      </w:r>
      <w:r w:rsidRPr="00BC4F59">
        <w:rPr>
          <w:rFonts w:cs="Times New Roman"/>
          <w:szCs w:val="22"/>
        </w:rPr>
        <w:t xml:space="preserve"> </w:t>
      </w:r>
      <w:r w:rsidRPr="00BC4F59">
        <w:rPr>
          <w:rFonts w:cs="Times New Roman"/>
          <w:color w:val="auto"/>
          <w:szCs w:val="22"/>
        </w:rPr>
        <w:t>The on</w:t>
      </w:r>
      <w:r w:rsidRPr="00BC4F59">
        <w:rPr>
          <w:rFonts w:cs="Times New Roman"/>
          <w:szCs w:val="22"/>
        </w:rPr>
        <w:t>-</w:t>
      </w:r>
      <w:r w:rsidRPr="00BC4F59">
        <w:rPr>
          <w:rFonts w:cs="Times New Roman"/>
          <w:color w:val="auto"/>
          <w:szCs w:val="22"/>
        </w:rPr>
        <w:t>call agreement shall contain provisions which provide that the on</w:t>
      </w:r>
      <w:r w:rsidRPr="00BC4F59">
        <w:rPr>
          <w:rFonts w:cs="Times New Roman"/>
          <w:szCs w:val="22"/>
        </w:rPr>
        <w:t>-</w:t>
      </w:r>
      <w:r w:rsidRPr="00BC4F59">
        <w:rPr>
          <w:rFonts w:cs="Times New Roman"/>
          <w:color w:val="auto"/>
          <w:szCs w:val="22"/>
        </w:rPr>
        <w:t xml:space="preserve">call physician is readily available to provide medical assistance either in person or by telecommunications or other electronic means, which means the physician must be within a </w:t>
      </w:r>
      <w:r w:rsidR="00D64478" w:rsidRPr="00BC4F59">
        <w:rPr>
          <w:rFonts w:cs="Times New Roman"/>
          <w:color w:val="auto"/>
          <w:szCs w:val="22"/>
        </w:rPr>
        <w:t>thirty minute</w:t>
      </w:r>
      <w:r w:rsidRPr="00BC4F59">
        <w:rPr>
          <w:rFonts w:cs="Times New Roman"/>
          <w:color w:val="auto"/>
          <w:szCs w:val="22"/>
        </w:rPr>
        <w:t xml:space="preserve"> drive of the birthing center</w:t>
      </w:r>
      <w:r w:rsidR="00D64478" w:rsidRPr="00BC4F59">
        <w:rPr>
          <w:rFonts w:cs="Times New Roman"/>
          <w:color w:val="auto"/>
          <w:szCs w:val="22"/>
        </w:rPr>
        <w:t xml:space="preserve"> or hospital</w:t>
      </w:r>
      <w:r w:rsidRPr="00BC4F59">
        <w:rPr>
          <w:rFonts w:cs="Times New Roman"/>
          <w:color w:val="auto"/>
          <w:szCs w:val="22"/>
        </w:rPr>
        <w:t>, must be licensed in the State of South Carolina, and shall provide consultation and advice to the birthing center at all times it is serving the public.</w:t>
      </w:r>
      <w:r w:rsidRPr="00BC4F59">
        <w:rPr>
          <w:rFonts w:cs="Times New Roman"/>
          <w:szCs w:val="22"/>
        </w:rPr>
        <w:t xml:space="preserve"> </w:t>
      </w:r>
      <w:r w:rsidRPr="00BC4F59">
        <w:rPr>
          <w:rFonts w:cs="Times New Roman"/>
          <w:color w:val="auto"/>
          <w:szCs w:val="22"/>
        </w:rPr>
        <w:t xml:space="preserve">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BC4F59">
        <w:rPr>
          <w:rFonts w:cs="Times New Roman"/>
          <w:color w:val="auto"/>
          <w:szCs w:val="22"/>
        </w:rPr>
        <w:t>and</w:t>
      </w:r>
      <w:r w:rsidRPr="00BC4F59">
        <w:rPr>
          <w:rFonts w:cs="Times New Roman"/>
          <w:color w:val="auto"/>
          <w:szCs w:val="22"/>
        </w:rPr>
        <w:t xml:space="preserve"> (B) admitting privileges at one or more hospitals with appropriate obstetrical and newborn services by a birthing center</w:t>
      </w:r>
      <w:r w:rsidR="00C13E98" w:rsidRPr="00BC4F59">
        <w:rPr>
          <w:rFonts w:cs="Times New Roman"/>
          <w:color w:val="auto"/>
          <w:szCs w:val="22"/>
        </w:rPr>
        <w:t>’</w:t>
      </w:r>
      <w:r w:rsidRPr="00BC4F59">
        <w:rPr>
          <w:rFonts w:cs="Times New Roman"/>
          <w:color w:val="auto"/>
          <w:szCs w:val="22"/>
        </w:rPr>
        <w:t xml:space="preserve">s consulting physician. </w:t>
      </w:r>
      <w:r w:rsidRPr="00BC4F59">
        <w:rPr>
          <w:rFonts w:cs="Times New Roman"/>
          <w:szCs w:val="22"/>
        </w:rPr>
        <w:t xml:space="preserve"> </w:t>
      </w:r>
      <w:r w:rsidRPr="00BC4F59">
        <w:rPr>
          <w:rFonts w:cs="Times New Roman"/>
          <w:color w:val="auto"/>
          <w:szCs w:val="22"/>
        </w:rPr>
        <w:t xml:space="preserve">The department </w:t>
      </w:r>
      <w:r w:rsidR="00D64478" w:rsidRPr="00BC4F59">
        <w:rPr>
          <w:rFonts w:cs="Times New Roman"/>
          <w:color w:val="auto"/>
          <w:szCs w:val="22"/>
        </w:rPr>
        <w:t>shall require</w:t>
      </w:r>
      <w:r w:rsidRPr="00BC4F59">
        <w:rPr>
          <w:rFonts w:cs="Times New Roman"/>
          <w:color w:val="auto"/>
          <w:szCs w:val="22"/>
        </w:rPr>
        <w:t xml:space="preserve"> a $25.00 registration fee </w:t>
      </w:r>
      <w:r w:rsidR="00D64478" w:rsidRPr="00BC4F59">
        <w:rPr>
          <w:rFonts w:cs="Times New Roman"/>
          <w:color w:val="auto"/>
          <w:szCs w:val="22"/>
        </w:rPr>
        <w:t>upon receipt and review of the</w:t>
      </w:r>
      <w:r w:rsidRPr="00BC4F59">
        <w:rPr>
          <w:rFonts w:cs="Times New Roman"/>
          <w:color w:val="auto"/>
          <w:szCs w:val="22"/>
        </w:rPr>
        <w:t xml:space="preserve"> agreements containing </w:t>
      </w:r>
      <w:r w:rsidR="00D64478" w:rsidRPr="00BC4F59">
        <w:rPr>
          <w:rFonts w:cs="Times New Roman"/>
          <w:color w:val="auto"/>
          <w:szCs w:val="22"/>
        </w:rPr>
        <w:t>these provisions</w:t>
      </w:r>
      <w:r w:rsidRPr="00BC4F59">
        <w:rPr>
          <w:rFonts w:cs="Times New Roman"/>
          <w:color w:val="auto"/>
          <w:szCs w:val="22"/>
        </w:rPr>
        <w:t xml:space="preserve">. </w:t>
      </w:r>
      <w:r w:rsidRPr="00BC4F59">
        <w:rPr>
          <w:rFonts w:cs="Times New Roman"/>
          <w:szCs w:val="22"/>
        </w:rPr>
        <w:t xml:space="preserve"> </w:t>
      </w:r>
      <w:r w:rsidRPr="00BC4F59">
        <w:rPr>
          <w:rFonts w:cs="Times New Roman"/>
          <w:color w:val="auto"/>
          <w:szCs w:val="22"/>
        </w:rPr>
        <w:t>Birthing centers registering on</w:t>
      </w:r>
      <w:r w:rsidRPr="00BC4F59">
        <w:rPr>
          <w:rFonts w:cs="Times New Roman"/>
          <w:szCs w:val="22"/>
        </w:rPr>
        <w:t>-</w:t>
      </w:r>
      <w:r w:rsidRPr="00BC4F59">
        <w:rPr>
          <w:rFonts w:cs="Times New Roman"/>
          <w:color w:val="auto"/>
          <w:szCs w:val="22"/>
        </w:rPr>
        <w:t xml:space="preserve">call and transfer policies in accordance with this proviso shall be deemed by the </w:t>
      </w:r>
      <w:r w:rsidRPr="00BC4F59">
        <w:rPr>
          <w:rFonts w:cs="Times New Roman"/>
          <w:szCs w:val="22"/>
        </w:rPr>
        <w:t>d</w:t>
      </w:r>
      <w:r w:rsidRPr="00BC4F59">
        <w:rPr>
          <w:rFonts w:cs="Times New Roman"/>
          <w:color w:val="auto"/>
          <w:szCs w:val="22"/>
        </w:rPr>
        <w:t>epartment to be in compliance with Section 44</w:t>
      </w:r>
      <w:r w:rsidRPr="00BC4F59">
        <w:rPr>
          <w:rFonts w:cs="Times New Roman"/>
          <w:szCs w:val="22"/>
        </w:rPr>
        <w:t>-</w:t>
      </w:r>
      <w:r w:rsidRPr="00BC4F59">
        <w:rPr>
          <w:rFonts w:cs="Times New Roman"/>
          <w:color w:val="auto"/>
          <w:szCs w:val="22"/>
        </w:rPr>
        <w:t>89</w:t>
      </w:r>
      <w:r w:rsidRPr="00BC4F59">
        <w:rPr>
          <w:rFonts w:cs="Times New Roman"/>
          <w:szCs w:val="22"/>
        </w:rPr>
        <w:t>-</w:t>
      </w:r>
      <w:r w:rsidRPr="00BC4F59">
        <w:rPr>
          <w:rFonts w:cs="Times New Roman"/>
          <w:color w:val="auto"/>
          <w:szCs w:val="22"/>
        </w:rPr>
        <w:t>60(3) of the South Carolina Code and any implementing regulations for this fiscal year.</w:t>
      </w:r>
    </w:p>
    <w:p w:rsidR="00752FE8" w:rsidRPr="00BC4F59" w:rsidRDefault="00752FE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color w:val="auto"/>
          <w:szCs w:val="22"/>
        </w:rPr>
        <w:t>34.</w:t>
      </w:r>
      <w:r w:rsidR="004B4486" w:rsidRPr="00BC4F59">
        <w:rPr>
          <w:rFonts w:cs="Times New Roman"/>
          <w:b/>
          <w:color w:val="auto"/>
          <w:szCs w:val="22"/>
        </w:rPr>
        <w:t>50</w:t>
      </w:r>
      <w:r w:rsidRPr="00BC4F59">
        <w:rPr>
          <w:rFonts w:cs="Times New Roman"/>
          <w:b/>
          <w:color w:val="auto"/>
          <w:szCs w:val="22"/>
        </w:rPr>
        <w:t>.</w:t>
      </w:r>
      <w:r w:rsidRPr="00BC4F59">
        <w:rPr>
          <w:rFonts w:cs="Times New Roman"/>
          <w:color w:val="auto"/>
          <w:szCs w:val="22"/>
        </w:rPr>
        <w:tab/>
        <w:t>(DHEC: Seawall Reconstruction/Repair</w:t>
      </w:r>
      <w:proofErr w:type="gramStart"/>
      <w:r w:rsidRPr="00BC4F59">
        <w:rPr>
          <w:rFonts w:cs="Times New Roman"/>
          <w:color w:val="auto"/>
          <w:szCs w:val="22"/>
        </w:rPr>
        <w:t>)  In</w:t>
      </w:r>
      <w:proofErr w:type="gramEnd"/>
      <w:r w:rsidRPr="00BC4F59">
        <w:rPr>
          <w:rFonts w:cs="Times New Roman"/>
          <w:color w:val="auto"/>
          <w:szCs w:val="22"/>
        </w:rPr>
        <w:t xml:space="preserve">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A92275" w:rsidRPr="00BC4F59" w:rsidRDefault="00A922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34.</w:t>
      </w:r>
      <w:r w:rsidR="004B4486" w:rsidRPr="00BC4F59">
        <w:rPr>
          <w:rFonts w:cs="Times New Roman"/>
          <w:b/>
          <w:szCs w:val="22"/>
        </w:rPr>
        <w:t>51</w:t>
      </w:r>
      <w:r w:rsidRPr="00BC4F59">
        <w:rPr>
          <w:rFonts w:cs="Times New Roman"/>
          <w:b/>
          <w:szCs w:val="22"/>
        </w:rPr>
        <w:t>.</w:t>
      </w:r>
      <w:r w:rsidRPr="00BC4F59">
        <w:rPr>
          <w:rFonts w:cs="Times New Roman"/>
          <w:szCs w:val="22"/>
        </w:rPr>
        <w:tab/>
      </w:r>
      <w:r w:rsidRPr="00BC4F59">
        <w:rPr>
          <w:rFonts w:cs="Times New Roman"/>
          <w:color w:val="auto"/>
          <w:szCs w:val="22"/>
        </w:rPr>
        <w:t xml:space="preserve">(DHEC: Abortion Clinic Certification) </w:t>
      </w:r>
      <w:r w:rsidRPr="00BC4F59">
        <w:rPr>
          <w:rFonts w:cs="Times New Roman"/>
          <w:szCs w:val="22"/>
        </w:rPr>
        <w:t xml:space="preserve"> </w:t>
      </w:r>
      <w:r w:rsidRPr="00BC4F59">
        <w:rPr>
          <w:rFonts w:cs="Times New Roman"/>
          <w:color w:val="auto"/>
          <w:szCs w:val="22"/>
        </w:rPr>
        <w:t>Prior to January 31</w:t>
      </w:r>
      <w:r w:rsidRPr="00BC4F59">
        <w:rPr>
          <w:rFonts w:cs="Times New Roman"/>
          <w:strike/>
          <w:color w:val="auto"/>
          <w:szCs w:val="22"/>
        </w:rPr>
        <w:t>, 2015,</w:t>
      </w:r>
      <w:r w:rsidRPr="00BC4F59">
        <w:rPr>
          <w:rFonts w:cs="Times New Roman"/>
          <w:color w:val="auto"/>
          <w:szCs w:val="22"/>
        </w:rPr>
        <w:t xml:space="preserve"> </w:t>
      </w:r>
      <w:r w:rsidR="00C33FC2" w:rsidRPr="00BC4F59">
        <w:rPr>
          <w:rFonts w:cs="Times New Roman"/>
          <w:i/>
          <w:color w:val="auto"/>
          <w:szCs w:val="22"/>
          <w:u w:val="single"/>
        </w:rPr>
        <w:t>of the current fiscal year</w:t>
      </w:r>
      <w:r w:rsidR="00C33FC2" w:rsidRPr="00BC4F59">
        <w:rPr>
          <w:rFonts w:cs="Times New Roman"/>
          <w:color w:val="auto"/>
          <w:szCs w:val="22"/>
        </w:rPr>
        <w:t xml:space="preserve"> </w:t>
      </w:r>
      <w:r w:rsidRPr="00BC4F59">
        <w:rPr>
          <w:rFonts w:cs="Times New Roman"/>
          <w:color w:val="auto"/>
          <w:szCs w:val="22"/>
        </w:rPr>
        <w:t>a facility other than a hospital that is licensed and certified by the department to perform abortions must file a report with the department that provides the number of physicians that performed an abortion at the facility between July 1</w:t>
      </w:r>
      <w:r w:rsidRPr="00BC4F59">
        <w:rPr>
          <w:rFonts w:cs="Times New Roman"/>
          <w:strike/>
          <w:color w:val="auto"/>
          <w:szCs w:val="22"/>
        </w:rPr>
        <w:t>, 2014</w:t>
      </w:r>
      <w:r w:rsidRPr="00BC4F59">
        <w:rPr>
          <w:rFonts w:cs="Times New Roman"/>
          <w:color w:val="auto"/>
          <w:szCs w:val="22"/>
        </w:rPr>
        <w:t xml:space="preserve"> </w:t>
      </w:r>
      <w:r w:rsidR="00C33FC2" w:rsidRPr="00BC4F59">
        <w:rPr>
          <w:rFonts w:cs="Times New Roman"/>
          <w:i/>
          <w:color w:val="auto"/>
          <w:szCs w:val="22"/>
          <w:u w:val="single"/>
        </w:rPr>
        <w:t>of the current fiscal year</w:t>
      </w:r>
      <w:r w:rsidR="00C33FC2" w:rsidRPr="00BC4F59">
        <w:rPr>
          <w:rFonts w:cs="Times New Roman"/>
          <w:color w:val="auto"/>
          <w:szCs w:val="22"/>
        </w:rPr>
        <w:t xml:space="preserve"> </w:t>
      </w:r>
      <w:r w:rsidRPr="00BC4F59">
        <w:rPr>
          <w:rFonts w:cs="Times New Roman"/>
          <w:color w:val="auto"/>
          <w:szCs w:val="22"/>
        </w:rPr>
        <w:t xml:space="preserve">and December 31, </w:t>
      </w:r>
      <w:r w:rsidRPr="00BC4F59">
        <w:rPr>
          <w:rFonts w:cs="Times New Roman"/>
          <w:strike/>
          <w:color w:val="auto"/>
          <w:szCs w:val="22"/>
        </w:rPr>
        <w:lastRenderedPageBreak/>
        <w:t>2014</w:t>
      </w:r>
      <w:r w:rsidR="00712E5D" w:rsidRPr="00BC4F59">
        <w:rPr>
          <w:rFonts w:cs="Times New Roman"/>
          <w:strike/>
          <w:color w:val="auto"/>
          <w:szCs w:val="22"/>
        </w:rPr>
        <w:t>,</w:t>
      </w:r>
      <w:r w:rsidRPr="00BC4F59">
        <w:rPr>
          <w:rFonts w:cs="Times New Roman"/>
          <w:color w:val="auto"/>
          <w:szCs w:val="22"/>
        </w:rPr>
        <w:t xml:space="preserve"> </w:t>
      </w:r>
      <w:r w:rsidR="00C33FC2" w:rsidRPr="00BC4F59">
        <w:rPr>
          <w:rFonts w:cs="Times New Roman"/>
          <w:i/>
          <w:color w:val="auto"/>
          <w:szCs w:val="22"/>
          <w:u w:val="single"/>
        </w:rPr>
        <w:t>of the current fiscal year</w:t>
      </w:r>
      <w:r w:rsidR="00C33FC2" w:rsidRPr="00BC4F59">
        <w:rPr>
          <w:rFonts w:cs="Times New Roman"/>
          <w:color w:val="auto"/>
          <w:szCs w:val="22"/>
        </w:rPr>
        <w:t xml:space="preserve"> </w:t>
      </w:r>
      <w:r w:rsidRPr="00BC4F59">
        <w:rPr>
          <w:rFonts w:cs="Times New Roman"/>
          <w:color w:val="auto"/>
          <w:szCs w:val="22"/>
        </w:rPr>
        <w:t>who did not have admitting privileges at a local certified hospital and staff privileges to replace on</w:t>
      </w:r>
      <w:r w:rsidRPr="00BC4F59">
        <w:rPr>
          <w:rFonts w:cs="Times New Roman"/>
          <w:szCs w:val="22"/>
        </w:rPr>
        <w:t>-</w:t>
      </w:r>
      <w:r w:rsidRPr="00BC4F59">
        <w:rPr>
          <w:rFonts w:cs="Times New Roman"/>
          <w:color w:val="auto"/>
          <w:szCs w:val="22"/>
        </w:rPr>
        <w:t xml:space="preserve">staff physicians at the certified hospital and the percentage of these physician in relation to the overall number of physicians who performed abortions at the facility. </w:t>
      </w:r>
      <w:r w:rsidRPr="00BC4F59">
        <w:rPr>
          <w:rFonts w:cs="Times New Roman"/>
          <w:szCs w:val="22"/>
        </w:rPr>
        <w:t xml:space="preserve"> </w:t>
      </w:r>
      <w:r w:rsidRPr="00BC4F59">
        <w:rPr>
          <w:rFonts w:cs="Times New Roman"/>
          <w:color w:val="auto"/>
          <w:szCs w:val="22"/>
        </w:rPr>
        <w:t>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BC4F59">
        <w:rPr>
          <w:rFonts w:cs="Times New Roman"/>
          <w:szCs w:val="22"/>
        </w:rPr>
        <w:t>-</w:t>
      </w:r>
      <w:r w:rsidRPr="00BC4F59">
        <w:rPr>
          <w:rFonts w:cs="Times New Roman"/>
          <w:color w:val="auto"/>
          <w:szCs w:val="22"/>
        </w:rPr>
        <w:t xml:space="preserve">staff physicians at the certified hospital.  Any summation of any abortion must not divulge any information that is privileged or required to be maintained as confidential by any provision of law. </w:t>
      </w:r>
      <w:r w:rsidRPr="00BC4F59">
        <w:rPr>
          <w:rFonts w:cs="Times New Roman"/>
          <w:szCs w:val="22"/>
        </w:rPr>
        <w:t xml:space="preserve"> </w:t>
      </w:r>
      <w:r w:rsidRPr="00BC4F59">
        <w:rPr>
          <w:rFonts w:cs="Times New Roman"/>
          <w:color w:val="auto"/>
          <w:szCs w:val="22"/>
        </w:rPr>
        <w:t>An applicable facility must remit a twenty</w:t>
      </w:r>
      <w:r w:rsidRPr="00BC4F59">
        <w:rPr>
          <w:rFonts w:cs="Times New Roman"/>
          <w:szCs w:val="22"/>
        </w:rPr>
        <w:t>-</w:t>
      </w:r>
      <w:r w:rsidRPr="00BC4F59">
        <w:rPr>
          <w:rFonts w:cs="Times New Roman"/>
          <w:color w:val="auto"/>
          <w:szCs w:val="22"/>
        </w:rPr>
        <w:t>five dollar filing fee to the department for the report required by this provision.</w:t>
      </w:r>
    </w:p>
    <w:p w:rsidR="00C33FC2" w:rsidRPr="00BC4F59" w:rsidRDefault="00C33F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8C33BA" w:rsidRPr="00BC4F59">
        <w:rPr>
          <w:rFonts w:cs="Times New Roman"/>
          <w:b/>
          <w:szCs w:val="22"/>
        </w:rPr>
        <w:t>35</w:t>
      </w:r>
      <w:r w:rsidRPr="00BC4F59">
        <w:rPr>
          <w:rFonts w:cs="Times New Roman"/>
          <w:b/>
          <w:szCs w:val="22"/>
        </w:rPr>
        <w:t xml:space="preserve"> - J12-DEPARTMENT OF MENTAL HEALTH</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35.1.</w:t>
      </w:r>
      <w:r w:rsidRPr="00BC4F59">
        <w:rPr>
          <w:rFonts w:cs="Times New Roman"/>
          <w:szCs w:val="22"/>
        </w:rPr>
        <w:tab/>
        <w:t>(DMH:</w:t>
      </w:r>
      <w:r w:rsidR="00096BF2" w:rsidRPr="00BC4F59">
        <w:rPr>
          <w:rFonts w:cs="Times New Roman"/>
          <w:szCs w:val="22"/>
        </w:rPr>
        <w:t xml:space="preserve"> </w:t>
      </w:r>
      <w:r w:rsidRPr="00BC4F59">
        <w:rPr>
          <w:rFonts w:cs="Times New Roman"/>
          <w:szCs w:val="22"/>
        </w:rPr>
        <w:t>Patient Fee Account</w:t>
      </w:r>
      <w:proofErr w:type="gramStart"/>
      <w:r w:rsidRPr="00BC4F59">
        <w:rPr>
          <w:rFonts w:cs="Times New Roman"/>
          <w:szCs w:val="22"/>
        </w:rPr>
        <w:t>)</w:t>
      </w:r>
      <w:r w:rsidR="00096BF2" w:rsidRPr="00BC4F59">
        <w:rPr>
          <w:rFonts w:cs="Times New Roman"/>
          <w:szCs w:val="22"/>
        </w:rPr>
        <w:t xml:space="preserve">  </w:t>
      </w:r>
      <w:r w:rsidRPr="00BC4F59">
        <w:rPr>
          <w:rFonts w:cs="Times New Roman"/>
          <w:szCs w:val="22"/>
        </w:rPr>
        <w:t>The</w:t>
      </w:r>
      <w:proofErr w:type="gramEnd"/>
      <w:r w:rsidRPr="00BC4F59">
        <w:rPr>
          <w:rFonts w:cs="Times New Roman"/>
          <w:szCs w:val="22"/>
        </w:rPr>
        <w:t xml:space="preserve"> Department of Mental Health is hereby authorized to retain and expend its Patient Fee Account funds.  In addition to funds collected for the maintenance and medical care for patients, Medicare funds collected by the department from patients</w:t>
      </w:r>
      <w:r w:rsidR="00C13E98" w:rsidRPr="00BC4F59">
        <w:rPr>
          <w:rFonts w:cs="Times New Roman"/>
          <w:szCs w:val="22"/>
        </w:rPr>
        <w:t>’</w:t>
      </w:r>
      <w:r w:rsidRPr="00BC4F59">
        <w:rPr>
          <w:rFonts w:cs="Times New Roman"/>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BC4F59">
        <w:rPr>
          <w:rFonts w:cs="Times New Roman"/>
          <w:szCs w:val="22"/>
        </w:rPr>
        <w:t>’</w:t>
      </w:r>
      <w:r w:rsidRPr="00BC4F59">
        <w:rPr>
          <w:rFonts w:cs="Times New Roman"/>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C33BA" w:rsidRPr="00BC4F59">
        <w:rPr>
          <w:rFonts w:cs="Times New Roman"/>
          <w:b/>
          <w:szCs w:val="22"/>
        </w:rPr>
        <w:t>35</w:t>
      </w:r>
      <w:r w:rsidRPr="00BC4F59">
        <w:rPr>
          <w:rFonts w:cs="Times New Roman"/>
          <w:b/>
          <w:szCs w:val="22"/>
        </w:rPr>
        <w:t>.</w:t>
      </w:r>
      <w:r w:rsidR="0006795F" w:rsidRPr="00BC4F59">
        <w:rPr>
          <w:rFonts w:cs="Times New Roman"/>
          <w:b/>
          <w:szCs w:val="22"/>
        </w:rPr>
        <w:t>2</w:t>
      </w:r>
      <w:r w:rsidRPr="00BC4F59">
        <w:rPr>
          <w:rFonts w:cs="Times New Roman"/>
          <w:b/>
          <w:szCs w:val="22"/>
        </w:rPr>
        <w:t>.</w:t>
      </w:r>
      <w:r w:rsidRPr="00BC4F59">
        <w:rPr>
          <w:rFonts w:cs="Times New Roman"/>
          <w:szCs w:val="22"/>
        </w:rPr>
        <w:tab/>
        <w:t>(DMH: Institution Generated Funds</w:t>
      </w:r>
      <w:proofErr w:type="gramStart"/>
      <w:r w:rsidRPr="00BC4F59">
        <w:rPr>
          <w:rFonts w:cs="Times New Roman"/>
          <w:szCs w:val="22"/>
        </w:rPr>
        <w:t>)  The</w:t>
      </w:r>
      <w:proofErr w:type="gramEnd"/>
      <w:r w:rsidRPr="00BC4F59">
        <w:rPr>
          <w:rFonts w:cs="Times New Roman"/>
          <w:szCs w:val="22"/>
        </w:rPr>
        <w:t xml:space="preserve"> Department of Mental Health is authorized to retain and expend institution generated funds which are budgeted.</w:t>
      </w:r>
    </w:p>
    <w:p w:rsidR="00A9603B" w:rsidRPr="00BC4F59"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8C33BA" w:rsidRPr="00BC4F59">
        <w:rPr>
          <w:rFonts w:cs="Times New Roman"/>
          <w:b/>
          <w:bCs/>
          <w:szCs w:val="22"/>
        </w:rPr>
        <w:t>35</w:t>
      </w:r>
      <w:r w:rsidRPr="00BC4F59">
        <w:rPr>
          <w:rFonts w:cs="Times New Roman"/>
          <w:b/>
          <w:bCs/>
          <w:szCs w:val="22"/>
        </w:rPr>
        <w:t>.</w:t>
      </w:r>
      <w:r w:rsidR="00684A79" w:rsidRPr="00BC4F59">
        <w:rPr>
          <w:rFonts w:cs="Times New Roman"/>
          <w:b/>
          <w:bCs/>
          <w:szCs w:val="22"/>
        </w:rPr>
        <w:t>3</w:t>
      </w:r>
      <w:r w:rsidRPr="00BC4F59">
        <w:rPr>
          <w:rFonts w:cs="Times New Roman"/>
          <w:b/>
          <w:bCs/>
          <w:szCs w:val="22"/>
        </w:rPr>
        <w:t>.</w:t>
      </w:r>
      <w:r w:rsidRPr="00BC4F59">
        <w:rPr>
          <w:rFonts w:cs="Times New Roman"/>
          <w:b/>
          <w:bCs/>
          <w:szCs w:val="22"/>
        </w:rPr>
        <w:tab/>
      </w:r>
      <w:r w:rsidRPr="00BC4F59">
        <w:rPr>
          <w:rFonts w:cs="Times New Roman"/>
          <w:szCs w:val="22"/>
        </w:rPr>
        <w:t>(DMH: Alzheimer</w:t>
      </w:r>
      <w:r w:rsidR="00C13E98" w:rsidRPr="00BC4F59">
        <w:rPr>
          <w:rFonts w:cs="Times New Roman"/>
          <w:szCs w:val="22"/>
        </w:rPr>
        <w:t>’</w:t>
      </w:r>
      <w:r w:rsidRPr="00BC4F59">
        <w:rPr>
          <w:rFonts w:cs="Times New Roman"/>
          <w:szCs w:val="22"/>
        </w:rPr>
        <w:t>s Funding)  Of the funds appropriated to the Department of Mental Health for Community Mental Health Centers</w:t>
      </w:r>
      <w:r w:rsidR="000E3EAF" w:rsidRPr="00BC4F59">
        <w:rPr>
          <w:rFonts w:cs="Times New Roman"/>
          <w:szCs w:val="22"/>
        </w:rPr>
        <w:t xml:space="preserve">, </w:t>
      </w:r>
      <w:r w:rsidR="006F4F1B" w:rsidRPr="00BC4F59">
        <w:rPr>
          <w:rFonts w:cs="Times New Roman"/>
          <w:szCs w:val="22"/>
        </w:rPr>
        <w:t>$778,706</w:t>
      </w:r>
      <w:r w:rsidRPr="00BC4F59">
        <w:rPr>
          <w:rFonts w:cs="Times New Roman"/>
          <w:szCs w:val="22"/>
        </w:rPr>
        <w:t xml:space="preserve"> must be used for contractual services to provide respite care and diagnostic services to those who qualify as determined by the Alzheimer</w:t>
      </w:r>
      <w:r w:rsidR="00C13E98" w:rsidRPr="00BC4F59">
        <w:rPr>
          <w:rFonts w:cs="Times New Roman"/>
          <w:szCs w:val="22"/>
        </w:rPr>
        <w:t>’</w:t>
      </w:r>
      <w:r w:rsidRPr="00BC4F59">
        <w:rPr>
          <w:rFonts w:cs="Times New Roman"/>
          <w:szCs w:val="22"/>
        </w:rPr>
        <w:t xml:space="preserve">s Disease and Related Disorders Association.  The department must maximize, to the extent feasible, federal matching dollars.  On or before September </w:t>
      </w:r>
      <w:r w:rsidR="009839A8" w:rsidRPr="00BC4F59">
        <w:rPr>
          <w:rFonts w:cs="Times New Roman"/>
          <w:szCs w:val="22"/>
        </w:rPr>
        <w:t>thirtieth</w:t>
      </w:r>
      <w:r w:rsidRPr="00BC4F59">
        <w:rPr>
          <w:rFonts w:cs="Times New Roman"/>
          <w:szCs w:val="22"/>
        </w:rPr>
        <w:t xml:space="preserve"> of each year, the </w:t>
      </w:r>
      <w:proofErr w:type="gramStart"/>
      <w:r w:rsidRPr="00BC4F59">
        <w:rPr>
          <w:rFonts w:cs="Times New Roman"/>
          <w:szCs w:val="22"/>
        </w:rPr>
        <w:t>Alzheimer</w:t>
      </w:r>
      <w:r w:rsidR="00C13E98" w:rsidRPr="00BC4F59">
        <w:rPr>
          <w:rFonts w:cs="Times New Roman"/>
          <w:szCs w:val="22"/>
        </w:rPr>
        <w:t>’</w:t>
      </w:r>
      <w:r w:rsidRPr="00BC4F59">
        <w:rPr>
          <w:rFonts w:cs="Times New Roman"/>
          <w:szCs w:val="22"/>
        </w:rPr>
        <w:t>s Disease</w:t>
      </w:r>
      <w:proofErr w:type="gramEnd"/>
      <w:r w:rsidRPr="00BC4F59">
        <w:rPr>
          <w:rFonts w:cs="Times New Roman"/>
          <w:szCs w:val="22"/>
        </w:rPr>
        <w:t xml:space="preserv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BC4F59">
        <w:rPr>
          <w:rFonts w:cs="Times New Roman"/>
          <w:szCs w:val="22"/>
        </w:rPr>
        <w:t xml:space="preserve"> </w:t>
      </w:r>
      <w:r w:rsidR="002726B4" w:rsidRPr="00BC4F59">
        <w:rPr>
          <w:rFonts w:cs="Times New Roman"/>
          <w:szCs w:val="22"/>
        </w:rPr>
        <w:t>Executive Budget Office</w:t>
      </w:r>
      <w:r w:rsidRPr="00BC4F59">
        <w:rPr>
          <w:rFonts w:cs="Times New Roman"/>
          <w:szCs w:val="22"/>
        </w:rPr>
        <w:t xml:space="preserve"> or the General Assembly to reduce funds by a certain percentage, the department may not reduce the funds transferred to the </w:t>
      </w:r>
      <w:proofErr w:type="gramStart"/>
      <w:r w:rsidRPr="00BC4F59">
        <w:rPr>
          <w:rFonts w:cs="Times New Roman"/>
          <w:szCs w:val="22"/>
        </w:rPr>
        <w:t>Alzheimer</w:t>
      </w:r>
      <w:r w:rsidR="00C13E98" w:rsidRPr="00BC4F59">
        <w:rPr>
          <w:rFonts w:cs="Times New Roman"/>
          <w:szCs w:val="22"/>
        </w:rPr>
        <w:t>’</w:t>
      </w:r>
      <w:r w:rsidRPr="00BC4F59">
        <w:rPr>
          <w:rFonts w:cs="Times New Roman"/>
          <w:szCs w:val="22"/>
        </w:rPr>
        <w:t>s Disease</w:t>
      </w:r>
      <w:proofErr w:type="gramEnd"/>
      <w:r w:rsidRPr="00BC4F59">
        <w:rPr>
          <w:rFonts w:cs="Times New Roman"/>
          <w:szCs w:val="22"/>
        </w:rPr>
        <w:t xml:space="preserve"> and Related Disorders Association greater than such stipulated percentage.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C4F59">
        <w:rPr>
          <w:rFonts w:cs="Times New Roman"/>
          <w:b/>
          <w:bCs/>
          <w:szCs w:val="22"/>
        </w:rPr>
        <w:tab/>
      </w:r>
      <w:r w:rsidR="008C33BA" w:rsidRPr="00BC4F59">
        <w:rPr>
          <w:rFonts w:cs="Times New Roman"/>
          <w:b/>
          <w:bCs/>
          <w:szCs w:val="22"/>
        </w:rPr>
        <w:t>35</w:t>
      </w:r>
      <w:r w:rsidRPr="00BC4F59">
        <w:rPr>
          <w:rFonts w:cs="Times New Roman"/>
          <w:b/>
          <w:bCs/>
          <w:szCs w:val="22"/>
        </w:rPr>
        <w:t>.</w:t>
      </w:r>
      <w:r w:rsidR="00684A79" w:rsidRPr="00BC4F59">
        <w:rPr>
          <w:rFonts w:cs="Times New Roman"/>
          <w:b/>
          <w:bCs/>
          <w:szCs w:val="22"/>
        </w:rPr>
        <w:t>4</w:t>
      </w:r>
      <w:r w:rsidRPr="00BC4F59">
        <w:rPr>
          <w:rFonts w:cs="Times New Roman"/>
          <w:b/>
          <w:bCs/>
          <w:szCs w:val="22"/>
        </w:rPr>
        <w:t>.</w:t>
      </w:r>
      <w:r w:rsidRPr="00BC4F59">
        <w:rPr>
          <w:rFonts w:cs="Times New Roman"/>
          <w:bCs/>
          <w:szCs w:val="22"/>
        </w:rPr>
        <w:tab/>
        <w:t>(DMH: McCormick Satellite Clinic</w:t>
      </w:r>
      <w:proofErr w:type="gramStart"/>
      <w:r w:rsidRPr="00BC4F59">
        <w:rPr>
          <w:rFonts w:cs="Times New Roman"/>
          <w:bCs/>
          <w:szCs w:val="22"/>
        </w:rPr>
        <w:t>)</w:t>
      </w:r>
      <w:r w:rsidR="00B0305D" w:rsidRPr="00BC4F59">
        <w:rPr>
          <w:rFonts w:cs="Times New Roman"/>
          <w:bCs/>
          <w:strike/>
          <w:szCs w:val="22"/>
        </w:rPr>
        <w:t xml:space="preserve">  The</w:t>
      </w:r>
      <w:proofErr w:type="gramEnd"/>
      <w:r w:rsidR="00B0305D" w:rsidRPr="00BC4F59">
        <w:rPr>
          <w:rFonts w:cs="Times New Roman"/>
          <w:bCs/>
          <w:strike/>
          <w:szCs w:val="22"/>
        </w:rPr>
        <w:t xml:space="preserve"> $750,000 appropriated by P</w:t>
      </w:r>
      <w:r w:rsidRPr="00BC4F59">
        <w:rPr>
          <w:rFonts w:cs="Times New Roman"/>
          <w:bCs/>
          <w:strike/>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BC4F59">
        <w:rPr>
          <w:rFonts w:cs="Times New Roman"/>
          <w:bCs/>
          <w:strike/>
          <w:szCs w:val="22"/>
        </w:rPr>
        <w:t>000 transferred to the city by P</w:t>
      </w:r>
      <w:r w:rsidRPr="00BC4F59">
        <w:rPr>
          <w:rFonts w:cs="Times New Roman"/>
          <w:bCs/>
          <w:strike/>
          <w:szCs w:val="22"/>
        </w:rPr>
        <w:t>roviso 10.16 of Act 117 of 2007 to benefit other homeless programs until all funds are expended.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lastRenderedPageBreak/>
        <w:tab/>
      </w:r>
      <w:r w:rsidR="008C33BA" w:rsidRPr="00BC4F59">
        <w:rPr>
          <w:rFonts w:cs="Times New Roman"/>
          <w:b/>
          <w:szCs w:val="22"/>
        </w:rPr>
        <w:t>35</w:t>
      </w:r>
      <w:r w:rsidRPr="00BC4F59">
        <w:rPr>
          <w:rFonts w:cs="Times New Roman"/>
          <w:b/>
          <w:szCs w:val="22"/>
        </w:rPr>
        <w:t>.</w:t>
      </w:r>
      <w:r w:rsidR="00684A79" w:rsidRPr="00BC4F59">
        <w:rPr>
          <w:rFonts w:cs="Times New Roman"/>
          <w:b/>
          <w:szCs w:val="22"/>
        </w:rPr>
        <w:t>5</w:t>
      </w:r>
      <w:r w:rsidRPr="00BC4F59">
        <w:rPr>
          <w:rFonts w:cs="Times New Roman"/>
          <w:b/>
          <w:szCs w:val="22"/>
        </w:rPr>
        <w:t>.</w:t>
      </w:r>
      <w:r w:rsidRPr="00BC4F59">
        <w:rPr>
          <w:rFonts w:cs="Times New Roman"/>
          <w:bCs/>
          <w:szCs w:val="22"/>
        </w:rPr>
        <w:tab/>
        <w:t>(DMH: Crisis Intervention Training)  Of the funds appropriated to the department,</w:t>
      </w:r>
      <w:r w:rsidR="00096BF2" w:rsidRPr="00BC4F59">
        <w:rPr>
          <w:rFonts w:cs="Times New Roman"/>
          <w:bCs/>
          <w:szCs w:val="22"/>
        </w:rPr>
        <w:t xml:space="preserve"> </w:t>
      </w:r>
      <w:r w:rsidR="00C46252" w:rsidRPr="00BC4F59">
        <w:rPr>
          <w:rFonts w:cs="Times New Roman"/>
          <w:bCs/>
          <w:szCs w:val="22"/>
        </w:rPr>
        <w:t>$170,500</w:t>
      </w:r>
      <w:r w:rsidRPr="00BC4F59">
        <w:rPr>
          <w:rFonts w:cs="Times New Roman"/>
          <w:bCs/>
          <w:szCs w:val="22"/>
        </w:rPr>
        <w:t xml:space="preserve"> shall be utilized for the National Alliance on Mental Illness (NAMI) SC for Crisis Intervention Training (CIT).</w:t>
      </w:r>
    </w:p>
    <w:p w:rsidR="00A9603B" w:rsidRPr="00BC4F59" w:rsidRDefault="00C6679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C33BA" w:rsidRPr="00BC4F59">
        <w:rPr>
          <w:rFonts w:cs="Times New Roman"/>
          <w:b/>
          <w:szCs w:val="22"/>
        </w:rPr>
        <w:t>35</w:t>
      </w:r>
      <w:r w:rsidRPr="00BC4F59">
        <w:rPr>
          <w:rFonts w:cs="Times New Roman"/>
          <w:b/>
          <w:szCs w:val="22"/>
        </w:rPr>
        <w:t>.</w:t>
      </w:r>
      <w:r w:rsidR="00684A79" w:rsidRPr="00BC4F59">
        <w:rPr>
          <w:rFonts w:cs="Times New Roman"/>
          <w:b/>
          <w:szCs w:val="22"/>
        </w:rPr>
        <w:t>6</w:t>
      </w:r>
      <w:r w:rsidRPr="00BC4F59">
        <w:rPr>
          <w:rFonts w:cs="Times New Roman"/>
          <w:b/>
          <w:szCs w:val="22"/>
        </w:rPr>
        <w:t>.</w:t>
      </w:r>
      <w:r w:rsidRPr="00BC4F59">
        <w:rPr>
          <w:rFonts w:cs="Times New Roman"/>
          <w:szCs w:val="22"/>
        </w:rPr>
        <w:tab/>
        <w:t>(DMH: Uncompensated Patient Medical Care</w:t>
      </w:r>
      <w:proofErr w:type="gramStart"/>
      <w:r w:rsidRPr="00BC4F59">
        <w:rPr>
          <w:rFonts w:cs="Times New Roman"/>
          <w:szCs w:val="22"/>
        </w:rPr>
        <w:t>)  There</w:t>
      </w:r>
      <w:proofErr w:type="gramEnd"/>
      <w:r w:rsidRPr="00BC4F59">
        <w:rPr>
          <w:rFonts w:cs="Times New Roman"/>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5641B1" w:rsidRPr="00BC4F59" w:rsidRDefault="008B4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8C33BA" w:rsidRPr="00BC4F59">
        <w:rPr>
          <w:rFonts w:cs="Times New Roman"/>
          <w:b/>
          <w:szCs w:val="22"/>
        </w:rPr>
        <w:t>35</w:t>
      </w:r>
      <w:r w:rsidRPr="00BC4F59">
        <w:rPr>
          <w:rFonts w:cs="Times New Roman"/>
          <w:b/>
          <w:szCs w:val="22"/>
        </w:rPr>
        <w:t>.</w:t>
      </w:r>
      <w:r w:rsidR="00684A79"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A41F4B" w:rsidRPr="00BC4F59"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t>35.</w:t>
      </w:r>
      <w:r w:rsidR="00684A79" w:rsidRPr="00BC4F59">
        <w:rPr>
          <w:rFonts w:cs="Times New Roman"/>
          <w:b/>
          <w:bCs/>
          <w:szCs w:val="22"/>
        </w:rPr>
        <w:t>8</w:t>
      </w:r>
      <w:r w:rsidRPr="00BC4F59">
        <w:rPr>
          <w:rFonts w:cs="Times New Roman"/>
          <w:b/>
          <w:bCs/>
          <w:szCs w:val="22"/>
        </w:rPr>
        <w:t>.</w:t>
      </w:r>
      <w:r w:rsidRPr="00BC4F59">
        <w:rPr>
          <w:rFonts w:cs="Times New Roman"/>
          <w:bCs/>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BC4F59">
        <w:rPr>
          <w:rFonts w:cs="Times New Roman"/>
          <w:bCs/>
          <w:szCs w:val="22"/>
        </w:rPr>
        <w:t>erred maintenance and other one</w:t>
      </w:r>
      <w:r w:rsidR="00CE296F" w:rsidRPr="00BC4F59">
        <w:rPr>
          <w:rFonts w:cs="Times New Roman"/>
          <w:bCs/>
          <w:szCs w:val="22"/>
        </w:rPr>
        <w:noBreakHyphen/>
      </w:r>
      <w:r w:rsidRPr="00BC4F59">
        <w:rPr>
          <w:rFonts w:cs="Times New Roman"/>
          <w:bCs/>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E6B7E" w:rsidRPr="00BC4F59" w:rsidRDefault="00DE45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35.</w:t>
      </w:r>
      <w:r w:rsidR="00684A79" w:rsidRPr="00BC4F59">
        <w:rPr>
          <w:rFonts w:cs="Times New Roman"/>
          <w:b/>
          <w:szCs w:val="22"/>
        </w:rPr>
        <w:t>9</w:t>
      </w:r>
      <w:r w:rsidRPr="00BC4F59">
        <w:rPr>
          <w:rFonts w:cs="Times New Roman"/>
          <w:b/>
          <w:szCs w:val="22"/>
        </w:rPr>
        <w:t>.</w:t>
      </w:r>
      <w:r w:rsidRPr="00BC4F59">
        <w:rPr>
          <w:rFonts w:cs="Times New Roman"/>
          <w:szCs w:val="22"/>
        </w:rPr>
        <w:tab/>
        <w:t>(DMH: Veterans Nursing Home Study)</w:t>
      </w:r>
      <w:r w:rsidRPr="00BC4F59">
        <w:rPr>
          <w:rFonts w:cs="Times New Roman"/>
          <w:strike/>
          <w:szCs w:val="22"/>
        </w:rPr>
        <w:t xml:space="preserve">  The Department of Mental Health, in conjunction with the </w:t>
      </w:r>
      <w:r w:rsidR="002726B4" w:rsidRPr="00BC4F59">
        <w:rPr>
          <w:rFonts w:cs="Times New Roman"/>
          <w:strike/>
          <w:szCs w:val="22"/>
        </w:rPr>
        <w:t>Department of Administration, Office of Executive Policy and Programs,</w:t>
      </w:r>
      <w:r w:rsidRPr="00BC4F59">
        <w:rPr>
          <w:rFonts w:cs="Times New Roman"/>
          <w:strike/>
          <w:szCs w:val="22"/>
        </w:rPr>
        <w:t xml:space="preserve"> Division of Veterans Affairs, shall conduct a feasibility study to determine whether there is a need for additional veterans nursing homes in the state.  In the event it is determined that it would be in the best interests of the state</w:t>
      </w:r>
      <w:r w:rsidR="00C13E98" w:rsidRPr="00BC4F59">
        <w:rPr>
          <w:rFonts w:cs="Times New Roman"/>
          <w:strike/>
          <w:szCs w:val="22"/>
        </w:rPr>
        <w:t>’</w:t>
      </w:r>
      <w:r w:rsidRPr="00BC4F59">
        <w:rPr>
          <w:rFonts w:cs="Times New Roman"/>
          <w:strike/>
          <w:szCs w:val="22"/>
        </w:rPr>
        <w:t>s veteran population to have additional veterans nursing homes located around the state, the study shall identify possible locations and provide a general concept on the number of beds recommended along with the funding that would be required to implement the recommendations.  The study shall be submitted to the Governor, the Chairman of the Senate Finance Committee, the Chairman of the House Ways and Means Committee, the Chairman of the Senate Medical Affairs Committee, and the Chairman of the House Medical, Military, Public and Municipal Affairs Committee by December 15, 2014.</w:t>
      </w:r>
    </w:p>
    <w:p w:rsidR="00A41F4B" w:rsidRPr="00BC4F59" w:rsidRDefault="00A41F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8C33BA" w:rsidRPr="00BC4F59">
        <w:rPr>
          <w:rFonts w:cs="Times New Roman"/>
          <w:b/>
          <w:szCs w:val="22"/>
        </w:rPr>
        <w:t>36</w:t>
      </w:r>
      <w:r w:rsidRPr="00BC4F59">
        <w:rPr>
          <w:rFonts w:cs="Times New Roman"/>
          <w:b/>
          <w:szCs w:val="22"/>
        </w:rPr>
        <w:t xml:space="preserve"> - J16-DEPARTMENT OF DISABILITIES</w:t>
      </w:r>
      <w:r w:rsidR="008E3821" w:rsidRPr="00BC4F59">
        <w:rPr>
          <w:rFonts w:cs="Times New Roman"/>
          <w:b/>
          <w:szCs w:val="22"/>
        </w:rPr>
        <w:t xml:space="preserve"> </w:t>
      </w:r>
      <w:r w:rsidRPr="00BC4F59">
        <w:rPr>
          <w:rFonts w:cs="Times New Roman"/>
          <w:b/>
          <w:szCs w:val="22"/>
        </w:rPr>
        <w:t>AND SPECIAL NEEDS</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C33BA" w:rsidRPr="00BC4F59">
        <w:rPr>
          <w:rFonts w:cs="Times New Roman"/>
          <w:b/>
          <w:szCs w:val="22"/>
        </w:rPr>
        <w:t>36</w:t>
      </w:r>
      <w:r w:rsidRPr="00BC4F59">
        <w:rPr>
          <w:rFonts w:cs="Times New Roman"/>
          <w:b/>
          <w:szCs w:val="22"/>
        </w:rPr>
        <w:t>.1.</w:t>
      </w:r>
      <w:r w:rsidRPr="00BC4F59">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BC4F59">
        <w:rPr>
          <w:rFonts w:cs="Times New Roman"/>
          <w:szCs w:val="22"/>
        </w:rPr>
        <w:t>and</w:t>
      </w:r>
      <w:r w:rsidRPr="00BC4F59">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C33BA" w:rsidRPr="00BC4F59">
        <w:rPr>
          <w:rFonts w:cs="Times New Roman"/>
          <w:b/>
          <w:szCs w:val="22"/>
        </w:rPr>
        <w:t>36</w:t>
      </w:r>
      <w:r w:rsidRPr="00BC4F59">
        <w:rPr>
          <w:rFonts w:cs="Times New Roman"/>
          <w:b/>
          <w:szCs w:val="22"/>
        </w:rPr>
        <w:t>.2.</w:t>
      </w:r>
      <w:r w:rsidRPr="00BC4F59">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BC4F59">
        <w:rPr>
          <w:rFonts w:cs="Times New Roman"/>
          <w:szCs w:val="22"/>
        </w:rPr>
        <w:t>Department of Administration or State Fiscal Accountability Authority</w:t>
      </w:r>
      <w:r w:rsidRPr="00BC4F59">
        <w:rPr>
          <w:rFonts w:cs="Times New Roman"/>
          <w:szCs w:val="22"/>
        </w:rPr>
        <w:t xml:space="preserve"> and the Joint Bond Review Committee.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C33BA" w:rsidRPr="00BC4F59">
        <w:rPr>
          <w:rFonts w:cs="Times New Roman"/>
          <w:b/>
          <w:szCs w:val="22"/>
        </w:rPr>
        <w:t>36</w:t>
      </w:r>
      <w:r w:rsidRPr="00BC4F59">
        <w:rPr>
          <w:rFonts w:cs="Times New Roman"/>
          <w:b/>
          <w:szCs w:val="22"/>
        </w:rPr>
        <w:t>.3.</w:t>
      </w:r>
      <w:r w:rsidRPr="00BC4F59">
        <w:rPr>
          <w:rFonts w:cs="Times New Roman"/>
          <w:szCs w:val="22"/>
        </w:rPr>
        <w:tab/>
        <w:t>(DDSN: Prenatal Diagnosis)  Revenues not to exceed $126,000 from client fees, credited to the debt service fund and not required to meet the department</w:t>
      </w:r>
      <w:r w:rsidR="00C13E98" w:rsidRPr="00BC4F59">
        <w:rPr>
          <w:rFonts w:cs="Times New Roman"/>
          <w:szCs w:val="22"/>
        </w:rPr>
        <w:t>’</w:t>
      </w:r>
      <w:r w:rsidRPr="00BC4F59">
        <w:rPr>
          <w:rFonts w:cs="Times New Roman"/>
          <w:szCs w:val="22"/>
        </w:rPr>
        <w:t>s debt service requirement, may be expended only in the current fiscal year to promote expanded prenatal diagnosis of mental retardation and related defects by the Greenwood Genetic Center.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8C33BA" w:rsidRPr="00BC4F59">
        <w:rPr>
          <w:rFonts w:cs="Times New Roman"/>
          <w:b/>
          <w:szCs w:val="22"/>
        </w:rPr>
        <w:t>36</w:t>
      </w:r>
      <w:r w:rsidRPr="00BC4F59">
        <w:rPr>
          <w:rFonts w:cs="Times New Roman"/>
          <w:b/>
          <w:szCs w:val="22"/>
        </w:rPr>
        <w:t>.4.</w:t>
      </w:r>
      <w:r w:rsidRPr="00BC4F59">
        <w:rPr>
          <w:rFonts w:cs="Times New Roman"/>
          <w:szCs w:val="22"/>
        </w:rPr>
        <w:tab/>
        <w:t>(DDSN: Medicaid Funded Contract Settlements</w:t>
      </w:r>
      <w:proofErr w:type="gramStart"/>
      <w:r w:rsidRPr="00BC4F59">
        <w:rPr>
          <w:rFonts w:cs="Times New Roman"/>
          <w:szCs w:val="22"/>
        </w:rPr>
        <w:t>)  The</w:t>
      </w:r>
      <w:proofErr w:type="gramEnd"/>
      <w:r w:rsidRPr="00BC4F59">
        <w:rPr>
          <w:rFonts w:cs="Times New Roman"/>
          <w:szCs w:val="22"/>
        </w:rPr>
        <w:t xml:space="preserve"> department is authorized to carry forward and retain settlements under Medicaid</w:t>
      </w:r>
      <w:r w:rsidR="00A6331A" w:rsidRPr="00BC4F59">
        <w:rPr>
          <w:rFonts w:cs="Times New Roman"/>
          <w:szCs w:val="22"/>
        </w:rPr>
        <w:t>-</w:t>
      </w:r>
      <w:r w:rsidRPr="00BC4F59">
        <w:rPr>
          <w:rFonts w:cs="Times New Roman"/>
          <w:szCs w:val="22"/>
        </w:rPr>
        <w:t>funded contracts.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8C33BA" w:rsidRPr="00BC4F59">
        <w:rPr>
          <w:rFonts w:cs="Times New Roman"/>
          <w:b/>
          <w:szCs w:val="22"/>
        </w:rPr>
        <w:t>36</w:t>
      </w:r>
      <w:r w:rsidRPr="00BC4F59">
        <w:rPr>
          <w:rFonts w:cs="Times New Roman"/>
          <w:b/>
          <w:szCs w:val="22"/>
        </w:rPr>
        <w:t>.</w:t>
      </w:r>
      <w:r w:rsidR="008C33BA" w:rsidRPr="00BC4F59">
        <w:rPr>
          <w:rFonts w:cs="Times New Roman"/>
          <w:b/>
          <w:szCs w:val="22"/>
        </w:rPr>
        <w:t>5</w:t>
      </w:r>
      <w:r w:rsidRPr="00BC4F59">
        <w:rPr>
          <w:rFonts w:cs="Times New Roman"/>
          <w:b/>
          <w:szCs w:val="22"/>
        </w:rPr>
        <w:t>.</w:t>
      </w:r>
      <w:r w:rsidRPr="00BC4F59">
        <w:rPr>
          <w:rFonts w:cs="Times New Roman"/>
          <w:szCs w:val="22"/>
        </w:rPr>
        <w:tab/>
        <w:t>(DDSN: Departmental Generated Revenue</w:t>
      </w:r>
      <w:proofErr w:type="gramStart"/>
      <w:r w:rsidRPr="00BC4F59">
        <w:rPr>
          <w:rFonts w:cs="Times New Roman"/>
          <w:szCs w:val="22"/>
        </w:rPr>
        <w:t>)  The</w:t>
      </w:r>
      <w:proofErr w:type="gramEnd"/>
      <w:r w:rsidRPr="00BC4F59">
        <w:rPr>
          <w:rFonts w:cs="Times New Roman"/>
          <w:szCs w:val="22"/>
        </w:rPr>
        <w:t xml:space="preserve"> department is authorized to continue to expend departmental generated revenues that are authorized in the budget.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C33BA" w:rsidRPr="00BC4F59">
        <w:rPr>
          <w:rFonts w:cs="Times New Roman"/>
          <w:b/>
          <w:szCs w:val="22"/>
        </w:rPr>
        <w:t>36</w:t>
      </w:r>
      <w:r w:rsidRPr="00BC4F59">
        <w:rPr>
          <w:rFonts w:cs="Times New Roman"/>
          <w:b/>
          <w:szCs w:val="22"/>
        </w:rPr>
        <w:t>.</w:t>
      </w:r>
      <w:r w:rsidR="008C33BA" w:rsidRPr="00BC4F59">
        <w:rPr>
          <w:rFonts w:cs="Times New Roman"/>
          <w:b/>
          <w:szCs w:val="22"/>
        </w:rPr>
        <w:t>6</w:t>
      </w:r>
      <w:r w:rsidRPr="00BC4F59">
        <w:rPr>
          <w:rFonts w:cs="Times New Roman"/>
          <w:b/>
          <w:szCs w:val="22"/>
        </w:rPr>
        <w:t>.</w:t>
      </w:r>
      <w:r w:rsidRPr="00BC4F59">
        <w:rPr>
          <w:rFonts w:cs="Times New Roman"/>
          <w:szCs w:val="22"/>
        </w:rPr>
        <w:tab/>
        <w:t>(DDSN: Transfer of Capital/Property</w:t>
      </w:r>
      <w:proofErr w:type="gramStart"/>
      <w:r w:rsidRPr="00BC4F59">
        <w:rPr>
          <w:rFonts w:cs="Times New Roman"/>
          <w:szCs w:val="22"/>
        </w:rPr>
        <w:t>)  The</w:t>
      </w:r>
      <w:proofErr w:type="gramEnd"/>
      <w:r w:rsidRPr="00BC4F59">
        <w:rPr>
          <w:rFonts w:cs="Times New Roman"/>
          <w:szCs w:val="22"/>
        </w:rPr>
        <w:t xml:space="preserve"> department may transfer capital to include property and buildings to local DSN providers with</w:t>
      </w:r>
      <w:r w:rsidR="00E67871" w:rsidRPr="00BC4F59">
        <w:rPr>
          <w:rFonts w:cs="Times New Roman"/>
          <w:szCs w:val="22"/>
        </w:rPr>
        <w:t xml:space="preserve"> </w:t>
      </w:r>
      <w:r w:rsidR="00686A20" w:rsidRPr="00BC4F59">
        <w:rPr>
          <w:rFonts w:cs="Times New Roman"/>
          <w:szCs w:val="22"/>
        </w:rPr>
        <w:t>State Fiscal Accountability Authority</w:t>
      </w:r>
      <w:r w:rsidRPr="00BC4F59">
        <w:rPr>
          <w:rFonts w:cs="Times New Roman"/>
          <w:szCs w:val="22"/>
        </w:rPr>
        <w:t xml:space="preserve"> approval.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C33BA" w:rsidRPr="00BC4F59">
        <w:rPr>
          <w:rFonts w:cs="Times New Roman"/>
          <w:b/>
          <w:bCs/>
          <w:szCs w:val="22"/>
        </w:rPr>
        <w:t>36</w:t>
      </w:r>
      <w:r w:rsidRPr="00BC4F59">
        <w:rPr>
          <w:rFonts w:cs="Times New Roman"/>
          <w:b/>
          <w:bCs/>
          <w:szCs w:val="22"/>
        </w:rPr>
        <w:t>.</w:t>
      </w:r>
      <w:r w:rsidR="008C33BA" w:rsidRPr="00BC4F59">
        <w:rPr>
          <w:rFonts w:cs="Times New Roman"/>
          <w:b/>
          <w:bCs/>
          <w:szCs w:val="22"/>
        </w:rPr>
        <w:t>7</w:t>
      </w:r>
      <w:r w:rsidRPr="00BC4F59">
        <w:rPr>
          <w:rFonts w:cs="Times New Roman"/>
          <w:b/>
          <w:bCs/>
          <w:szCs w:val="22"/>
        </w:rPr>
        <w:t>.</w:t>
      </w:r>
      <w:r w:rsidRPr="00BC4F59">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Disabilities and Special Needs shall establish curriculum and standards for training and oversight.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This provision shall not apply to a facility licensed as a habilitation center for the mentally retarded or persons with related conditions.</w:t>
      </w:r>
    </w:p>
    <w:p w:rsidR="00C66DD6"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C33BA" w:rsidRPr="00BC4F59">
        <w:rPr>
          <w:rFonts w:cs="Times New Roman"/>
          <w:b/>
          <w:szCs w:val="22"/>
        </w:rPr>
        <w:t>36</w:t>
      </w:r>
      <w:r w:rsidRPr="00BC4F59">
        <w:rPr>
          <w:rFonts w:cs="Times New Roman"/>
          <w:b/>
          <w:szCs w:val="22"/>
        </w:rPr>
        <w:t>.</w:t>
      </w:r>
      <w:r w:rsidR="008C33BA"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BC4F59">
        <w:rPr>
          <w:rFonts w:cs="Times New Roman"/>
          <w:szCs w:val="22"/>
        </w:rPr>
        <w:t>’</w:t>
      </w:r>
      <w:r w:rsidRPr="00BC4F59">
        <w:rPr>
          <w:rFonts w:cs="Times New Roman"/>
          <w:szCs w:val="22"/>
        </w:rPr>
        <w:t xml:space="preserve">s syndrome, as defined in the most recent edition of the Diagnostic and Statistical Manual of Mental Disorders of the American Psychiatric Association.  </w:t>
      </w:r>
      <w:r w:rsidRPr="00BC4F59">
        <w:rPr>
          <w:rFonts w:cs="Times New Roman"/>
          <w:bCs/>
          <w:szCs w:val="22"/>
        </w:rPr>
        <w:t>The department shall report semi-annually to the General Assembly and the Governor on the developmental progress of the children participating in the project</w:t>
      </w:r>
      <w:r w:rsidR="005641B1" w:rsidRPr="00BC4F59">
        <w:rPr>
          <w:rFonts w:cs="Times New Roman"/>
          <w:bCs/>
          <w:szCs w:val="22"/>
        </w:rPr>
        <w:t xml:space="preserve"> and the fiscal status of the project, to include expenditure data and appropriation balances</w:t>
      </w:r>
      <w:r w:rsidRPr="00BC4F59">
        <w:rPr>
          <w:rFonts w:cs="Times New Roman"/>
          <w:bCs/>
          <w:szCs w:val="22"/>
        </w:rPr>
        <w:t>.</w:t>
      </w:r>
      <w:r w:rsidRPr="00BC4F59">
        <w:rPr>
          <w:rFonts w:cs="Times New Roman"/>
          <w:szCs w:val="22"/>
        </w:rPr>
        <w:t xml:space="preserve">  This provision does not establish or authorize creation of an entitlement program or benefit.</w:t>
      </w:r>
    </w:p>
    <w:p w:rsidR="00211A13" w:rsidRPr="00BC4F59" w:rsidRDefault="00F329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008C33BA" w:rsidRPr="00BC4F59">
        <w:rPr>
          <w:rFonts w:cs="Times New Roman"/>
          <w:b/>
          <w:color w:val="auto"/>
          <w:szCs w:val="22"/>
        </w:rPr>
        <w:t>36</w:t>
      </w:r>
      <w:r w:rsidRPr="00BC4F59">
        <w:rPr>
          <w:rFonts w:cs="Times New Roman"/>
          <w:b/>
          <w:color w:val="auto"/>
          <w:szCs w:val="22"/>
        </w:rPr>
        <w:t>.</w:t>
      </w:r>
      <w:r w:rsidR="00684A79" w:rsidRPr="00BC4F59">
        <w:rPr>
          <w:rFonts w:cs="Times New Roman"/>
          <w:b/>
          <w:color w:val="auto"/>
          <w:szCs w:val="22"/>
        </w:rPr>
        <w:t>9</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w:t>
      </w:r>
      <w:r w:rsidRPr="00BC4F59">
        <w:rPr>
          <w:rFonts w:cs="Times New Roman"/>
          <w:color w:val="auto"/>
          <w:szCs w:val="22"/>
        </w:rPr>
        <w:lastRenderedPageBreak/>
        <w:t xml:space="preserve">December 31, 2008.  The reimbursement shall not be less than eighty percent of the amount reimbursed in the previous fiscal year.  </w:t>
      </w:r>
      <w:r w:rsidRPr="00BC4F59">
        <w:rPr>
          <w:rFonts w:cs="Times New Roman"/>
          <w:strike/>
          <w:color w:val="auto"/>
          <w:szCs w:val="22"/>
        </w:rPr>
        <w:t xml:space="preserve">By September </w:t>
      </w:r>
      <w:r w:rsidR="00F67924" w:rsidRPr="00BC4F59">
        <w:rPr>
          <w:rFonts w:cs="Times New Roman"/>
          <w:strike/>
          <w:color w:val="auto"/>
          <w:szCs w:val="22"/>
        </w:rPr>
        <w:t>fifteenth</w:t>
      </w:r>
      <w:r w:rsidRPr="00BC4F59">
        <w:rPr>
          <w:rFonts w:cs="Times New Roman"/>
          <w:strike/>
          <w:color w:val="auto"/>
          <w:szCs w:val="22"/>
        </w:rPr>
        <w:t xml:space="preserve">, the department must transfer $100,000 to the </w:t>
      </w:r>
      <w:r w:rsidR="00707D81" w:rsidRPr="00BC4F59">
        <w:rPr>
          <w:rFonts w:cs="Times New Roman"/>
          <w:strike/>
          <w:color w:val="auto"/>
          <w:szCs w:val="22"/>
        </w:rPr>
        <w:t xml:space="preserve">Anderson </w:t>
      </w:r>
      <w:r w:rsidRPr="00BC4F59">
        <w:rPr>
          <w:rFonts w:cs="Times New Roman"/>
          <w:strike/>
          <w:color w:val="auto"/>
          <w:szCs w:val="22"/>
        </w:rPr>
        <w:t>County Disabilities Board for the provision of these services</w:t>
      </w:r>
      <w:r w:rsidRPr="00BC4F59">
        <w:rPr>
          <w:rFonts w:cs="Times New Roman"/>
          <w:color w:val="auto"/>
          <w:szCs w:val="22"/>
        </w:rPr>
        <w:t>.</w:t>
      </w:r>
    </w:p>
    <w:p w:rsidR="00021966" w:rsidRPr="00BC4F59" w:rsidRDefault="00CB05F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8C33BA" w:rsidRPr="00BC4F59">
        <w:rPr>
          <w:rFonts w:cs="Times New Roman"/>
          <w:b/>
          <w:szCs w:val="22"/>
        </w:rPr>
        <w:t>36</w:t>
      </w:r>
      <w:r w:rsidRPr="00BC4F59">
        <w:rPr>
          <w:rFonts w:cs="Times New Roman"/>
          <w:b/>
          <w:szCs w:val="22"/>
        </w:rPr>
        <w:t>.</w:t>
      </w:r>
      <w:r w:rsidR="00684A79" w:rsidRPr="00BC4F59">
        <w:rPr>
          <w:rFonts w:cs="Times New Roman"/>
          <w:b/>
          <w:szCs w:val="22"/>
        </w:rPr>
        <w:t>10</w:t>
      </w:r>
      <w:r w:rsidRPr="00BC4F59">
        <w:rPr>
          <w:rFonts w:cs="Times New Roman"/>
          <w:b/>
          <w:szCs w:val="22"/>
        </w:rPr>
        <w:t>.</w:t>
      </w:r>
      <w:r w:rsidRPr="00BC4F59">
        <w:rPr>
          <w:rFonts w:cs="Times New Roman"/>
          <w:b/>
          <w:szCs w:val="22"/>
        </w:rPr>
        <w:tab/>
      </w:r>
      <w:r w:rsidRPr="00BC4F59">
        <w:rPr>
          <w:rFonts w:cs="Times New Roman"/>
          <w:szCs w:val="22"/>
        </w:rPr>
        <w:t>(DDSN: Debt Service Account</w:t>
      </w:r>
      <w:proofErr w:type="gramStart"/>
      <w:r w:rsidRPr="00BC4F59">
        <w:rPr>
          <w:rFonts w:cs="Times New Roman"/>
          <w:szCs w:val="22"/>
        </w:rPr>
        <w:t>)  The</w:t>
      </w:r>
      <w:proofErr w:type="gramEnd"/>
      <w:r w:rsidRPr="00BC4F59">
        <w:rPr>
          <w:rFonts w:cs="Times New Roman"/>
          <w:szCs w:val="22"/>
        </w:rPr>
        <w:t xml:space="preserve"> department shall utilize the </w:t>
      </w:r>
      <w:r w:rsidR="00683622" w:rsidRPr="00BC4F59">
        <w:rPr>
          <w:rFonts w:cs="Times New Roman"/>
          <w:szCs w:val="22"/>
        </w:rPr>
        <w:t xml:space="preserve">uncommitted </w:t>
      </w:r>
      <w:r w:rsidRPr="00BC4F59">
        <w:rPr>
          <w:rFonts w:cs="Times New Roman"/>
          <w:szCs w:val="22"/>
        </w:rPr>
        <w:t>dollars in their debt service account, account E164660, for operations and services that are not funded in the appropriations bill.</w:t>
      </w:r>
      <w:r w:rsidR="00075A71" w:rsidRPr="00BC4F59">
        <w:rPr>
          <w:rFonts w:cs="Times New Roman"/>
          <w:szCs w:val="22"/>
        </w:rPr>
        <w:t xml:space="preserve">  By August </w:t>
      </w:r>
      <w:r w:rsidR="00B96631" w:rsidRPr="00BC4F59">
        <w:rPr>
          <w:rFonts w:cs="Times New Roman"/>
          <w:szCs w:val="22"/>
        </w:rPr>
        <w:t>first</w:t>
      </w:r>
      <w:r w:rsidR="00075A71" w:rsidRPr="00BC4F59">
        <w:rPr>
          <w:rFonts w:cs="Times New Roman"/>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BC4F59"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b/>
          <w:snapToGrid w:val="0"/>
          <w:szCs w:val="22"/>
        </w:rPr>
        <w:t>36.</w:t>
      </w:r>
      <w:r w:rsidR="00684A79" w:rsidRPr="00BC4F59">
        <w:rPr>
          <w:rFonts w:cs="Times New Roman"/>
          <w:b/>
          <w:snapToGrid w:val="0"/>
          <w:szCs w:val="22"/>
        </w:rPr>
        <w:t>11</w:t>
      </w:r>
      <w:r w:rsidRPr="00BC4F59">
        <w:rPr>
          <w:rFonts w:cs="Times New Roman"/>
          <w:b/>
          <w:snapToGrid w:val="0"/>
          <w:szCs w:val="22"/>
        </w:rPr>
        <w:t>.</w:t>
      </w:r>
      <w:r w:rsidRPr="00BC4F59">
        <w:rPr>
          <w:rFonts w:cs="Times New Roman"/>
          <w:b/>
          <w:snapToGrid w:val="0"/>
          <w:szCs w:val="22"/>
        </w:rPr>
        <w:tab/>
      </w:r>
      <w:r w:rsidRPr="00BC4F59">
        <w:rPr>
          <w:rFonts w:cs="Times New Roman"/>
          <w:snapToGrid w:val="0"/>
          <w:szCs w:val="22"/>
        </w:rPr>
        <w:t>(DDSN: Traumatic Brain Injury</w:t>
      </w:r>
      <w:proofErr w:type="gramStart"/>
      <w:r w:rsidRPr="00BC4F59">
        <w:rPr>
          <w:rFonts w:cs="Times New Roman"/>
          <w:snapToGrid w:val="0"/>
          <w:szCs w:val="22"/>
        </w:rPr>
        <w:t>)  Funds</w:t>
      </w:r>
      <w:proofErr w:type="gramEnd"/>
      <w:r w:rsidRPr="00BC4F59">
        <w:rPr>
          <w:rFonts w:cs="Times New Roman"/>
          <w:snapToGrid w:val="0"/>
          <w:szCs w:val="22"/>
        </w:rPr>
        <w:t xml:space="preserve"> appropriated</w:t>
      </w:r>
      <w:r w:rsidR="00096BF2" w:rsidRPr="00BC4F59">
        <w:rPr>
          <w:rFonts w:cs="Times New Roman"/>
          <w:snapToGrid w:val="0"/>
          <w:szCs w:val="22"/>
        </w:rPr>
        <w:t xml:space="preserve"> </w:t>
      </w:r>
      <w:r w:rsidRPr="00BC4F59">
        <w:rPr>
          <w:rFonts w:cs="Times New Roman"/>
          <w:snapToGrid w:val="0"/>
          <w:szCs w:val="22"/>
        </w:rPr>
        <w:t>to the agency for Traumatic Brain Injury/Spinal Cord Injury Post-Acute Rehabilitation shall be used for that purpose only.  In the event the department receives a general fund reduction in the current fiscal year, any</w:t>
      </w:r>
      <w:r w:rsidR="00096BF2" w:rsidRPr="00BC4F59">
        <w:rPr>
          <w:rFonts w:cs="Times New Roman"/>
          <w:snapToGrid w:val="0"/>
          <w:szCs w:val="22"/>
        </w:rPr>
        <w:t xml:space="preserve"> </w:t>
      </w:r>
      <w:r w:rsidRPr="00BC4F59">
        <w:rPr>
          <w:rFonts w:cs="Times New Roman"/>
          <w:snapToGrid w:val="0"/>
          <w:szCs w:val="22"/>
        </w:rPr>
        <w:t>reductions to the post-acute rehabilitation funding</w:t>
      </w:r>
      <w:r w:rsidR="00096BF2" w:rsidRPr="00BC4F59">
        <w:rPr>
          <w:rFonts w:cs="Times New Roman"/>
          <w:snapToGrid w:val="0"/>
          <w:szCs w:val="22"/>
        </w:rPr>
        <w:t xml:space="preserve"> </w:t>
      </w:r>
      <w:r w:rsidRPr="00BC4F59">
        <w:rPr>
          <w:rFonts w:cs="Times New Roman"/>
          <w:snapToGrid w:val="0"/>
          <w:szCs w:val="22"/>
        </w:rPr>
        <w:t>shall not exceed reductions in proportion to</w:t>
      </w:r>
      <w:r w:rsidR="00096BF2" w:rsidRPr="00BC4F59">
        <w:rPr>
          <w:rFonts w:cs="Times New Roman"/>
          <w:snapToGrid w:val="0"/>
          <w:szCs w:val="22"/>
        </w:rPr>
        <w:t xml:space="preserve"> </w:t>
      </w:r>
      <w:r w:rsidRPr="00BC4F59">
        <w:rPr>
          <w:rFonts w:cs="Times New Roman"/>
          <w:snapToGrid w:val="0"/>
          <w:szCs w:val="22"/>
        </w:rPr>
        <w:t>the agency</w:t>
      </w:r>
      <w:r w:rsidR="00096BF2" w:rsidRPr="00BC4F59">
        <w:rPr>
          <w:rFonts w:cs="Times New Roman"/>
          <w:snapToGrid w:val="0"/>
          <w:szCs w:val="22"/>
        </w:rPr>
        <w:t xml:space="preserve"> </w:t>
      </w:r>
      <w:r w:rsidRPr="00BC4F59">
        <w:rPr>
          <w:rFonts w:cs="Times New Roman"/>
          <w:snapToGrid w:val="0"/>
          <w:szCs w:val="22"/>
        </w:rPr>
        <w:t>as a whole.</w:t>
      </w:r>
    </w:p>
    <w:p w:rsidR="005005B1" w:rsidRPr="00BC4F59" w:rsidRDefault="009F4C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008C33BA" w:rsidRPr="00BC4F59">
        <w:rPr>
          <w:rFonts w:cs="Times New Roman"/>
          <w:b/>
          <w:snapToGrid w:val="0"/>
          <w:szCs w:val="22"/>
        </w:rPr>
        <w:t>36</w:t>
      </w:r>
      <w:r w:rsidRPr="00BC4F59">
        <w:rPr>
          <w:rFonts w:cs="Times New Roman"/>
          <w:b/>
          <w:snapToGrid w:val="0"/>
          <w:szCs w:val="22"/>
        </w:rPr>
        <w:t>.</w:t>
      </w:r>
      <w:r w:rsidR="00684A79" w:rsidRPr="00BC4F59">
        <w:rPr>
          <w:rFonts w:cs="Times New Roman"/>
          <w:b/>
          <w:snapToGrid w:val="0"/>
          <w:szCs w:val="22"/>
        </w:rPr>
        <w:t>12</w:t>
      </w:r>
      <w:r w:rsidRPr="00BC4F59">
        <w:rPr>
          <w:rFonts w:cs="Times New Roman"/>
          <w:b/>
          <w:snapToGrid w:val="0"/>
          <w:szCs w:val="22"/>
        </w:rPr>
        <w:t>.</w:t>
      </w:r>
      <w:r w:rsidRPr="00BC4F59">
        <w:rPr>
          <w:rFonts w:cs="Times New Roman"/>
          <w:b/>
          <w:snapToGrid w:val="0"/>
          <w:szCs w:val="22"/>
        </w:rPr>
        <w:tab/>
      </w:r>
      <w:r w:rsidRPr="00BC4F59">
        <w:rPr>
          <w:rFonts w:cs="Times New Roman"/>
          <w:snapToGrid w:val="0"/>
          <w:szCs w:val="22"/>
        </w:rPr>
        <w:t xml:space="preserve">(DDSN: Greenwood </w:t>
      </w:r>
      <w:r w:rsidRPr="00BC4F59">
        <w:rPr>
          <w:rFonts w:cs="Times New Roman"/>
          <w:szCs w:val="22"/>
        </w:rPr>
        <w:t>Genetic</w:t>
      </w:r>
      <w:r w:rsidRPr="00BC4F59">
        <w:rPr>
          <w:rFonts w:cs="Times New Roman"/>
          <w:snapToGrid w:val="0"/>
          <w:szCs w:val="22"/>
        </w:rPr>
        <w:t xml:space="preserve"> Center Autism Research</w:t>
      </w:r>
      <w:proofErr w:type="gramStart"/>
      <w:r w:rsidRPr="00BC4F59">
        <w:rPr>
          <w:rFonts w:cs="Times New Roman"/>
          <w:snapToGrid w:val="0"/>
          <w:szCs w:val="22"/>
        </w:rPr>
        <w:t>)  The</w:t>
      </w:r>
      <w:proofErr w:type="gramEnd"/>
      <w:r w:rsidRPr="00BC4F59">
        <w:rPr>
          <w:rFonts w:cs="Times New Roman"/>
          <w:snapToGrid w:val="0"/>
          <w:szCs w:val="22"/>
        </w:rPr>
        <w:t xml:space="preserve"> department is authorized to transfer up to $500,000 of unencumbered funds from the PDD autism waiver to the Greenwood Genetic Center for autism research.</w:t>
      </w:r>
    </w:p>
    <w:p w:rsidR="00BA0CA6" w:rsidRPr="00BC4F59" w:rsidRDefault="00BA0CA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8C33BA" w:rsidRPr="00BC4F59">
        <w:rPr>
          <w:rFonts w:cs="Times New Roman"/>
          <w:b/>
          <w:szCs w:val="22"/>
        </w:rPr>
        <w:t>37</w:t>
      </w:r>
      <w:r w:rsidRPr="00BC4F59">
        <w:rPr>
          <w:rFonts w:cs="Times New Roman"/>
          <w:b/>
          <w:szCs w:val="22"/>
        </w:rPr>
        <w:t xml:space="preserve"> - J20-DEPARTMENT OF ALCOHOL </w:t>
      </w:r>
      <w:r w:rsidR="00C46384" w:rsidRPr="00BC4F59">
        <w:rPr>
          <w:rFonts w:cs="Times New Roman"/>
          <w:b/>
          <w:szCs w:val="22"/>
        </w:rPr>
        <w:t>AND</w:t>
      </w:r>
      <w:r w:rsidR="00AD622E" w:rsidRPr="00BC4F59">
        <w:rPr>
          <w:rFonts w:cs="Times New Roman"/>
          <w:b/>
          <w:szCs w:val="22"/>
        </w:rPr>
        <w:t xml:space="preserve"> </w:t>
      </w:r>
      <w:r w:rsidRPr="00BC4F59">
        <w:rPr>
          <w:rFonts w:cs="Times New Roman"/>
          <w:b/>
          <w:szCs w:val="22"/>
        </w:rPr>
        <w:t>OTHER</w:t>
      </w:r>
      <w:r w:rsidR="00CD69AC" w:rsidRPr="00BC4F59">
        <w:rPr>
          <w:rFonts w:cs="Times New Roman"/>
          <w:b/>
          <w:szCs w:val="22"/>
        </w:rPr>
        <w:t xml:space="preserve"> </w:t>
      </w:r>
      <w:r w:rsidR="00467FFB" w:rsidRPr="00BC4F59">
        <w:rPr>
          <w:rFonts w:cs="Times New Roman"/>
          <w:b/>
          <w:szCs w:val="22"/>
        </w:rPr>
        <w:t>DRUG</w:t>
      </w:r>
      <w:r w:rsidR="007B092E" w:rsidRPr="00BC4F59">
        <w:rPr>
          <w:rFonts w:cs="Times New Roman"/>
          <w:b/>
          <w:szCs w:val="22"/>
        </w:rPr>
        <w:t xml:space="preserve"> </w:t>
      </w:r>
      <w:r w:rsidR="00467FFB" w:rsidRPr="00BC4F59">
        <w:rPr>
          <w:rFonts w:cs="Times New Roman"/>
          <w:b/>
          <w:szCs w:val="22"/>
        </w:rPr>
        <w:t xml:space="preserve">ABUSE </w:t>
      </w:r>
      <w:r w:rsidRPr="00BC4F59">
        <w:rPr>
          <w:rFonts w:cs="Times New Roman"/>
          <w:b/>
          <w:szCs w:val="22"/>
        </w:rPr>
        <w:t>SERVICES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37</w:t>
      </w:r>
      <w:r w:rsidRPr="00BC4F59">
        <w:rPr>
          <w:rFonts w:cs="Times New Roman"/>
          <w:b/>
          <w:szCs w:val="22"/>
        </w:rPr>
        <w:t>.1.</w:t>
      </w:r>
      <w:r w:rsidRPr="00BC4F59">
        <w:rPr>
          <w:rFonts w:cs="Times New Roman"/>
          <w:szCs w:val="22"/>
        </w:rPr>
        <w:tab/>
        <w:t>(DAODAS: Training &amp; Conference Revenue</w:t>
      </w:r>
      <w:proofErr w:type="gramStart"/>
      <w:r w:rsidRPr="00BC4F59">
        <w:rPr>
          <w:rFonts w:cs="Times New Roman"/>
          <w:szCs w:val="22"/>
        </w:rPr>
        <w:t>)  The</w:t>
      </w:r>
      <w:proofErr w:type="gramEnd"/>
      <w:r w:rsidRPr="00BC4F59">
        <w:rPr>
          <w:rFonts w:cs="Times New Roman"/>
          <w:szCs w:val="22"/>
        </w:rPr>
        <w:t xml:space="preserve"> department may charge fees for training events and conferences.  The revenues from such events shall be retained by the department to increase education and professional development initiatives.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56AC9" w:rsidRPr="00BC4F59">
        <w:rPr>
          <w:rFonts w:cs="Times New Roman"/>
          <w:b/>
          <w:szCs w:val="22"/>
        </w:rPr>
        <w:t>37</w:t>
      </w:r>
      <w:r w:rsidRPr="00BC4F59">
        <w:rPr>
          <w:rFonts w:cs="Times New Roman"/>
          <w:b/>
          <w:szCs w:val="22"/>
        </w:rPr>
        <w:t>.2.</w:t>
      </w:r>
      <w:r w:rsidRPr="00BC4F59">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BC4F59" w:rsidRDefault="00C561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37</w:t>
      </w:r>
      <w:r w:rsidRPr="00BC4F59">
        <w:rPr>
          <w:rFonts w:cs="Times New Roman"/>
          <w:b/>
          <w:szCs w:val="22"/>
        </w:rPr>
        <w:t>.</w:t>
      </w:r>
      <w:r w:rsidR="00684A79"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BC4F59" w:rsidRDefault="004808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56AC9" w:rsidRPr="00BC4F59">
        <w:rPr>
          <w:rFonts w:cs="Times New Roman"/>
          <w:b/>
          <w:szCs w:val="22"/>
        </w:rPr>
        <w:t>37</w:t>
      </w:r>
      <w:r w:rsidRPr="00BC4F59">
        <w:rPr>
          <w:rFonts w:cs="Times New Roman"/>
          <w:b/>
          <w:szCs w:val="22"/>
        </w:rPr>
        <w:t>.</w:t>
      </w:r>
      <w:r w:rsidR="00684A79" w:rsidRPr="00BC4F59">
        <w:rPr>
          <w:rFonts w:cs="Times New Roman"/>
          <w:b/>
          <w:szCs w:val="22"/>
        </w:rPr>
        <w:t>4</w:t>
      </w:r>
      <w:r w:rsidRPr="00BC4F59">
        <w:rPr>
          <w:rFonts w:cs="Times New Roman"/>
          <w:b/>
          <w:szCs w:val="22"/>
        </w:rPr>
        <w:t>.</w:t>
      </w:r>
      <w:r w:rsidRPr="00BC4F59">
        <w:rPr>
          <w:rFonts w:cs="Times New Roman"/>
          <w:b/>
          <w:szCs w:val="22"/>
        </w:rPr>
        <w:tab/>
      </w:r>
      <w:r w:rsidRPr="00BC4F59">
        <w:rPr>
          <w:rFonts w:cs="Times New Roman"/>
          <w:szCs w:val="22"/>
        </w:rPr>
        <w:t>(DAODAS: Health Information Technology)  The Department of Alcohol and Other Drug Abuse Services shall work with Department of Health and Human Services and each county</w:t>
      </w:r>
      <w:r w:rsidR="00C13E98" w:rsidRPr="00BC4F59">
        <w:rPr>
          <w:rFonts w:cs="Times New Roman"/>
          <w:szCs w:val="22"/>
        </w:rPr>
        <w:t>’</w:t>
      </w:r>
      <w:r w:rsidRPr="00BC4F59">
        <w:rPr>
          <w:rFonts w:cs="Times New Roman"/>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B05E67" w:rsidRPr="00BC4F59" w:rsidRDefault="00B05E6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lastRenderedPageBreak/>
        <w:t xml:space="preserve">SECTION </w:t>
      </w:r>
      <w:r w:rsidR="00F56AC9" w:rsidRPr="00BC4F59">
        <w:rPr>
          <w:rFonts w:cs="Times New Roman"/>
          <w:b/>
          <w:szCs w:val="22"/>
        </w:rPr>
        <w:t>38</w:t>
      </w:r>
      <w:r w:rsidRPr="00BC4F59">
        <w:rPr>
          <w:rFonts w:cs="Times New Roman"/>
          <w:b/>
          <w:szCs w:val="22"/>
        </w:rPr>
        <w:t xml:space="preserve"> - L04-DEPARTMENT OF SOCIAL SERVICES</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56AC9" w:rsidRPr="00BC4F59">
        <w:rPr>
          <w:rFonts w:cs="Times New Roman"/>
          <w:b/>
          <w:szCs w:val="22"/>
        </w:rPr>
        <w:t>38</w:t>
      </w:r>
      <w:r w:rsidRPr="00BC4F59">
        <w:rPr>
          <w:rFonts w:cs="Times New Roman"/>
          <w:b/>
          <w:szCs w:val="22"/>
        </w:rPr>
        <w:t>.1.</w:t>
      </w:r>
      <w:r w:rsidRPr="00BC4F59">
        <w:rPr>
          <w:rFonts w:cs="Times New Roman"/>
          <w:szCs w:val="22"/>
        </w:rPr>
        <w:tab/>
        <w:t>(DSS: Fee Retention</w:t>
      </w:r>
      <w:proofErr w:type="gramStart"/>
      <w:r w:rsidRPr="00BC4F59">
        <w:rPr>
          <w:rFonts w:cs="Times New Roman"/>
          <w:szCs w:val="22"/>
        </w:rPr>
        <w:t>)  The</w:t>
      </w:r>
      <w:proofErr w:type="gramEnd"/>
      <w:r w:rsidRPr="00BC4F59">
        <w:rPr>
          <w:rFonts w:cs="Times New Roman"/>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BC4F59">
        <w:rPr>
          <w:rFonts w:cs="Times New Roman"/>
          <w:szCs w:val="22"/>
        </w:rPr>
        <w:t>-</w:t>
      </w:r>
      <w:r w:rsidRPr="00BC4F59">
        <w:rPr>
          <w:rFonts w:cs="Times New Roman"/>
          <w:szCs w:val="22"/>
        </w:rPr>
        <w:t>Sufficiency and Family Preservation and Support initiatives.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.2.</w:t>
      </w:r>
      <w:r w:rsidRPr="00BC4F59">
        <w:rPr>
          <w:rFonts w:cs="Times New Roman"/>
          <w:szCs w:val="22"/>
        </w:rPr>
        <w:tab/>
        <w:t>(DSS: Recovered State Funds</w:t>
      </w:r>
      <w:proofErr w:type="gramStart"/>
      <w:r w:rsidRPr="00BC4F59">
        <w:rPr>
          <w:rFonts w:cs="Times New Roman"/>
          <w:szCs w:val="22"/>
        </w:rPr>
        <w:t>)  The</w:t>
      </w:r>
      <w:proofErr w:type="gramEnd"/>
      <w:r w:rsidRPr="00BC4F59">
        <w:rPr>
          <w:rFonts w:cs="Times New Roman"/>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BC4F59">
        <w:rPr>
          <w:rFonts w:cs="Times New Roman"/>
          <w:szCs w:val="22"/>
        </w:rPr>
        <w:t xml:space="preserve">Department of Employment and Workforce </w:t>
      </w:r>
      <w:r w:rsidRPr="00BC4F59">
        <w:rPr>
          <w:rFonts w:cs="Times New Roman"/>
          <w:szCs w:val="22"/>
        </w:rPr>
        <w:t xml:space="preserve">and reimbursement for expenditures related to blood testing.  Such funds may not be expended for any other purpose.  The Department of Social Services shall be allowed to utilize the State share of </w:t>
      </w:r>
      <w:proofErr w:type="gramStart"/>
      <w:r w:rsidRPr="00BC4F59">
        <w:rPr>
          <w:rFonts w:cs="Times New Roman"/>
          <w:szCs w:val="22"/>
        </w:rPr>
        <w:t>Federally</w:t>
      </w:r>
      <w:proofErr w:type="gramEnd"/>
      <w:r w:rsidRPr="00BC4F59">
        <w:rPr>
          <w:rFonts w:cs="Times New Roman"/>
          <w:szCs w:val="22"/>
        </w:rPr>
        <w:t xml:space="preserve"> required fees, collected from </w:t>
      </w:r>
      <w:r w:rsidR="00C35806" w:rsidRPr="00BC4F59">
        <w:rPr>
          <w:rFonts w:cs="Times New Roman"/>
          <w:szCs w:val="22"/>
        </w:rPr>
        <w:t>n</w:t>
      </w:r>
      <w:r w:rsidRPr="00BC4F59">
        <w:rPr>
          <w:rFonts w:cs="Times New Roman"/>
          <w:szCs w:val="22"/>
        </w:rPr>
        <w:t>on</w:t>
      </w:r>
      <w:r w:rsidR="00A57B3A" w:rsidRPr="00BC4F59">
        <w:rPr>
          <w:rFonts w:cs="Times New Roman"/>
          <w:szCs w:val="22"/>
        </w:rPr>
        <w:t>-</w:t>
      </w:r>
      <w:r w:rsidRPr="00BC4F59">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.3.</w:t>
      </w:r>
      <w:r w:rsidRPr="00BC4F59">
        <w:rPr>
          <w:rFonts w:cs="Times New Roman"/>
          <w:szCs w:val="22"/>
        </w:rPr>
        <w:tab/>
        <w:t>(DSS: Foster Children Burial</w:t>
      </w:r>
      <w:proofErr w:type="gramStart"/>
      <w:r w:rsidRPr="00BC4F59">
        <w:rPr>
          <w:rFonts w:cs="Times New Roman"/>
          <w:szCs w:val="22"/>
        </w:rPr>
        <w:t>)  The</w:t>
      </w:r>
      <w:proofErr w:type="gramEnd"/>
      <w:r w:rsidRPr="00BC4F59">
        <w:rPr>
          <w:rFonts w:cs="Times New Roman"/>
          <w:szCs w:val="22"/>
        </w:rPr>
        <w:t xml:space="preserve"> expenditure of funds allocated for burials of foster children shall not exceed one thousand five hundred dollars per burial.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3755F4" w:rsidRPr="00BC4F59">
        <w:rPr>
          <w:rFonts w:cs="Times New Roman"/>
          <w:b/>
          <w:szCs w:val="22"/>
        </w:rPr>
        <w:t>4</w:t>
      </w:r>
      <w:r w:rsidRPr="00BC4F59">
        <w:rPr>
          <w:rFonts w:cs="Times New Roman"/>
          <w:b/>
          <w:szCs w:val="22"/>
        </w:rPr>
        <w:t>.</w:t>
      </w:r>
      <w:r w:rsidRPr="00BC4F59">
        <w:rPr>
          <w:rFonts w:cs="Times New Roman"/>
          <w:szCs w:val="22"/>
        </w:rPr>
        <w:tab/>
        <w:t>(DSS: Battered Spouse Funds</w:t>
      </w:r>
      <w:proofErr w:type="gramStart"/>
      <w:r w:rsidRPr="00BC4F59">
        <w:rPr>
          <w:rFonts w:cs="Times New Roman"/>
          <w:szCs w:val="22"/>
        </w:rPr>
        <w:t>)  Appropriations</w:t>
      </w:r>
      <w:proofErr w:type="gramEnd"/>
      <w:r w:rsidRPr="00BC4F59">
        <w:rPr>
          <w:rFonts w:cs="Times New Roman"/>
          <w:szCs w:val="22"/>
        </w:rPr>
        <w:t xml:space="preserve"> included in Subprogram II.</w:t>
      </w:r>
      <w:r w:rsidR="00A6189D" w:rsidRPr="00BC4F59">
        <w:rPr>
          <w:rFonts w:cs="Times New Roman"/>
          <w:szCs w:val="22"/>
        </w:rPr>
        <w:t>J</w:t>
      </w:r>
      <w:r w:rsidRPr="00BC4F59">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BC4F59">
        <w:rPr>
          <w:rFonts w:cs="Times New Roman"/>
          <w:szCs w:val="22"/>
        </w:rPr>
        <w:t xml:space="preserve"> </w:t>
      </w:r>
      <w:r w:rsidR="00686A20" w:rsidRPr="00BC4F59">
        <w:rPr>
          <w:rFonts w:cs="Times New Roman"/>
          <w:szCs w:val="22"/>
        </w:rPr>
        <w:t>Executive Budget Office</w:t>
      </w:r>
      <w:r w:rsidRPr="00BC4F59">
        <w:rPr>
          <w:rFonts w:cs="Times New Roman"/>
          <w:szCs w:val="22"/>
        </w:rPr>
        <w:t xml:space="preserve"> or the General Assembly for the agency as a whole.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3755F4" w:rsidRPr="00BC4F59">
        <w:rPr>
          <w:rFonts w:cs="Times New Roman"/>
          <w:b/>
          <w:szCs w:val="22"/>
        </w:rPr>
        <w:t>5</w:t>
      </w:r>
      <w:r w:rsidRPr="00BC4F59">
        <w:rPr>
          <w:rFonts w:cs="Times New Roman"/>
          <w:b/>
          <w:szCs w:val="22"/>
        </w:rPr>
        <w:t>.</w:t>
      </w:r>
      <w:r w:rsidRPr="00BC4F59">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3755F4" w:rsidRPr="00BC4F59">
        <w:rPr>
          <w:rFonts w:cs="Times New Roman"/>
          <w:b/>
          <w:szCs w:val="22"/>
        </w:rPr>
        <w:t>6</w:t>
      </w:r>
      <w:r w:rsidRPr="00BC4F59">
        <w:rPr>
          <w:rFonts w:cs="Times New Roman"/>
          <w:b/>
          <w:szCs w:val="22"/>
        </w:rPr>
        <w:t>.</w:t>
      </w:r>
      <w:r w:rsidRPr="00BC4F59">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3755F4"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 xml:space="preserve">(DSS: Fee Schedule)  The Department of Social Services shall be allowed to charge fees and accept donations, grants, and bequests for social services provided under their direct responsibility on the basis of a fee schedule.  The fees collected shall be </w:t>
      </w:r>
      <w:r w:rsidRPr="00BC4F59">
        <w:rPr>
          <w:rFonts w:cs="Times New Roman"/>
          <w:szCs w:val="22"/>
        </w:rPr>
        <w:lastRenderedPageBreak/>
        <w:t>utilized by the Department of Social Services to further develop and administer these program efforts.  The below fee schedule is established for the current fiscal year.</w:t>
      </w:r>
    </w:p>
    <w:p w:rsidR="00A9603B" w:rsidRPr="00BC4F59" w:rsidRDefault="00A9603B" w:rsidP="00877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Day Care</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Family Child Care Homes (up to six children)</w:t>
      </w:r>
      <w:r w:rsidR="006D0C3D" w:rsidRPr="00BC4F59">
        <w:rPr>
          <w:rFonts w:cs="Times New Roman"/>
          <w:szCs w:val="22"/>
        </w:rPr>
        <w:tab/>
        <w:t>$</w:t>
      </w:r>
      <w:r w:rsidR="00527156" w:rsidRPr="00BC4F59">
        <w:rPr>
          <w:rFonts w:cs="Times New Roman"/>
          <w:szCs w:val="22"/>
        </w:rPr>
        <w:tab/>
      </w:r>
      <w:r w:rsidRPr="00BC4F59">
        <w:rPr>
          <w:rFonts w:cs="Times New Roman"/>
          <w:szCs w:val="22"/>
        </w:rPr>
        <w:t>15</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Group Child Care Homes (7-12 children)</w:t>
      </w:r>
      <w:r w:rsidR="006D0C3D" w:rsidRPr="00BC4F59">
        <w:rPr>
          <w:rFonts w:cs="Times New Roman"/>
          <w:szCs w:val="22"/>
        </w:rPr>
        <w:tab/>
        <w:t>$</w:t>
      </w:r>
      <w:r w:rsidR="00527156" w:rsidRPr="00BC4F59">
        <w:rPr>
          <w:rFonts w:cs="Times New Roman"/>
          <w:szCs w:val="22"/>
        </w:rPr>
        <w:tab/>
      </w:r>
      <w:r w:rsidRPr="00BC4F59">
        <w:rPr>
          <w:rFonts w:cs="Times New Roman"/>
          <w:szCs w:val="22"/>
        </w:rPr>
        <w:t>30</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Registered Church Child Care (13+)</w:t>
      </w:r>
      <w:r w:rsidR="006D0C3D" w:rsidRPr="00BC4F59">
        <w:rPr>
          <w:rFonts w:cs="Times New Roman"/>
          <w:szCs w:val="22"/>
        </w:rPr>
        <w:tab/>
        <w:t>$</w:t>
      </w:r>
      <w:r w:rsidR="00527156" w:rsidRPr="00BC4F59">
        <w:rPr>
          <w:rFonts w:cs="Times New Roman"/>
          <w:szCs w:val="22"/>
        </w:rPr>
        <w:tab/>
      </w:r>
      <w:r w:rsidRPr="00BC4F59">
        <w:rPr>
          <w:rFonts w:cs="Times New Roman"/>
          <w:szCs w:val="22"/>
        </w:rPr>
        <w:t>50</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Licensed Child Care Centers (13-49)</w:t>
      </w:r>
      <w:r w:rsidR="006D0C3D" w:rsidRPr="00BC4F59">
        <w:rPr>
          <w:rFonts w:cs="Times New Roman"/>
          <w:szCs w:val="22"/>
        </w:rPr>
        <w:tab/>
        <w:t>$</w:t>
      </w:r>
      <w:r w:rsidR="00527156" w:rsidRPr="00BC4F59">
        <w:rPr>
          <w:rFonts w:cs="Times New Roman"/>
          <w:szCs w:val="22"/>
        </w:rPr>
        <w:tab/>
      </w:r>
      <w:r w:rsidRPr="00BC4F59">
        <w:rPr>
          <w:rFonts w:cs="Times New Roman"/>
          <w:szCs w:val="22"/>
        </w:rPr>
        <w:t>50</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Licensed Child Care Centers (50-99)</w:t>
      </w:r>
      <w:r w:rsidR="006D0C3D" w:rsidRPr="00BC4F59">
        <w:rPr>
          <w:rFonts w:cs="Times New Roman"/>
          <w:szCs w:val="22"/>
        </w:rPr>
        <w:tab/>
        <w:t>$</w:t>
      </w:r>
      <w:r w:rsidR="00527156" w:rsidRPr="00BC4F59">
        <w:rPr>
          <w:rFonts w:cs="Times New Roman"/>
          <w:szCs w:val="22"/>
        </w:rPr>
        <w:tab/>
      </w:r>
      <w:r w:rsidRPr="00BC4F59">
        <w:rPr>
          <w:rFonts w:cs="Times New Roman"/>
          <w:szCs w:val="22"/>
        </w:rPr>
        <w:t>75</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Licensed Child Care Centers (100-199)</w:t>
      </w:r>
      <w:r w:rsidR="006D0C3D" w:rsidRPr="00BC4F59">
        <w:rPr>
          <w:rFonts w:cs="Times New Roman"/>
          <w:szCs w:val="22"/>
        </w:rPr>
        <w:tab/>
        <w:t>$</w:t>
      </w:r>
      <w:r w:rsidR="00527156" w:rsidRPr="00BC4F59">
        <w:rPr>
          <w:rFonts w:cs="Times New Roman"/>
          <w:szCs w:val="22"/>
        </w:rPr>
        <w:tab/>
      </w:r>
      <w:r w:rsidRPr="00BC4F59">
        <w:rPr>
          <w:rFonts w:cs="Times New Roman"/>
          <w:szCs w:val="22"/>
        </w:rPr>
        <w:t>100</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Licensed Child Care Centers (200+)</w:t>
      </w:r>
      <w:r w:rsidR="006D0C3D" w:rsidRPr="00BC4F59">
        <w:rPr>
          <w:rFonts w:cs="Times New Roman"/>
          <w:szCs w:val="22"/>
        </w:rPr>
        <w:tab/>
      </w:r>
      <w:r w:rsidRPr="00BC4F59">
        <w:rPr>
          <w:rFonts w:cs="Times New Roman"/>
          <w:szCs w:val="22"/>
        </w:rPr>
        <w:t>$</w:t>
      </w:r>
      <w:r w:rsidR="00527156" w:rsidRPr="00BC4F59">
        <w:rPr>
          <w:rFonts w:cs="Times New Roman"/>
          <w:szCs w:val="22"/>
        </w:rPr>
        <w:tab/>
      </w:r>
      <w:r w:rsidRPr="00BC4F59">
        <w:rPr>
          <w:rFonts w:cs="Times New Roman"/>
          <w:szCs w:val="22"/>
        </w:rPr>
        <w:t>125</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t>Central Registry Checks</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Nonprofit Entities</w:t>
      </w:r>
      <w:r w:rsidR="006D0C3D" w:rsidRPr="00BC4F59">
        <w:rPr>
          <w:rFonts w:cs="Times New Roman"/>
          <w:szCs w:val="22"/>
        </w:rPr>
        <w:tab/>
        <w:t>$</w:t>
      </w:r>
      <w:r w:rsidR="00527156" w:rsidRPr="00BC4F59">
        <w:rPr>
          <w:rFonts w:cs="Times New Roman"/>
          <w:szCs w:val="22"/>
        </w:rPr>
        <w:tab/>
      </w:r>
      <w:r w:rsidRPr="00BC4F59">
        <w:rPr>
          <w:rFonts w:cs="Times New Roman"/>
          <w:szCs w:val="22"/>
        </w:rPr>
        <w:t>8</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For-profit Agencies</w:t>
      </w:r>
      <w:r w:rsidR="006D0C3D" w:rsidRPr="00BC4F59">
        <w:rPr>
          <w:rFonts w:cs="Times New Roman"/>
          <w:szCs w:val="22"/>
        </w:rPr>
        <w:tab/>
        <w:t>$</w:t>
      </w:r>
      <w:r w:rsidR="00527156" w:rsidRPr="00BC4F59">
        <w:rPr>
          <w:rFonts w:cs="Times New Roman"/>
          <w:szCs w:val="22"/>
        </w:rPr>
        <w:tab/>
      </w:r>
      <w:r w:rsidRPr="00BC4F59">
        <w:rPr>
          <w:rFonts w:cs="Times New Roman"/>
          <w:szCs w:val="22"/>
        </w:rPr>
        <w:t>25</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State Agencies</w:t>
      </w:r>
      <w:r w:rsidRPr="00BC4F59">
        <w:rPr>
          <w:rFonts w:cs="Times New Roman"/>
          <w:szCs w:val="22"/>
        </w:rPr>
        <w:tab/>
        <w:t>$</w:t>
      </w:r>
      <w:r w:rsidR="001D597D" w:rsidRPr="00BC4F59">
        <w:rPr>
          <w:rFonts w:cs="Times New Roman"/>
          <w:szCs w:val="22"/>
        </w:rPr>
        <w:tab/>
      </w:r>
      <w:r w:rsidRPr="00BC4F59">
        <w:rPr>
          <w:rFonts w:cs="Times New Roman"/>
          <w:szCs w:val="22"/>
        </w:rPr>
        <w:t>8</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Schools</w:t>
      </w:r>
      <w:r w:rsidRPr="00BC4F59">
        <w:rPr>
          <w:rFonts w:cs="Times New Roman"/>
          <w:szCs w:val="22"/>
        </w:rPr>
        <w:tab/>
        <w:t>$</w:t>
      </w:r>
      <w:r w:rsidR="00DE46E5" w:rsidRPr="00BC4F59">
        <w:rPr>
          <w:rFonts w:cs="Times New Roman"/>
          <w:szCs w:val="22"/>
        </w:rPr>
        <w:tab/>
      </w:r>
      <w:r w:rsidRPr="00BC4F59">
        <w:rPr>
          <w:rFonts w:cs="Times New Roman"/>
          <w:szCs w:val="22"/>
        </w:rPr>
        <w:t>8</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Day Care</w:t>
      </w:r>
      <w:r w:rsidRPr="00BC4F59">
        <w:rPr>
          <w:rFonts w:cs="Times New Roman"/>
          <w:szCs w:val="22"/>
        </w:rPr>
        <w:tab/>
        <w:t>$</w:t>
      </w:r>
      <w:r w:rsidR="00DE46E5" w:rsidRPr="00BC4F59">
        <w:rPr>
          <w:rFonts w:cs="Times New Roman"/>
          <w:szCs w:val="22"/>
        </w:rPr>
        <w:tab/>
      </w:r>
      <w:r w:rsidRPr="00BC4F59">
        <w:rPr>
          <w:rFonts w:cs="Times New Roman"/>
          <w:szCs w:val="22"/>
        </w:rPr>
        <w:t>8</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Other – Volunteer Organizations</w:t>
      </w:r>
      <w:r w:rsidRPr="00BC4F59">
        <w:rPr>
          <w:rFonts w:cs="Times New Roman"/>
          <w:szCs w:val="22"/>
        </w:rPr>
        <w:tab/>
        <w:t>$</w:t>
      </w:r>
      <w:r w:rsidR="00DE46E5" w:rsidRPr="00BC4F59">
        <w:rPr>
          <w:rFonts w:cs="Times New Roman"/>
          <w:szCs w:val="22"/>
        </w:rPr>
        <w:tab/>
      </w:r>
      <w:r w:rsidRPr="00BC4F59">
        <w:rPr>
          <w:rFonts w:cs="Times New Roman"/>
          <w:szCs w:val="22"/>
        </w:rPr>
        <w:t>8</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t>Other Children</w:t>
      </w:r>
      <w:r w:rsidR="00C13E98" w:rsidRPr="00BC4F59">
        <w:rPr>
          <w:rFonts w:cs="Times New Roman"/>
          <w:szCs w:val="22"/>
        </w:rPr>
        <w:t>’</w:t>
      </w:r>
      <w:r w:rsidRPr="00BC4F59">
        <w:rPr>
          <w:rFonts w:cs="Times New Roman"/>
          <w:szCs w:val="22"/>
        </w:rPr>
        <w:t>s Services</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Services Related to Adoption of Children from Other</w:t>
      </w:r>
      <w:r w:rsidR="007571D1" w:rsidRPr="00BC4F59">
        <w:rPr>
          <w:rFonts w:cs="Times New Roman"/>
          <w:szCs w:val="22"/>
        </w:rPr>
        <w:t xml:space="preserve"> </w:t>
      </w:r>
      <w:r w:rsidRPr="00BC4F59">
        <w:rPr>
          <w:rFonts w:cs="Times New Roman"/>
          <w:szCs w:val="22"/>
        </w:rPr>
        <w:t>Countries</w:t>
      </w:r>
      <w:r w:rsidR="006D0C3D" w:rsidRPr="00BC4F59">
        <w:rPr>
          <w:rFonts w:cs="Times New Roman"/>
          <w:szCs w:val="22"/>
        </w:rPr>
        <w:tab/>
        <w:t>$</w:t>
      </w:r>
      <w:r w:rsidR="00527156" w:rsidRPr="00BC4F59">
        <w:rPr>
          <w:rFonts w:cs="Times New Roman"/>
          <w:szCs w:val="22"/>
        </w:rPr>
        <w:tab/>
      </w:r>
      <w:r w:rsidRPr="00BC4F59">
        <w:rPr>
          <w:rFonts w:cs="Times New Roman"/>
          <w:szCs w:val="22"/>
        </w:rPr>
        <w:t>225</w:t>
      </w:r>
    </w:p>
    <w:p w:rsidR="00A9603B"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Co</w:t>
      </w:r>
      <w:r w:rsidR="00C35806" w:rsidRPr="00BC4F59">
        <w:rPr>
          <w:rFonts w:cs="Times New Roman"/>
          <w:szCs w:val="22"/>
        </w:rPr>
        <w:t>urt-ordered Home Studies in non</w:t>
      </w:r>
      <w:r w:rsidR="00A57B3A" w:rsidRPr="00BC4F59">
        <w:rPr>
          <w:rFonts w:cs="Times New Roman"/>
          <w:szCs w:val="22"/>
        </w:rPr>
        <w:t>-</w:t>
      </w:r>
      <w:r w:rsidRPr="00BC4F59">
        <w:rPr>
          <w:rFonts w:cs="Times New Roman"/>
          <w:szCs w:val="22"/>
        </w:rPr>
        <w:t>DSS Custody</w:t>
      </w:r>
      <w:r w:rsidR="007571D1" w:rsidRPr="00BC4F59">
        <w:rPr>
          <w:rFonts w:cs="Times New Roman"/>
          <w:szCs w:val="22"/>
        </w:rPr>
        <w:t xml:space="preserve"> </w:t>
      </w:r>
      <w:r w:rsidRPr="00BC4F59">
        <w:rPr>
          <w:rFonts w:cs="Times New Roman"/>
          <w:szCs w:val="22"/>
        </w:rPr>
        <w:t>Cases</w:t>
      </w:r>
      <w:r w:rsidR="006D0C3D" w:rsidRPr="00BC4F59">
        <w:rPr>
          <w:rFonts w:cs="Times New Roman"/>
          <w:szCs w:val="22"/>
        </w:rPr>
        <w:tab/>
        <w:t>$</w:t>
      </w:r>
      <w:r w:rsidR="00527156" w:rsidRPr="00BC4F59">
        <w:rPr>
          <w:rFonts w:cs="Times New Roman"/>
          <w:szCs w:val="22"/>
        </w:rPr>
        <w:tab/>
      </w:r>
      <w:r w:rsidRPr="00BC4F59">
        <w:rPr>
          <w:rFonts w:cs="Times New Roman"/>
          <w:szCs w:val="22"/>
        </w:rPr>
        <w:t>850</w:t>
      </w:r>
    </w:p>
    <w:p w:rsidR="00E3203C"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Licensing Residential Group Homes Fee for an</w:t>
      </w:r>
      <w:r w:rsidR="00B93D8B" w:rsidRPr="00BC4F59">
        <w:rPr>
          <w:rFonts w:cs="Times New Roman"/>
          <w:szCs w:val="22"/>
        </w:rPr>
        <w:t xml:space="preserve"> </w:t>
      </w:r>
    </w:p>
    <w:p w:rsidR="00A9603B" w:rsidRPr="00BC4F59"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00A9603B" w:rsidRPr="00BC4F59">
        <w:rPr>
          <w:rFonts w:cs="Times New Roman"/>
          <w:szCs w:val="22"/>
        </w:rPr>
        <w:t>Initial License</w:t>
      </w:r>
      <w:r w:rsidRPr="00BC4F59">
        <w:rPr>
          <w:rFonts w:cs="Times New Roman"/>
          <w:szCs w:val="22"/>
        </w:rPr>
        <w:tab/>
        <w:t>$</w:t>
      </w:r>
      <w:r w:rsidR="00527156" w:rsidRPr="00BC4F59">
        <w:rPr>
          <w:rFonts w:cs="Times New Roman"/>
          <w:szCs w:val="22"/>
        </w:rPr>
        <w:tab/>
      </w:r>
      <w:r w:rsidR="00A9603B" w:rsidRPr="00BC4F59">
        <w:rPr>
          <w:rFonts w:cs="Times New Roman"/>
          <w:szCs w:val="22"/>
        </w:rPr>
        <w:t>250</w:t>
      </w:r>
    </w:p>
    <w:p w:rsidR="00A9603B" w:rsidRPr="00BC4F59"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00A9603B" w:rsidRPr="00BC4F59">
        <w:rPr>
          <w:rFonts w:cs="Times New Roman"/>
          <w:szCs w:val="22"/>
        </w:rPr>
        <w:tab/>
      </w:r>
      <w:r w:rsidR="00467FFB" w:rsidRPr="00BC4F59">
        <w:rPr>
          <w:rFonts w:cs="Times New Roman"/>
          <w:szCs w:val="22"/>
        </w:rPr>
        <w:tab/>
      </w:r>
      <w:r w:rsidR="00A9603B" w:rsidRPr="00BC4F59">
        <w:rPr>
          <w:rFonts w:cs="Times New Roman"/>
          <w:szCs w:val="22"/>
        </w:rPr>
        <w:t>For Renewal</w:t>
      </w:r>
      <w:r w:rsidR="00E3203C" w:rsidRPr="00BC4F59">
        <w:rPr>
          <w:rFonts w:cs="Times New Roman"/>
          <w:szCs w:val="22"/>
        </w:rPr>
        <w:tab/>
        <w:t>$</w:t>
      </w:r>
      <w:r w:rsidR="00527156" w:rsidRPr="00BC4F59">
        <w:rPr>
          <w:rFonts w:cs="Times New Roman"/>
          <w:szCs w:val="22"/>
        </w:rPr>
        <w:tab/>
      </w:r>
      <w:r w:rsidR="00A9603B" w:rsidRPr="00BC4F59">
        <w:rPr>
          <w:rFonts w:cs="Times New Roman"/>
          <w:szCs w:val="22"/>
        </w:rPr>
        <w:t>75</w:t>
      </w:r>
    </w:p>
    <w:p w:rsidR="00E3203C"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Licensing Child Caring Institutions</w:t>
      </w:r>
      <w:r w:rsidR="007571D1" w:rsidRPr="00BC4F59">
        <w:rPr>
          <w:rFonts w:cs="Times New Roman"/>
          <w:szCs w:val="22"/>
        </w:rPr>
        <w:t xml:space="preserve"> </w:t>
      </w:r>
      <w:r w:rsidRPr="00BC4F59">
        <w:rPr>
          <w:rFonts w:cs="Times New Roman"/>
          <w:szCs w:val="22"/>
        </w:rPr>
        <w:t>Fee for an</w:t>
      </w:r>
      <w:r w:rsidR="00DE46E5" w:rsidRPr="00BC4F59">
        <w:rPr>
          <w:rFonts w:cs="Times New Roman"/>
          <w:szCs w:val="22"/>
        </w:rPr>
        <w:t xml:space="preserve"> </w:t>
      </w:r>
    </w:p>
    <w:p w:rsidR="00A9603B" w:rsidRPr="00BC4F59"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00A9603B" w:rsidRPr="00BC4F59">
        <w:rPr>
          <w:rFonts w:cs="Times New Roman"/>
          <w:szCs w:val="22"/>
        </w:rPr>
        <w:t>Initial License</w:t>
      </w:r>
      <w:r w:rsidRPr="00BC4F59">
        <w:rPr>
          <w:rFonts w:cs="Times New Roman"/>
          <w:szCs w:val="22"/>
        </w:rPr>
        <w:tab/>
        <w:t>$</w:t>
      </w:r>
      <w:r w:rsidR="00527156" w:rsidRPr="00BC4F59">
        <w:rPr>
          <w:rFonts w:cs="Times New Roman"/>
          <w:szCs w:val="22"/>
        </w:rPr>
        <w:tab/>
      </w:r>
      <w:r w:rsidR="00A9603B" w:rsidRPr="00BC4F59">
        <w:rPr>
          <w:rFonts w:cs="Times New Roman"/>
          <w:szCs w:val="22"/>
        </w:rPr>
        <w:t>500</w:t>
      </w:r>
    </w:p>
    <w:p w:rsidR="00A9603B" w:rsidRPr="00BC4F59" w:rsidRDefault="00B3012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r>
      <w:r w:rsidR="00DE46E5" w:rsidRPr="00BC4F59">
        <w:rPr>
          <w:rFonts w:cs="Times New Roman"/>
          <w:szCs w:val="22"/>
        </w:rPr>
        <w:tab/>
      </w:r>
      <w:r w:rsidR="00A9603B" w:rsidRPr="00BC4F59">
        <w:rPr>
          <w:rFonts w:cs="Times New Roman"/>
          <w:szCs w:val="22"/>
        </w:rPr>
        <w:t>For Renewal</w:t>
      </w:r>
      <w:r w:rsidR="00E3203C" w:rsidRPr="00BC4F59">
        <w:rPr>
          <w:rFonts w:cs="Times New Roman"/>
          <w:szCs w:val="22"/>
        </w:rPr>
        <w:tab/>
        <w:t>$</w:t>
      </w:r>
      <w:r w:rsidR="00527156" w:rsidRPr="00BC4F59">
        <w:rPr>
          <w:rFonts w:cs="Times New Roman"/>
          <w:szCs w:val="22"/>
        </w:rPr>
        <w:tab/>
      </w:r>
      <w:r w:rsidR="00A9603B" w:rsidRPr="00BC4F59">
        <w:rPr>
          <w:rFonts w:cs="Times New Roman"/>
          <w:szCs w:val="22"/>
        </w:rPr>
        <w:t>100</w:t>
      </w:r>
    </w:p>
    <w:p w:rsidR="00E3203C"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t>Licensing Child Placing Agencies</w:t>
      </w:r>
      <w:r w:rsidR="00B30125" w:rsidRPr="00BC4F59">
        <w:rPr>
          <w:rFonts w:cs="Times New Roman"/>
          <w:szCs w:val="22"/>
        </w:rPr>
        <w:t xml:space="preserve"> </w:t>
      </w:r>
      <w:r w:rsidRPr="00BC4F59">
        <w:rPr>
          <w:rFonts w:cs="Times New Roman"/>
          <w:szCs w:val="22"/>
        </w:rPr>
        <w:t xml:space="preserve">Fee for an </w:t>
      </w:r>
    </w:p>
    <w:p w:rsidR="00A9603B" w:rsidRPr="00BC4F59"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00A9603B" w:rsidRPr="00BC4F59">
        <w:rPr>
          <w:rFonts w:cs="Times New Roman"/>
          <w:szCs w:val="22"/>
        </w:rPr>
        <w:t>Initial License</w:t>
      </w:r>
      <w:r w:rsidRPr="00BC4F59">
        <w:rPr>
          <w:rFonts w:cs="Times New Roman"/>
          <w:szCs w:val="22"/>
        </w:rPr>
        <w:tab/>
        <w:t>$</w:t>
      </w:r>
      <w:r w:rsidR="00527156" w:rsidRPr="00BC4F59">
        <w:rPr>
          <w:rFonts w:cs="Times New Roman"/>
          <w:szCs w:val="22"/>
        </w:rPr>
        <w:tab/>
      </w:r>
      <w:r w:rsidR="00A9603B" w:rsidRPr="00BC4F59">
        <w:rPr>
          <w:rFonts w:cs="Times New Roman"/>
          <w:szCs w:val="22"/>
        </w:rPr>
        <w:t>500</w:t>
      </w:r>
    </w:p>
    <w:p w:rsidR="00A9603B" w:rsidRPr="00BC4F59"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00B30125" w:rsidRPr="00BC4F59">
        <w:rPr>
          <w:rFonts w:cs="Times New Roman"/>
          <w:szCs w:val="22"/>
        </w:rPr>
        <w:tab/>
      </w:r>
      <w:r w:rsidR="00B93D8B" w:rsidRPr="00BC4F59">
        <w:rPr>
          <w:rFonts w:cs="Times New Roman"/>
          <w:szCs w:val="22"/>
        </w:rPr>
        <w:tab/>
      </w:r>
      <w:r w:rsidR="00A9603B" w:rsidRPr="00BC4F59">
        <w:rPr>
          <w:rFonts w:cs="Times New Roman"/>
          <w:szCs w:val="22"/>
        </w:rPr>
        <w:t>For Renewal</w:t>
      </w:r>
      <w:r w:rsidR="00E3203C" w:rsidRPr="00BC4F59">
        <w:rPr>
          <w:rFonts w:cs="Times New Roman"/>
          <w:szCs w:val="22"/>
        </w:rPr>
        <w:tab/>
        <w:t>$</w:t>
      </w:r>
      <w:r w:rsidR="00527156" w:rsidRPr="00BC4F59">
        <w:rPr>
          <w:rFonts w:cs="Times New Roman"/>
          <w:szCs w:val="22"/>
        </w:rPr>
        <w:tab/>
      </w:r>
      <w:r w:rsidR="00A9603B" w:rsidRPr="00BC4F59">
        <w:rPr>
          <w:rFonts w:cs="Times New Roman"/>
          <w:szCs w:val="22"/>
        </w:rPr>
        <w:t>60</w:t>
      </w:r>
    </w:p>
    <w:p w:rsidR="00946487" w:rsidRPr="00BC4F59"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00DE46E5" w:rsidRPr="00BC4F59">
        <w:rPr>
          <w:rFonts w:cs="Times New Roman"/>
          <w:szCs w:val="22"/>
        </w:rPr>
        <w:tab/>
      </w:r>
      <w:r w:rsidR="00B93D8B" w:rsidRPr="00BC4F59">
        <w:rPr>
          <w:rFonts w:cs="Times New Roman"/>
          <w:szCs w:val="22"/>
        </w:rPr>
        <w:tab/>
      </w:r>
      <w:r w:rsidRPr="00BC4F59">
        <w:rPr>
          <w:rFonts w:cs="Times New Roman"/>
          <w:szCs w:val="22"/>
        </w:rPr>
        <w:t xml:space="preserve">For Each Private Foster Home </w:t>
      </w:r>
      <w:proofErr w:type="gramStart"/>
      <w:r w:rsidRPr="00BC4F59">
        <w:rPr>
          <w:rFonts w:cs="Times New Roman"/>
          <w:szCs w:val="22"/>
        </w:rPr>
        <w:t>Under</w:t>
      </w:r>
      <w:proofErr w:type="gramEnd"/>
      <w:r w:rsidRPr="00BC4F59">
        <w:rPr>
          <w:rFonts w:cs="Times New Roman"/>
          <w:szCs w:val="22"/>
        </w:rPr>
        <w:t xml:space="preserve"> the</w:t>
      </w:r>
      <w:r w:rsidR="00DE46E5" w:rsidRPr="00BC4F59">
        <w:rPr>
          <w:rFonts w:cs="Times New Roman"/>
          <w:szCs w:val="22"/>
        </w:rPr>
        <w:t xml:space="preserve"> </w:t>
      </w:r>
      <w:r w:rsidRPr="00BC4F59">
        <w:rPr>
          <w:rFonts w:cs="Times New Roman"/>
          <w:szCs w:val="22"/>
        </w:rPr>
        <w:t>Supervision</w:t>
      </w:r>
    </w:p>
    <w:p w:rsidR="00A9603B" w:rsidRPr="00BC4F59" w:rsidRDefault="00946487"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proofErr w:type="gramStart"/>
      <w:r w:rsidR="00A9603B" w:rsidRPr="00BC4F59">
        <w:rPr>
          <w:rFonts w:cs="Times New Roman"/>
          <w:szCs w:val="22"/>
        </w:rPr>
        <w:t>of</w:t>
      </w:r>
      <w:proofErr w:type="gramEnd"/>
      <w:r w:rsidR="00A9603B" w:rsidRPr="00BC4F59">
        <w:rPr>
          <w:rFonts w:cs="Times New Roman"/>
          <w:szCs w:val="22"/>
        </w:rPr>
        <w:t xml:space="preserve"> a Child Placing Agency</w:t>
      </w:r>
      <w:r w:rsidR="00E3203C" w:rsidRPr="00BC4F59">
        <w:rPr>
          <w:rFonts w:cs="Times New Roman"/>
          <w:szCs w:val="22"/>
        </w:rPr>
        <w:tab/>
        <w:t>$</w:t>
      </w:r>
      <w:r w:rsidR="00527156" w:rsidRPr="00BC4F59">
        <w:rPr>
          <w:rFonts w:cs="Times New Roman"/>
          <w:szCs w:val="22"/>
        </w:rPr>
        <w:tab/>
      </w:r>
      <w:r w:rsidR="00A9603B" w:rsidRPr="00BC4F59">
        <w:rPr>
          <w:rFonts w:cs="Times New Roman"/>
          <w:szCs w:val="22"/>
        </w:rPr>
        <w:t>15</w:t>
      </w:r>
    </w:p>
    <w:p w:rsidR="00243BBA" w:rsidRPr="00BC4F59" w:rsidRDefault="00243BBA"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t>Responsible Father Registry</w:t>
      </w:r>
    </w:p>
    <w:p w:rsidR="00243BBA" w:rsidRPr="00BC4F59"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BC4F59">
        <w:rPr>
          <w:rFonts w:cs="Times New Roman"/>
          <w:szCs w:val="22"/>
        </w:rPr>
        <w:tab/>
      </w:r>
      <w:r w:rsidR="00D1508D" w:rsidRPr="00BC4F59">
        <w:rPr>
          <w:rFonts w:cs="Times New Roman"/>
          <w:szCs w:val="22"/>
        </w:rPr>
        <w:tab/>
      </w:r>
      <w:r w:rsidR="00243BBA" w:rsidRPr="00BC4F59">
        <w:rPr>
          <w:rFonts w:cs="Times New Roman"/>
          <w:szCs w:val="22"/>
        </w:rPr>
        <w:t>Registry Search</w:t>
      </w:r>
      <w:r w:rsidR="00E3203C" w:rsidRPr="00BC4F59">
        <w:rPr>
          <w:rFonts w:cs="Times New Roman"/>
          <w:szCs w:val="22"/>
        </w:rPr>
        <w:tab/>
        <w:t>$</w:t>
      </w:r>
      <w:r w:rsidR="00527156" w:rsidRPr="00BC4F59">
        <w:rPr>
          <w:rFonts w:cs="Times New Roman"/>
          <w:szCs w:val="22"/>
        </w:rPr>
        <w:tab/>
      </w:r>
      <w:r w:rsidR="00243BBA" w:rsidRPr="00BC4F59">
        <w:rPr>
          <w:rFonts w:cs="Times New Roman"/>
          <w:szCs w:val="22"/>
        </w:rPr>
        <w:t>50</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3755F4" w:rsidRPr="00BC4F59">
        <w:rPr>
          <w:rFonts w:cs="Times New Roman"/>
          <w:b/>
          <w:szCs w:val="22"/>
        </w:rPr>
        <w:t>8</w:t>
      </w:r>
      <w:r w:rsidRPr="00BC4F59">
        <w:rPr>
          <w:rFonts w:cs="Times New Roman"/>
          <w:b/>
          <w:szCs w:val="22"/>
        </w:rPr>
        <w:t>.</w:t>
      </w:r>
      <w:r w:rsidRPr="00BC4F59">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F56AC9" w:rsidRPr="00BC4F59">
        <w:rPr>
          <w:rFonts w:cs="Times New Roman"/>
          <w:b/>
          <w:szCs w:val="22"/>
        </w:rPr>
        <w:t>38</w:t>
      </w:r>
      <w:r w:rsidRPr="00BC4F59">
        <w:rPr>
          <w:rFonts w:cs="Times New Roman"/>
          <w:b/>
          <w:szCs w:val="22"/>
        </w:rPr>
        <w:t>.</w:t>
      </w:r>
      <w:r w:rsidR="003755F4" w:rsidRPr="00BC4F59">
        <w:rPr>
          <w:rFonts w:cs="Times New Roman"/>
          <w:b/>
          <w:szCs w:val="22"/>
        </w:rPr>
        <w:t>9</w:t>
      </w:r>
      <w:r w:rsidRPr="00BC4F59">
        <w:rPr>
          <w:rFonts w:cs="Times New Roman"/>
          <w:b/>
          <w:szCs w:val="22"/>
        </w:rPr>
        <w:t>.</w:t>
      </w:r>
      <w:r w:rsidRPr="00BC4F59">
        <w:rPr>
          <w:rFonts w:cs="Times New Roman"/>
          <w:szCs w:val="22"/>
        </w:rPr>
        <w:tab/>
        <w:t xml:space="preserve">(DSS: TANF </w:t>
      </w:r>
      <w:r w:rsidR="00A6331A" w:rsidRPr="00BC4F59">
        <w:rPr>
          <w:rFonts w:cs="Times New Roman"/>
          <w:szCs w:val="22"/>
        </w:rPr>
        <w:t>-</w:t>
      </w:r>
      <w:r w:rsidRPr="00BC4F59">
        <w:rPr>
          <w:rFonts w:cs="Times New Roman"/>
          <w:szCs w:val="22"/>
        </w:rPr>
        <w:t xml:space="preserve"> Immunizations Certificates</w:t>
      </w:r>
      <w:proofErr w:type="gramStart"/>
      <w:r w:rsidRPr="00BC4F59">
        <w:rPr>
          <w:rFonts w:cs="Times New Roman"/>
          <w:szCs w:val="22"/>
        </w:rPr>
        <w:t>)  The</w:t>
      </w:r>
      <w:proofErr w:type="gramEnd"/>
      <w:r w:rsidRPr="00BC4F59">
        <w:rPr>
          <w:rFonts w:cs="Times New Roman"/>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B536FA" w:rsidRPr="00BC4F59">
        <w:rPr>
          <w:rFonts w:cs="Times New Roman"/>
          <w:b/>
          <w:szCs w:val="22"/>
        </w:rPr>
        <w:t>10</w:t>
      </w:r>
      <w:r w:rsidRPr="00BC4F59">
        <w:rPr>
          <w:rFonts w:cs="Times New Roman"/>
          <w:b/>
          <w:szCs w:val="22"/>
        </w:rPr>
        <w:t>.</w:t>
      </w:r>
      <w:r w:rsidRPr="00BC4F59">
        <w:rPr>
          <w:rFonts w:cs="Times New Roman"/>
          <w:szCs w:val="22"/>
        </w:rPr>
        <w:tab/>
        <w:t>(DSS: County Directors</w:t>
      </w:r>
      <w:r w:rsidR="00C13E98" w:rsidRPr="00BC4F59">
        <w:rPr>
          <w:rFonts w:cs="Times New Roman"/>
          <w:szCs w:val="22"/>
        </w:rPr>
        <w:t>’</w:t>
      </w:r>
      <w:r w:rsidRPr="00BC4F59">
        <w:rPr>
          <w:rFonts w:cs="Times New Roman"/>
          <w:szCs w:val="22"/>
        </w:rPr>
        <w:t xml:space="preserve"> Pay)  With respect to the amounts allocated to the Department of Social Services for Employee Pay Increase in </w:t>
      </w:r>
      <w:r w:rsidR="00F409AB" w:rsidRPr="00BC4F59">
        <w:rPr>
          <w:rFonts w:cs="Times New Roman"/>
          <w:szCs w:val="22"/>
        </w:rPr>
        <w:t>this act</w:t>
      </w:r>
      <w:r w:rsidRPr="00BC4F59">
        <w:rPr>
          <w:rFonts w:cs="Times New Roman"/>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BC4F59">
        <w:rPr>
          <w:rFonts w:cs="Times New Roman"/>
          <w:szCs w:val="22"/>
        </w:rPr>
        <w:t>Department of Administration</w:t>
      </w:r>
      <w:r w:rsidRPr="00BC4F59">
        <w:rPr>
          <w:rFonts w:cs="Times New Roman"/>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BC4F59">
        <w:rPr>
          <w:rFonts w:cs="Times New Roman"/>
          <w:szCs w:val="22"/>
        </w:rPr>
        <w:t>this act</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B536FA" w:rsidRPr="00BC4F59">
        <w:rPr>
          <w:rFonts w:cs="Times New Roman"/>
          <w:b/>
          <w:szCs w:val="22"/>
        </w:rPr>
        <w:t>11</w:t>
      </w:r>
      <w:r w:rsidRPr="00BC4F59">
        <w:rPr>
          <w:rFonts w:cs="Times New Roman"/>
          <w:b/>
          <w:szCs w:val="22"/>
        </w:rPr>
        <w:t>.</w:t>
      </w:r>
      <w:r w:rsidRPr="00BC4F59">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BC4F59">
        <w:rPr>
          <w:rFonts w:cs="Times New Roman"/>
          <w:szCs w:val="22"/>
        </w:rPr>
        <w:t>thirtieth</w:t>
      </w:r>
      <w:r w:rsidRPr="00BC4F59">
        <w:rPr>
          <w:rFonts w:cs="Times New Roman"/>
          <w:szCs w:val="22"/>
        </w:rPr>
        <w:t xml:space="preserve"> of the current fiscal year on the amount of funds received and how expended.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B536FA" w:rsidRPr="00BC4F59">
        <w:rPr>
          <w:rFonts w:cs="Times New Roman"/>
          <w:b/>
          <w:szCs w:val="22"/>
        </w:rPr>
        <w:t>12</w:t>
      </w:r>
      <w:r w:rsidRPr="00BC4F59">
        <w:rPr>
          <w:rFonts w:cs="Times New Roman"/>
          <w:b/>
          <w:szCs w:val="22"/>
        </w:rPr>
        <w:t>.</w:t>
      </w:r>
      <w:r w:rsidRPr="00BC4F59">
        <w:rPr>
          <w:rFonts w:cs="Times New Roman"/>
          <w:b/>
          <w:szCs w:val="22"/>
        </w:rPr>
        <w:tab/>
      </w:r>
      <w:r w:rsidRPr="00BC4F59">
        <w:rPr>
          <w:rFonts w:cs="Times New Roman"/>
          <w:szCs w:val="22"/>
        </w:rPr>
        <w:t>(DSS: Use of Funds Authorization)  Unless specifically directed by the General Assembly, when DSS is directed to provide funds to a not</w:t>
      </w:r>
      <w:r w:rsidR="00A6331A" w:rsidRPr="00BC4F59">
        <w:rPr>
          <w:rFonts w:cs="Times New Roman"/>
          <w:szCs w:val="22"/>
        </w:rPr>
        <w:t>-</w:t>
      </w:r>
      <w:r w:rsidRPr="00BC4F59">
        <w:rPr>
          <w:rFonts w:cs="Times New Roman"/>
          <w:szCs w:val="22"/>
        </w:rPr>
        <w:t>for</w:t>
      </w:r>
      <w:r w:rsidR="00A6331A" w:rsidRPr="00BC4F59">
        <w:rPr>
          <w:rFonts w:cs="Times New Roman"/>
          <w:szCs w:val="22"/>
        </w:rPr>
        <w:t>-</w:t>
      </w:r>
      <w:r w:rsidRPr="00BC4F59">
        <w:rPr>
          <w:rFonts w:cs="Times New Roman"/>
          <w:szCs w:val="22"/>
        </w:rPr>
        <w:t>profit or 501(c)(3) organization, that organization must use the funds to serve persons who are eligible for services in one or more DSS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B536FA" w:rsidRPr="00BC4F59">
        <w:rPr>
          <w:rFonts w:cs="Times New Roman"/>
          <w:b/>
          <w:szCs w:val="22"/>
        </w:rPr>
        <w:t>13</w:t>
      </w:r>
      <w:r w:rsidRPr="00BC4F59">
        <w:rPr>
          <w:rFonts w:cs="Times New Roman"/>
          <w:b/>
          <w:szCs w:val="22"/>
        </w:rPr>
        <w:t>.</w:t>
      </w:r>
      <w:r w:rsidRPr="00BC4F59">
        <w:rPr>
          <w:rFonts w:cs="Times New Roman"/>
          <w:b/>
          <w:szCs w:val="22"/>
        </w:rPr>
        <w:tab/>
      </w:r>
      <w:r w:rsidRPr="00BC4F59">
        <w:rPr>
          <w:rFonts w:cs="Times New Roman"/>
          <w:szCs w:val="22"/>
        </w:rPr>
        <w:t>(DSS: Grant Authority</w:t>
      </w:r>
      <w:proofErr w:type="gramStart"/>
      <w:r w:rsidRPr="00BC4F59">
        <w:rPr>
          <w:rFonts w:cs="Times New Roman"/>
          <w:szCs w:val="22"/>
        </w:rPr>
        <w:t>)  The</w:t>
      </w:r>
      <w:proofErr w:type="gramEnd"/>
      <w:r w:rsidRPr="00BC4F59">
        <w:rPr>
          <w:rFonts w:cs="Times New Roman"/>
          <w:szCs w:val="22"/>
        </w:rPr>
        <w:t xml:space="preserve"> Department of Social Services is authorized to make grants to community</w:t>
      </w:r>
      <w:r w:rsidR="00A6331A" w:rsidRPr="00BC4F59">
        <w:rPr>
          <w:rFonts w:cs="Times New Roman"/>
          <w:szCs w:val="22"/>
        </w:rPr>
        <w:t>-</w:t>
      </w:r>
      <w:r w:rsidRPr="00BC4F59">
        <w:rPr>
          <w:rFonts w:cs="Times New Roman"/>
          <w:szCs w:val="22"/>
        </w:rPr>
        <w:t>based not</w:t>
      </w:r>
      <w:r w:rsidR="00A6331A" w:rsidRPr="00BC4F59">
        <w:rPr>
          <w:rFonts w:cs="Times New Roman"/>
          <w:szCs w:val="22"/>
        </w:rPr>
        <w:t>-</w:t>
      </w:r>
      <w:r w:rsidRPr="00BC4F59">
        <w:rPr>
          <w:rFonts w:cs="Times New Roman"/>
          <w:szCs w:val="22"/>
        </w:rPr>
        <w:t>for</w:t>
      </w:r>
      <w:r w:rsidR="00A6331A" w:rsidRPr="00BC4F59">
        <w:rPr>
          <w:rFonts w:cs="Times New Roman"/>
          <w:szCs w:val="22"/>
        </w:rPr>
        <w:t>-</w:t>
      </w:r>
      <w:r w:rsidRPr="00BC4F59">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Pr="00BC4F59">
        <w:rPr>
          <w:rFonts w:cs="Times New Roman"/>
          <w:b/>
          <w:szCs w:val="22"/>
        </w:rPr>
        <w:t>.</w:t>
      </w:r>
      <w:r w:rsidR="00B536FA" w:rsidRPr="00BC4F59">
        <w:rPr>
          <w:rFonts w:cs="Times New Roman"/>
          <w:b/>
          <w:szCs w:val="22"/>
        </w:rPr>
        <w:t>14</w:t>
      </w:r>
      <w:r w:rsidRPr="00BC4F59">
        <w:rPr>
          <w:rFonts w:cs="Times New Roman"/>
          <w:b/>
          <w:szCs w:val="22"/>
        </w:rPr>
        <w:t>.</w:t>
      </w:r>
      <w:r w:rsidRPr="00BC4F59">
        <w:rPr>
          <w:rFonts w:cs="Times New Roman"/>
          <w:szCs w:val="22"/>
        </w:rPr>
        <w:tab/>
        <w:t>(DSS: Family Foster Care Payments</w:t>
      </w:r>
      <w:proofErr w:type="gramStart"/>
      <w:r w:rsidRPr="00BC4F59">
        <w:rPr>
          <w:rFonts w:cs="Times New Roman"/>
          <w:szCs w:val="22"/>
        </w:rPr>
        <w:t>)  The</w:t>
      </w:r>
      <w:proofErr w:type="gramEnd"/>
      <w:r w:rsidRPr="00BC4F59">
        <w:rPr>
          <w:rFonts w:cs="Times New Roman"/>
          <w:szCs w:val="22"/>
        </w:rPr>
        <w:t xml:space="preserve"> Department of Social Services shall furnish as Family Foster Care payments for individual foster children under their sponsorship:</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proofErr w:type="gramStart"/>
      <w:r w:rsidRPr="00BC4F59">
        <w:rPr>
          <w:rFonts w:cs="Times New Roman"/>
          <w:szCs w:val="22"/>
        </w:rPr>
        <w:t>ages</w:t>
      </w:r>
      <w:proofErr w:type="gramEnd"/>
      <w:r w:rsidRPr="00BC4F59">
        <w:rPr>
          <w:rFonts w:cs="Times New Roman"/>
          <w:szCs w:val="22"/>
        </w:rPr>
        <w:tab/>
      </w:r>
      <w:r w:rsidRPr="00BC4F59">
        <w:rPr>
          <w:rFonts w:cs="Times New Roman"/>
          <w:szCs w:val="22"/>
        </w:rPr>
        <w:tab/>
        <w:t>0</w:t>
      </w:r>
      <w:r w:rsidRPr="00BC4F59">
        <w:rPr>
          <w:rFonts w:cs="Times New Roman"/>
          <w:szCs w:val="22"/>
        </w:rPr>
        <w:tab/>
      </w:r>
      <w:r w:rsidR="00A6331A" w:rsidRPr="00BC4F59">
        <w:rPr>
          <w:rFonts w:cs="Times New Roman"/>
          <w:szCs w:val="22"/>
        </w:rPr>
        <w:t>-</w:t>
      </w:r>
      <w:r w:rsidRPr="00BC4F59">
        <w:rPr>
          <w:rFonts w:cs="Times New Roman"/>
          <w:szCs w:val="22"/>
        </w:rPr>
        <w:tab/>
        <w:t>5</w:t>
      </w:r>
      <w:r w:rsidRPr="00BC4F59">
        <w:rPr>
          <w:rFonts w:cs="Times New Roman"/>
          <w:szCs w:val="22"/>
        </w:rPr>
        <w:tab/>
      </w:r>
      <w:r w:rsidRPr="00BC4F59">
        <w:rPr>
          <w:rFonts w:cs="Times New Roman"/>
          <w:szCs w:val="22"/>
        </w:rPr>
        <w:tab/>
      </w:r>
      <w:r w:rsidR="00973C28" w:rsidRPr="00BC4F59">
        <w:rPr>
          <w:rFonts w:cs="Times New Roman"/>
          <w:szCs w:val="22"/>
        </w:rPr>
        <w:t>$383</w:t>
      </w:r>
      <w:r w:rsidRPr="00BC4F59">
        <w:rPr>
          <w:rFonts w:cs="Times New Roman"/>
          <w:szCs w:val="22"/>
        </w:rPr>
        <w:tab/>
        <w:t>per month</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proofErr w:type="gramStart"/>
      <w:r w:rsidRPr="00BC4F59">
        <w:rPr>
          <w:rFonts w:cs="Times New Roman"/>
          <w:szCs w:val="22"/>
        </w:rPr>
        <w:t>ages</w:t>
      </w:r>
      <w:proofErr w:type="gramEnd"/>
      <w:r w:rsidRPr="00BC4F59">
        <w:rPr>
          <w:rFonts w:cs="Times New Roman"/>
          <w:szCs w:val="22"/>
        </w:rPr>
        <w:tab/>
      </w:r>
      <w:r w:rsidRPr="00BC4F59">
        <w:rPr>
          <w:rFonts w:cs="Times New Roman"/>
          <w:szCs w:val="22"/>
        </w:rPr>
        <w:tab/>
        <w:t>6</w:t>
      </w:r>
      <w:r w:rsidRPr="00BC4F59">
        <w:rPr>
          <w:rFonts w:cs="Times New Roman"/>
          <w:szCs w:val="22"/>
        </w:rPr>
        <w:tab/>
      </w:r>
      <w:r w:rsidR="00A6331A" w:rsidRPr="00BC4F59">
        <w:rPr>
          <w:rFonts w:cs="Times New Roman"/>
          <w:szCs w:val="22"/>
        </w:rPr>
        <w:t>-</w:t>
      </w:r>
      <w:r w:rsidRPr="00BC4F59">
        <w:rPr>
          <w:rFonts w:cs="Times New Roman"/>
          <w:szCs w:val="22"/>
        </w:rPr>
        <w:tab/>
        <w:t>12</w:t>
      </w:r>
      <w:r w:rsidRPr="00BC4F59">
        <w:rPr>
          <w:rFonts w:cs="Times New Roman"/>
          <w:szCs w:val="22"/>
        </w:rPr>
        <w:tab/>
      </w:r>
      <w:r w:rsidR="00973C28" w:rsidRPr="00BC4F59">
        <w:rPr>
          <w:rFonts w:cs="Times New Roman"/>
          <w:szCs w:val="22"/>
        </w:rPr>
        <w:t>$458</w:t>
      </w:r>
      <w:r w:rsidR="00973C28" w:rsidRPr="00BC4F59">
        <w:rPr>
          <w:rFonts w:cs="Times New Roman"/>
          <w:szCs w:val="22"/>
        </w:rPr>
        <w:tab/>
      </w:r>
      <w:r w:rsidRPr="00BC4F59">
        <w:rPr>
          <w:rFonts w:cs="Times New Roman"/>
          <w:szCs w:val="22"/>
        </w:rPr>
        <w:t>per month</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proofErr w:type="gramStart"/>
      <w:r w:rsidRPr="00BC4F59">
        <w:rPr>
          <w:rFonts w:cs="Times New Roman"/>
          <w:szCs w:val="22"/>
        </w:rPr>
        <w:t>ages</w:t>
      </w:r>
      <w:proofErr w:type="gramEnd"/>
      <w:r w:rsidRPr="00BC4F59">
        <w:rPr>
          <w:rFonts w:cs="Times New Roman"/>
          <w:szCs w:val="22"/>
        </w:rPr>
        <w:tab/>
      </w:r>
      <w:r w:rsidRPr="00BC4F59">
        <w:rPr>
          <w:rFonts w:cs="Times New Roman"/>
          <w:szCs w:val="22"/>
        </w:rPr>
        <w:tab/>
        <w:t>13</w:t>
      </w:r>
      <w:r w:rsidRPr="00BC4F59">
        <w:rPr>
          <w:rFonts w:cs="Times New Roman"/>
          <w:szCs w:val="22"/>
        </w:rPr>
        <w:tab/>
        <w:t>+</w:t>
      </w:r>
      <w:r w:rsidRPr="00BC4F59">
        <w:rPr>
          <w:rFonts w:cs="Times New Roman"/>
          <w:szCs w:val="22"/>
        </w:rPr>
        <w:tab/>
      </w:r>
      <w:r w:rsidRPr="00BC4F59">
        <w:rPr>
          <w:rFonts w:cs="Times New Roman"/>
          <w:szCs w:val="22"/>
        </w:rPr>
        <w:tab/>
      </w:r>
      <w:r w:rsidR="00973C28" w:rsidRPr="00BC4F59">
        <w:rPr>
          <w:rFonts w:cs="Times New Roman"/>
          <w:szCs w:val="22"/>
        </w:rPr>
        <w:t>$518</w:t>
      </w:r>
      <w:r w:rsidRPr="00BC4F59">
        <w:rPr>
          <w:rFonts w:cs="Times New Roman"/>
          <w:szCs w:val="22"/>
        </w:rPr>
        <w:tab/>
        <w:t>per month</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w:t>
      </w:r>
      <w:r w:rsidRPr="00BC4F59">
        <w:rPr>
          <w:rFonts w:cs="Times New Roman"/>
          <w:szCs w:val="22"/>
        </w:rPr>
        <w:lastRenderedPageBreak/>
        <w:t>considered as special needs if approved by the sponsoring/responsible agency and shall be reimbursed by the sponsoring agency in the same manner of reimbursing other special needs of foster children.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56AC9" w:rsidRPr="00BC4F59">
        <w:rPr>
          <w:rFonts w:cs="Times New Roman"/>
          <w:b/>
          <w:bCs/>
          <w:szCs w:val="22"/>
        </w:rPr>
        <w:t>38</w:t>
      </w:r>
      <w:r w:rsidRPr="00BC4F59">
        <w:rPr>
          <w:rFonts w:cs="Times New Roman"/>
          <w:b/>
          <w:bCs/>
          <w:szCs w:val="22"/>
        </w:rPr>
        <w:t>.</w:t>
      </w:r>
      <w:r w:rsidR="00B536FA" w:rsidRPr="00BC4F59">
        <w:rPr>
          <w:rFonts w:cs="Times New Roman"/>
          <w:b/>
          <w:bCs/>
          <w:szCs w:val="22"/>
        </w:rPr>
        <w:t>15</w:t>
      </w:r>
      <w:r w:rsidRPr="00BC4F59">
        <w:rPr>
          <w:rFonts w:cs="Times New Roman"/>
          <w:b/>
          <w:bCs/>
          <w:szCs w:val="22"/>
        </w:rPr>
        <w:t>.</w:t>
      </w:r>
      <w:r w:rsidRPr="00BC4F59">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56AC9" w:rsidRPr="00BC4F59">
        <w:rPr>
          <w:rFonts w:cs="Times New Roman"/>
          <w:b/>
          <w:szCs w:val="22"/>
        </w:rPr>
        <w:t>38</w:t>
      </w:r>
      <w:r w:rsidRPr="00BC4F59">
        <w:rPr>
          <w:rFonts w:cs="Times New Roman"/>
          <w:b/>
          <w:szCs w:val="22"/>
        </w:rPr>
        <w:t>.</w:t>
      </w:r>
      <w:r w:rsidR="00B536FA" w:rsidRPr="00BC4F59">
        <w:rPr>
          <w:rFonts w:cs="Times New Roman"/>
          <w:b/>
          <w:szCs w:val="22"/>
        </w:rPr>
        <w:t>16</w:t>
      </w:r>
      <w:r w:rsidRPr="00BC4F59">
        <w:rPr>
          <w:rFonts w:cs="Times New Roman"/>
          <w:b/>
          <w:szCs w:val="22"/>
        </w:rPr>
        <w:t>.</w:t>
      </w:r>
      <w:r w:rsidRPr="00BC4F59">
        <w:rPr>
          <w:rFonts w:cs="Times New Roman"/>
          <w:b/>
          <w:szCs w:val="22"/>
        </w:rPr>
        <w:tab/>
      </w:r>
      <w:r w:rsidRPr="00BC4F59">
        <w:rPr>
          <w:rFonts w:cs="Times New Roman"/>
          <w:szCs w:val="22"/>
        </w:rPr>
        <w:t>(DSS: Child Support Enforcement Automated System Carry Forward</w:t>
      </w:r>
      <w:proofErr w:type="gramStart"/>
      <w:r w:rsidRPr="00BC4F59">
        <w:rPr>
          <w:rFonts w:cs="Times New Roman"/>
          <w:szCs w:val="22"/>
        </w:rPr>
        <w:t>)  The</w:t>
      </w:r>
      <w:proofErr w:type="gramEnd"/>
      <w:r w:rsidRPr="00BC4F59">
        <w:rPr>
          <w:rFonts w:cs="Times New Roman"/>
          <w:szCs w:val="22"/>
        </w:rPr>
        <w:t xml:space="preserve"> department shall be authorized to retain and carry forward any unexpended funds appropriated for the Child Support Enforcement automated system and related penalties.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F56AC9" w:rsidRPr="00BC4F59">
        <w:rPr>
          <w:rFonts w:cs="Times New Roman"/>
          <w:b/>
          <w:bCs/>
          <w:color w:val="auto"/>
          <w:szCs w:val="22"/>
        </w:rPr>
        <w:t>38</w:t>
      </w:r>
      <w:r w:rsidRPr="00BC4F59">
        <w:rPr>
          <w:rFonts w:cs="Times New Roman"/>
          <w:b/>
          <w:bCs/>
          <w:color w:val="auto"/>
          <w:szCs w:val="22"/>
        </w:rPr>
        <w:t>.</w:t>
      </w:r>
      <w:r w:rsidR="00B536FA" w:rsidRPr="00BC4F59">
        <w:rPr>
          <w:rFonts w:cs="Times New Roman"/>
          <w:b/>
          <w:bCs/>
          <w:color w:val="auto"/>
          <w:szCs w:val="22"/>
        </w:rPr>
        <w:t>17</w:t>
      </w:r>
      <w:r w:rsidRPr="00BC4F59">
        <w:rPr>
          <w:rFonts w:cs="Times New Roman"/>
          <w:b/>
          <w:bCs/>
          <w:color w:val="auto"/>
          <w:szCs w:val="22"/>
        </w:rPr>
        <w:t>.</w:t>
      </w:r>
      <w:r w:rsidRPr="00BC4F59">
        <w:rPr>
          <w:rFonts w:cs="Times New Roman"/>
          <w:color w:val="auto"/>
          <w:szCs w:val="22"/>
        </w:rPr>
        <w:tab/>
        <w:t xml:space="preserve">(DSS: Child Support Enforcement System)  From the funds appropriated in Part IA, Section </w:t>
      </w:r>
      <w:r w:rsidR="000161DD" w:rsidRPr="00BC4F59">
        <w:rPr>
          <w:rFonts w:cs="Times New Roman"/>
          <w:color w:val="auto"/>
          <w:szCs w:val="22"/>
        </w:rPr>
        <w:t>38</w:t>
      </w:r>
      <w:r w:rsidRPr="00BC4F59">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BC4F59">
        <w:rPr>
          <w:rFonts w:cs="Times New Roman"/>
          <w:color w:val="auto"/>
          <w:szCs w:val="22"/>
        </w:rPr>
        <w:t>thirty-first</w:t>
      </w:r>
      <w:r w:rsidRPr="00BC4F59">
        <w:rPr>
          <w:rFonts w:cs="Times New Roman"/>
          <w:color w:val="auto"/>
          <w:szCs w:val="22"/>
        </w:rPr>
        <w:t xml:space="preserve"> of the current fiscal year.</w:t>
      </w:r>
    </w:p>
    <w:p w:rsidR="00BA0CA6"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00F56AC9" w:rsidRPr="00BC4F59">
        <w:rPr>
          <w:rFonts w:cs="Times New Roman"/>
          <w:b/>
          <w:bCs/>
          <w:szCs w:val="22"/>
        </w:rPr>
        <w:t>38</w:t>
      </w:r>
      <w:r w:rsidRPr="00BC4F59">
        <w:rPr>
          <w:rFonts w:cs="Times New Roman"/>
          <w:b/>
          <w:bCs/>
          <w:szCs w:val="22"/>
        </w:rPr>
        <w:t>.</w:t>
      </w:r>
      <w:r w:rsidR="00B536FA" w:rsidRPr="00BC4F59">
        <w:rPr>
          <w:rFonts w:cs="Times New Roman"/>
          <w:b/>
          <w:bCs/>
          <w:szCs w:val="22"/>
        </w:rPr>
        <w:t>18</w:t>
      </w:r>
      <w:r w:rsidRPr="00BC4F59">
        <w:rPr>
          <w:rFonts w:cs="Times New Roman"/>
          <w:b/>
          <w:bCs/>
          <w:szCs w:val="22"/>
        </w:rPr>
        <w:t>.</w:t>
      </w:r>
      <w:r w:rsidRPr="00BC4F59">
        <w:rPr>
          <w:rFonts w:cs="Times New Roman"/>
          <w:b/>
          <w:bCs/>
          <w:szCs w:val="22"/>
        </w:rPr>
        <w:tab/>
      </w:r>
      <w:r w:rsidRPr="00BC4F59">
        <w:rPr>
          <w:rFonts w:cs="Times New Roman"/>
          <w:szCs w:val="22"/>
        </w:rPr>
        <w:t>(DSS: Child Care Voucher)  State funds allocated to the Department of Social Services and used for child care vouchers must be used to enroll eligible recipients within provider settings exceeding the state</w:t>
      </w:r>
      <w:r w:rsidR="00C13E98" w:rsidRPr="00BC4F59">
        <w:rPr>
          <w:rFonts w:cs="Times New Roman"/>
          <w:szCs w:val="22"/>
        </w:rPr>
        <w:t>’</w:t>
      </w:r>
      <w:r w:rsidRPr="00BC4F59">
        <w:rPr>
          <w:rFonts w:cs="Times New Roman"/>
          <w:szCs w:val="22"/>
        </w:rPr>
        <w:t xml:space="preserve">s minimum child care licensing standards.  </w:t>
      </w:r>
      <w:r w:rsidRPr="00BC4F59">
        <w:rPr>
          <w:rFonts w:cs="Times New Roman"/>
          <w:strike/>
          <w:szCs w:val="22"/>
        </w:rPr>
        <w:t>The department may waive this requirement on a case by case basis.</w:t>
      </w:r>
    </w:p>
    <w:p w:rsidR="00A9603B" w:rsidRPr="00BC4F59" w:rsidRDefault="005B1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56AC9" w:rsidRPr="00BC4F59">
        <w:rPr>
          <w:rFonts w:cs="Times New Roman"/>
          <w:b/>
          <w:szCs w:val="22"/>
        </w:rPr>
        <w:t>38</w:t>
      </w:r>
      <w:r w:rsidR="00211A13" w:rsidRPr="00BC4F59">
        <w:rPr>
          <w:rFonts w:cs="Times New Roman"/>
          <w:b/>
          <w:szCs w:val="22"/>
        </w:rPr>
        <w:t>.</w:t>
      </w:r>
      <w:r w:rsidR="00877B58" w:rsidRPr="00BC4F59">
        <w:rPr>
          <w:rFonts w:cs="Times New Roman"/>
          <w:b/>
          <w:szCs w:val="22"/>
        </w:rPr>
        <w:t>19</w:t>
      </w:r>
      <w:r w:rsidR="00211A13" w:rsidRPr="00BC4F59">
        <w:rPr>
          <w:rFonts w:cs="Times New Roman"/>
          <w:b/>
          <w:szCs w:val="22"/>
        </w:rPr>
        <w:t>.</w:t>
      </w:r>
      <w:r w:rsidR="00211A13" w:rsidRPr="00BC4F59">
        <w:rPr>
          <w:rFonts w:cs="Times New Roman"/>
          <w:szCs w:val="22"/>
        </w:rPr>
        <w:tab/>
        <w:t>(DSS:</w:t>
      </w:r>
      <w:r w:rsidR="00211A13" w:rsidRPr="00BC4F59">
        <w:rPr>
          <w:rFonts w:cs="Times New Roman"/>
          <w:b/>
          <w:szCs w:val="22"/>
        </w:rPr>
        <w:t xml:space="preserve"> </w:t>
      </w:r>
      <w:r w:rsidR="00211A13" w:rsidRPr="00BC4F59">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BC4F59"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56AC9" w:rsidRPr="00BC4F59">
        <w:rPr>
          <w:rFonts w:cs="Times New Roman"/>
          <w:b/>
          <w:szCs w:val="22"/>
        </w:rPr>
        <w:t>38</w:t>
      </w:r>
      <w:r w:rsidRPr="00BC4F59">
        <w:rPr>
          <w:rFonts w:cs="Times New Roman"/>
          <w:b/>
          <w:szCs w:val="22"/>
        </w:rPr>
        <w:t>.</w:t>
      </w:r>
      <w:r w:rsidR="00877B58" w:rsidRPr="00BC4F59">
        <w:rPr>
          <w:rFonts w:cs="Times New Roman"/>
          <w:b/>
          <w:szCs w:val="22"/>
        </w:rPr>
        <w:t>20</w:t>
      </w:r>
      <w:r w:rsidRPr="00BC4F59">
        <w:rPr>
          <w:rFonts w:cs="Times New Roman"/>
          <w:b/>
          <w:szCs w:val="22"/>
        </w:rPr>
        <w:t>.</w:t>
      </w:r>
      <w:r w:rsidRPr="00BC4F59">
        <w:rPr>
          <w:rFonts w:cs="Times New Roman"/>
          <w:szCs w:val="22"/>
        </w:rPr>
        <w:tab/>
        <w:t>(DSS: Day Care Facilities Supervision Ratios)  For</w:t>
      </w:r>
      <w:r w:rsidR="001D201B" w:rsidRPr="00BC4F59">
        <w:rPr>
          <w:rFonts w:cs="Times New Roman"/>
          <w:szCs w:val="22"/>
        </w:rPr>
        <w:t xml:space="preserve"> </w:t>
      </w:r>
      <w:r w:rsidR="00E61CE6" w:rsidRPr="00BC4F59">
        <w:rPr>
          <w:rFonts w:cs="Times New Roman"/>
          <w:szCs w:val="22"/>
        </w:rPr>
        <w:t>the current fiscal year</w:t>
      </w:r>
      <w:r w:rsidRPr="00BC4F59">
        <w:rPr>
          <w:rFonts w:cs="Times New Roman"/>
          <w:szCs w:val="22"/>
        </w:rPr>
        <w:t>, staff-child rati</w:t>
      </w:r>
      <w:r w:rsidR="0008574E" w:rsidRPr="00BC4F59">
        <w:rPr>
          <w:rFonts w:cs="Times New Roman"/>
          <w:szCs w:val="22"/>
        </w:rPr>
        <w:t>os contained in Regulations 114</w:t>
      </w:r>
      <w:r w:rsidR="0008574E" w:rsidRPr="00BC4F59">
        <w:rPr>
          <w:rFonts w:cs="Times New Roman"/>
          <w:szCs w:val="22"/>
        </w:rPr>
        <w:noBreakHyphen/>
      </w:r>
      <w:r w:rsidRPr="00BC4F59">
        <w:rPr>
          <w:rFonts w:cs="Times New Roman"/>
          <w:szCs w:val="22"/>
        </w:rPr>
        <w:t>504(B), 114-504(C), 114-524(B), and 114-524(C) shall remain at the June 24, 2008 levels.</w:t>
      </w:r>
    </w:p>
    <w:p w:rsidR="005005B1" w:rsidRPr="00BC4F59"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bCs/>
          <w:szCs w:val="22"/>
        </w:rPr>
        <w:tab/>
        <w:t>38.</w:t>
      </w:r>
      <w:r w:rsidR="00877B58" w:rsidRPr="00BC4F59">
        <w:rPr>
          <w:rFonts w:cs="Times New Roman"/>
          <w:b/>
          <w:bCs/>
          <w:szCs w:val="22"/>
        </w:rPr>
        <w:t>21</w:t>
      </w:r>
      <w:r w:rsidRPr="00BC4F59">
        <w:rPr>
          <w:rFonts w:cs="Times New Roman"/>
          <w:b/>
          <w:bCs/>
          <w:szCs w:val="22"/>
        </w:rPr>
        <w:t>.</w:t>
      </w:r>
      <w:r w:rsidRPr="00BC4F59">
        <w:rPr>
          <w:rFonts w:cs="Times New Roman"/>
          <w:bCs/>
          <w:szCs w:val="22"/>
        </w:rPr>
        <w:tab/>
        <w:t>(DSS: Foster Care Goals</w:t>
      </w:r>
      <w:proofErr w:type="gramStart"/>
      <w:r w:rsidRPr="00BC4F59">
        <w:rPr>
          <w:rFonts w:cs="Times New Roman"/>
          <w:bCs/>
          <w:szCs w:val="22"/>
        </w:rPr>
        <w:t>)  To</w:t>
      </w:r>
      <w:proofErr w:type="gramEnd"/>
      <w:r w:rsidRPr="00BC4F59">
        <w:rPr>
          <w:rFonts w:cs="Times New Roman"/>
          <w:bCs/>
          <w:szCs w:val="22"/>
        </w:rPr>
        <w:t xml:space="preserve"> comply with the requirements of 42 U.S.C. Section 671(a)(14) and 45 C.F.R. Section 1356.21(n), it shall be the goal of the state that the maximum number of Title IV-E funded children who will remain in f</w:t>
      </w:r>
      <w:r w:rsidR="0008574E" w:rsidRPr="00BC4F59">
        <w:rPr>
          <w:rFonts w:cs="Times New Roman"/>
          <w:bCs/>
          <w:szCs w:val="22"/>
        </w:rPr>
        <w:t>oster care for more than twenty</w:t>
      </w:r>
      <w:r w:rsidR="00643701" w:rsidRPr="00BC4F59">
        <w:rPr>
          <w:rFonts w:cs="Times New Roman"/>
          <w:bCs/>
          <w:szCs w:val="22"/>
        </w:rPr>
        <w:noBreakHyphen/>
      </w:r>
      <w:r w:rsidRPr="00BC4F59">
        <w:rPr>
          <w:rFonts w:cs="Times New Roman"/>
          <w:bCs/>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BC4F59"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t>38.</w:t>
      </w:r>
      <w:r w:rsidR="00877B58" w:rsidRPr="00BC4F59">
        <w:rPr>
          <w:rFonts w:cs="Times New Roman"/>
          <w:b/>
          <w:szCs w:val="22"/>
        </w:rPr>
        <w:t>22</w:t>
      </w:r>
      <w:r w:rsidRPr="00BC4F59">
        <w:rPr>
          <w:rFonts w:cs="Times New Roman"/>
          <w:b/>
          <w:szCs w:val="22"/>
        </w:rPr>
        <w:t>.</w:t>
      </w:r>
      <w:r w:rsidRPr="00BC4F59">
        <w:rPr>
          <w:rFonts w:cs="Times New Roman"/>
          <w:szCs w:val="22"/>
        </w:rPr>
        <w:tab/>
        <w:t xml:space="preserve">(DSS: Comprehensive Teen Pregnancy Prevention Funding)  </w:t>
      </w:r>
      <w:r w:rsidR="005C23A5" w:rsidRPr="00BC4F59">
        <w:rPr>
          <w:rFonts w:cs="Times New Roman"/>
          <w:szCs w:val="22"/>
        </w:rPr>
        <w:tab/>
      </w:r>
      <w:r w:rsidRPr="00BC4F59">
        <w:rPr>
          <w:rFonts w:cs="Times New Roman"/>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BC4F59"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t>(B)</w:t>
      </w:r>
      <w:r w:rsidRPr="00BC4F59">
        <w:rPr>
          <w:rFonts w:cs="Times New Roman"/>
          <w:szCs w:val="22"/>
        </w:rPr>
        <w:tab/>
        <w:t>Contracts must be awarded utilizing a competitive approach in accordance with the South Carolina Procurement Code.</w:t>
      </w:r>
    </w:p>
    <w:p w:rsidR="00756209" w:rsidRPr="00BC4F59"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t>(C)</w:t>
      </w:r>
      <w:r w:rsidRPr="00BC4F59">
        <w:rPr>
          <w:rFonts w:cs="Times New Roman"/>
          <w:szCs w:val="22"/>
        </w:rPr>
        <w:tab/>
        <w:t>The monies appropriated must be paid over a twelve month basis for services rendered.  Unexpended funds shall be carried forward for the purpose of fulfilling the department</w:t>
      </w:r>
      <w:r w:rsidR="00C13E98" w:rsidRPr="00BC4F59">
        <w:rPr>
          <w:rFonts w:cs="Times New Roman"/>
          <w:szCs w:val="22"/>
        </w:rPr>
        <w:t>’</w:t>
      </w:r>
      <w:r w:rsidRPr="00BC4F59">
        <w:rPr>
          <w:rFonts w:cs="Times New Roman"/>
          <w:szCs w:val="22"/>
        </w:rPr>
        <w:t>s contractual agreement.</w:t>
      </w:r>
    </w:p>
    <w:p w:rsidR="00756209" w:rsidRPr="00BC4F59"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(D)</w:t>
      </w:r>
      <w:r w:rsidRPr="00BC4F59">
        <w:rPr>
          <w:rFonts w:cs="Times New Roman"/>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BC4F59" w:rsidRDefault="00462B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38.</w:t>
      </w:r>
      <w:r w:rsidR="00877B58" w:rsidRPr="00BC4F59">
        <w:rPr>
          <w:rFonts w:cs="Times New Roman"/>
          <w:b/>
          <w:szCs w:val="22"/>
        </w:rPr>
        <w:t>23</w:t>
      </w:r>
      <w:r w:rsidRPr="00BC4F59">
        <w:rPr>
          <w:rFonts w:cs="Times New Roman"/>
          <w:b/>
          <w:szCs w:val="22"/>
        </w:rPr>
        <w:t>.</w:t>
      </w:r>
      <w:r w:rsidRPr="00BC4F59">
        <w:rPr>
          <w:rFonts w:cs="Times New Roman"/>
          <w:szCs w:val="22"/>
        </w:rPr>
        <w:tab/>
        <w:t>(DSS: SNAP Coupons)</w:t>
      </w:r>
      <w:r w:rsidRPr="00BC4F59">
        <w:rPr>
          <w:rFonts w:cs="Times New Roman"/>
          <w:strike/>
          <w:szCs w:val="22"/>
        </w:rPr>
        <w:t xml:space="preserve">  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w:t>
      </w:r>
      <w:r w:rsidR="001D201B" w:rsidRPr="00BC4F59">
        <w:rPr>
          <w:rFonts w:cs="Times New Roman"/>
          <w:strike/>
          <w:szCs w:val="22"/>
        </w:rPr>
        <w:t xml:space="preserve"> </w:t>
      </w:r>
      <w:r w:rsidRPr="00BC4F59">
        <w:rPr>
          <w:rFonts w:cs="Times New Roman"/>
          <w:strike/>
          <w:szCs w:val="22"/>
        </w:rPr>
        <w:t xml:space="preserve">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1459A7" w:rsidRPr="00BC4F59" w:rsidRDefault="00973C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Pr="00BC4F59">
        <w:rPr>
          <w:rFonts w:cs="Times New Roman"/>
          <w:b/>
          <w:szCs w:val="22"/>
        </w:rPr>
        <w:t>38.</w:t>
      </w:r>
      <w:r w:rsidR="00877B58" w:rsidRPr="00BC4F59">
        <w:rPr>
          <w:rFonts w:cs="Times New Roman"/>
          <w:b/>
          <w:szCs w:val="22"/>
        </w:rPr>
        <w:t>24</w:t>
      </w:r>
      <w:r w:rsidRPr="00BC4F59">
        <w:rPr>
          <w:rFonts w:cs="Times New Roman"/>
          <w:b/>
          <w:szCs w:val="22"/>
        </w:rPr>
        <w:t>.</w:t>
      </w:r>
      <w:r w:rsidRPr="00BC4F59">
        <w:rPr>
          <w:rFonts w:cs="Times New Roman"/>
          <w:szCs w:val="22"/>
        </w:rPr>
        <w:tab/>
        <w:t>(DSS: Federally Certified Child Support Enforcement System Project</w:t>
      </w:r>
      <w:proofErr w:type="gramStart"/>
      <w:r w:rsidRPr="00BC4F59">
        <w:rPr>
          <w:rFonts w:cs="Times New Roman"/>
          <w:szCs w:val="22"/>
        </w:rPr>
        <w:t>)</w:t>
      </w:r>
      <w:r w:rsidR="00157C97" w:rsidRPr="00BC4F59">
        <w:rPr>
          <w:rFonts w:cs="Times New Roman"/>
          <w:strike/>
          <w:szCs w:val="22"/>
        </w:rPr>
        <w:t xml:space="preserve">  </w:t>
      </w:r>
      <w:r w:rsidR="00756D03" w:rsidRPr="00BC4F59">
        <w:rPr>
          <w:rFonts w:cs="Times New Roman"/>
          <w:strike/>
          <w:color w:val="auto"/>
          <w:szCs w:val="22"/>
        </w:rPr>
        <w:t>Effective</w:t>
      </w:r>
      <w:proofErr w:type="gramEnd"/>
      <w:r w:rsidR="00756D03" w:rsidRPr="00BC4F59">
        <w:rPr>
          <w:rFonts w:cs="Times New Roman"/>
          <w:strike/>
          <w:color w:val="auto"/>
          <w:szCs w:val="22"/>
        </w:rPr>
        <w:t xml:space="preserve"> July 1, 2014, the CFS Project Executive Committee is abolished.  For the current fiscal year, the direction, management, oversight, and decision-making authority previously exercised by the CFS Project Executive Committee is placed under the sole authority of the Director of the Department of Social Services who shall make all final decisions regarding the project.  The department shall publish on its website quarterly progress reports on the project</w:t>
      </w:r>
      <w:r w:rsidR="00C13E98" w:rsidRPr="00BC4F59">
        <w:rPr>
          <w:rFonts w:cs="Times New Roman"/>
          <w:strike/>
          <w:color w:val="auto"/>
          <w:szCs w:val="22"/>
        </w:rPr>
        <w:t>’</w:t>
      </w:r>
      <w:r w:rsidR="00756D03" w:rsidRPr="00BC4F59">
        <w:rPr>
          <w:rFonts w:cs="Times New Roman"/>
          <w:strike/>
          <w:color w:val="auto"/>
          <w:szCs w:val="22"/>
        </w:rPr>
        <w:t xml:space="preserve">s timetable to achieve a </w:t>
      </w:r>
      <w:proofErr w:type="gramStart"/>
      <w:r w:rsidR="00756D03" w:rsidRPr="00BC4F59">
        <w:rPr>
          <w:rFonts w:cs="Times New Roman"/>
          <w:strike/>
          <w:color w:val="auto"/>
          <w:szCs w:val="22"/>
        </w:rPr>
        <w:t>Federally</w:t>
      </w:r>
      <w:proofErr w:type="gramEnd"/>
      <w:r w:rsidR="00756D03" w:rsidRPr="00BC4F59">
        <w:rPr>
          <w:rFonts w:cs="Times New Roman"/>
          <w:strike/>
          <w:color w:val="auto"/>
          <w:szCs w:val="22"/>
        </w:rPr>
        <w:t xml:space="preserve"> certified Child Support Enforcement System. </w:t>
      </w:r>
    </w:p>
    <w:p w:rsidR="00423E61" w:rsidRPr="00BC4F59" w:rsidRDefault="002A16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b/>
          <w:color w:val="auto"/>
          <w:szCs w:val="22"/>
        </w:rPr>
        <w:tab/>
        <w:t>38.</w:t>
      </w:r>
      <w:r w:rsidR="00877B58" w:rsidRPr="00BC4F59">
        <w:rPr>
          <w:rFonts w:cs="Times New Roman"/>
          <w:b/>
          <w:color w:val="auto"/>
          <w:szCs w:val="22"/>
        </w:rPr>
        <w:t>25</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(DSS: New SNAP Debit Card Accountability Features)</w:t>
      </w:r>
      <w:r w:rsidR="003553E0" w:rsidRPr="00BC4F59">
        <w:rPr>
          <w:rFonts w:cs="Times New Roman"/>
          <w:b/>
          <w:strike/>
          <w:color w:val="auto"/>
          <w:szCs w:val="22"/>
        </w:rPr>
        <w:t xml:space="preserve">  </w:t>
      </w:r>
      <w:r w:rsidR="00423E61" w:rsidRPr="00BC4F59">
        <w:rPr>
          <w:rFonts w:cs="Times New Roman"/>
          <w:strike/>
          <w:color w:val="auto"/>
          <w:szCs w:val="22"/>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423E61" w:rsidRPr="00BC4F59"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szCs w:val="22"/>
        </w:rPr>
        <w:tab/>
      </w:r>
      <w:r w:rsidRPr="00BC4F59">
        <w:rPr>
          <w:rFonts w:cs="Times New Roman"/>
          <w:strike/>
          <w:szCs w:val="22"/>
        </w:rPr>
        <w:tab/>
      </w:r>
      <w:r w:rsidR="008823BA" w:rsidRPr="00BC4F59">
        <w:rPr>
          <w:rFonts w:cs="Times New Roman"/>
          <w:strike/>
          <w:szCs w:val="22"/>
        </w:rPr>
        <w:t>(</w:t>
      </w:r>
      <w:r w:rsidRPr="00BC4F59">
        <w:rPr>
          <w:rFonts w:cs="Times New Roman"/>
          <w:strike/>
          <w:color w:val="auto"/>
          <w:szCs w:val="22"/>
        </w:rPr>
        <w:t>1)</w:t>
      </w:r>
      <w:r w:rsidRPr="00BC4F59">
        <w:rPr>
          <w:rFonts w:cs="Times New Roman"/>
          <w:strike/>
          <w:color w:val="auto"/>
          <w:szCs w:val="22"/>
        </w:rPr>
        <w:tab/>
        <w:t>The feasibility and cost benefit of adding the beneficiaries</w:t>
      </w:r>
      <w:r w:rsidR="00C13E98" w:rsidRPr="00BC4F59">
        <w:rPr>
          <w:rFonts w:cs="Times New Roman"/>
          <w:strike/>
          <w:color w:val="auto"/>
          <w:szCs w:val="22"/>
        </w:rPr>
        <w:t>’</w:t>
      </w:r>
      <w:r w:rsidRPr="00BC4F59">
        <w:rPr>
          <w:rFonts w:cs="Times New Roman"/>
          <w:strike/>
          <w:color w:val="auto"/>
          <w:szCs w:val="22"/>
        </w:rPr>
        <w:t xml:space="preserve"> identification numbers on the SNAP debit cards.  The objective is to reduce the misuse of SNAP debit; and</w:t>
      </w:r>
    </w:p>
    <w:p w:rsidR="00423E61" w:rsidRPr="00BC4F59"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szCs w:val="22"/>
        </w:rPr>
        <w:tab/>
      </w:r>
      <w:r w:rsidRPr="00BC4F59">
        <w:rPr>
          <w:rFonts w:cs="Times New Roman"/>
          <w:strike/>
          <w:szCs w:val="22"/>
        </w:rPr>
        <w:tab/>
      </w:r>
      <w:r w:rsidR="008823BA" w:rsidRPr="00BC4F59">
        <w:rPr>
          <w:rFonts w:cs="Times New Roman"/>
          <w:strike/>
          <w:szCs w:val="22"/>
        </w:rPr>
        <w:t>(</w:t>
      </w:r>
      <w:r w:rsidRPr="00BC4F59">
        <w:rPr>
          <w:rFonts w:cs="Times New Roman"/>
          <w:strike/>
          <w:color w:val="auto"/>
          <w:szCs w:val="22"/>
        </w:rPr>
        <w:t>2)</w:t>
      </w:r>
      <w:r w:rsidRPr="00BC4F59">
        <w:rPr>
          <w:rFonts w:cs="Times New Roman"/>
          <w:strike/>
          <w:color w:val="auto"/>
          <w:szCs w:val="22"/>
        </w:rPr>
        <w:tab/>
        <w:t>The costs of various options available to reduce the fraud within these programs.</w:t>
      </w:r>
    </w:p>
    <w:p w:rsidR="00423E61" w:rsidRPr="00BC4F59"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szCs w:val="22"/>
        </w:rPr>
        <w:tab/>
      </w:r>
      <w:r w:rsidRPr="00BC4F59">
        <w:rPr>
          <w:rFonts w:cs="Times New Roman"/>
          <w:strike/>
          <w:color w:val="auto"/>
          <w:szCs w:val="22"/>
        </w:rPr>
        <w:t>The department is authorized to use the agency</w:t>
      </w:r>
      <w:r w:rsidR="00C13E98" w:rsidRPr="00BC4F59">
        <w:rPr>
          <w:rFonts w:cs="Times New Roman"/>
          <w:strike/>
          <w:color w:val="auto"/>
          <w:szCs w:val="22"/>
        </w:rPr>
        <w:t>’</w:t>
      </w:r>
      <w:r w:rsidRPr="00BC4F59">
        <w:rPr>
          <w:rFonts w:cs="Times New Roman"/>
          <w:strike/>
          <w:color w:val="auto"/>
          <w:szCs w:val="22"/>
        </w:rPr>
        <w:t xml:space="preserve">s appropriated funds in Part IA of </w:t>
      </w:r>
      <w:r w:rsidR="00F409AB" w:rsidRPr="00BC4F59">
        <w:rPr>
          <w:rFonts w:cs="Times New Roman"/>
          <w:strike/>
          <w:color w:val="auto"/>
          <w:szCs w:val="22"/>
        </w:rPr>
        <w:t>this act</w:t>
      </w:r>
      <w:r w:rsidRPr="00BC4F59">
        <w:rPr>
          <w:rFonts w:cs="Times New Roman"/>
          <w:strike/>
          <w:color w:val="auto"/>
          <w:szCs w:val="22"/>
        </w:rPr>
        <w:t xml:space="preserve"> for research in complying with this provision.</w:t>
      </w:r>
    </w:p>
    <w:p w:rsidR="003553E0" w:rsidRPr="00BC4F59"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C4F59">
        <w:rPr>
          <w:rFonts w:cs="Times New Roman"/>
          <w:szCs w:val="22"/>
        </w:rPr>
        <w:tab/>
      </w:r>
      <w:r w:rsidRPr="00BC4F59">
        <w:rPr>
          <w:rFonts w:cs="Times New Roman"/>
          <w:b/>
          <w:szCs w:val="22"/>
        </w:rPr>
        <w:t>38.</w:t>
      </w:r>
      <w:r w:rsidR="00877B58" w:rsidRPr="00BC4F59">
        <w:rPr>
          <w:rFonts w:cs="Times New Roman"/>
          <w:b/>
          <w:szCs w:val="22"/>
        </w:rPr>
        <w:t>26</w:t>
      </w:r>
      <w:r w:rsidRPr="00BC4F59">
        <w:rPr>
          <w:rFonts w:cs="Times New Roman"/>
          <w:b/>
          <w:szCs w:val="22"/>
        </w:rPr>
        <w:t>.</w:t>
      </w:r>
      <w:r w:rsidRPr="00BC4F59">
        <w:rPr>
          <w:rFonts w:cs="Times New Roman"/>
          <w:b/>
          <w:szCs w:val="22"/>
        </w:rPr>
        <w:tab/>
      </w:r>
      <w:r w:rsidRPr="00BC4F59">
        <w:rPr>
          <w:rFonts w:cs="Times New Roman"/>
          <w:color w:val="auto"/>
          <w:szCs w:val="22"/>
        </w:rPr>
        <w:t>(DSS: Contracting Best Practices)</w:t>
      </w:r>
      <w:r w:rsidRPr="00BC4F59">
        <w:rPr>
          <w:rFonts w:cs="Times New Roman"/>
          <w:strike/>
          <w:color w:val="auto"/>
          <w:szCs w:val="22"/>
        </w:rPr>
        <w:t xml:space="preserve">  </w:t>
      </w:r>
      <w:r w:rsidR="00D55812" w:rsidRPr="00BC4F59">
        <w:rPr>
          <w:rFonts w:cs="Times New Roman"/>
          <w:strike/>
          <w:color w:val="auto"/>
          <w:szCs w:val="22"/>
        </w:rPr>
        <w:t xml:space="preserve">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w:t>
      </w:r>
      <w:r w:rsidR="00643701" w:rsidRPr="00BC4F59">
        <w:rPr>
          <w:rFonts w:cs="Times New Roman"/>
          <w:strike/>
          <w:color w:val="auto"/>
          <w:szCs w:val="22"/>
        </w:rPr>
        <w:t>(</w:t>
      </w:r>
      <w:r w:rsidR="00D55812" w:rsidRPr="00BC4F59">
        <w:rPr>
          <w:rFonts w:cs="Times New Roman"/>
          <w:strike/>
          <w:color w:val="auto"/>
          <w:szCs w:val="22"/>
        </w:rPr>
        <w:t xml:space="preserve">1) Unnecessarily labor intensive processes, duplication of effort, and poorly written solicitations and contracts; </w:t>
      </w:r>
      <w:r w:rsidR="00643701" w:rsidRPr="00BC4F59">
        <w:rPr>
          <w:rFonts w:cs="Times New Roman"/>
          <w:strike/>
          <w:color w:val="auto"/>
          <w:szCs w:val="22"/>
        </w:rPr>
        <w:t>(</w:t>
      </w:r>
      <w:r w:rsidR="00D55812" w:rsidRPr="00BC4F59">
        <w:rPr>
          <w:rFonts w:cs="Times New Roman"/>
          <w:strike/>
          <w:color w:val="auto"/>
          <w:szCs w:val="22"/>
        </w:rPr>
        <w:t xml:space="preserve">2) Formal, repeatable process for consistent solicitation development; </w:t>
      </w:r>
      <w:r w:rsidR="00643701" w:rsidRPr="00BC4F59">
        <w:rPr>
          <w:rFonts w:cs="Times New Roman"/>
          <w:strike/>
          <w:color w:val="auto"/>
          <w:szCs w:val="22"/>
        </w:rPr>
        <w:t>(</w:t>
      </w:r>
      <w:r w:rsidR="00D55812" w:rsidRPr="00BC4F59">
        <w:rPr>
          <w:rFonts w:cs="Times New Roman"/>
          <w:strike/>
          <w:color w:val="auto"/>
          <w:szCs w:val="22"/>
        </w:rPr>
        <w:t xml:space="preserve">3) Contract managers involved from “cradle to grave”; </w:t>
      </w:r>
      <w:r w:rsidR="00643701" w:rsidRPr="00BC4F59">
        <w:rPr>
          <w:rFonts w:cs="Times New Roman"/>
          <w:strike/>
          <w:color w:val="auto"/>
          <w:szCs w:val="22"/>
        </w:rPr>
        <w:t>(</w:t>
      </w:r>
      <w:r w:rsidR="00D55812" w:rsidRPr="00BC4F59">
        <w:rPr>
          <w:rFonts w:cs="Times New Roman"/>
          <w:strike/>
          <w:color w:val="auto"/>
          <w:szCs w:val="22"/>
        </w:rPr>
        <w:t xml:space="preserve">4) Compliance with all applicable state laws and requirements; </w:t>
      </w:r>
      <w:r w:rsidR="00643701" w:rsidRPr="00BC4F59">
        <w:rPr>
          <w:rFonts w:cs="Times New Roman"/>
          <w:strike/>
          <w:color w:val="auto"/>
          <w:szCs w:val="22"/>
        </w:rPr>
        <w:t>(</w:t>
      </w:r>
      <w:r w:rsidR="00D55812" w:rsidRPr="00BC4F59">
        <w:rPr>
          <w:rFonts w:cs="Times New Roman"/>
          <w:strike/>
          <w:color w:val="auto"/>
          <w:szCs w:val="22"/>
        </w:rPr>
        <w:t xml:space="preserve">5) Process to compile “lessons learned” and apply to future contracting; </w:t>
      </w:r>
      <w:r w:rsidR="00643701" w:rsidRPr="00BC4F59">
        <w:rPr>
          <w:rFonts w:cs="Times New Roman"/>
          <w:strike/>
          <w:color w:val="auto"/>
          <w:szCs w:val="22"/>
        </w:rPr>
        <w:t>(</w:t>
      </w:r>
      <w:r w:rsidR="00D55812" w:rsidRPr="00BC4F59">
        <w:rPr>
          <w:rFonts w:cs="Times New Roman"/>
          <w:strike/>
          <w:color w:val="auto"/>
          <w:szCs w:val="22"/>
        </w:rPr>
        <w:t xml:space="preserve">6) Use of a business planning process to </w:t>
      </w:r>
      <w:r w:rsidR="00D55812" w:rsidRPr="00BC4F59">
        <w:rPr>
          <w:rFonts w:cs="Times New Roman"/>
          <w:strike/>
          <w:color w:val="auto"/>
          <w:szCs w:val="22"/>
        </w:rPr>
        <w:lastRenderedPageBreak/>
        <w:t xml:space="preserve">determine sourcing and re-bid strategy, and; </w:t>
      </w:r>
      <w:r w:rsidR="00643701" w:rsidRPr="00BC4F59">
        <w:rPr>
          <w:rFonts w:cs="Times New Roman"/>
          <w:strike/>
          <w:color w:val="auto"/>
          <w:szCs w:val="22"/>
        </w:rPr>
        <w:t>(</w:t>
      </w:r>
      <w:r w:rsidR="00D55812" w:rsidRPr="00BC4F59">
        <w:rPr>
          <w:rFonts w:cs="Times New Roman"/>
          <w:strike/>
          <w:color w:val="auto"/>
          <w:szCs w:val="22"/>
        </w:rPr>
        <w:t>7) Regular best practice training of all staff involved in contracting.  The department shall review other states</w:t>
      </w:r>
      <w:r w:rsidR="00C13E98" w:rsidRPr="00BC4F59">
        <w:rPr>
          <w:rFonts w:cs="Times New Roman"/>
          <w:strike/>
          <w:color w:val="auto"/>
          <w:szCs w:val="22"/>
        </w:rPr>
        <w:t>’</w:t>
      </w:r>
      <w:r w:rsidR="00D55812" w:rsidRPr="00BC4F59">
        <w:rPr>
          <w:rFonts w:cs="Times New Roman"/>
          <w:strike/>
          <w:color w:val="auto"/>
          <w:szCs w:val="22"/>
        </w:rPr>
        <w:t xml:space="preserve"> best practices for contracting in the development of this report.</w:t>
      </w:r>
    </w:p>
    <w:p w:rsidR="0004272E" w:rsidRPr="00BC4F59" w:rsidRDefault="0004272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2C5D4F" w:rsidRPr="00BC4F59">
        <w:rPr>
          <w:rFonts w:cs="Times New Roman"/>
          <w:b/>
          <w:szCs w:val="22"/>
        </w:rPr>
        <w:t>39</w:t>
      </w:r>
      <w:r w:rsidRPr="00BC4F59">
        <w:rPr>
          <w:rFonts w:cs="Times New Roman"/>
          <w:b/>
          <w:szCs w:val="22"/>
        </w:rPr>
        <w:t xml:space="preserve"> - L24-COMMISSION FOR THE BLIND</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C5D4F" w:rsidRPr="00BC4F59">
        <w:rPr>
          <w:rFonts w:cs="Times New Roman"/>
          <w:b/>
          <w:szCs w:val="22"/>
        </w:rPr>
        <w:t>39</w:t>
      </w:r>
      <w:r w:rsidRPr="00BC4F59">
        <w:rPr>
          <w:rFonts w:cs="Times New Roman"/>
          <w:b/>
          <w:szCs w:val="22"/>
        </w:rPr>
        <w:t>.1.</w:t>
      </w:r>
      <w:r w:rsidRPr="00BC4F59">
        <w:rPr>
          <w:rFonts w:cs="Times New Roman"/>
          <w:szCs w:val="22"/>
        </w:rPr>
        <w:tab/>
        <w:t>(BLIND: Matching Federal Funds)  For the current fiscal year the amount appropriated in this section under Program II for Rehabilitative Services is conditioned upon matching by federal funds</w:t>
      </w:r>
      <w:r w:rsidR="004905D6" w:rsidRPr="00BC4F59">
        <w:rPr>
          <w:rFonts w:cs="Times New Roman"/>
          <w:szCs w:val="22"/>
        </w:rPr>
        <w:t xml:space="preserve"> </w:t>
      </w:r>
      <w:r w:rsidRPr="00BC4F59">
        <w:rPr>
          <w:rFonts w:cs="Times New Roman"/>
          <w:szCs w:val="22"/>
        </w:rPr>
        <w:t>to the maximum amount available under the Federal Vocational Rehabilitation Program.</w:t>
      </w:r>
    </w:p>
    <w:p w:rsidR="00F7246E" w:rsidRPr="00BC4F59"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2C5D4F" w:rsidRPr="00BC4F59">
        <w:rPr>
          <w:rFonts w:cs="Times New Roman"/>
          <w:b/>
          <w:szCs w:val="22"/>
        </w:rPr>
        <w:t>4</w:t>
      </w:r>
      <w:r w:rsidRPr="00BC4F59">
        <w:rPr>
          <w:rFonts w:cs="Times New Roman"/>
          <w:b/>
          <w:szCs w:val="22"/>
        </w:rPr>
        <w:t>2 - L32-HOUSING FINANCE AND</w:t>
      </w:r>
      <w:r w:rsidR="00B77945" w:rsidRPr="00BC4F59">
        <w:rPr>
          <w:rFonts w:cs="Times New Roman"/>
          <w:b/>
          <w:szCs w:val="22"/>
        </w:rPr>
        <w:t xml:space="preserve"> </w:t>
      </w:r>
      <w:r w:rsidRPr="00BC4F59">
        <w:rPr>
          <w:rFonts w:cs="Times New Roman"/>
          <w:b/>
          <w:szCs w:val="22"/>
        </w:rPr>
        <w:t>DEVELOPMENT AUTHORITY</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C5D4F" w:rsidRPr="00BC4F59">
        <w:rPr>
          <w:rFonts w:cs="Times New Roman"/>
          <w:b/>
          <w:szCs w:val="22"/>
        </w:rPr>
        <w:t>4</w:t>
      </w:r>
      <w:r w:rsidRPr="00BC4F59">
        <w:rPr>
          <w:rFonts w:cs="Times New Roman"/>
          <w:b/>
          <w:szCs w:val="22"/>
        </w:rPr>
        <w:t>2.1.</w:t>
      </w:r>
      <w:r w:rsidRPr="00BC4F59">
        <w:rPr>
          <w:rFonts w:cs="Times New Roman"/>
          <w:szCs w:val="22"/>
        </w:rPr>
        <w:tab/>
        <w:t>(HFDA: Federal Rental Assistance Administrative Fee Carry Forward</w:t>
      </w:r>
      <w:proofErr w:type="gramStart"/>
      <w:r w:rsidRPr="00BC4F59">
        <w:rPr>
          <w:rFonts w:cs="Times New Roman"/>
          <w:szCs w:val="22"/>
        </w:rPr>
        <w:t>)  All</w:t>
      </w:r>
      <w:proofErr w:type="gramEnd"/>
      <w:r w:rsidRPr="00BC4F59">
        <w:rPr>
          <w:rFonts w:cs="Times New Roman"/>
          <w:szCs w:val="22"/>
        </w:rPr>
        <w:t xml:space="preserve"> federal rental assistance administrative fees shall be carried forward to the current fiscal year for use by the authority in the administration of the federal programs under contract with the authority.</w:t>
      </w:r>
    </w:p>
    <w:p w:rsidR="002B011B" w:rsidRPr="00BC4F59" w:rsidRDefault="005223E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C5D4F" w:rsidRPr="00BC4F59">
        <w:rPr>
          <w:rFonts w:cs="Times New Roman"/>
          <w:b/>
          <w:szCs w:val="22"/>
        </w:rPr>
        <w:t>4</w:t>
      </w:r>
      <w:r w:rsidR="00A9603B" w:rsidRPr="00BC4F59">
        <w:rPr>
          <w:rFonts w:cs="Times New Roman"/>
          <w:b/>
          <w:szCs w:val="22"/>
        </w:rPr>
        <w:t>2.2.</w:t>
      </w:r>
      <w:r w:rsidR="00A9603B" w:rsidRPr="00BC4F59">
        <w:rPr>
          <w:rFonts w:cs="Times New Roman"/>
          <w:szCs w:val="22"/>
        </w:rPr>
        <w:tab/>
        <w:t>(HFDA: Program Expenses Carry Forward)  For the prior fiscal year monies withdrawn from the authority</w:t>
      </w:r>
      <w:r w:rsidR="00C13E98" w:rsidRPr="00BC4F59">
        <w:rPr>
          <w:rFonts w:cs="Times New Roman"/>
          <w:szCs w:val="22"/>
        </w:rPr>
        <w:t>’</w:t>
      </w:r>
      <w:r w:rsidR="00A9603B" w:rsidRPr="00BC4F59">
        <w:rPr>
          <w:rFonts w:cs="Times New Roman"/>
          <w:szCs w:val="22"/>
        </w:rPr>
        <w:t>s various bond</w:t>
      </w:r>
      <w:r w:rsidR="006F6FA9" w:rsidRPr="00BC4F59">
        <w:rPr>
          <w:rFonts w:cs="Times New Roman"/>
          <w:szCs w:val="22"/>
        </w:rPr>
        <w:noBreakHyphen/>
      </w:r>
      <w:r w:rsidR="00A9603B" w:rsidRPr="00BC4F59">
        <w:rPr>
          <w:rFonts w:cs="Times New Roman"/>
          <w:szCs w:val="22"/>
        </w:rPr>
        <w:t>financed trust indentures and resolutions, which monies are deposited with the State Treasurer to pay program expenses, may be carried forward by the authority into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C5D4F" w:rsidRPr="00BC4F59">
        <w:rPr>
          <w:rFonts w:cs="Times New Roman"/>
          <w:b/>
          <w:szCs w:val="22"/>
        </w:rPr>
        <w:t>4</w:t>
      </w:r>
      <w:r w:rsidRPr="00BC4F59">
        <w:rPr>
          <w:rFonts w:cs="Times New Roman"/>
          <w:b/>
          <w:bCs/>
          <w:szCs w:val="22"/>
        </w:rPr>
        <w:t>2.3.</w:t>
      </w:r>
      <w:r w:rsidRPr="00BC4F59">
        <w:rPr>
          <w:rFonts w:cs="Times New Roman"/>
          <w:b/>
          <w:bCs/>
          <w:szCs w:val="22"/>
        </w:rPr>
        <w:tab/>
      </w:r>
      <w:r w:rsidRPr="00BC4F59">
        <w:rPr>
          <w:rFonts w:cs="Times New Roman"/>
          <w:szCs w:val="22"/>
        </w:rPr>
        <w:t>(HFDA: Advisory Committee Mileage Reimbursement)  Members of the nine member South Carolina Housing Trust Fund Advisory Committee are eligible for mileage reimbursement at the rate allowed for sta</w:t>
      </w:r>
      <w:r w:rsidR="00B0305D" w:rsidRPr="00BC4F59">
        <w:rPr>
          <w:rFonts w:cs="Times New Roman"/>
          <w:szCs w:val="22"/>
        </w:rPr>
        <w:t>te employees as established in P</w:t>
      </w:r>
      <w:r w:rsidRPr="00BC4F59">
        <w:rPr>
          <w:rFonts w:cs="Times New Roman"/>
          <w:szCs w:val="22"/>
        </w:rPr>
        <w:t xml:space="preserve">roviso </w:t>
      </w:r>
      <w:r w:rsidR="008F5787" w:rsidRPr="00BC4F59">
        <w:rPr>
          <w:rFonts w:cs="Times New Roman"/>
          <w:szCs w:val="22"/>
        </w:rPr>
        <w:t>117.</w:t>
      </w:r>
      <w:r w:rsidR="00877B58" w:rsidRPr="00BC4F59">
        <w:rPr>
          <w:rFonts w:cs="Times New Roman"/>
          <w:szCs w:val="22"/>
        </w:rPr>
        <w:t>20</w:t>
      </w:r>
      <w:r w:rsidRPr="00BC4F59">
        <w:rPr>
          <w:rFonts w:cs="Times New Roman"/>
          <w:szCs w:val="22"/>
        </w:rPr>
        <w:t>(</w:t>
      </w:r>
      <w:r w:rsidR="00142884" w:rsidRPr="00BC4F59">
        <w:rPr>
          <w:rFonts w:cs="Times New Roman"/>
          <w:szCs w:val="22"/>
        </w:rPr>
        <w:t>J) (Travel</w:t>
      </w:r>
      <w:r w:rsidR="000F2F10" w:rsidRPr="00BC4F59">
        <w:rPr>
          <w:rFonts w:cs="Times New Roman"/>
          <w:szCs w:val="22"/>
        </w:rPr>
        <w:t>-</w:t>
      </w:r>
      <w:r w:rsidRPr="00BC4F59">
        <w:rPr>
          <w:rFonts w:cs="Times New Roman"/>
          <w:szCs w:val="22"/>
        </w:rPr>
        <w:t xml:space="preserve">Subsistence Expenses &amp; Mileage) in </w:t>
      </w:r>
      <w:r w:rsidR="00F409AB" w:rsidRPr="00BC4F59">
        <w:rPr>
          <w:rFonts w:cs="Times New Roman"/>
          <w:szCs w:val="22"/>
        </w:rPr>
        <w:t>this act</w:t>
      </w:r>
      <w:r w:rsidRPr="00BC4F59">
        <w:rPr>
          <w:rFonts w:cs="Times New Roman"/>
          <w:szCs w:val="22"/>
        </w:rPr>
        <w:t>.</w:t>
      </w:r>
    </w:p>
    <w:p w:rsidR="003F6364" w:rsidRPr="00BC4F59"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C5D4F" w:rsidRPr="00BC4F59">
        <w:rPr>
          <w:rFonts w:cs="Times New Roman"/>
          <w:b/>
          <w:szCs w:val="22"/>
        </w:rPr>
        <w:t>4</w:t>
      </w:r>
      <w:r w:rsidRPr="00BC4F59">
        <w:rPr>
          <w:rFonts w:cs="Times New Roman"/>
          <w:b/>
          <w:szCs w:val="22"/>
        </w:rPr>
        <w:t>2.</w:t>
      </w:r>
      <w:r w:rsidR="007E021B" w:rsidRPr="00BC4F59">
        <w:rPr>
          <w:rFonts w:cs="Times New Roman"/>
          <w:b/>
          <w:szCs w:val="22"/>
        </w:rPr>
        <w:t>4</w:t>
      </w:r>
      <w:r w:rsidRPr="00BC4F59">
        <w:rPr>
          <w:rFonts w:cs="Times New Roman"/>
          <w:b/>
          <w:szCs w:val="22"/>
        </w:rPr>
        <w:t>.</w:t>
      </w:r>
      <w:r w:rsidRPr="00BC4F59">
        <w:rPr>
          <w:rFonts w:cs="Times New Roman"/>
          <w:szCs w:val="22"/>
        </w:rPr>
        <w:tab/>
        <w:t>(HFDA: Allocation of Indirect Cost Recoveries</w:t>
      </w:r>
      <w:proofErr w:type="gramStart"/>
      <w:r w:rsidRPr="00BC4F59">
        <w:rPr>
          <w:rFonts w:cs="Times New Roman"/>
          <w:szCs w:val="22"/>
        </w:rPr>
        <w:t>)  The</w:t>
      </w:r>
      <w:proofErr w:type="gramEnd"/>
      <w:r w:rsidRPr="00BC4F59">
        <w:rPr>
          <w:rFonts w:cs="Times New Roman"/>
          <w:szCs w:val="22"/>
        </w:rPr>
        <w:t xml:space="preserve"> authority shall deposit in the state general fund indirect cost recoveries for the authority</w:t>
      </w:r>
      <w:r w:rsidR="00C13E98" w:rsidRPr="00BC4F59">
        <w:rPr>
          <w:rFonts w:cs="Times New Roman"/>
          <w:szCs w:val="22"/>
        </w:rPr>
        <w:t>’</w:t>
      </w:r>
      <w:r w:rsidRPr="00BC4F59">
        <w:rPr>
          <w:rFonts w:cs="Times New Roman"/>
          <w:szCs w:val="22"/>
        </w:rPr>
        <w:t>s portion of the</w:t>
      </w:r>
      <w:r w:rsidR="006011AF" w:rsidRPr="00BC4F59">
        <w:rPr>
          <w:rFonts w:cs="Times New Roman"/>
          <w:szCs w:val="22"/>
        </w:rPr>
        <w:t xml:space="preserve"> </w:t>
      </w:r>
      <w:r w:rsidRPr="00BC4F59">
        <w:rPr>
          <w:rFonts w:cs="Times New Roman"/>
          <w:szCs w:val="22"/>
        </w:rPr>
        <w:t>Statewide Central Services Cost Allocation Plan (SWCAP).  The authority shall retain recoveries in excess of the SWCAP amount to be deposited in the state general fund.</w:t>
      </w:r>
    </w:p>
    <w:p w:rsidR="00BA0CA6" w:rsidRPr="00BC4F59" w:rsidRDefault="00BA0CA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2C5D4F" w:rsidRPr="00BC4F59">
        <w:rPr>
          <w:rFonts w:cs="Times New Roman"/>
          <w:b/>
          <w:szCs w:val="22"/>
        </w:rPr>
        <w:t>43</w:t>
      </w:r>
      <w:r w:rsidRPr="00BC4F59">
        <w:rPr>
          <w:rFonts w:cs="Times New Roman"/>
          <w:b/>
          <w:szCs w:val="22"/>
        </w:rPr>
        <w:t xml:space="preserve"> - P12-FORESTRY COMMISSION</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C5D4F" w:rsidRPr="00BC4F59">
        <w:rPr>
          <w:rFonts w:cs="Times New Roman"/>
          <w:b/>
          <w:szCs w:val="22"/>
        </w:rPr>
        <w:t>43</w:t>
      </w:r>
      <w:r w:rsidRPr="00BC4F59">
        <w:rPr>
          <w:rFonts w:cs="Times New Roman"/>
          <w:b/>
          <w:szCs w:val="22"/>
        </w:rPr>
        <w:t>.1.</w:t>
      </w:r>
      <w:r w:rsidRPr="00BC4F59">
        <w:rPr>
          <w:rFonts w:cs="Times New Roman"/>
          <w:szCs w:val="22"/>
        </w:rPr>
        <w:tab/>
        <w:t>(FC: Grant Funds Carry Forward</w:t>
      </w:r>
      <w:proofErr w:type="gramStart"/>
      <w:r w:rsidRPr="00BC4F59">
        <w:rPr>
          <w:rFonts w:cs="Times New Roman"/>
          <w:szCs w:val="22"/>
        </w:rPr>
        <w:t>)  The</w:t>
      </w:r>
      <w:proofErr w:type="gramEnd"/>
      <w:r w:rsidRPr="00BC4F59">
        <w:rPr>
          <w:rFonts w:cs="Times New Roman"/>
          <w:szCs w:val="22"/>
        </w:rPr>
        <w:t xml:space="preserve"> Forestry Commission is authorized to use unexpended federal grant funds in the current year to pay for expenditures incurred in the prior year.</w:t>
      </w: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3.2.</w:t>
      </w:r>
      <w:r w:rsidR="00A9603B" w:rsidRPr="00BC4F59">
        <w:rPr>
          <w:rFonts w:cs="Times New Roman"/>
          <w:szCs w:val="22"/>
        </w:rPr>
        <w:tab/>
        <w:t>(FC: Retention of Emergency Expenditure Refunds</w:t>
      </w:r>
      <w:proofErr w:type="gramStart"/>
      <w:r w:rsidR="00A9603B" w:rsidRPr="00BC4F59">
        <w:rPr>
          <w:rFonts w:cs="Times New Roman"/>
          <w:szCs w:val="22"/>
        </w:rPr>
        <w:t>)  The</w:t>
      </w:r>
      <w:proofErr w:type="gramEnd"/>
      <w:r w:rsidR="00A9603B" w:rsidRPr="00BC4F59">
        <w:rPr>
          <w:rFonts w:cs="Times New Roman"/>
          <w:szCs w:val="22"/>
        </w:rPr>
        <w:t xml:space="preserve"> Forestry Commission is authorized to retain all funds received as </w:t>
      </w:r>
      <w:r w:rsidR="00A9603B" w:rsidRPr="00BC4F59">
        <w:rPr>
          <w:rFonts w:cs="Times New Roman"/>
          <w:spacing w:val="12"/>
          <w:szCs w:val="22"/>
        </w:rPr>
        <w:t>reimbursement of expenditures from other state or federal</w:t>
      </w:r>
      <w:r w:rsidR="00A9603B" w:rsidRPr="00BC4F59">
        <w:rPr>
          <w:rFonts w:cs="Times New Roman"/>
          <w:spacing w:val="20"/>
          <w:szCs w:val="22"/>
        </w:rPr>
        <w:t xml:space="preserve"> </w:t>
      </w:r>
      <w:r w:rsidR="00A9603B" w:rsidRPr="00BC4F59">
        <w:rPr>
          <w:rFonts w:cs="Times New Roman"/>
          <w:szCs w:val="22"/>
        </w:rPr>
        <w:t>agencies when personnel and equipment are mobilized due to an emergency.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C5D4F" w:rsidRPr="00BC4F59">
        <w:rPr>
          <w:rFonts w:cs="Times New Roman"/>
          <w:b/>
          <w:bCs/>
          <w:szCs w:val="22"/>
        </w:rPr>
        <w:t>4</w:t>
      </w:r>
      <w:r w:rsidRPr="00BC4F59">
        <w:rPr>
          <w:rFonts w:cs="Times New Roman"/>
          <w:b/>
          <w:bCs/>
          <w:szCs w:val="22"/>
        </w:rPr>
        <w:t>3.3.</w:t>
      </w:r>
      <w:r w:rsidRPr="00BC4F59">
        <w:rPr>
          <w:rFonts w:cs="Times New Roman"/>
          <w:szCs w:val="22"/>
        </w:rPr>
        <w:tab/>
        <w:t>(FC: Commissioned Officers</w:t>
      </w:r>
      <w:r w:rsidR="00C13E98" w:rsidRPr="00BC4F59">
        <w:rPr>
          <w:rFonts w:cs="Times New Roman"/>
          <w:szCs w:val="22"/>
        </w:rPr>
        <w:t>’</w:t>
      </w:r>
      <w:r w:rsidRPr="00BC4F59">
        <w:rPr>
          <w:rFonts w:cs="Times New Roman"/>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BC4F59"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lastRenderedPageBreak/>
        <w:tab/>
      </w:r>
      <w:r w:rsidR="002C5D4F" w:rsidRPr="00BC4F59">
        <w:rPr>
          <w:rFonts w:eastAsia="Calibri" w:cs="Times New Roman"/>
          <w:b/>
          <w:szCs w:val="22"/>
        </w:rPr>
        <w:t>4</w:t>
      </w:r>
      <w:r w:rsidRPr="00BC4F59">
        <w:rPr>
          <w:rFonts w:eastAsia="Calibri" w:cs="Times New Roman"/>
          <w:b/>
          <w:szCs w:val="22"/>
        </w:rPr>
        <w:t>3.4.</w:t>
      </w:r>
      <w:r w:rsidRPr="00BC4F59">
        <w:rPr>
          <w:rFonts w:eastAsia="Calibri" w:cs="Times New Roman"/>
          <w:b/>
          <w:szCs w:val="22"/>
        </w:rPr>
        <w:tab/>
      </w:r>
      <w:r w:rsidRPr="00BC4F59">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039BE" w:rsidRPr="00BC4F59" w:rsidRDefault="00B039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2C5D4F" w:rsidRPr="00BC4F59">
        <w:rPr>
          <w:rFonts w:cs="Times New Roman"/>
          <w:b/>
          <w:szCs w:val="22"/>
        </w:rPr>
        <w:t>44</w:t>
      </w:r>
      <w:r w:rsidRPr="00BC4F59">
        <w:rPr>
          <w:rFonts w:cs="Times New Roman"/>
          <w:b/>
          <w:szCs w:val="22"/>
        </w:rPr>
        <w:t xml:space="preserve"> - P16-DEPARTMENT OF AGRICULTURE</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44.1.</w:t>
      </w:r>
      <w:r w:rsidRPr="00BC4F59">
        <w:rPr>
          <w:rFonts w:cs="Times New Roman"/>
          <w:szCs w:val="22"/>
        </w:rPr>
        <w:tab/>
        <w:t>(AGRI: Market Bulletin</w:t>
      </w:r>
      <w:proofErr w:type="gramStart"/>
      <w:r w:rsidRPr="00BC4F59">
        <w:rPr>
          <w:rFonts w:cs="Times New Roman"/>
          <w:szCs w:val="22"/>
        </w:rPr>
        <w:t>)  The</w:t>
      </w:r>
      <w:proofErr w:type="gramEnd"/>
      <w:r w:rsidRPr="00BC4F59">
        <w:rPr>
          <w:rFonts w:cs="Times New Roman"/>
          <w:szCs w:val="22"/>
        </w:rPr>
        <w:t xml:space="preserve"> Market Bulletin shall be mailed only to those persons who request it in writing and a record of each request shall be maintained by the department.  </w:t>
      </w:r>
      <w:proofErr w:type="gramStart"/>
      <w:r w:rsidRPr="00BC4F59">
        <w:rPr>
          <w:rFonts w:cs="Times New Roman"/>
          <w:szCs w:val="22"/>
        </w:rPr>
        <w:t>Provided further, that the Department of Agriculture is authorized to charge a yearly subscription</w:t>
      </w:r>
      <w:r w:rsidR="001D201B" w:rsidRPr="00BC4F59">
        <w:rPr>
          <w:rFonts w:cs="Times New Roman"/>
          <w:szCs w:val="22"/>
        </w:rPr>
        <w:t xml:space="preserve"> </w:t>
      </w:r>
      <w:r w:rsidRPr="00BC4F59">
        <w:rPr>
          <w:rFonts w:cs="Times New Roman"/>
          <w:szCs w:val="22"/>
        </w:rPr>
        <w:t>fee to each person requesting the bulletin and may charge</w:t>
      </w:r>
      <w:r w:rsidR="001D201B" w:rsidRPr="00BC4F59">
        <w:rPr>
          <w:rFonts w:cs="Times New Roman"/>
          <w:szCs w:val="22"/>
        </w:rPr>
        <w:t xml:space="preserve"> </w:t>
      </w:r>
      <w:r w:rsidRPr="00BC4F59">
        <w:rPr>
          <w:rFonts w:cs="Times New Roman"/>
          <w:szCs w:val="22"/>
        </w:rPr>
        <w:t>for classified</w:t>
      </w:r>
      <w:r w:rsidR="001D201B" w:rsidRPr="00BC4F59">
        <w:rPr>
          <w:rFonts w:cs="Times New Roman"/>
          <w:szCs w:val="22"/>
        </w:rPr>
        <w:t xml:space="preserve"> </w:t>
      </w:r>
      <w:r w:rsidRPr="00BC4F59">
        <w:rPr>
          <w:rFonts w:cs="Times New Roman"/>
          <w:szCs w:val="22"/>
        </w:rPr>
        <w:t>advertisements printed in the bulletin.</w:t>
      </w:r>
      <w:proofErr w:type="gramEnd"/>
      <w:r w:rsidRPr="00BC4F59">
        <w:rPr>
          <w:rFonts w:cs="Times New Roman"/>
          <w:szCs w:val="22"/>
        </w:rPr>
        <w:t xml:space="preserve">  The funds collected pursuant to this provision shall be retained by the department to defray the costs of publication and related incidental expenses.</w:t>
      </w: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4.2.</w:t>
      </w:r>
      <w:r w:rsidR="00A9603B" w:rsidRPr="00BC4F59">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t>4</w:t>
      </w:r>
      <w:r w:rsidR="00A9603B" w:rsidRPr="00BC4F59">
        <w:rPr>
          <w:rFonts w:cs="Times New Roman"/>
          <w:b/>
          <w:szCs w:val="22"/>
        </w:rPr>
        <w:t>4.</w:t>
      </w:r>
      <w:r w:rsidR="00B77945" w:rsidRPr="00BC4F59">
        <w:rPr>
          <w:rFonts w:cs="Times New Roman"/>
          <w:b/>
          <w:szCs w:val="22"/>
        </w:rPr>
        <w:t>3</w:t>
      </w:r>
      <w:r w:rsidR="00A9603B" w:rsidRPr="00BC4F59">
        <w:rPr>
          <w:rFonts w:cs="Times New Roman"/>
          <w:b/>
          <w:szCs w:val="22"/>
        </w:rPr>
        <w:t>.</w:t>
      </w:r>
      <w:r w:rsidR="00A9603B" w:rsidRPr="00BC4F59">
        <w:rPr>
          <w:rFonts w:cs="Times New Roman"/>
          <w:b/>
          <w:szCs w:val="22"/>
        </w:rPr>
        <w:tab/>
      </w:r>
      <w:r w:rsidR="00A9603B" w:rsidRPr="00BC4F59">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C5D4F" w:rsidRPr="00BC4F59">
        <w:rPr>
          <w:rFonts w:cs="Times New Roman"/>
          <w:b/>
          <w:bCs/>
          <w:szCs w:val="22"/>
        </w:rPr>
        <w:t>4</w:t>
      </w:r>
      <w:r w:rsidRPr="00BC4F59">
        <w:rPr>
          <w:rFonts w:cs="Times New Roman"/>
          <w:b/>
          <w:bCs/>
          <w:szCs w:val="22"/>
        </w:rPr>
        <w:t>4.</w:t>
      </w:r>
      <w:r w:rsidR="00B77945" w:rsidRPr="00BC4F59">
        <w:rPr>
          <w:rFonts w:cs="Times New Roman"/>
          <w:b/>
          <w:bCs/>
          <w:szCs w:val="22"/>
        </w:rPr>
        <w:t>4</w:t>
      </w:r>
      <w:r w:rsidRPr="00BC4F59">
        <w:rPr>
          <w:rFonts w:cs="Times New Roman"/>
          <w:b/>
          <w:bCs/>
          <w:szCs w:val="22"/>
        </w:rPr>
        <w:t>.</w:t>
      </w:r>
      <w:r w:rsidRPr="00BC4F59">
        <w:rPr>
          <w:rFonts w:cs="Times New Roman"/>
          <w:szCs w:val="22"/>
        </w:rPr>
        <w:tab/>
        <w:t>(AGRI: Weights &amp; Measure</w:t>
      </w:r>
      <w:r w:rsidR="002B6743" w:rsidRPr="00BC4F59">
        <w:rPr>
          <w:rFonts w:cs="Times New Roman"/>
          <w:szCs w:val="22"/>
        </w:rPr>
        <w:t>s</w:t>
      </w:r>
      <w:r w:rsidRPr="00BC4F59">
        <w:rPr>
          <w:rFonts w:cs="Times New Roman"/>
          <w:szCs w:val="22"/>
        </w:rPr>
        <w:t xml:space="preserve"> Registration)  All servicepersons required to be registered with the Department of Agriculture pursuant to the provisions of Section 39-9-65 of the 1976 Code</w:t>
      </w:r>
      <w:r w:rsidR="002B6743" w:rsidRPr="00BC4F59">
        <w:rPr>
          <w:rFonts w:cs="Times New Roman"/>
          <w:szCs w:val="22"/>
        </w:rPr>
        <w:t xml:space="preserve"> </w:t>
      </w:r>
      <w:r w:rsidRPr="00BC4F59">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C5D4F" w:rsidRPr="00BC4F59">
        <w:rPr>
          <w:rFonts w:cs="Times New Roman"/>
          <w:b/>
          <w:bCs/>
          <w:szCs w:val="22"/>
        </w:rPr>
        <w:t>4</w:t>
      </w:r>
      <w:r w:rsidRPr="00BC4F59">
        <w:rPr>
          <w:rFonts w:cs="Times New Roman"/>
          <w:b/>
          <w:bCs/>
          <w:szCs w:val="22"/>
        </w:rPr>
        <w:t>4.</w:t>
      </w:r>
      <w:r w:rsidR="00B77945" w:rsidRPr="00BC4F59">
        <w:rPr>
          <w:rFonts w:cs="Times New Roman"/>
          <w:b/>
          <w:bCs/>
          <w:szCs w:val="22"/>
        </w:rPr>
        <w:t>5</w:t>
      </w:r>
      <w:r w:rsidRPr="00BC4F59">
        <w:rPr>
          <w:rFonts w:cs="Times New Roman"/>
          <w:b/>
          <w:bCs/>
          <w:szCs w:val="22"/>
        </w:rPr>
        <w:t>.</w:t>
      </w:r>
      <w:r w:rsidRPr="00BC4F59">
        <w:rPr>
          <w:rFonts w:cs="Times New Roman"/>
          <w:b/>
          <w:bCs/>
          <w:szCs w:val="22"/>
        </w:rPr>
        <w:tab/>
      </w:r>
      <w:r w:rsidRPr="00BC4F59">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BC4F59">
        <w:rPr>
          <w:rFonts w:cs="Times New Roman"/>
          <w:szCs w:val="22"/>
        </w:rPr>
        <w:t xml:space="preserve"> </w:t>
      </w:r>
      <w:r w:rsidR="00686A20" w:rsidRPr="00BC4F59">
        <w:rPr>
          <w:rFonts w:cs="Times New Roman"/>
          <w:szCs w:val="22"/>
        </w:rPr>
        <w:t>State Fiscal Accountability Authority</w:t>
      </w:r>
      <w:r w:rsidRPr="00BC4F59">
        <w:rPr>
          <w:rFonts w:cs="Times New Roman"/>
          <w:szCs w:val="22"/>
        </w:rPr>
        <w:t>.  The department must continue to occupy any property until replacement capital improvements are completed.</w:t>
      </w: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t>4</w:t>
      </w:r>
      <w:r w:rsidR="00780287" w:rsidRPr="00BC4F59">
        <w:rPr>
          <w:rFonts w:cs="Times New Roman"/>
          <w:b/>
          <w:bCs/>
          <w:szCs w:val="22"/>
        </w:rPr>
        <w:t>4.6.</w:t>
      </w:r>
      <w:r w:rsidR="00780287" w:rsidRPr="00BC4F59">
        <w:rPr>
          <w:rFonts w:cs="Times New Roman"/>
          <w:b/>
          <w:bCs/>
          <w:szCs w:val="22"/>
        </w:rPr>
        <w:tab/>
      </w:r>
      <w:r w:rsidR="00780287" w:rsidRPr="00BC4F59">
        <w:rPr>
          <w:rFonts w:cs="Times New Roman"/>
          <w:szCs w:val="22"/>
        </w:rPr>
        <w:t>(AGRI: Farmers Market Revenue</w:t>
      </w:r>
      <w:proofErr w:type="gramStart"/>
      <w:r w:rsidR="00780287" w:rsidRPr="00BC4F59">
        <w:rPr>
          <w:rFonts w:cs="Times New Roman"/>
          <w:szCs w:val="22"/>
        </w:rPr>
        <w:t>)  The</w:t>
      </w:r>
      <w:proofErr w:type="gramEnd"/>
      <w:r w:rsidR="00780287" w:rsidRPr="00BC4F59">
        <w:rPr>
          <w:rFonts w:cs="Times New Roman"/>
          <w:szCs w:val="22"/>
        </w:rPr>
        <w:t xml:space="preserve"> revenues associated with the sale of the State Farmers Market shall be deposited into a separate restricted special account under the authority of the </w:t>
      </w:r>
      <w:r w:rsidR="00686A20" w:rsidRPr="00BC4F59">
        <w:rPr>
          <w:rFonts w:cs="Times New Roman"/>
          <w:szCs w:val="22"/>
        </w:rPr>
        <w:t>State Fiscal Accountability Authority</w:t>
      </w:r>
      <w:r w:rsidR="00780287" w:rsidRPr="00BC4F59">
        <w:rPr>
          <w:rFonts w:cs="Times New Roman"/>
          <w:szCs w:val="22"/>
        </w:rPr>
        <w:t>.</w:t>
      </w:r>
      <w:r w:rsidR="00C832AC" w:rsidRPr="00BC4F59">
        <w:rPr>
          <w:rFonts w:cs="Times New Roman"/>
          <w:szCs w:val="22"/>
        </w:rPr>
        <w:t xml:space="preserve">  </w:t>
      </w:r>
      <w:r w:rsidR="00780287" w:rsidRPr="00BC4F59">
        <w:rPr>
          <w:rFonts w:cs="Times New Roman"/>
          <w:szCs w:val="22"/>
        </w:rPr>
        <w:t xml:space="preserve">These funds and accrued interest may only be expended for relocating and reestablishing the State Farmers Market after approval </w:t>
      </w:r>
      <w:r w:rsidR="00780287" w:rsidRPr="00BC4F59">
        <w:rPr>
          <w:rFonts w:cs="Times New Roman"/>
          <w:bCs/>
          <w:szCs w:val="22"/>
        </w:rPr>
        <w:t xml:space="preserve">by the Joint Bond Review Committee and the </w:t>
      </w:r>
      <w:r w:rsidR="00686A20" w:rsidRPr="00BC4F59">
        <w:rPr>
          <w:rFonts w:cs="Times New Roman"/>
          <w:szCs w:val="22"/>
        </w:rPr>
        <w:t>State Fiscal Accountability Authority</w:t>
      </w:r>
      <w:r w:rsidR="00780287" w:rsidRPr="00BC4F59">
        <w:rPr>
          <w:rFonts w:cs="Times New Roman"/>
          <w:bCs/>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2C5D4F" w:rsidRPr="00BC4F59">
        <w:rPr>
          <w:rFonts w:cs="Times New Roman"/>
          <w:b/>
          <w:bCs/>
          <w:szCs w:val="22"/>
        </w:rPr>
        <w:t>4</w:t>
      </w:r>
      <w:r w:rsidRPr="00BC4F59">
        <w:rPr>
          <w:rFonts w:cs="Times New Roman"/>
          <w:b/>
          <w:bCs/>
          <w:szCs w:val="22"/>
        </w:rPr>
        <w:t>4.</w:t>
      </w:r>
      <w:r w:rsidR="00B77945" w:rsidRPr="00BC4F59">
        <w:rPr>
          <w:rFonts w:cs="Times New Roman"/>
          <w:b/>
          <w:bCs/>
          <w:szCs w:val="22"/>
        </w:rPr>
        <w:t>7</w:t>
      </w:r>
      <w:r w:rsidRPr="00BC4F59">
        <w:rPr>
          <w:rFonts w:cs="Times New Roman"/>
          <w:b/>
          <w:bCs/>
          <w:szCs w:val="22"/>
        </w:rPr>
        <w:t>.</w:t>
      </w:r>
      <w:r w:rsidRPr="00BC4F59">
        <w:rPr>
          <w:rFonts w:cs="Times New Roman"/>
          <w:b/>
          <w:bCs/>
          <w:szCs w:val="22"/>
        </w:rPr>
        <w:tab/>
      </w:r>
      <w:r w:rsidRPr="00BC4F59">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2C5D4F" w:rsidRPr="00BC4F59">
        <w:rPr>
          <w:rFonts w:cs="Times New Roman"/>
          <w:b/>
          <w:bCs/>
          <w:szCs w:val="22"/>
        </w:rPr>
        <w:t>4</w:t>
      </w:r>
      <w:r w:rsidRPr="00BC4F59">
        <w:rPr>
          <w:rFonts w:cs="Times New Roman"/>
          <w:b/>
          <w:bCs/>
          <w:szCs w:val="22"/>
        </w:rPr>
        <w:t>4.</w:t>
      </w:r>
      <w:r w:rsidR="00B77945" w:rsidRPr="00BC4F59">
        <w:rPr>
          <w:rFonts w:cs="Times New Roman"/>
          <w:b/>
          <w:bCs/>
          <w:szCs w:val="22"/>
        </w:rPr>
        <w:t>8</w:t>
      </w:r>
      <w:r w:rsidRPr="00BC4F59">
        <w:rPr>
          <w:rFonts w:cs="Times New Roman"/>
          <w:b/>
          <w:bCs/>
          <w:szCs w:val="22"/>
        </w:rPr>
        <w:t>.</w:t>
      </w:r>
      <w:r w:rsidRPr="00BC4F59">
        <w:rPr>
          <w:rFonts w:cs="Times New Roman"/>
          <w:bCs/>
          <w:szCs w:val="22"/>
        </w:rPr>
        <w:tab/>
        <w:t>(AGRI: Feed Label Registration</w:t>
      </w:r>
      <w:proofErr w:type="gramStart"/>
      <w:r w:rsidRPr="00BC4F59">
        <w:rPr>
          <w:rFonts w:cs="Times New Roman"/>
          <w:bCs/>
          <w:szCs w:val="22"/>
        </w:rPr>
        <w:t>)  The</w:t>
      </w:r>
      <w:proofErr w:type="gramEnd"/>
      <w:r w:rsidRPr="00BC4F59">
        <w:rPr>
          <w:rFonts w:cs="Times New Roman"/>
          <w:bCs/>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545B6" w:rsidRPr="00BC4F59" w:rsidRDefault="00B545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lastRenderedPageBreak/>
        <w:t xml:space="preserve">SECTION </w:t>
      </w:r>
      <w:r w:rsidR="002C5D4F" w:rsidRPr="00BC4F59">
        <w:rPr>
          <w:rFonts w:cs="Times New Roman"/>
          <w:b/>
          <w:szCs w:val="22"/>
        </w:rPr>
        <w:t>45</w:t>
      </w:r>
      <w:r w:rsidRPr="00BC4F59">
        <w:rPr>
          <w:rFonts w:cs="Times New Roman"/>
          <w:b/>
          <w:szCs w:val="22"/>
        </w:rPr>
        <w:t xml:space="preserve"> - P20-CLEMSON UNIVERSITY - PSA</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5.1.</w:t>
      </w:r>
      <w:r w:rsidR="00A9603B" w:rsidRPr="00BC4F59">
        <w:rPr>
          <w:rFonts w:cs="Times New Roman"/>
          <w:szCs w:val="22"/>
        </w:rPr>
        <w:tab/>
        <w:t>(CU</w:t>
      </w:r>
      <w:r w:rsidR="00A6331A" w:rsidRPr="00BC4F59">
        <w:rPr>
          <w:rFonts w:cs="Times New Roman"/>
          <w:szCs w:val="22"/>
        </w:rPr>
        <w:t>-</w:t>
      </w:r>
      <w:r w:rsidR="00A9603B" w:rsidRPr="00BC4F59">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5.2.</w:t>
      </w:r>
      <w:r w:rsidR="00A9603B" w:rsidRPr="00BC4F59">
        <w:rPr>
          <w:rFonts w:cs="Times New Roman"/>
          <w:szCs w:val="22"/>
        </w:rPr>
        <w:tab/>
        <w:t>(CU</w:t>
      </w:r>
      <w:r w:rsidR="00A6331A" w:rsidRPr="00BC4F59">
        <w:rPr>
          <w:rFonts w:cs="Times New Roman"/>
          <w:szCs w:val="22"/>
        </w:rPr>
        <w:t>-</w:t>
      </w:r>
      <w:r w:rsidR="00A9603B" w:rsidRPr="00BC4F59">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BC4F59"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pacing w:val="-4"/>
          <w:szCs w:val="22"/>
        </w:rPr>
        <w:tab/>
        <w:t>4</w:t>
      </w:r>
      <w:r w:rsidR="00A9603B" w:rsidRPr="00BC4F59">
        <w:rPr>
          <w:rFonts w:cs="Times New Roman"/>
          <w:b/>
          <w:spacing w:val="-4"/>
          <w:szCs w:val="22"/>
        </w:rPr>
        <w:t>5.3.</w:t>
      </w:r>
      <w:r w:rsidR="00A9603B" w:rsidRPr="00BC4F59">
        <w:rPr>
          <w:rFonts w:cs="Times New Roman"/>
          <w:b/>
          <w:spacing w:val="-4"/>
          <w:szCs w:val="22"/>
        </w:rPr>
        <w:tab/>
      </w:r>
      <w:r w:rsidR="005D2E8A" w:rsidRPr="00BC4F59">
        <w:rPr>
          <w:rFonts w:cs="Times New Roman"/>
          <w:b/>
          <w:spacing w:val="-4"/>
          <w:szCs w:val="22"/>
        </w:rPr>
        <w:tab/>
      </w:r>
      <w:r w:rsidR="00A9603B" w:rsidRPr="00BC4F59">
        <w:rPr>
          <w:rFonts w:cs="Times New Roman"/>
          <w:szCs w:val="22"/>
        </w:rPr>
        <w:t>(CU</w:t>
      </w:r>
      <w:r w:rsidR="00A6331A" w:rsidRPr="00BC4F59">
        <w:rPr>
          <w:rFonts w:cs="Times New Roman"/>
          <w:szCs w:val="22"/>
        </w:rPr>
        <w:t>-</w:t>
      </w:r>
      <w:r w:rsidR="00A9603B" w:rsidRPr="00BC4F59">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2C5D4F" w:rsidRPr="00BC4F59">
        <w:rPr>
          <w:rFonts w:cs="Times New Roman"/>
          <w:b/>
          <w:szCs w:val="22"/>
        </w:rPr>
        <w:t>4</w:t>
      </w:r>
      <w:r w:rsidRPr="00BC4F59">
        <w:rPr>
          <w:rFonts w:cs="Times New Roman"/>
          <w:b/>
          <w:szCs w:val="22"/>
        </w:rPr>
        <w:t>5.</w:t>
      </w:r>
      <w:r w:rsidR="000E4FAF" w:rsidRPr="00BC4F59">
        <w:rPr>
          <w:rFonts w:cs="Times New Roman"/>
          <w:b/>
          <w:szCs w:val="22"/>
        </w:rPr>
        <w:t>4</w:t>
      </w:r>
      <w:r w:rsidRPr="00BC4F59">
        <w:rPr>
          <w:rFonts w:cs="Times New Roman"/>
          <w:b/>
          <w:szCs w:val="22"/>
        </w:rPr>
        <w:t>.</w:t>
      </w:r>
      <w:r w:rsidRPr="00BC4F59">
        <w:rPr>
          <w:rFonts w:cs="Times New Roman"/>
          <w:b/>
          <w:szCs w:val="22"/>
        </w:rPr>
        <w:tab/>
      </w:r>
      <w:r w:rsidRPr="00BC4F59">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2C5D4F" w:rsidRPr="00BC4F59">
        <w:rPr>
          <w:rFonts w:cs="Times New Roman"/>
          <w:b/>
          <w:szCs w:val="22"/>
        </w:rPr>
        <w:t>4</w:t>
      </w:r>
      <w:r w:rsidRPr="00BC4F59">
        <w:rPr>
          <w:rFonts w:cs="Times New Roman"/>
          <w:b/>
          <w:szCs w:val="22"/>
        </w:rPr>
        <w:t>5.</w:t>
      </w:r>
      <w:r w:rsidR="000E4FAF" w:rsidRPr="00BC4F59">
        <w:rPr>
          <w:rFonts w:cs="Times New Roman"/>
          <w:b/>
          <w:szCs w:val="22"/>
        </w:rPr>
        <w:t>5</w:t>
      </w:r>
      <w:r w:rsidRPr="00BC4F59">
        <w:rPr>
          <w:rFonts w:cs="Times New Roman"/>
          <w:b/>
          <w:szCs w:val="22"/>
        </w:rPr>
        <w:t>.</w:t>
      </w:r>
      <w:r w:rsidRPr="00BC4F59">
        <w:rPr>
          <w:rFonts w:cs="Times New Roman"/>
          <w:szCs w:val="22"/>
        </w:rPr>
        <w:tab/>
        <w:t>(CU</w:t>
      </w:r>
      <w:r w:rsidR="00A6331A" w:rsidRPr="00BC4F59">
        <w:rPr>
          <w:rFonts w:cs="Times New Roman"/>
          <w:szCs w:val="22"/>
        </w:rPr>
        <w:t>-</w:t>
      </w:r>
      <w:r w:rsidRPr="00BC4F59">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BC4F59">
        <w:rPr>
          <w:rFonts w:cs="Times New Roman"/>
          <w:szCs w:val="22"/>
        </w:rPr>
        <w:t>South Carolina</w:t>
      </w:r>
      <w:r w:rsidRPr="00BC4F59">
        <w:rPr>
          <w:rFonts w:cs="Times New Roman"/>
          <w:szCs w:val="22"/>
        </w:rPr>
        <w:t xml:space="preserve"> Pesticide Control Act and regulations related to it.</w:t>
      </w:r>
    </w:p>
    <w:p w:rsidR="00FA574E" w:rsidRPr="00BC4F59" w:rsidRDefault="00FA57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C5D4F" w:rsidRPr="00BC4F59">
        <w:rPr>
          <w:rFonts w:cs="Times New Roman"/>
          <w:b/>
          <w:szCs w:val="22"/>
        </w:rPr>
        <w:t>4</w:t>
      </w:r>
      <w:r w:rsidRPr="00BC4F59">
        <w:rPr>
          <w:rFonts w:cs="Times New Roman"/>
          <w:b/>
          <w:szCs w:val="22"/>
        </w:rPr>
        <w:t>5.</w:t>
      </w:r>
      <w:r w:rsidR="00877B58"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BC4F59"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45.</w:t>
      </w:r>
      <w:r w:rsidR="00877B58" w:rsidRPr="00BC4F59">
        <w:rPr>
          <w:rFonts w:cs="Times New Roman"/>
          <w:b/>
          <w:szCs w:val="22"/>
        </w:rPr>
        <w:t>7</w:t>
      </w:r>
      <w:r w:rsidRPr="00BC4F59">
        <w:rPr>
          <w:rFonts w:cs="Times New Roman"/>
          <w:b/>
          <w:szCs w:val="22"/>
        </w:rPr>
        <w:t>.</w:t>
      </w:r>
      <w:r w:rsidRPr="00BC4F59">
        <w:rPr>
          <w:rFonts w:cs="Times New Roman"/>
          <w:szCs w:val="22"/>
        </w:rPr>
        <w:tab/>
        <w:t>(CU-PSA:</w:t>
      </w:r>
      <w:r w:rsidR="001D201B" w:rsidRPr="00BC4F59">
        <w:rPr>
          <w:rFonts w:cs="Times New Roman"/>
          <w:szCs w:val="22"/>
        </w:rPr>
        <w:t xml:space="preserve"> </w:t>
      </w:r>
      <w:r w:rsidRPr="00BC4F59">
        <w:rPr>
          <w:rFonts w:cs="Times New Roman"/>
          <w:szCs w:val="22"/>
        </w:rPr>
        <w:t>Livestock-Poultry Health Programs</w:t>
      </w:r>
      <w:proofErr w:type="gramStart"/>
      <w:r w:rsidRPr="00BC4F59">
        <w:rPr>
          <w:rFonts w:cs="Times New Roman"/>
          <w:szCs w:val="22"/>
        </w:rPr>
        <w:t>)  For</w:t>
      </w:r>
      <w:proofErr w:type="gramEnd"/>
      <w:r w:rsidRPr="00BC4F59">
        <w:rPr>
          <w:rFonts w:cs="Times New Roman"/>
          <w:szCs w:val="22"/>
        </w:rPr>
        <w:t xml:space="preserve"> the current fiscal year Clemson University Public Service Activities shall maintain operation of the state Meat Inspection Program.  All revenues and recoveries from USDA Food Safety Inspection Services </w:t>
      </w:r>
      <w:r w:rsidR="007747DF" w:rsidRPr="00BC4F59">
        <w:rPr>
          <w:rFonts w:cs="Times New Roman"/>
          <w:szCs w:val="22"/>
        </w:rPr>
        <w:t xml:space="preserve">and from USDA Animal and Plant Health Inspection Services </w:t>
      </w:r>
      <w:r w:rsidRPr="00BC4F59">
        <w:rPr>
          <w:rFonts w:cs="Times New Roman"/>
          <w:szCs w:val="22"/>
        </w:rPr>
        <w:t>for Clemson University PSA</w:t>
      </w:r>
      <w:r w:rsidR="00C13E98" w:rsidRPr="00BC4F59">
        <w:rPr>
          <w:rFonts w:cs="Times New Roman"/>
          <w:szCs w:val="22"/>
        </w:rPr>
        <w:t>’</w:t>
      </w:r>
      <w:r w:rsidRPr="00BC4F59">
        <w:rPr>
          <w:rFonts w:cs="Times New Roman"/>
          <w:szCs w:val="22"/>
        </w:rPr>
        <w:t>s</w:t>
      </w:r>
      <w:r w:rsidR="001D201B" w:rsidRPr="00BC4F59">
        <w:rPr>
          <w:rFonts w:cs="Times New Roman"/>
          <w:szCs w:val="22"/>
        </w:rPr>
        <w:t xml:space="preserve"> </w:t>
      </w:r>
      <w:r w:rsidRPr="00BC4F59">
        <w:rPr>
          <w:rFonts w:cs="Times New Roman"/>
          <w:szCs w:val="22"/>
        </w:rPr>
        <w:t>Livestock-Poultry Health Programs and its departments shall be retained by Clemson University-PSA</w:t>
      </w:r>
      <w:r w:rsidR="00C13E98" w:rsidRPr="00BC4F59">
        <w:rPr>
          <w:rFonts w:cs="Times New Roman"/>
          <w:szCs w:val="22"/>
        </w:rPr>
        <w:t>’</w:t>
      </w:r>
      <w:r w:rsidR="00F37FE0" w:rsidRPr="00BC4F59">
        <w:rPr>
          <w:rFonts w:cs="Times New Roman"/>
          <w:szCs w:val="22"/>
        </w:rPr>
        <w:t>s Livestock</w:t>
      </w:r>
      <w:r w:rsidR="00F37FE0" w:rsidRPr="00BC4F59">
        <w:rPr>
          <w:rFonts w:cs="Times New Roman"/>
          <w:szCs w:val="22"/>
        </w:rPr>
        <w:noBreakHyphen/>
      </w:r>
      <w:r w:rsidRPr="00BC4F59">
        <w:rPr>
          <w:rFonts w:cs="Times New Roman"/>
          <w:szCs w:val="22"/>
        </w:rPr>
        <w:t>Poultry Health Program for purposes of carrying out the operation of</w:t>
      </w:r>
      <w:r w:rsidR="001D201B" w:rsidRPr="00BC4F59">
        <w:rPr>
          <w:rFonts w:cs="Times New Roman"/>
          <w:szCs w:val="22"/>
        </w:rPr>
        <w:t xml:space="preserve"> </w:t>
      </w:r>
      <w:r w:rsidRPr="00BC4F59">
        <w:rPr>
          <w:rFonts w:cs="Times New Roman"/>
          <w:szCs w:val="22"/>
        </w:rPr>
        <w:t>its programs.</w:t>
      </w:r>
    </w:p>
    <w:p w:rsidR="0073052F" w:rsidRPr="00BC4F59" w:rsidRDefault="0073052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eastAsia="Calibri" w:cs="Times New Roman"/>
          <w:color w:val="auto"/>
          <w:szCs w:val="22"/>
        </w:rPr>
        <w:tab/>
      </w:r>
      <w:r w:rsidR="002C5D4F" w:rsidRPr="00BC4F59">
        <w:rPr>
          <w:rFonts w:eastAsia="Calibri" w:cs="Times New Roman"/>
          <w:b/>
          <w:color w:val="auto"/>
          <w:szCs w:val="22"/>
        </w:rPr>
        <w:t>4</w:t>
      </w:r>
      <w:r w:rsidRPr="00BC4F59">
        <w:rPr>
          <w:rFonts w:eastAsia="Calibri" w:cs="Times New Roman"/>
          <w:b/>
          <w:color w:val="auto"/>
          <w:szCs w:val="22"/>
        </w:rPr>
        <w:t>5.</w:t>
      </w:r>
      <w:r w:rsidR="00877B58" w:rsidRPr="00BC4F59">
        <w:rPr>
          <w:rFonts w:eastAsia="Calibri" w:cs="Times New Roman"/>
          <w:b/>
          <w:color w:val="auto"/>
          <w:szCs w:val="22"/>
        </w:rPr>
        <w:t>8</w:t>
      </w:r>
      <w:r w:rsidRPr="00BC4F59">
        <w:rPr>
          <w:rFonts w:eastAsia="Calibri" w:cs="Times New Roman"/>
          <w:b/>
          <w:color w:val="auto"/>
          <w:szCs w:val="22"/>
        </w:rPr>
        <w:t>.</w:t>
      </w:r>
      <w:r w:rsidRPr="00BC4F59">
        <w:rPr>
          <w:rFonts w:eastAsia="Calibri" w:cs="Times New Roman"/>
          <w:b/>
          <w:color w:val="auto"/>
          <w:szCs w:val="22"/>
        </w:rPr>
        <w:tab/>
      </w:r>
      <w:r w:rsidRPr="00BC4F59">
        <w:rPr>
          <w:rFonts w:eastAsia="Calibri" w:cs="Times New Roman"/>
          <w:color w:val="auto"/>
          <w:szCs w:val="22"/>
        </w:rPr>
        <w:t>(CU-PSA: Boll Weevil Eradication</w:t>
      </w:r>
      <w:proofErr w:type="gramStart"/>
      <w:r w:rsidRPr="00BC4F59">
        <w:rPr>
          <w:rFonts w:eastAsia="Calibri" w:cs="Times New Roman"/>
          <w:color w:val="auto"/>
          <w:szCs w:val="22"/>
        </w:rPr>
        <w:t>)  For</w:t>
      </w:r>
      <w:proofErr w:type="gramEnd"/>
      <w:r w:rsidRPr="00BC4F59">
        <w:rPr>
          <w:rFonts w:eastAsia="Calibri" w:cs="Times New Roman"/>
          <w:color w:val="auto"/>
          <w:szCs w:val="22"/>
        </w:rPr>
        <w:t xml:space="preserve"> the current fiscal year Clemson University Public Services Activities shall maintain operation of the Boll Weevil Eradication Program.</w:t>
      </w:r>
      <w:r w:rsidR="00FA539B" w:rsidRPr="00BC4F59">
        <w:rPr>
          <w:rFonts w:eastAsia="Calibri" w:cs="Times New Roman"/>
          <w:color w:val="auto"/>
          <w:szCs w:val="22"/>
        </w:rPr>
        <w:t xml:space="preserve">  In </w:t>
      </w:r>
      <w:r w:rsidR="00FA539B" w:rsidRPr="00BC4F59">
        <w:rPr>
          <w:rFonts w:cs="Times New Roman"/>
          <w:szCs w:val="22"/>
        </w:rPr>
        <w:t>the calculation of any across-the-board budget reduction mandated by the</w:t>
      </w:r>
      <w:r w:rsidR="00E67871" w:rsidRPr="00BC4F59">
        <w:rPr>
          <w:rFonts w:cs="Times New Roman"/>
          <w:szCs w:val="22"/>
        </w:rPr>
        <w:t xml:space="preserve"> </w:t>
      </w:r>
      <w:r w:rsidR="00686A20" w:rsidRPr="00BC4F59">
        <w:rPr>
          <w:rFonts w:cs="Times New Roman"/>
          <w:szCs w:val="22"/>
        </w:rPr>
        <w:t>Executive Budget Office</w:t>
      </w:r>
      <w:r w:rsidR="00FA539B" w:rsidRPr="00BC4F59">
        <w:rPr>
          <w:rFonts w:cs="Times New Roman"/>
          <w:szCs w:val="22"/>
        </w:rPr>
        <w:t xml:space="preserve"> or the General Assembly, the amount appropriated for the Boll Weevil Eradication Program shall be excluded from Clemson PSA</w:t>
      </w:r>
      <w:r w:rsidR="00C13E98" w:rsidRPr="00BC4F59">
        <w:rPr>
          <w:rFonts w:cs="Times New Roman"/>
          <w:szCs w:val="22"/>
        </w:rPr>
        <w:t>’</w:t>
      </w:r>
      <w:r w:rsidR="00FA539B" w:rsidRPr="00BC4F59">
        <w:rPr>
          <w:rFonts w:cs="Times New Roman"/>
          <w:szCs w:val="22"/>
        </w:rPr>
        <w:t>s base budget.  In the event of such a reduction Clemson PSA may reduce the amount of funds appropriated for this program by an amount not to exceed the percentage associated with the mandated reduction.</w:t>
      </w:r>
    </w:p>
    <w:p w:rsidR="0073052F" w:rsidRPr="00BC4F59"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eastAsia="Calibri" w:cs="Times New Roman"/>
          <w:szCs w:val="22"/>
        </w:rPr>
        <w:tab/>
      </w:r>
      <w:r w:rsidR="002C5D4F" w:rsidRPr="00BC4F59">
        <w:rPr>
          <w:rFonts w:eastAsia="Calibri" w:cs="Times New Roman"/>
          <w:b/>
          <w:szCs w:val="22"/>
        </w:rPr>
        <w:t>4</w:t>
      </w:r>
      <w:r w:rsidRPr="00BC4F59">
        <w:rPr>
          <w:rFonts w:eastAsia="Calibri" w:cs="Times New Roman"/>
          <w:b/>
          <w:szCs w:val="22"/>
        </w:rPr>
        <w:t>5.</w:t>
      </w:r>
      <w:r w:rsidR="00877B58" w:rsidRPr="00BC4F59">
        <w:rPr>
          <w:rFonts w:eastAsia="Calibri" w:cs="Times New Roman"/>
          <w:b/>
          <w:szCs w:val="22"/>
        </w:rPr>
        <w:t>9</w:t>
      </w:r>
      <w:r w:rsidRPr="00BC4F59">
        <w:rPr>
          <w:rFonts w:eastAsia="Calibri" w:cs="Times New Roman"/>
          <w:b/>
          <w:szCs w:val="22"/>
        </w:rPr>
        <w:t>.</w:t>
      </w:r>
      <w:r w:rsidRPr="00BC4F59">
        <w:rPr>
          <w:rFonts w:eastAsia="Calibri" w:cs="Times New Roman"/>
          <w:b/>
          <w:szCs w:val="22"/>
        </w:rPr>
        <w:tab/>
      </w:r>
      <w:r w:rsidRPr="00BC4F59">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BC4F59">
        <w:rPr>
          <w:rFonts w:eastAsia="Calibri" w:cs="Times New Roman"/>
          <w:szCs w:val="22"/>
          <w:vertAlign w:val="subscript"/>
        </w:rPr>
        <w:t>4</w:t>
      </w:r>
      <w:r w:rsidRPr="00BC4F59">
        <w:rPr>
          <w:rFonts w:eastAsia="Calibri" w:cs="Times New Roman"/>
          <w:szCs w:val="22"/>
        </w:rPr>
        <w:t xml:space="preserve"> 2H</w:t>
      </w:r>
      <w:r w:rsidRPr="00BC4F59">
        <w:rPr>
          <w:rFonts w:eastAsia="Calibri" w:cs="Times New Roman"/>
          <w:szCs w:val="22"/>
          <w:vertAlign w:val="subscript"/>
        </w:rPr>
        <w:t>2</w:t>
      </w:r>
      <w:r w:rsidRPr="00BC4F59">
        <w:rPr>
          <w:rFonts w:eastAsia="Calibri" w:cs="Times New Roman"/>
          <w:szCs w:val="22"/>
        </w:rPr>
        <w:t xml:space="preserve">O) and is incapable of neutralizing soil acidity.  It shall contain not less than seventy </w:t>
      </w:r>
      <w:proofErr w:type="gramStart"/>
      <w:r w:rsidRPr="00BC4F59">
        <w:rPr>
          <w:rFonts w:eastAsia="Calibri" w:cs="Times New Roman"/>
          <w:szCs w:val="22"/>
        </w:rPr>
        <w:t>percent  CaSO</w:t>
      </w:r>
      <w:r w:rsidRPr="00BC4F59">
        <w:rPr>
          <w:rFonts w:eastAsia="Calibri" w:cs="Times New Roman"/>
          <w:szCs w:val="22"/>
          <w:vertAlign w:val="subscript"/>
        </w:rPr>
        <w:t>4</w:t>
      </w:r>
      <w:proofErr w:type="gramEnd"/>
      <w:r w:rsidRPr="00BC4F59">
        <w:rPr>
          <w:rFonts w:eastAsia="Calibri" w:cs="Times New Roman"/>
          <w:szCs w:val="22"/>
        </w:rPr>
        <w:t xml:space="preserve"> 2H</w:t>
      </w:r>
      <w:r w:rsidRPr="00BC4F59">
        <w:rPr>
          <w:rFonts w:eastAsia="Calibri" w:cs="Times New Roman"/>
          <w:szCs w:val="22"/>
          <w:vertAlign w:val="subscript"/>
        </w:rPr>
        <w:t>2</w:t>
      </w:r>
      <w:r w:rsidRPr="00BC4F59">
        <w:rPr>
          <w:rFonts w:eastAsia="Calibri" w:cs="Times New Roman"/>
          <w:szCs w:val="22"/>
        </w:rPr>
        <w:t xml:space="preserve">O.  All registrants of landplaster who sell or distribute in this state that previously were required to pay an inspection fee of $1.50 per ton shall now pay </w:t>
      </w:r>
      <w:r w:rsidRPr="00BC4F59">
        <w:rPr>
          <w:rFonts w:eastAsia="Calibri" w:cs="Times New Roman"/>
          <w:szCs w:val="22"/>
        </w:rPr>
        <w:lastRenderedPageBreak/>
        <w:t>to Clemson University Regulatory Services an inspection fee of fifty cents for each ton sold.  Clemson University-PSA may retain, expend, and carry forward these funds from the prior fiscal year into the current fiscal year to maintain its programs.</w:t>
      </w:r>
    </w:p>
    <w:p w:rsidR="00DB6B75" w:rsidRPr="00BC4F59" w:rsidRDefault="00DB6B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BC4F59">
        <w:rPr>
          <w:rFonts w:cs="Times New Roman"/>
          <w:b/>
          <w:spacing w:val="-4"/>
          <w:szCs w:val="22"/>
        </w:rPr>
        <w:t xml:space="preserve">SECTION </w:t>
      </w:r>
      <w:r w:rsidR="00F14F20" w:rsidRPr="00BC4F59">
        <w:rPr>
          <w:rFonts w:cs="Times New Roman"/>
          <w:b/>
          <w:spacing w:val="-4"/>
          <w:szCs w:val="22"/>
        </w:rPr>
        <w:t>47</w:t>
      </w:r>
      <w:r w:rsidRPr="00BC4F59">
        <w:rPr>
          <w:rFonts w:cs="Times New Roman"/>
          <w:b/>
          <w:spacing w:val="-4"/>
          <w:szCs w:val="22"/>
        </w:rPr>
        <w:t xml:space="preserve"> - P24-DEPARTMENT OF NATURAL </w:t>
      </w:r>
      <w:r w:rsidR="00DD3F0A" w:rsidRPr="00BC4F59">
        <w:rPr>
          <w:rFonts w:cs="Times New Roman"/>
          <w:b/>
          <w:spacing w:val="-4"/>
          <w:szCs w:val="22"/>
        </w:rPr>
        <w:t>R</w:t>
      </w:r>
      <w:r w:rsidRPr="00BC4F59">
        <w:rPr>
          <w:rFonts w:cs="Times New Roman"/>
          <w:b/>
          <w:spacing w:val="-4"/>
          <w:szCs w:val="22"/>
        </w:rPr>
        <w:t>ESOURCES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47</w:t>
      </w:r>
      <w:r w:rsidRPr="00BC4F59">
        <w:rPr>
          <w:rFonts w:cs="Times New Roman"/>
          <w:b/>
          <w:szCs w:val="22"/>
        </w:rPr>
        <w:t>.</w:t>
      </w:r>
      <w:r w:rsidR="000E4FAF" w:rsidRPr="00BC4F59">
        <w:rPr>
          <w:rFonts w:cs="Times New Roman"/>
          <w:b/>
          <w:szCs w:val="22"/>
        </w:rPr>
        <w:t>1</w:t>
      </w:r>
      <w:r w:rsidRPr="00BC4F59">
        <w:rPr>
          <w:rFonts w:cs="Times New Roman"/>
          <w:b/>
          <w:szCs w:val="22"/>
        </w:rPr>
        <w:t>.</w:t>
      </w:r>
      <w:r w:rsidRPr="00BC4F59">
        <w:rPr>
          <w:rFonts w:cs="Times New Roman"/>
          <w:szCs w:val="22"/>
        </w:rPr>
        <w:tab/>
        <w:t>(DNR: Publications Revenue)  For the current fiscal year all revenue generated from the sale of the “South Carolina Wildlife” magazine, its by</w:t>
      </w:r>
      <w:r w:rsidR="00A6331A" w:rsidRPr="00BC4F59">
        <w:rPr>
          <w:rFonts w:cs="Times New Roman"/>
          <w:szCs w:val="22"/>
        </w:rPr>
        <w:t>-</w:t>
      </w:r>
      <w:r w:rsidRPr="00BC4F59">
        <w:rPr>
          <w:rFonts w:cs="Times New Roman"/>
          <w:szCs w:val="22"/>
        </w:rPr>
        <w:t>products and other publications, shall be retained by the department and used to support the production of same in order for the magazine to be self</w:t>
      </w:r>
      <w:r w:rsidR="00A6331A" w:rsidRPr="00BC4F59">
        <w:rPr>
          <w:rFonts w:cs="Times New Roman"/>
          <w:szCs w:val="22"/>
        </w:rPr>
        <w:t>-</w:t>
      </w:r>
      <w:r w:rsidRPr="00BC4F59">
        <w:rPr>
          <w:rFonts w:cs="Times New Roman"/>
          <w:szCs w:val="22"/>
        </w:rPr>
        <w:t>sustaining.  In addition, the department is authorized to sell advertising in the magazine and to increase the magazine</w:t>
      </w:r>
      <w:r w:rsidR="00C13E98" w:rsidRPr="00BC4F59">
        <w:rPr>
          <w:rFonts w:cs="Times New Roman"/>
          <w:szCs w:val="22"/>
        </w:rPr>
        <w:t>’</w:t>
      </w:r>
      <w:r w:rsidRPr="00BC4F59">
        <w:rPr>
          <w:rFonts w:cs="Times New Roman"/>
          <w:szCs w:val="22"/>
        </w:rPr>
        <w:t>s subscription rate, if necessary, to be self-sustaining.  No general funds may be used for the operation and support of the “South Carolina Wildlife” magazine.</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7.</w:t>
      </w:r>
      <w:r w:rsidR="000E4FAF" w:rsidRPr="00BC4F59">
        <w:rPr>
          <w:rFonts w:cs="Times New Roman"/>
          <w:b/>
          <w:szCs w:val="22"/>
        </w:rPr>
        <w:t>2</w:t>
      </w:r>
      <w:r w:rsidR="00A9603B" w:rsidRPr="00BC4F59">
        <w:rPr>
          <w:rFonts w:cs="Times New Roman"/>
          <w:b/>
          <w:szCs w:val="22"/>
        </w:rPr>
        <w:t>.</w:t>
      </w:r>
      <w:r w:rsidR="00A9603B" w:rsidRPr="00BC4F59">
        <w:rPr>
          <w:rFonts w:cs="Times New Roman"/>
          <w:szCs w:val="22"/>
        </w:rPr>
        <w:tab/>
        <w:t>(DNR: Casual Sales Tax Collection</w:t>
      </w:r>
      <w:proofErr w:type="gramStart"/>
      <w:r w:rsidR="00A9603B" w:rsidRPr="00BC4F59">
        <w:rPr>
          <w:rFonts w:cs="Times New Roman"/>
          <w:szCs w:val="22"/>
        </w:rPr>
        <w:t>)  The</w:t>
      </w:r>
      <w:proofErr w:type="gramEnd"/>
      <w:r w:rsidR="00A9603B" w:rsidRPr="00BC4F59">
        <w:rPr>
          <w:rFonts w:cs="Times New Roman"/>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BF07F7" w:rsidRPr="00BC4F59">
        <w:rPr>
          <w:rFonts w:cs="Times New Roman"/>
          <w:b/>
          <w:szCs w:val="22"/>
        </w:rPr>
        <w:t>7.3.</w:t>
      </w:r>
      <w:r w:rsidR="00BF07F7" w:rsidRPr="00BC4F59">
        <w:rPr>
          <w:rFonts w:cs="Times New Roman"/>
          <w:szCs w:val="22"/>
        </w:rPr>
        <w:tab/>
        <w:t>(DNR: Proportionate Funding)  Each of South Carolina</w:t>
      </w:r>
      <w:r w:rsidR="00C13E98" w:rsidRPr="00BC4F59">
        <w:rPr>
          <w:rFonts w:cs="Times New Roman"/>
          <w:szCs w:val="22"/>
        </w:rPr>
        <w:t>’</w:t>
      </w:r>
      <w:r w:rsidR="00BF07F7" w:rsidRPr="00BC4F59">
        <w:rPr>
          <w:rFonts w:cs="Times New Roman"/>
          <w:szCs w:val="22"/>
        </w:rPr>
        <w:t xml:space="preserve">s forty-six soil and water conservation districts shall receive a proportionate share of funding set aside for Aid to Conservation Districts at </w:t>
      </w:r>
      <w:r w:rsidR="00BF07F7" w:rsidRPr="00BC4F59">
        <w:rPr>
          <w:rFonts w:cs="Times New Roman"/>
          <w:strike/>
          <w:szCs w:val="22"/>
        </w:rPr>
        <w:t>$13,674</w:t>
      </w:r>
      <w:r w:rsidR="00BF07F7" w:rsidRPr="00BC4F59">
        <w:rPr>
          <w:rFonts w:cs="Times New Roman"/>
          <w:szCs w:val="22"/>
        </w:rPr>
        <w:t xml:space="preserve"> </w:t>
      </w:r>
      <w:r w:rsidR="00304037" w:rsidRPr="00BC4F59">
        <w:rPr>
          <w:rFonts w:cs="Times New Roman"/>
          <w:i/>
          <w:szCs w:val="22"/>
          <w:u w:val="single"/>
        </w:rPr>
        <w:t>$15,000</w:t>
      </w:r>
      <w:r w:rsidR="00304037" w:rsidRPr="00BC4F59">
        <w:rPr>
          <w:rFonts w:cs="Times New Roman"/>
          <w:szCs w:val="22"/>
        </w:rPr>
        <w:t xml:space="preserve"> </w:t>
      </w:r>
      <w:r w:rsidR="00BF07F7" w:rsidRPr="00BC4F59">
        <w:rPr>
          <w:rFonts w:cs="Times New Roman"/>
          <w:szCs w:val="22"/>
        </w:rPr>
        <w:t>per district for general assistance to the district</w:t>
      </w:r>
      <w:r w:rsidR="00C13E98" w:rsidRPr="00BC4F59">
        <w:rPr>
          <w:rFonts w:cs="Times New Roman"/>
          <w:szCs w:val="22"/>
        </w:rPr>
        <w:t>’</w:t>
      </w:r>
      <w:r w:rsidR="00BF07F7" w:rsidRPr="00BC4F59">
        <w:rPr>
          <w:rFonts w:cs="Times New Roman"/>
          <w:szCs w:val="22"/>
        </w:rPr>
        <w:t xml:space="preserve">s program.  Available funding above </w:t>
      </w:r>
      <w:r w:rsidR="00BF07F7" w:rsidRPr="00BC4F59">
        <w:rPr>
          <w:rFonts w:cs="Times New Roman"/>
          <w:strike/>
          <w:szCs w:val="22"/>
        </w:rPr>
        <w:t>$13,674</w:t>
      </w:r>
      <w:r w:rsidR="00BF07F7" w:rsidRPr="00BC4F59">
        <w:rPr>
          <w:rFonts w:cs="Times New Roman"/>
          <w:szCs w:val="22"/>
        </w:rPr>
        <w:t xml:space="preserve"> </w:t>
      </w:r>
      <w:r w:rsidR="00304037" w:rsidRPr="00BC4F59">
        <w:rPr>
          <w:rFonts w:cs="Times New Roman"/>
          <w:i/>
          <w:szCs w:val="22"/>
          <w:u w:val="single"/>
        </w:rPr>
        <w:t>$15,000</w:t>
      </w:r>
      <w:r w:rsidR="00304037" w:rsidRPr="00BC4F59">
        <w:rPr>
          <w:rFonts w:cs="Times New Roman"/>
          <w:szCs w:val="22"/>
        </w:rPr>
        <w:t xml:space="preserve"> </w:t>
      </w:r>
      <w:r w:rsidR="00BF07F7" w:rsidRPr="00BC4F59">
        <w:rPr>
          <w:rFonts w:cs="Times New Roman"/>
          <w:szCs w:val="22"/>
        </w:rPr>
        <w:t>for each district will be apportioned by the Department of Natural Resources based upon local needs and priorities as determined by the board.  During the fiscal year, the districts</w:t>
      </w:r>
      <w:r w:rsidR="00C13E98" w:rsidRPr="00BC4F59">
        <w:rPr>
          <w:rFonts w:cs="Times New Roman"/>
          <w:szCs w:val="22"/>
        </w:rPr>
        <w:t>’</w:t>
      </w:r>
      <w:r w:rsidR="00BF07F7" w:rsidRPr="00BC4F59">
        <w:rPr>
          <w:rFonts w:cs="Times New Roman"/>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7.</w:t>
      </w:r>
      <w:r w:rsidR="000E4FAF" w:rsidRPr="00BC4F59">
        <w:rPr>
          <w:rFonts w:cs="Times New Roman"/>
          <w:b/>
          <w:szCs w:val="22"/>
        </w:rPr>
        <w:t>4</w:t>
      </w:r>
      <w:r w:rsidR="00A9603B" w:rsidRPr="00BC4F59">
        <w:rPr>
          <w:rFonts w:cs="Times New Roman"/>
          <w:b/>
          <w:szCs w:val="22"/>
        </w:rPr>
        <w:t>.</w:t>
      </w:r>
      <w:r w:rsidR="00A9603B" w:rsidRPr="00BC4F59">
        <w:rPr>
          <w:rFonts w:cs="Times New Roman"/>
          <w:szCs w:val="22"/>
        </w:rPr>
        <w:tab/>
        <w:t>(DNR: Carry Forward - Contract for Goods &amp; Services</w:t>
      </w:r>
      <w:proofErr w:type="gramStart"/>
      <w:r w:rsidR="00A9603B" w:rsidRPr="00BC4F59">
        <w:rPr>
          <w:rFonts w:cs="Times New Roman"/>
          <w:szCs w:val="22"/>
        </w:rPr>
        <w:t>)  If</w:t>
      </w:r>
      <w:proofErr w:type="gramEnd"/>
      <w:r w:rsidR="00A9603B" w:rsidRPr="00BC4F59">
        <w:rPr>
          <w:rFonts w:cs="Times New Roman"/>
          <w:szCs w:val="22"/>
        </w:rPr>
        <w:t xml:space="preserve"> any funds accumulated by the Department of Natural Resources Geology Program, under contract for the provision of goods and services not covered by the department</w:t>
      </w:r>
      <w:r w:rsidR="00C13E98" w:rsidRPr="00BC4F59">
        <w:rPr>
          <w:rFonts w:cs="Times New Roman"/>
          <w:szCs w:val="22"/>
        </w:rPr>
        <w:t>’</w:t>
      </w:r>
      <w:r w:rsidR="00A9603B" w:rsidRPr="00BC4F59">
        <w:rPr>
          <w:rFonts w:cs="Times New Roman"/>
          <w:szCs w:val="22"/>
        </w:rPr>
        <w:t>s appropriated funds, are not expended during the preceding fiscal years, such funds may be carried forward and expended for the costs associated with the provision of such goods and services.</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7.</w:t>
      </w:r>
      <w:r w:rsidR="000E4FAF" w:rsidRPr="00BC4F59">
        <w:rPr>
          <w:rFonts w:cs="Times New Roman"/>
          <w:b/>
          <w:szCs w:val="22"/>
        </w:rPr>
        <w:t>5</w:t>
      </w:r>
      <w:r w:rsidR="00A9603B" w:rsidRPr="00BC4F59">
        <w:rPr>
          <w:rFonts w:cs="Times New Roman"/>
          <w:b/>
          <w:szCs w:val="22"/>
        </w:rPr>
        <w:t>.</w:t>
      </w:r>
      <w:r w:rsidR="00A9603B" w:rsidRPr="00BC4F59">
        <w:rPr>
          <w:rFonts w:cs="Times New Roman"/>
          <w:szCs w:val="22"/>
        </w:rPr>
        <w:tab/>
        <w:t>(DNR: Revenue Carry Forward</w:t>
      </w:r>
      <w:proofErr w:type="gramStart"/>
      <w:r w:rsidR="00A9603B" w:rsidRPr="00BC4F59">
        <w:rPr>
          <w:rFonts w:cs="Times New Roman"/>
          <w:szCs w:val="22"/>
        </w:rPr>
        <w:t>)  The</w:t>
      </w:r>
      <w:proofErr w:type="gramEnd"/>
      <w:r w:rsidR="00A9603B" w:rsidRPr="00BC4F59">
        <w:rPr>
          <w:rFonts w:cs="Times New Roman"/>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BC4F59">
        <w:rPr>
          <w:rFonts w:cs="Times New Roman"/>
          <w:szCs w:val="22"/>
        </w:rPr>
        <w:t xml:space="preserve">Committee </w:t>
      </w:r>
      <w:r w:rsidR="00A9603B" w:rsidRPr="00BC4F59">
        <w:rPr>
          <w:rFonts w:cs="Times New Roman"/>
          <w:szCs w:val="22"/>
        </w:rPr>
        <w:t xml:space="preserve">and </w:t>
      </w:r>
      <w:r w:rsidR="00613FE4" w:rsidRPr="00BC4F59">
        <w:rPr>
          <w:rFonts w:cs="Times New Roman"/>
          <w:szCs w:val="22"/>
        </w:rPr>
        <w:t xml:space="preserve">the </w:t>
      </w:r>
      <w:r w:rsidR="00EA22BB" w:rsidRPr="00BC4F59">
        <w:rPr>
          <w:rFonts w:cs="Times New Roman"/>
          <w:szCs w:val="22"/>
        </w:rPr>
        <w:t xml:space="preserve">House </w:t>
      </w:r>
      <w:r w:rsidR="00A9603B" w:rsidRPr="00BC4F59">
        <w:rPr>
          <w:rFonts w:cs="Times New Roman"/>
          <w:szCs w:val="22"/>
        </w:rPr>
        <w:t>Ways and Means Committee the amount of revenue generated from the sale of these goods and services.</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7.</w:t>
      </w:r>
      <w:r w:rsidR="000E4FAF" w:rsidRPr="00BC4F59">
        <w:rPr>
          <w:rFonts w:cs="Times New Roman"/>
          <w:b/>
          <w:szCs w:val="22"/>
        </w:rPr>
        <w:t>6</w:t>
      </w:r>
      <w:r w:rsidR="00A9603B" w:rsidRPr="00BC4F59">
        <w:rPr>
          <w:rFonts w:cs="Times New Roman"/>
          <w:b/>
          <w:szCs w:val="22"/>
        </w:rPr>
        <w:t>.</w:t>
      </w:r>
      <w:r w:rsidR="00A9603B" w:rsidRPr="00BC4F59">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A9603B" w:rsidRPr="00BC4F59">
        <w:rPr>
          <w:rFonts w:cs="Times New Roman"/>
          <w:b/>
          <w:szCs w:val="22"/>
        </w:rPr>
        <w:t>7.</w:t>
      </w:r>
      <w:r w:rsidR="000E4FAF" w:rsidRPr="00BC4F59">
        <w:rPr>
          <w:rFonts w:cs="Times New Roman"/>
          <w:b/>
          <w:szCs w:val="22"/>
        </w:rPr>
        <w:t>7</w:t>
      </w:r>
      <w:r w:rsidR="00A9603B" w:rsidRPr="00BC4F59">
        <w:rPr>
          <w:rFonts w:cs="Times New Roman"/>
          <w:b/>
          <w:szCs w:val="22"/>
        </w:rPr>
        <w:t>.</w:t>
      </w:r>
      <w:r w:rsidR="00A9603B" w:rsidRPr="00BC4F59">
        <w:rPr>
          <w:rFonts w:cs="Times New Roman"/>
          <w:szCs w:val="22"/>
        </w:rPr>
        <w:tab/>
        <w:t>(DNR: Commissioned Officers</w:t>
      </w:r>
      <w:r w:rsidR="00C13E98" w:rsidRPr="00BC4F59">
        <w:rPr>
          <w:rFonts w:cs="Times New Roman"/>
          <w:szCs w:val="22"/>
        </w:rPr>
        <w:t>’</w:t>
      </w:r>
      <w:r w:rsidR="00A9603B" w:rsidRPr="00BC4F59">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3C0785" w:rsidRPr="00BC4F59" w:rsidRDefault="003C07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Pr="00BC4F59">
        <w:rPr>
          <w:rFonts w:cs="Times New Roman"/>
          <w:b/>
          <w:color w:val="auto"/>
          <w:szCs w:val="22"/>
        </w:rPr>
        <w:t>47.</w:t>
      </w:r>
      <w:r w:rsidR="0015452C" w:rsidRPr="00BC4F59">
        <w:rPr>
          <w:rFonts w:cs="Times New Roman"/>
          <w:b/>
          <w:color w:val="auto"/>
          <w:szCs w:val="22"/>
        </w:rPr>
        <w:t>8</w:t>
      </w:r>
      <w:r w:rsidRPr="00BC4F59">
        <w:rPr>
          <w:rFonts w:cs="Times New Roman"/>
          <w:b/>
          <w:color w:val="auto"/>
          <w:szCs w:val="22"/>
        </w:rPr>
        <w:t>.</w:t>
      </w:r>
      <w:r w:rsidRPr="00BC4F59">
        <w:rPr>
          <w:rFonts w:cs="Times New Roman"/>
          <w:color w:val="auto"/>
          <w:szCs w:val="22"/>
        </w:rPr>
        <w:tab/>
        <w:t>(DNR: Cormorant Control)</w:t>
      </w:r>
      <w:r w:rsidRPr="00BC4F59">
        <w:rPr>
          <w:rFonts w:cs="Times New Roman"/>
          <w:szCs w:val="22"/>
        </w:rPr>
        <w:t xml:space="preserve">  </w:t>
      </w:r>
      <w:r w:rsidRPr="00BC4F59">
        <w:rPr>
          <w:rFonts w:cs="Times New Roman"/>
          <w:color w:val="auto"/>
          <w:szCs w:val="22"/>
        </w:rPr>
        <w:t xml:space="preserve">The Department of Natural Resources shall continue to coordinate a public Cormorant control program with the US Fish and Wildlife Service for Lake Marion and Moultrie. </w:t>
      </w:r>
      <w:r w:rsidRPr="00BC4F59">
        <w:rPr>
          <w:rFonts w:cs="Times New Roman"/>
          <w:szCs w:val="22"/>
        </w:rPr>
        <w:t xml:space="preserve"> </w:t>
      </w:r>
      <w:r w:rsidRPr="00BC4F59">
        <w:rPr>
          <w:rFonts w:cs="Times New Roman"/>
          <w:color w:val="auto"/>
          <w:szCs w:val="22"/>
        </w:rPr>
        <w:t xml:space="preserve">The </w:t>
      </w:r>
      <w:r w:rsidRPr="00BC4F59">
        <w:rPr>
          <w:rFonts w:cs="Times New Roman"/>
          <w:szCs w:val="22"/>
        </w:rPr>
        <w:t>de</w:t>
      </w:r>
      <w:r w:rsidRPr="00BC4F59">
        <w:rPr>
          <w:rFonts w:cs="Times New Roman"/>
          <w:color w:val="auto"/>
          <w:szCs w:val="22"/>
        </w:rPr>
        <w:t xml:space="preserve">partment shall try to coordinate with </w:t>
      </w:r>
      <w:r w:rsidRPr="00BC4F59">
        <w:rPr>
          <w:rFonts w:cs="Times New Roman"/>
          <w:color w:val="auto"/>
          <w:szCs w:val="22"/>
        </w:rPr>
        <w:lastRenderedPageBreak/>
        <w:t>the Army Corp of Engineers, Santee Cooper, and the USFWS to include waters above and below each spillway, Wildlife Management Areas, and national refuges.</w:t>
      </w:r>
      <w:r w:rsidRPr="00BC4F59">
        <w:rPr>
          <w:rFonts w:cs="Times New Roman"/>
          <w:szCs w:val="22"/>
        </w:rPr>
        <w:t xml:space="preserve">  The </w:t>
      </w:r>
      <w:r w:rsidR="00093DFE" w:rsidRPr="00BC4F59">
        <w:rPr>
          <w:rFonts w:cs="Times New Roman"/>
          <w:szCs w:val="22"/>
        </w:rPr>
        <w:t>d</w:t>
      </w:r>
      <w:r w:rsidRPr="00BC4F59">
        <w:rPr>
          <w:rFonts w:cs="Times New Roman"/>
          <w:szCs w:val="22"/>
        </w:rPr>
        <w:t xml:space="preserve">epartment </w:t>
      </w:r>
      <w:r w:rsidRPr="00BC4F59">
        <w:rPr>
          <w:rFonts w:cs="Times New Roman"/>
          <w:color w:val="auto"/>
          <w:szCs w:val="22"/>
        </w:rPr>
        <w:t xml:space="preserve">shall assess the need to expand the program to other public waters and implement a plan if warranted. </w:t>
      </w:r>
      <w:r w:rsidRPr="00BC4F59">
        <w:rPr>
          <w:rFonts w:cs="Times New Roman"/>
          <w:szCs w:val="22"/>
        </w:rPr>
        <w:t xml:space="preserve"> </w:t>
      </w:r>
      <w:r w:rsidRPr="00BC4F59">
        <w:rPr>
          <w:rFonts w:cs="Times New Roman"/>
          <w:color w:val="auto"/>
          <w:szCs w:val="22"/>
        </w:rPr>
        <w:t xml:space="preserve">If the USFWS allows continuation of the control program, the </w:t>
      </w:r>
      <w:r w:rsidRPr="00BC4F59">
        <w:rPr>
          <w:rFonts w:cs="Times New Roman"/>
          <w:szCs w:val="22"/>
        </w:rPr>
        <w:t>d</w:t>
      </w:r>
      <w:r w:rsidRPr="00BC4F59">
        <w:rPr>
          <w:rFonts w:cs="Times New Roman"/>
          <w:color w:val="auto"/>
          <w:szCs w:val="22"/>
        </w:rPr>
        <w:t xml:space="preserve">epartment shall establish </w:t>
      </w:r>
      <w:r w:rsidRPr="00BC4F59">
        <w:rPr>
          <w:rFonts w:cs="Times New Roman"/>
          <w:szCs w:val="22"/>
        </w:rPr>
        <w:t>an online method of permitting.</w:t>
      </w:r>
    </w:p>
    <w:p w:rsidR="00970DD3" w:rsidRPr="00BC4F59" w:rsidRDefault="00970D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BC4F59" w:rsidRDefault="000F4BDF"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F14F20" w:rsidRPr="00BC4F59">
        <w:rPr>
          <w:rFonts w:cs="Times New Roman"/>
          <w:b/>
          <w:szCs w:val="22"/>
        </w:rPr>
        <w:t>48</w:t>
      </w:r>
      <w:r w:rsidRPr="00BC4F59">
        <w:rPr>
          <w:rFonts w:cs="Times New Roman"/>
          <w:b/>
          <w:szCs w:val="22"/>
        </w:rPr>
        <w:t xml:space="preserve"> - P26-SEA GRANT CONSORTIUM</w:t>
      </w:r>
    </w:p>
    <w:p w:rsidR="000F4BDF" w:rsidRPr="00BC4F59"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w:t>
      </w:r>
      <w:r w:rsidR="000F4BDF" w:rsidRPr="00BC4F59">
        <w:rPr>
          <w:rFonts w:cs="Times New Roman"/>
          <w:b/>
          <w:szCs w:val="22"/>
        </w:rPr>
        <w:t>8.1.</w:t>
      </w:r>
      <w:r w:rsidR="000F4BDF" w:rsidRPr="00BC4F59">
        <w:rPr>
          <w:rFonts w:cs="Times New Roman"/>
          <w:szCs w:val="22"/>
        </w:rPr>
        <w:tab/>
        <w:t>(SGC: Publications Revenue)  Funds generated by the sale of pamphlets, books, and other promotional materials, the production of which has been paid for by non</w:t>
      </w:r>
      <w:r w:rsidR="00954641" w:rsidRPr="00BC4F59">
        <w:rPr>
          <w:rFonts w:cs="Times New Roman"/>
          <w:szCs w:val="22"/>
        </w:rPr>
        <w:t>-</w:t>
      </w:r>
      <w:r w:rsidR="000F4BDF" w:rsidRPr="00BC4F59">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D01E0E" w:rsidRPr="00BC4F59" w:rsidRDefault="00D01E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BC4F59" w:rsidRDefault="000F4BDF"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F14F20" w:rsidRPr="00BC4F59">
        <w:rPr>
          <w:rFonts w:cs="Times New Roman"/>
          <w:b/>
          <w:szCs w:val="22"/>
        </w:rPr>
        <w:t>49</w:t>
      </w:r>
      <w:r w:rsidRPr="00BC4F59">
        <w:rPr>
          <w:rFonts w:cs="Times New Roman"/>
          <w:b/>
          <w:szCs w:val="22"/>
        </w:rPr>
        <w:t xml:space="preserve"> - P28-DEPARTMENT OF PARKS, RECREATION</w:t>
      </w:r>
      <w:r w:rsidR="008E3821" w:rsidRPr="00BC4F59">
        <w:rPr>
          <w:rFonts w:cs="Times New Roman"/>
          <w:b/>
          <w:szCs w:val="22"/>
        </w:rPr>
        <w:t xml:space="preserve"> </w:t>
      </w:r>
      <w:r w:rsidRPr="00BC4F59">
        <w:rPr>
          <w:rFonts w:cs="Times New Roman"/>
          <w:b/>
          <w:szCs w:val="22"/>
        </w:rPr>
        <w:t>AND TOURISM</w:t>
      </w:r>
    </w:p>
    <w:p w:rsidR="000F4BDF" w:rsidRPr="00BC4F59"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06F1" w:rsidRPr="00BC4F59" w:rsidRDefault="00430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49.1.</w:t>
      </w:r>
      <w:r w:rsidRPr="00BC4F59">
        <w:rPr>
          <w:rFonts w:cs="Times New Roman"/>
          <w:b/>
          <w:szCs w:val="22"/>
        </w:rPr>
        <w:tab/>
      </w:r>
      <w:r w:rsidRPr="00BC4F59">
        <w:rPr>
          <w:rFonts w:cs="Times New Roman"/>
          <w:szCs w:val="22"/>
        </w:rPr>
        <w:t xml:space="preserve">(PRT: Tourism and Promotion)  The funds appropriated in </w:t>
      </w:r>
      <w:r w:rsidR="00F409AB" w:rsidRPr="00BC4F59">
        <w:rPr>
          <w:rFonts w:cs="Times New Roman"/>
          <w:szCs w:val="22"/>
        </w:rPr>
        <w:t>this act</w:t>
      </w:r>
      <w:r w:rsidRPr="00BC4F59">
        <w:rPr>
          <w:rFonts w:cs="Times New Roman"/>
          <w:szCs w:val="22"/>
        </w:rPr>
        <w:t xml:space="preserve"> for Regional Promotions shall be distributed equally to the eleven Regional Tourism groups, except that the Grandstrand Tourism Region</w:t>
      </w:r>
      <w:r w:rsidR="00C13E98" w:rsidRPr="00BC4F59">
        <w:rPr>
          <w:rFonts w:cs="Times New Roman"/>
          <w:szCs w:val="22"/>
        </w:rPr>
        <w:t>’</w:t>
      </w:r>
      <w:r w:rsidRPr="00BC4F59">
        <w:rPr>
          <w:rFonts w:cs="Times New Roman"/>
          <w:szCs w:val="22"/>
        </w:rPr>
        <w:t xml:space="preserve">s </w:t>
      </w:r>
      <w:r w:rsidRPr="00BC4F59">
        <w:rPr>
          <w:rFonts w:cs="Times New Roman"/>
          <w:bCs/>
          <w:szCs w:val="22"/>
        </w:rPr>
        <w:t>funds</w:t>
      </w:r>
      <w:r w:rsidRPr="00BC4F59">
        <w:rPr>
          <w:rFonts w:cs="Times New Roman"/>
          <w:szCs w:val="22"/>
        </w:rPr>
        <w:t xml:space="preserve"> shall be divided, with $50,000 distributed to the Myrtle Beach Chamber of Commerce, $115,000 distributed to the Georgetown Chamber of Commerce,</w:t>
      </w:r>
      <w:r w:rsidR="00970DD3" w:rsidRPr="00BC4F59">
        <w:rPr>
          <w:rFonts w:cs="Times New Roman"/>
          <w:szCs w:val="22"/>
        </w:rPr>
        <w:t xml:space="preserve"> </w:t>
      </w:r>
      <w:r w:rsidRPr="00BC4F59">
        <w:rPr>
          <w:rFonts w:cs="Times New Roman"/>
          <w:szCs w:val="22"/>
        </w:rPr>
        <w:t>$30,000 distributed to the City of Georgetown, and</w:t>
      </w:r>
      <w:r w:rsidR="00970DD3" w:rsidRPr="00BC4F59">
        <w:rPr>
          <w:rFonts w:cs="Times New Roman"/>
          <w:szCs w:val="22"/>
        </w:rPr>
        <w:t xml:space="preserve"> </w:t>
      </w:r>
      <w:r w:rsidRPr="00BC4F59">
        <w:rPr>
          <w:rFonts w:cs="Times New Roman"/>
          <w:szCs w:val="22"/>
        </w:rPr>
        <w:t xml:space="preserve">$30,000 </w:t>
      </w:r>
      <w:r w:rsidRPr="00BC4F59">
        <w:rPr>
          <w:rFonts w:cs="Times New Roman"/>
          <w:bCs/>
          <w:iCs/>
          <w:szCs w:val="22"/>
        </w:rPr>
        <w:t>distributed</w:t>
      </w:r>
      <w:r w:rsidRPr="00BC4F59">
        <w:rPr>
          <w:rFonts w:cs="Times New Roman"/>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BC4F59"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00F14F20" w:rsidRPr="00BC4F59">
        <w:rPr>
          <w:rFonts w:cs="Times New Roman"/>
          <w:b/>
          <w:bCs/>
          <w:color w:val="auto"/>
          <w:szCs w:val="22"/>
        </w:rPr>
        <w:t>4</w:t>
      </w:r>
      <w:r w:rsidRPr="00BC4F59">
        <w:rPr>
          <w:rFonts w:cs="Times New Roman"/>
          <w:b/>
          <w:bCs/>
          <w:color w:val="auto"/>
          <w:szCs w:val="22"/>
        </w:rPr>
        <w:t>9.2.</w:t>
      </w:r>
      <w:r w:rsidRPr="00BC4F59">
        <w:rPr>
          <w:rFonts w:cs="Times New Roman"/>
          <w:color w:val="auto"/>
          <w:szCs w:val="22"/>
        </w:rPr>
        <w:tab/>
        <w:t>(PRT: Destination Specific Tourism Marketing</w:t>
      </w:r>
      <w:proofErr w:type="gramStart"/>
      <w:r w:rsidRPr="00BC4F59">
        <w:rPr>
          <w:rFonts w:cs="Times New Roman"/>
          <w:color w:val="auto"/>
          <w:szCs w:val="22"/>
        </w:rPr>
        <w:t>)  The</w:t>
      </w:r>
      <w:proofErr w:type="gramEnd"/>
      <w:r w:rsidRPr="00BC4F59">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BC4F59">
        <w:rPr>
          <w:rFonts w:cs="Times New Roman"/>
          <w:color w:val="auto"/>
          <w:szCs w:val="22"/>
        </w:rPr>
        <w:t>’</w:t>
      </w:r>
      <w:r w:rsidRPr="00BC4F59">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BC4F59">
        <w:rPr>
          <w:rFonts w:cs="Times New Roman"/>
          <w:color w:val="auto"/>
          <w:szCs w:val="22"/>
        </w:rPr>
        <w:t xml:space="preserve"> </w:t>
      </w:r>
      <w:r w:rsidRPr="00BC4F59">
        <w:rPr>
          <w:rFonts w:cs="Times New Roman"/>
          <w:color w:val="auto"/>
          <w:szCs w:val="22"/>
        </w:rPr>
        <w:t xml:space="preserve">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w:t>
      </w:r>
      <w:r w:rsidRPr="00BC4F59">
        <w:rPr>
          <w:rFonts w:cs="Times New Roman"/>
          <w:color w:val="auto"/>
          <w:szCs w:val="22"/>
        </w:rPr>
        <w:lastRenderedPageBreak/>
        <w:t>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4</w:t>
      </w:r>
      <w:r w:rsidRPr="00BC4F59">
        <w:rPr>
          <w:rFonts w:cs="Times New Roman"/>
          <w:b/>
          <w:szCs w:val="22"/>
        </w:rPr>
        <w:t>9.</w:t>
      </w:r>
      <w:r w:rsidR="004D3FC7"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(PRT: Advertising Funds Carry Forward</w:t>
      </w:r>
      <w:proofErr w:type="gramStart"/>
      <w:r w:rsidRPr="00BC4F59">
        <w:rPr>
          <w:rFonts w:cs="Times New Roman"/>
          <w:szCs w:val="22"/>
        </w:rPr>
        <w:t>)  The</w:t>
      </w:r>
      <w:proofErr w:type="gramEnd"/>
      <w:r w:rsidRPr="00BC4F59">
        <w:rPr>
          <w:rFonts w:cs="Times New Roman"/>
          <w:szCs w:val="22"/>
        </w:rPr>
        <w:t xml:space="preserve"> Department of Parks, Recreation </w:t>
      </w:r>
      <w:r w:rsidR="00B42F82" w:rsidRPr="00BC4F59">
        <w:rPr>
          <w:rFonts w:cs="Times New Roman"/>
          <w:szCs w:val="22"/>
        </w:rPr>
        <w:t xml:space="preserve">and </w:t>
      </w:r>
      <w:r w:rsidRPr="00BC4F59">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4</w:t>
      </w:r>
      <w:r w:rsidRPr="00BC4F59">
        <w:rPr>
          <w:rFonts w:cs="Times New Roman"/>
          <w:b/>
          <w:szCs w:val="22"/>
        </w:rPr>
        <w:t>9.</w:t>
      </w:r>
      <w:r w:rsidR="00ED37D3" w:rsidRPr="00BC4F59">
        <w:rPr>
          <w:rFonts w:cs="Times New Roman"/>
          <w:b/>
          <w:szCs w:val="22"/>
        </w:rPr>
        <w:t>4.</w:t>
      </w:r>
      <w:r w:rsidRPr="00BC4F59">
        <w:rPr>
          <w:rFonts w:cs="Times New Roman"/>
          <w:b/>
          <w:szCs w:val="22"/>
        </w:rPr>
        <w:tab/>
      </w:r>
      <w:r w:rsidRPr="00BC4F59">
        <w:rPr>
          <w:rFonts w:cs="Times New Roman"/>
          <w:szCs w:val="22"/>
        </w:rPr>
        <w:t xml:space="preserve">(PRT: Film Marketing)  From the funds authorized to the Department of Parks, Recreation and Tourism in Section </w:t>
      </w:r>
      <w:r w:rsidR="000161DD" w:rsidRPr="00BC4F59">
        <w:rPr>
          <w:rFonts w:cs="Times New Roman"/>
          <w:szCs w:val="22"/>
        </w:rPr>
        <w:t>4</w:t>
      </w:r>
      <w:r w:rsidRPr="00BC4F59">
        <w:rPr>
          <w:rFonts w:cs="Times New Roman"/>
          <w:szCs w:val="22"/>
        </w:rPr>
        <w:t xml:space="preserve">9, Part IA of </w:t>
      </w:r>
      <w:r w:rsidR="0062772F" w:rsidRPr="00BC4F59">
        <w:rPr>
          <w:rFonts w:cs="Times New Roman"/>
          <w:szCs w:val="22"/>
        </w:rPr>
        <w:t>this Act</w:t>
      </w:r>
      <w:r w:rsidRPr="00BC4F59">
        <w:rPr>
          <w:rFonts w:cs="Times New Roman"/>
          <w:szCs w:val="22"/>
        </w:rPr>
        <w:t xml:space="preserve"> for the South Carolina Film Commission, the department may use the film marketing funds for the following purposes:  </w:t>
      </w:r>
      <w:r w:rsidR="007F2471" w:rsidRPr="00BC4F59">
        <w:rPr>
          <w:rFonts w:cs="Times New Roman"/>
          <w:szCs w:val="22"/>
        </w:rPr>
        <w:t>(</w:t>
      </w:r>
      <w:r w:rsidRPr="00BC4F59">
        <w:rPr>
          <w:rFonts w:cs="Times New Roman"/>
          <w:szCs w:val="22"/>
        </w:rPr>
        <w:t xml:space="preserve">1) to allow for assistance with recruitment and infrastructure development of the film industry; </w:t>
      </w:r>
      <w:r w:rsidR="007F2471" w:rsidRPr="00BC4F59">
        <w:rPr>
          <w:rFonts w:cs="Times New Roman"/>
          <w:szCs w:val="22"/>
        </w:rPr>
        <w:t>(</w:t>
      </w:r>
      <w:r w:rsidRPr="00BC4F59">
        <w:rPr>
          <w:rFonts w:cs="Times New Roman"/>
          <w:szCs w:val="22"/>
        </w:rPr>
        <w:t xml:space="preserve">2) to develop a film crew base; </w:t>
      </w:r>
      <w:r w:rsidR="007F2471" w:rsidRPr="00BC4F59">
        <w:rPr>
          <w:rFonts w:cs="Times New Roman"/>
          <w:szCs w:val="22"/>
        </w:rPr>
        <w:t>(</w:t>
      </w:r>
      <w:r w:rsidRPr="00BC4F59">
        <w:rPr>
          <w:rFonts w:cs="Times New Roman"/>
          <w:szCs w:val="22"/>
        </w:rPr>
        <w:t xml:space="preserve">3) to develop ally support in the film industry; </w:t>
      </w:r>
      <w:r w:rsidR="007F2471" w:rsidRPr="00BC4F59">
        <w:rPr>
          <w:rFonts w:cs="Times New Roman"/>
          <w:szCs w:val="22"/>
        </w:rPr>
        <w:t>(</w:t>
      </w:r>
      <w:r w:rsidRPr="00BC4F59">
        <w:rPr>
          <w:rFonts w:cs="Times New Roman"/>
          <w:szCs w:val="22"/>
        </w:rPr>
        <w:t>4) marketing and special events</w:t>
      </w:r>
      <w:r w:rsidR="000A2AE4" w:rsidRPr="00BC4F59">
        <w:rPr>
          <w:rFonts w:cs="Times New Roman"/>
          <w:szCs w:val="22"/>
        </w:rPr>
        <w:t>;</w:t>
      </w:r>
      <w:r w:rsidR="004377CF" w:rsidRPr="00BC4F59">
        <w:rPr>
          <w:rFonts w:cs="Times New Roman"/>
          <w:szCs w:val="22"/>
        </w:rPr>
        <w:t xml:space="preserve"> and </w:t>
      </w:r>
      <w:r w:rsidR="007F2471" w:rsidRPr="00BC4F59">
        <w:rPr>
          <w:rFonts w:cs="Times New Roman"/>
          <w:szCs w:val="22"/>
        </w:rPr>
        <w:t>(</w:t>
      </w:r>
      <w:r w:rsidR="004377CF" w:rsidRPr="00BC4F59">
        <w:rPr>
          <w:rFonts w:cs="Times New Roman"/>
          <w:szCs w:val="22"/>
        </w:rPr>
        <w:t>5) to allow for assistance with the auditing and legal service expenses associated with the Motion Picture Incentive Act</w:t>
      </w:r>
      <w:r w:rsidRPr="00BC4F59">
        <w:rPr>
          <w:rFonts w:cs="Times New Roman"/>
          <w:szCs w:val="22"/>
        </w:rPr>
        <w:t>.</w:t>
      </w:r>
    </w:p>
    <w:p w:rsidR="00C84ABE"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4</w:t>
      </w:r>
      <w:r w:rsidRPr="00BC4F59">
        <w:rPr>
          <w:rFonts w:cs="Times New Roman"/>
          <w:b/>
          <w:szCs w:val="22"/>
        </w:rPr>
        <w:t>9.</w:t>
      </w:r>
      <w:r w:rsidR="00ED37D3"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w:t>
      </w:r>
      <w:r w:rsidR="0008681E" w:rsidRPr="00BC4F59">
        <w:rPr>
          <w:rFonts w:cs="Times New Roman"/>
          <w:szCs w:val="22"/>
        </w:rPr>
        <w:t>PRT</w:t>
      </w:r>
      <w:r w:rsidRPr="00BC4F59">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304037"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00F14F20" w:rsidRPr="00BC4F59">
        <w:rPr>
          <w:rFonts w:eastAsia="Calibri" w:cs="Times New Roman"/>
          <w:b/>
          <w:szCs w:val="22"/>
        </w:rPr>
        <w:t>4</w:t>
      </w:r>
      <w:r w:rsidRPr="00BC4F59">
        <w:rPr>
          <w:rFonts w:eastAsia="Calibri" w:cs="Times New Roman"/>
          <w:b/>
          <w:szCs w:val="22"/>
        </w:rPr>
        <w:t>9.</w:t>
      </w:r>
      <w:r w:rsidR="00ED37D3" w:rsidRPr="00BC4F59">
        <w:rPr>
          <w:rFonts w:eastAsia="Calibri" w:cs="Times New Roman"/>
          <w:b/>
          <w:szCs w:val="22"/>
        </w:rPr>
        <w:t>6</w:t>
      </w:r>
      <w:r w:rsidRPr="00BC4F59">
        <w:rPr>
          <w:rFonts w:eastAsia="Calibri" w:cs="Times New Roman"/>
          <w:b/>
          <w:szCs w:val="22"/>
        </w:rPr>
        <w:t>.</w:t>
      </w:r>
      <w:r w:rsidRPr="00BC4F59">
        <w:rPr>
          <w:rFonts w:eastAsia="Calibri" w:cs="Times New Roman"/>
          <w:szCs w:val="22"/>
        </w:rPr>
        <w:tab/>
        <w:t>(PRT: Gift Shops</w:t>
      </w:r>
      <w:proofErr w:type="gramStart"/>
      <w:r w:rsidRPr="00BC4F59">
        <w:rPr>
          <w:rFonts w:eastAsia="Calibri" w:cs="Times New Roman"/>
          <w:szCs w:val="22"/>
        </w:rPr>
        <w:t>)</w:t>
      </w:r>
      <w:r w:rsidR="001F5DEA" w:rsidRPr="00BC4F59">
        <w:rPr>
          <w:rFonts w:eastAsia="Calibri" w:cs="Times New Roman"/>
          <w:szCs w:val="22"/>
        </w:rPr>
        <w:t xml:space="preserve">  </w:t>
      </w:r>
      <w:r w:rsidRPr="00BC4F59">
        <w:rPr>
          <w:rFonts w:eastAsia="Calibri" w:cs="Times New Roman"/>
          <w:szCs w:val="22"/>
        </w:rPr>
        <w:t>At</w:t>
      </w:r>
      <w:proofErr w:type="gramEnd"/>
      <w:r w:rsidRPr="00BC4F59">
        <w:rPr>
          <w:rFonts w:eastAsia="Calibri" w:cs="Times New Roman"/>
          <w:szCs w:val="22"/>
        </w:rPr>
        <w:t xml:space="preserve"> the discretion of the Department of Parks, Recreation and Tourism, the State House Gift Shop may close on weekends.</w:t>
      </w:r>
    </w:p>
    <w:p w:rsidR="009E3441" w:rsidRPr="00BC4F59" w:rsidRDefault="004D7B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00F14F20" w:rsidRPr="00BC4F59">
        <w:rPr>
          <w:rFonts w:cs="Times New Roman"/>
          <w:b/>
          <w:color w:val="auto"/>
          <w:szCs w:val="22"/>
        </w:rPr>
        <w:t>4</w:t>
      </w:r>
      <w:r w:rsidRPr="00BC4F59">
        <w:rPr>
          <w:rFonts w:cs="Times New Roman"/>
          <w:b/>
          <w:color w:val="auto"/>
          <w:szCs w:val="22"/>
        </w:rPr>
        <w:t>9.</w:t>
      </w:r>
      <w:r w:rsidR="00ED37D3" w:rsidRPr="00BC4F59">
        <w:rPr>
          <w:rFonts w:cs="Times New Roman"/>
          <w:b/>
          <w:color w:val="auto"/>
          <w:szCs w:val="22"/>
        </w:rPr>
        <w:t>7</w:t>
      </w:r>
      <w:r w:rsidRPr="00BC4F59">
        <w:rPr>
          <w:rFonts w:cs="Times New Roman"/>
          <w:b/>
          <w:color w:val="auto"/>
          <w:szCs w:val="22"/>
        </w:rPr>
        <w:t>.</w:t>
      </w:r>
      <w:r w:rsidRPr="00BC4F59">
        <w:rPr>
          <w:rFonts w:cs="Times New Roman"/>
          <w:color w:val="auto"/>
          <w:szCs w:val="22"/>
        </w:rPr>
        <w:tab/>
        <w:t>(PRT: PARD Interest</w:t>
      </w:r>
      <w:proofErr w:type="gramStart"/>
      <w:r w:rsidRPr="00BC4F59">
        <w:rPr>
          <w:rFonts w:cs="Times New Roman"/>
          <w:color w:val="auto"/>
          <w:szCs w:val="22"/>
        </w:rPr>
        <w:t>)  The</w:t>
      </w:r>
      <w:proofErr w:type="gramEnd"/>
      <w:r w:rsidRPr="00BC4F59">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BC4F59" w:rsidRDefault="00BA20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49.8.</w:t>
      </w:r>
      <w:r w:rsidRPr="00BC4F59">
        <w:rPr>
          <w:rFonts w:cs="Times New Roman"/>
          <w:szCs w:val="22"/>
        </w:rPr>
        <w:tab/>
        <w:t>(PRT: Destination Specific</w:t>
      </w:r>
      <w:r w:rsidRPr="00BC4F59">
        <w:rPr>
          <w:rFonts w:cs="Times New Roman"/>
          <w:b/>
          <w:szCs w:val="22"/>
        </w:rPr>
        <w:t>,</w:t>
      </w:r>
      <w:r w:rsidRPr="00BC4F59">
        <w:rPr>
          <w:rFonts w:cs="Times New Roman"/>
          <w:szCs w:val="22"/>
        </w:rPr>
        <w:t xml:space="preserve"> Tourism and Marketing Transfer</w:t>
      </w:r>
      <w:proofErr w:type="gramStart"/>
      <w:r w:rsidRPr="00BC4F59">
        <w:rPr>
          <w:rFonts w:cs="Times New Roman"/>
          <w:szCs w:val="22"/>
        </w:rPr>
        <w:t>)  From</w:t>
      </w:r>
      <w:proofErr w:type="gramEnd"/>
      <w:r w:rsidRPr="00BC4F59">
        <w:rPr>
          <w:rFonts w:cs="Times New Roman"/>
          <w:szCs w:val="22"/>
        </w:rPr>
        <w:t xml:space="preserve"> the funds set aside pursuant to the Motion Picture Incentive Wage Rebate, for </w:t>
      </w:r>
      <w:r w:rsidRPr="00BC4F59">
        <w:rPr>
          <w:rFonts w:cs="Times New Roman"/>
          <w:strike/>
          <w:szCs w:val="22"/>
        </w:rPr>
        <w:t>Fiscal Year</w:t>
      </w:r>
      <w:r w:rsidR="00970DD3" w:rsidRPr="00BC4F59">
        <w:rPr>
          <w:rFonts w:cs="Times New Roman"/>
          <w:strike/>
          <w:szCs w:val="22"/>
        </w:rPr>
        <w:t xml:space="preserve"> </w:t>
      </w:r>
      <w:r w:rsidR="0091343D" w:rsidRPr="00BC4F59">
        <w:rPr>
          <w:rFonts w:cs="Times New Roman"/>
          <w:strike/>
          <w:szCs w:val="22"/>
        </w:rPr>
        <w:t>2014-15</w:t>
      </w:r>
      <w:r w:rsidR="00304037" w:rsidRPr="00BC4F59">
        <w:rPr>
          <w:rFonts w:cs="Times New Roman"/>
          <w:szCs w:val="22"/>
        </w:rPr>
        <w:t xml:space="preserve"> </w:t>
      </w:r>
      <w:r w:rsidR="00304037" w:rsidRPr="00BC4F59">
        <w:rPr>
          <w:rFonts w:cs="Times New Roman"/>
          <w:i/>
          <w:szCs w:val="22"/>
          <w:u w:val="single"/>
        </w:rPr>
        <w:t>the current fiscal year</w:t>
      </w:r>
      <w:r w:rsidR="00304037" w:rsidRPr="00BC4F59">
        <w:rPr>
          <w:rFonts w:cs="Times New Roman"/>
          <w:szCs w:val="22"/>
        </w:rPr>
        <w:t>,</w:t>
      </w:r>
      <w:r w:rsidRPr="00BC4F59">
        <w:rPr>
          <w:rFonts w:cs="Times New Roman"/>
          <w:szCs w:val="22"/>
        </w:rPr>
        <w:t xml:space="preserve"> unexpended </w:t>
      </w:r>
      <w:r w:rsidR="002E61B6" w:rsidRPr="00BC4F59">
        <w:rPr>
          <w:rFonts w:cs="Times New Roman"/>
          <w:i/>
          <w:szCs w:val="22"/>
          <w:u w:val="single"/>
        </w:rPr>
        <w:t xml:space="preserve">and uncommitted </w:t>
      </w:r>
      <w:r w:rsidRPr="00BC4F59">
        <w:rPr>
          <w:rFonts w:cs="Times New Roman"/>
          <w:szCs w:val="22"/>
        </w:rPr>
        <w:t>funds carried forward from the prior fiscal year shall be transferred from the Department of Revenue to the Department of Parks, Recreation and Tourism and may be utilized for the Destination Specific Tourism Program.  The Destination Specific program shall not exceed twelve</w:t>
      </w:r>
      <w:r w:rsidR="00304037" w:rsidRPr="00BC4F59">
        <w:rPr>
          <w:rFonts w:cs="Times New Roman"/>
          <w:szCs w:val="22"/>
        </w:rPr>
        <w:t xml:space="preserve"> </w:t>
      </w:r>
      <w:r w:rsidRPr="00BC4F59">
        <w:rPr>
          <w:rFonts w:cs="Times New Roman"/>
          <w:szCs w:val="22"/>
        </w:rPr>
        <w:t xml:space="preserve">million dollars when combining all </w:t>
      </w:r>
      <w:proofErr w:type="gramStart"/>
      <w:r w:rsidRPr="00BC4F59">
        <w:rPr>
          <w:rFonts w:cs="Times New Roman"/>
          <w:szCs w:val="22"/>
        </w:rPr>
        <w:t>source</w:t>
      </w:r>
      <w:proofErr w:type="gramEnd"/>
      <w:r w:rsidRPr="00BC4F59">
        <w:rPr>
          <w:rFonts w:cs="Times New Roman"/>
          <w:szCs w:val="22"/>
        </w:rPr>
        <w:t xml:space="preserve"> of funds.  Any unexpended </w:t>
      </w:r>
      <w:r w:rsidR="002E61B6" w:rsidRPr="00BC4F59">
        <w:rPr>
          <w:rFonts w:cs="Times New Roman"/>
          <w:i/>
          <w:szCs w:val="22"/>
          <w:u w:val="single"/>
        </w:rPr>
        <w:t xml:space="preserve">and uncommitted </w:t>
      </w:r>
      <w:r w:rsidRPr="00BC4F59">
        <w:rPr>
          <w:rFonts w:cs="Times New Roman"/>
          <w:szCs w:val="22"/>
        </w:rPr>
        <w:t>wage rebate carry forward funds not used for the Destination Specific program</w:t>
      </w:r>
      <w:r w:rsidR="00970DD3" w:rsidRPr="00BC4F59">
        <w:rPr>
          <w:rFonts w:cs="Times New Roman"/>
          <w:szCs w:val="22"/>
        </w:rPr>
        <w:t xml:space="preserve"> </w:t>
      </w:r>
      <w:r w:rsidR="002A3D2B" w:rsidRPr="00BC4F59">
        <w:rPr>
          <w:rFonts w:cs="Times New Roman"/>
          <w:szCs w:val="22"/>
        </w:rPr>
        <w:t>must</w:t>
      </w:r>
      <w:r w:rsidRPr="00BC4F59">
        <w:rPr>
          <w:rFonts w:cs="Times New Roman"/>
          <w:szCs w:val="22"/>
        </w:rPr>
        <w:t xml:space="preserve"> be used by the department</w:t>
      </w:r>
      <w:r w:rsidR="00970DD3" w:rsidRPr="00BC4F59">
        <w:rPr>
          <w:rFonts w:cs="Times New Roman"/>
          <w:szCs w:val="22"/>
        </w:rPr>
        <w:t xml:space="preserve"> </w:t>
      </w:r>
      <w:r w:rsidRPr="00BC4F59">
        <w:rPr>
          <w:rFonts w:cs="Times New Roman"/>
          <w:szCs w:val="22"/>
        </w:rPr>
        <w:t>for deferred maintenance and capital projects at state parks, and for</w:t>
      </w:r>
      <w:r w:rsidRPr="00BC4F59">
        <w:rPr>
          <w:rFonts w:cs="Times New Roman"/>
          <w:b/>
          <w:szCs w:val="22"/>
        </w:rPr>
        <w:t xml:space="preserve"> </w:t>
      </w:r>
      <w:r w:rsidRPr="00BC4F59">
        <w:rPr>
          <w:rFonts w:cs="Times New Roman"/>
          <w:szCs w:val="22"/>
        </w:rPr>
        <w:t xml:space="preserve">Marketing/Advertising.  From the funds set aside pursuant to the Motion Picture Incentive Supplier Rebate, for </w:t>
      </w:r>
      <w:r w:rsidRPr="00BC4F59">
        <w:rPr>
          <w:rFonts w:cs="Times New Roman"/>
          <w:strike/>
          <w:szCs w:val="22"/>
        </w:rPr>
        <w:t>Fiscal Year</w:t>
      </w:r>
      <w:r w:rsidR="00970DD3" w:rsidRPr="00BC4F59">
        <w:rPr>
          <w:rFonts w:cs="Times New Roman"/>
          <w:strike/>
          <w:szCs w:val="22"/>
        </w:rPr>
        <w:t xml:space="preserve"> </w:t>
      </w:r>
      <w:r w:rsidR="0091343D" w:rsidRPr="00BC4F59">
        <w:rPr>
          <w:rFonts w:cs="Times New Roman"/>
          <w:strike/>
          <w:szCs w:val="22"/>
        </w:rPr>
        <w:t>2014-15</w:t>
      </w:r>
      <w:r w:rsidRPr="00BC4F59">
        <w:rPr>
          <w:rFonts w:cs="Times New Roman"/>
          <w:szCs w:val="22"/>
        </w:rPr>
        <w:t xml:space="preserve"> </w:t>
      </w:r>
      <w:r w:rsidR="00304037" w:rsidRPr="00BC4F59">
        <w:rPr>
          <w:rFonts w:cs="Times New Roman"/>
          <w:i/>
          <w:szCs w:val="22"/>
          <w:u w:val="single"/>
        </w:rPr>
        <w:t>the current fiscal year</w:t>
      </w:r>
      <w:r w:rsidR="00304037" w:rsidRPr="00BC4F59">
        <w:rPr>
          <w:rFonts w:cs="Times New Roman"/>
          <w:szCs w:val="22"/>
        </w:rPr>
        <w:t xml:space="preserve">, </w:t>
      </w:r>
      <w:r w:rsidRPr="00BC4F59">
        <w:rPr>
          <w:rFonts w:cs="Times New Roman"/>
          <w:szCs w:val="22"/>
        </w:rPr>
        <w:t xml:space="preserve">unexpended </w:t>
      </w:r>
      <w:r w:rsidR="002E61B6" w:rsidRPr="00BC4F59">
        <w:rPr>
          <w:rFonts w:cs="Times New Roman"/>
          <w:i/>
          <w:szCs w:val="22"/>
          <w:u w:val="single"/>
        </w:rPr>
        <w:t xml:space="preserve">and uncommitted </w:t>
      </w:r>
      <w:r w:rsidRPr="00BC4F59">
        <w:rPr>
          <w:rFonts w:cs="Times New Roman"/>
          <w:szCs w:val="22"/>
        </w:rPr>
        <w:t>funds carried forward from the prior fiscal year shall be transferred from the Department of Revenue to the Department of Parks, Recreation and Tourism and</w:t>
      </w:r>
      <w:r w:rsidR="00970DD3" w:rsidRPr="00BC4F59">
        <w:rPr>
          <w:rFonts w:cs="Times New Roman"/>
          <w:szCs w:val="22"/>
        </w:rPr>
        <w:t xml:space="preserve"> </w:t>
      </w:r>
      <w:r w:rsidRPr="00BC4F59">
        <w:rPr>
          <w:rFonts w:cs="Times New Roman"/>
          <w:szCs w:val="22"/>
        </w:rPr>
        <w:t>must be</w:t>
      </w:r>
      <w:r w:rsidR="00970DD3" w:rsidRPr="00BC4F59">
        <w:rPr>
          <w:rFonts w:cs="Times New Roman"/>
          <w:szCs w:val="22"/>
        </w:rPr>
        <w:t xml:space="preserve"> </w:t>
      </w:r>
      <w:r w:rsidRPr="00BC4F59">
        <w:rPr>
          <w:rFonts w:cs="Times New Roman"/>
          <w:szCs w:val="22"/>
        </w:rPr>
        <w:t>used by the department for capital improvements</w:t>
      </w:r>
      <w:r w:rsidR="000C7169" w:rsidRPr="00BC4F59">
        <w:rPr>
          <w:rFonts w:cs="Times New Roman"/>
          <w:szCs w:val="22"/>
        </w:rPr>
        <w:t xml:space="preserve"> and deferred maintenance</w:t>
      </w:r>
      <w:r w:rsidRPr="00BC4F59">
        <w:rPr>
          <w:rFonts w:cs="Times New Roman"/>
          <w:szCs w:val="22"/>
        </w:rPr>
        <w:t xml:space="preserve"> to the state</w:t>
      </w:r>
      <w:r w:rsidR="00C13E98" w:rsidRPr="00BC4F59">
        <w:rPr>
          <w:rFonts w:cs="Times New Roman"/>
          <w:szCs w:val="22"/>
        </w:rPr>
        <w:t>’</w:t>
      </w:r>
      <w:r w:rsidRPr="00BC4F59">
        <w:rPr>
          <w:rFonts w:cs="Times New Roman"/>
          <w:szCs w:val="22"/>
        </w:rPr>
        <w:t xml:space="preserve">s Welcome Centers.  </w:t>
      </w:r>
      <w:r w:rsidR="000C7169" w:rsidRPr="00BC4F59">
        <w:rPr>
          <w:rFonts w:cs="Times New Roman"/>
          <w:szCs w:val="22"/>
        </w:rPr>
        <w:t>Prior to the funds being utilized for the state</w:t>
      </w:r>
      <w:r w:rsidR="00C13E98" w:rsidRPr="00BC4F59">
        <w:rPr>
          <w:rFonts w:cs="Times New Roman"/>
          <w:szCs w:val="22"/>
        </w:rPr>
        <w:t>’</w:t>
      </w:r>
      <w:r w:rsidR="000C7169" w:rsidRPr="00BC4F59">
        <w:rPr>
          <w:rFonts w:cs="Times New Roman"/>
          <w:szCs w:val="22"/>
        </w:rPr>
        <w:t xml:space="preserve">s Welcome Centers </w:t>
      </w:r>
      <w:r w:rsidR="00B92350" w:rsidRPr="00BC4F59">
        <w:rPr>
          <w:rFonts w:cs="Times New Roman"/>
          <w:strike/>
          <w:szCs w:val="22"/>
        </w:rPr>
        <w:t>the</w:t>
      </w:r>
      <w:r w:rsidR="00B92350" w:rsidRPr="00BC4F59">
        <w:rPr>
          <w:rFonts w:cs="Times New Roman"/>
          <w:i/>
          <w:szCs w:val="22"/>
          <w:u w:val="single"/>
        </w:rPr>
        <w:t xml:space="preserve"> eligible</w:t>
      </w:r>
      <w:r w:rsidR="000C7169" w:rsidRPr="00BC4F59">
        <w:rPr>
          <w:rFonts w:cs="Times New Roman"/>
          <w:szCs w:val="22"/>
        </w:rPr>
        <w:t xml:space="preserve"> funds shall be placed in a separate and distinct fund prior to July </w:t>
      </w:r>
      <w:r w:rsidR="00C239ED" w:rsidRPr="00BC4F59">
        <w:rPr>
          <w:rFonts w:cs="Times New Roman"/>
          <w:szCs w:val="22"/>
        </w:rPr>
        <w:t>thirtieth</w:t>
      </w:r>
      <w:r w:rsidR="000C7169" w:rsidRPr="00BC4F59">
        <w:rPr>
          <w:rFonts w:cs="Times New Roman"/>
          <w:szCs w:val="22"/>
        </w:rPr>
        <w:t xml:space="preserve"> of the current fiscal year and the interest accrued by the fund must remain in the fund.  Of the funds placed into the separate and distinct fund in the current fiscal </w:t>
      </w:r>
      <w:r w:rsidR="000C7169" w:rsidRPr="00BC4F59">
        <w:rPr>
          <w:rFonts w:cs="Times New Roman"/>
          <w:szCs w:val="22"/>
        </w:rPr>
        <w:lastRenderedPageBreak/>
        <w:t xml:space="preserve">year, up to </w:t>
      </w:r>
      <w:r w:rsidR="00E837A5" w:rsidRPr="00BC4F59">
        <w:rPr>
          <w:rFonts w:cs="Times New Roman"/>
          <w:szCs w:val="22"/>
        </w:rPr>
        <w:t>ten percent</w:t>
      </w:r>
      <w:r w:rsidR="000C7169" w:rsidRPr="00BC4F59">
        <w:rPr>
          <w:rFonts w:cs="Times New Roman"/>
          <w:szCs w:val="22"/>
        </w:rPr>
        <w:t xml:space="preserve"> may be utilized for operating costs directly related to the Welcome Centers.</w:t>
      </w:r>
      <w:r w:rsidR="000C7169" w:rsidRPr="00BC4F59">
        <w:rPr>
          <w:rFonts w:cs="Times New Roman"/>
          <w:b/>
          <w:szCs w:val="22"/>
        </w:rPr>
        <w:t xml:space="preserve">  </w:t>
      </w:r>
      <w:r w:rsidR="00B92350" w:rsidRPr="00BC4F59">
        <w:rPr>
          <w:rFonts w:cs="Times New Roman"/>
          <w:strike/>
          <w:szCs w:val="22"/>
        </w:rPr>
        <w:t>These</w:t>
      </w:r>
      <w:r w:rsidR="00B92350" w:rsidRPr="00BC4F59">
        <w:rPr>
          <w:rFonts w:cs="Times New Roman"/>
          <w:i/>
          <w:szCs w:val="22"/>
          <w:u w:val="single"/>
        </w:rPr>
        <w:t xml:space="preserve"> All</w:t>
      </w:r>
      <w:r w:rsidRPr="00BC4F59">
        <w:rPr>
          <w:rFonts w:cs="Times New Roman"/>
          <w:szCs w:val="22"/>
        </w:rPr>
        <w:t xml:space="preserve"> funds shall be carried forward from the prior fiscal year into the current fiscal year and be expended for the same purpose.</w:t>
      </w:r>
    </w:p>
    <w:p w:rsidR="00D2290E" w:rsidRPr="00BC4F59" w:rsidRDefault="00D229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4</w:t>
      </w:r>
      <w:r w:rsidRPr="00BC4F59">
        <w:rPr>
          <w:rFonts w:cs="Times New Roman"/>
          <w:b/>
          <w:szCs w:val="22"/>
        </w:rPr>
        <w:t>9.</w:t>
      </w:r>
      <w:r w:rsidR="00ED37D3" w:rsidRPr="00BC4F59">
        <w:rPr>
          <w:rFonts w:cs="Times New Roman"/>
          <w:b/>
          <w:szCs w:val="22"/>
        </w:rPr>
        <w:t>9</w:t>
      </w:r>
      <w:r w:rsidRPr="00BC4F59">
        <w:rPr>
          <w:rFonts w:cs="Times New Roman"/>
          <w:b/>
          <w:szCs w:val="22"/>
        </w:rPr>
        <w:t>.</w:t>
      </w:r>
      <w:r w:rsidRPr="00BC4F59">
        <w:rPr>
          <w:rFonts w:cs="Times New Roman"/>
          <w:b/>
          <w:szCs w:val="22"/>
        </w:rPr>
        <w:tab/>
      </w:r>
      <w:r w:rsidRPr="00BC4F59">
        <w:rPr>
          <w:rFonts w:cs="Times New Roman"/>
          <w:szCs w:val="22"/>
        </w:rPr>
        <w:t xml:space="preserve">(PRT: Funds Exempt from Budget Cut)  In the calculation of any across the board cut mandated by the </w:t>
      </w:r>
      <w:r w:rsidR="00AA1BA5" w:rsidRPr="00BC4F59">
        <w:rPr>
          <w:rFonts w:cs="Times New Roman"/>
          <w:szCs w:val="22"/>
        </w:rPr>
        <w:t>Executive Budget Office</w:t>
      </w:r>
      <w:r w:rsidRPr="00BC4F59">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BC4F59">
        <w:rPr>
          <w:rFonts w:cs="Times New Roman"/>
          <w:szCs w:val="22"/>
        </w:rPr>
        <w:t>’</w:t>
      </w:r>
      <w:r w:rsidRPr="00BC4F59">
        <w:rPr>
          <w:rFonts w:cs="Times New Roman"/>
          <w:szCs w:val="22"/>
        </w:rPr>
        <w:t>s base budget.</w:t>
      </w:r>
    </w:p>
    <w:p w:rsidR="003E7A00" w:rsidRPr="00BC4F59"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4</w:t>
      </w:r>
      <w:r w:rsidRPr="00BC4F59">
        <w:rPr>
          <w:rFonts w:cs="Times New Roman"/>
          <w:b/>
          <w:szCs w:val="22"/>
        </w:rPr>
        <w:t>9.</w:t>
      </w:r>
      <w:r w:rsidR="004D3FC7" w:rsidRPr="00BC4F59">
        <w:rPr>
          <w:rFonts w:cs="Times New Roman"/>
          <w:b/>
          <w:szCs w:val="22"/>
        </w:rPr>
        <w:t>1</w:t>
      </w:r>
      <w:r w:rsidR="00ED37D3" w:rsidRPr="00BC4F59">
        <w:rPr>
          <w:rFonts w:cs="Times New Roman"/>
          <w:b/>
          <w:szCs w:val="22"/>
        </w:rPr>
        <w:t>0</w:t>
      </w:r>
      <w:r w:rsidRPr="00BC4F59">
        <w:rPr>
          <w:rFonts w:cs="Times New Roman"/>
          <w:b/>
          <w:szCs w:val="22"/>
        </w:rPr>
        <w:t>.</w:t>
      </w:r>
      <w:r w:rsidRPr="00BC4F59">
        <w:rPr>
          <w:rFonts w:cs="Times New Roman"/>
          <w:b/>
          <w:szCs w:val="22"/>
        </w:rPr>
        <w:tab/>
      </w:r>
      <w:r w:rsidRPr="00BC4F59">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BC4F59">
        <w:rPr>
          <w:rFonts w:cs="Times New Roman"/>
          <w:szCs w:val="22"/>
        </w:rPr>
        <w:t xml:space="preserve">  The department is allowed to reimburse PARD grantees from current year funds for prior year expenditures for a period of three years as allowed in Section 51-23-30 of the 1976 Code.</w:t>
      </w:r>
    </w:p>
    <w:p w:rsidR="003E7A00" w:rsidRPr="00BC4F59"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F14F20" w:rsidRPr="00BC4F59">
        <w:rPr>
          <w:rFonts w:cs="Times New Roman"/>
          <w:b/>
          <w:color w:val="auto"/>
          <w:szCs w:val="22"/>
        </w:rPr>
        <w:t>4</w:t>
      </w:r>
      <w:r w:rsidRPr="00BC4F59">
        <w:rPr>
          <w:rFonts w:cs="Times New Roman"/>
          <w:b/>
          <w:color w:val="auto"/>
          <w:szCs w:val="22"/>
        </w:rPr>
        <w:t>9.1</w:t>
      </w:r>
      <w:r w:rsidR="00ED37D3" w:rsidRPr="00BC4F59">
        <w:rPr>
          <w:rFonts w:cs="Times New Roman"/>
          <w:b/>
          <w:color w:val="auto"/>
          <w:szCs w:val="22"/>
        </w:rPr>
        <w:t>1</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(PRT: Admission Fees and Charges</w:t>
      </w:r>
      <w:proofErr w:type="gramStart"/>
      <w:r w:rsidRPr="00BC4F59">
        <w:rPr>
          <w:rFonts w:cs="Times New Roman"/>
          <w:color w:val="auto"/>
          <w:szCs w:val="22"/>
        </w:rPr>
        <w:t>)  The</w:t>
      </w:r>
      <w:proofErr w:type="gramEnd"/>
      <w:r w:rsidRPr="00BC4F59">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C70778" w:rsidRPr="00BC4F59" w:rsidRDefault="00C707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BC4F59" w:rsidRDefault="000A6E87"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F14F20" w:rsidRPr="00BC4F59">
        <w:rPr>
          <w:rFonts w:cs="Times New Roman"/>
          <w:b/>
          <w:szCs w:val="22"/>
        </w:rPr>
        <w:t>50</w:t>
      </w:r>
      <w:r w:rsidRPr="00BC4F59">
        <w:rPr>
          <w:rFonts w:cs="Times New Roman"/>
          <w:b/>
          <w:szCs w:val="22"/>
        </w:rPr>
        <w:t xml:space="preserve"> - P32-DEPARTMENT OF COMMERCE</w:t>
      </w:r>
    </w:p>
    <w:p w:rsidR="000A6E87" w:rsidRPr="00BC4F59" w:rsidRDefault="000A6E87"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BC4F59" w:rsidRDefault="000A6E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5</w:t>
      </w:r>
      <w:r w:rsidRPr="00BC4F59">
        <w:rPr>
          <w:rFonts w:cs="Times New Roman"/>
          <w:b/>
          <w:szCs w:val="22"/>
        </w:rPr>
        <w:t>0.1.</w:t>
      </w:r>
      <w:r w:rsidRPr="00BC4F59">
        <w:rPr>
          <w:rFonts w:cs="Times New Roman"/>
          <w:szCs w:val="22"/>
        </w:rPr>
        <w:tab/>
        <w:t>(CMRC: Development - Publications Revenue</w:t>
      </w:r>
      <w:proofErr w:type="gramStart"/>
      <w:r w:rsidRPr="00BC4F59">
        <w:rPr>
          <w:rFonts w:cs="Times New Roman"/>
          <w:szCs w:val="22"/>
        </w:rPr>
        <w:t>)  The</w:t>
      </w:r>
      <w:proofErr w:type="gramEnd"/>
      <w:r w:rsidRPr="00BC4F59">
        <w:rPr>
          <w:rFonts w:cs="Times New Roman"/>
          <w:szCs w:val="22"/>
        </w:rPr>
        <w:t xml:space="preserve"> proceeds from the sale of publications may be retained in the agency</w:t>
      </w:r>
      <w:r w:rsidR="00C13E98" w:rsidRPr="00BC4F59">
        <w:rPr>
          <w:rFonts w:cs="Times New Roman"/>
          <w:szCs w:val="22"/>
        </w:rPr>
        <w:t>’</w:t>
      </w:r>
      <w:r w:rsidRPr="00BC4F59">
        <w:rPr>
          <w:rFonts w:cs="Times New Roman"/>
          <w:szCs w:val="22"/>
        </w:rPr>
        <w:t>s printing, binding, and advertising account to offset increased costs.</w:t>
      </w:r>
    </w:p>
    <w:p w:rsidR="0028010D"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t>5</w:t>
      </w:r>
      <w:r w:rsidR="0028010D" w:rsidRPr="00BC4F59">
        <w:rPr>
          <w:rFonts w:cs="Times New Roman"/>
          <w:b/>
          <w:szCs w:val="22"/>
        </w:rPr>
        <w:t>0.2.</w:t>
      </w:r>
      <w:r w:rsidR="0028010D" w:rsidRPr="00BC4F59">
        <w:rPr>
          <w:rFonts w:cs="Times New Roman"/>
          <w:b/>
          <w:szCs w:val="22"/>
        </w:rPr>
        <w:tab/>
      </w:r>
      <w:r w:rsidR="0028010D" w:rsidRPr="00BC4F59">
        <w:rPr>
          <w:rFonts w:cs="Times New Roman"/>
          <w:szCs w:val="22"/>
        </w:rPr>
        <w:t>(CMRC: Economic Dev. Coordinating Council - Set Aside Fund</w:t>
      </w:r>
      <w:proofErr w:type="gramStart"/>
      <w:r w:rsidR="0028010D" w:rsidRPr="00BC4F59">
        <w:rPr>
          <w:rFonts w:cs="Times New Roman"/>
          <w:szCs w:val="22"/>
        </w:rPr>
        <w:t>)  From</w:t>
      </w:r>
      <w:proofErr w:type="gramEnd"/>
      <w:r w:rsidR="0028010D" w:rsidRPr="00BC4F59">
        <w:rPr>
          <w:rFonts w:cs="Times New Roman"/>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5</w:t>
      </w:r>
      <w:r w:rsidRPr="00BC4F59">
        <w:rPr>
          <w:rFonts w:cs="Times New Roman"/>
          <w:b/>
          <w:szCs w:val="22"/>
        </w:rPr>
        <w:t>0.</w:t>
      </w:r>
      <w:r w:rsidR="007058BB"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 xml:space="preserve">(CMRC: Coordinating Council Funds)  </w:t>
      </w:r>
      <w:r w:rsidR="000409A5" w:rsidRPr="00BC4F59">
        <w:rPr>
          <w:rFonts w:cs="Times New Roman"/>
          <w:szCs w:val="22"/>
        </w:rPr>
        <w:t>In order to provide maximum flexibility to encourage the creation of new jobs and capital investment, the Coordinating Council for Economic Development has the authority to transfer</w:t>
      </w:r>
      <w:r w:rsidR="001F5DEA" w:rsidRPr="00BC4F59">
        <w:rPr>
          <w:rFonts w:cs="Times New Roman"/>
          <w:szCs w:val="22"/>
        </w:rPr>
        <w:t xml:space="preserve"> </w:t>
      </w:r>
      <w:r w:rsidR="000409A5" w:rsidRPr="00BC4F59">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BC4F59">
        <w:rPr>
          <w:rFonts w:cs="Times New Roman"/>
          <w:szCs w:val="22"/>
        </w:rPr>
        <w:t>thirtieth</w:t>
      </w:r>
      <w:r w:rsidR="000409A5" w:rsidRPr="00BC4F59">
        <w:rPr>
          <w:rFonts w:cs="Times New Roman"/>
          <w:szCs w:val="22"/>
        </w:rPr>
        <w:t>, of the prior fiscal year may be carried forward and expended in the current fiscal year by the Department of Commerce for the same purpose.</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t>5</w:t>
      </w:r>
      <w:r w:rsidR="00A9603B" w:rsidRPr="00BC4F59">
        <w:rPr>
          <w:rFonts w:cs="Times New Roman"/>
          <w:b/>
          <w:bCs/>
          <w:szCs w:val="22"/>
        </w:rPr>
        <w:t>0.</w:t>
      </w:r>
      <w:r w:rsidR="007058BB" w:rsidRPr="00BC4F59">
        <w:rPr>
          <w:rFonts w:cs="Times New Roman"/>
          <w:b/>
          <w:bCs/>
          <w:szCs w:val="22"/>
        </w:rPr>
        <w:t>4</w:t>
      </w:r>
      <w:r w:rsidR="00A9603B" w:rsidRPr="00BC4F59">
        <w:rPr>
          <w:rFonts w:cs="Times New Roman"/>
          <w:b/>
          <w:bCs/>
          <w:szCs w:val="22"/>
        </w:rPr>
        <w:t>.</w:t>
      </w:r>
      <w:r w:rsidR="00A9603B" w:rsidRPr="00BC4F59">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F14F20" w:rsidRPr="00BC4F59">
        <w:rPr>
          <w:rFonts w:cs="Times New Roman"/>
          <w:b/>
          <w:szCs w:val="22"/>
        </w:rPr>
        <w:t>5</w:t>
      </w:r>
      <w:r w:rsidRPr="00BC4F59">
        <w:rPr>
          <w:rFonts w:cs="Times New Roman"/>
          <w:b/>
          <w:szCs w:val="22"/>
        </w:rPr>
        <w:t>0.</w:t>
      </w:r>
      <w:r w:rsidR="007058BB"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bCs/>
          <w:szCs w:val="22"/>
        </w:rPr>
        <w:t>(CMRC: Special Events Advisory Committee)  The Department of Commerce is required to establish a Special Events Advisory Committee to provide oversight to the department as it relates to the department</w:t>
      </w:r>
      <w:r w:rsidR="00C13E98" w:rsidRPr="00BC4F59">
        <w:rPr>
          <w:rFonts w:cs="Times New Roman"/>
          <w:bCs/>
          <w:szCs w:val="22"/>
        </w:rPr>
        <w:t>’</w:t>
      </w:r>
      <w:r w:rsidRPr="00BC4F59">
        <w:rPr>
          <w:rFonts w:cs="Times New Roman"/>
          <w:bCs/>
          <w:szCs w:val="22"/>
        </w:rPr>
        <w:t xml:space="preserve">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w:t>
      </w:r>
      <w:r w:rsidRPr="00BC4F59">
        <w:rPr>
          <w:rFonts w:cs="Times New Roman"/>
          <w:bCs/>
          <w:szCs w:val="22"/>
        </w:rPr>
        <w:lastRenderedPageBreak/>
        <w:t>the Speaker of the House, the President of Pro Tempore of the Senate, the Chairman of the House Ways and Means Committee, and Chairman of the Senate Finance Committee.</w:t>
      </w:r>
    </w:p>
    <w:p w:rsidR="00A9603B"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t>5</w:t>
      </w:r>
      <w:r w:rsidR="00A9603B" w:rsidRPr="00BC4F59">
        <w:rPr>
          <w:rFonts w:cs="Times New Roman"/>
          <w:b/>
          <w:szCs w:val="22"/>
        </w:rPr>
        <w:t>0.</w:t>
      </w:r>
      <w:r w:rsidR="007058BB" w:rsidRPr="00BC4F59">
        <w:rPr>
          <w:rFonts w:cs="Times New Roman"/>
          <w:b/>
          <w:szCs w:val="22"/>
        </w:rPr>
        <w:t>6</w:t>
      </w:r>
      <w:r w:rsidR="00A9603B" w:rsidRPr="00BC4F59">
        <w:rPr>
          <w:rFonts w:cs="Times New Roman"/>
          <w:b/>
          <w:szCs w:val="22"/>
        </w:rPr>
        <w:t>.</w:t>
      </w:r>
      <w:r w:rsidR="00A9603B" w:rsidRPr="00BC4F59">
        <w:rPr>
          <w:rFonts w:cs="Times New Roman"/>
          <w:bCs/>
          <w:szCs w:val="22"/>
        </w:rPr>
        <w:tab/>
        <w:t>(CMRC: Development-Rental Revenue)  Revenue re</w:t>
      </w:r>
      <w:r w:rsidR="00C35806" w:rsidRPr="00BC4F59">
        <w:rPr>
          <w:rFonts w:cs="Times New Roman"/>
          <w:bCs/>
          <w:szCs w:val="22"/>
        </w:rPr>
        <w:t>ceived from the sublease on non</w:t>
      </w:r>
      <w:r w:rsidR="00A9603B" w:rsidRPr="00BC4F59">
        <w:rPr>
          <w:rFonts w:cs="Times New Roman"/>
          <w:bCs/>
          <w:szCs w:val="22"/>
        </w:rPr>
        <w:t>state owned office space may be retained and expended to offset the cost of the department</w:t>
      </w:r>
      <w:r w:rsidR="00C13E98" w:rsidRPr="00BC4F59">
        <w:rPr>
          <w:rFonts w:cs="Times New Roman"/>
          <w:bCs/>
          <w:szCs w:val="22"/>
        </w:rPr>
        <w:t>’</w:t>
      </w:r>
      <w:r w:rsidR="00A9603B" w:rsidRPr="00BC4F59">
        <w:rPr>
          <w:rFonts w:cs="Times New Roman"/>
          <w:bCs/>
          <w:szCs w:val="22"/>
        </w:rPr>
        <w:t>s leased office space.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F14F20" w:rsidRPr="00BC4F59">
        <w:rPr>
          <w:rFonts w:cs="Times New Roman"/>
          <w:b/>
          <w:szCs w:val="22"/>
        </w:rPr>
        <w:t>5</w:t>
      </w:r>
      <w:r w:rsidRPr="00BC4F59">
        <w:rPr>
          <w:rFonts w:cs="Times New Roman"/>
          <w:b/>
          <w:szCs w:val="22"/>
        </w:rPr>
        <w:t>0.</w:t>
      </w:r>
      <w:r w:rsidR="007058BB" w:rsidRPr="00BC4F59">
        <w:rPr>
          <w:rFonts w:cs="Times New Roman"/>
          <w:b/>
          <w:szCs w:val="22"/>
        </w:rPr>
        <w:t>7</w:t>
      </w:r>
      <w:r w:rsidRPr="00BC4F59">
        <w:rPr>
          <w:rFonts w:cs="Times New Roman"/>
          <w:b/>
          <w:szCs w:val="22"/>
        </w:rPr>
        <w:t>.</w:t>
      </w:r>
      <w:r w:rsidRPr="00BC4F59">
        <w:rPr>
          <w:rFonts w:cs="Times New Roman"/>
          <w:bCs/>
          <w:szCs w:val="22"/>
        </w:rPr>
        <w:tab/>
        <w:t>(CMRC: Development-Ad Sales Revenue</w:t>
      </w:r>
      <w:proofErr w:type="gramStart"/>
      <w:r w:rsidRPr="00BC4F59">
        <w:rPr>
          <w:rFonts w:cs="Times New Roman"/>
          <w:bCs/>
          <w:szCs w:val="22"/>
        </w:rPr>
        <w:t>)  The</w:t>
      </w:r>
      <w:proofErr w:type="gramEnd"/>
      <w:r w:rsidRPr="00BC4F59">
        <w:rPr>
          <w:rFonts w:cs="Times New Roman"/>
          <w:bCs/>
          <w:szCs w:val="22"/>
        </w:rPr>
        <w:t xml:space="preserve"> department may charge a fee for ad sales in department authorized publications and may use these fees to offset the cost of printing and production of the </w:t>
      </w:r>
      <w:r w:rsidRPr="00BC4F59">
        <w:rPr>
          <w:rFonts w:cs="Times New Roman"/>
          <w:szCs w:val="22"/>
        </w:rPr>
        <w:t>publications</w:t>
      </w:r>
      <w:r w:rsidRPr="00BC4F59">
        <w:rPr>
          <w:rFonts w:cs="Times New Roman"/>
          <w:bCs/>
          <w:szCs w:val="22"/>
        </w:rPr>
        <w:t>.  Any revenue generated above the actual cost shall be remitted to the General Fund.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F14F20" w:rsidRPr="00BC4F59">
        <w:rPr>
          <w:rFonts w:cs="Times New Roman"/>
          <w:b/>
          <w:bCs/>
          <w:szCs w:val="22"/>
        </w:rPr>
        <w:t>5</w:t>
      </w:r>
      <w:r w:rsidRPr="00BC4F59">
        <w:rPr>
          <w:rFonts w:cs="Times New Roman"/>
          <w:b/>
          <w:bCs/>
          <w:szCs w:val="22"/>
        </w:rPr>
        <w:t>0.</w:t>
      </w:r>
      <w:r w:rsidR="007058BB" w:rsidRPr="00BC4F59">
        <w:rPr>
          <w:rFonts w:cs="Times New Roman"/>
          <w:b/>
          <w:bCs/>
          <w:szCs w:val="22"/>
        </w:rPr>
        <w:t>8</w:t>
      </w:r>
      <w:r w:rsidRPr="00BC4F59">
        <w:rPr>
          <w:rFonts w:cs="Times New Roman"/>
          <w:b/>
          <w:bCs/>
          <w:szCs w:val="22"/>
        </w:rPr>
        <w:t>.</w:t>
      </w:r>
      <w:r w:rsidRPr="00BC4F59">
        <w:rPr>
          <w:rFonts w:cs="Times New Roman"/>
          <w:b/>
          <w:bCs/>
          <w:szCs w:val="22"/>
        </w:rPr>
        <w:tab/>
      </w:r>
      <w:r w:rsidRPr="00BC4F59">
        <w:rPr>
          <w:rFonts w:cs="Times New Roman"/>
          <w:szCs w:val="22"/>
        </w:rPr>
        <w:t>(CMRC: Foreign Offices)  The Secretary of Commerce shall be authorized to appoint the staff of the department</w:t>
      </w:r>
      <w:r w:rsidR="00C13E98" w:rsidRPr="00BC4F59">
        <w:rPr>
          <w:rFonts w:cs="Times New Roman"/>
          <w:szCs w:val="22"/>
        </w:rPr>
        <w:t>’</w:t>
      </w:r>
      <w:r w:rsidRPr="00BC4F59">
        <w:rPr>
          <w:rFonts w:cs="Times New Roman"/>
          <w:szCs w:val="22"/>
        </w:rPr>
        <w:t xml:space="preserve">s foreign offices on a contractual basis on such terms as the Secretary deems appropriate, subject to review by the </w:t>
      </w:r>
      <w:r w:rsidR="00AA1BA5" w:rsidRPr="00BC4F59">
        <w:rPr>
          <w:rFonts w:cs="Times New Roman"/>
          <w:szCs w:val="22"/>
        </w:rPr>
        <w:t>Department of Administration</w:t>
      </w:r>
      <w:r w:rsidRPr="00BC4F59">
        <w:rPr>
          <w:rFonts w:cs="Times New Roman"/>
          <w:szCs w:val="22"/>
        </w:rPr>
        <w:t>.</w:t>
      </w:r>
    </w:p>
    <w:p w:rsidR="00CD538B" w:rsidRPr="00BC4F59"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Cs/>
          <w:szCs w:val="22"/>
        </w:rPr>
        <w:tab/>
      </w:r>
      <w:r w:rsidRPr="00BC4F59">
        <w:rPr>
          <w:rFonts w:cs="Times New Roman"/>
          <w:b/>
          <w:iCs/>
          <w:szCs w:val="22"/>
        </w:rPr>
        <w:t>50.9.</w:t>
      </w:r>
      <w:r w:rsidRPr="00BC4F59">
        <w:rPr>
          <w:rFonts w:cs="Times New Roman"/>
          <w:bCs/>
          <w:iCs/>
          <w:szCs w:val="22"/>
        </w:rPr>
        <w:tab/>
      </w:r>
      <w:r w:rsidRPr="00BC4F59">
        <w:rPr>
          <w:rFonts w:cs="Times New Roman"/>
          <w:iCs/>
          <w:szCs w:val="22"/>
        </w:rPr>
        <w:t>(CMRC: Funding For I-73)  Of the funds authorized for the Coordinating Council Economic Development, $500,000 shall be made available for the routing, pl</w:t>
      </w:r>
      <w:r w:rsidR="00686CB3" w:rsidRPr="00BC4F59">
        <w:rPr>
          <w:rFonts w:cs="Times New Roman"/>
          <w:iCs/>
          <w:szCs w:val="22"/>
        </w:rPr>
        <w:t>anning and construction of I-73</w:t>
      </w:r>
      <w:r w:rsidRPr="00BC4F59">
        <w:rPr>
          <w:rFonts w:cs="Times New Roman"/>
          <w:iCs/>
          <w:szCs w:val="22"/>
        </w:rPr>
        <w:t>.</w:t>
      </w:r>
    </w:p>
    <w:p w:rsidR="00A9603B" w:rsidRPr="00BC4F59" w:rsidRDefault="006D69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F14F20" w:rsidRPr="00BC4F59">
        <w:rPr>
          <w:rFonts w:cs="Times New Roman"/>
          <w:b/>
          <w:bCs/>
          <w:szCs w:val="22"/>
        </w:rPr>
        <w:t>5</w:t>
      </w:r>
      <w:r w:rsidR="0028010D" w:rsidRPr="00BC4F59">
        <w:rPr>
          <w:rFonts w:cs="Times New Roman"/>
          <w:b/>
          <w:bCs/>
          <w:szCs w:val="22"/>
        </w:rPr>
        <w:t>0.10.</w:t>
      </w:r>
      <w:r w:rsidR="0028010D" w:rsidRPr="00BC4F59">
        <w:rPr>
          <w:rFonts w:cs="Times New Roman"/>
          <w:b/>
          <w:bCs/>
          <w:szCs w:val="22"/>
        </w:rPr>
        <w:tab/>
      </w:r>
      <w:r w:rsidR="0028010D" w:rsidRPr="00BC4F59">
        <w:rPr>
          <w:rFonts w:cs="Times New Roman"/>
          <w:szCs w:val="22"/>
        </w:rPr>
        <w:t>(CMRC: Closing Fund)  In order to encourage and facilitate economic development</w:t>
      </w:r>
      <w:r w:rsidR="000E3EAF" w:rsidRPr="00BC4F59">
        <w:rPr>
          <w:rFonts w:cs="Times New Roman"/>
          <w:szCs w:val="22"/>
        </w:rPr>
        <w:t>,</w:t>
      </w:r>
      <w:r w:rsidR="00C832AC" w:rsidRPr="00BC4F59">
        <w:rPr>
          <w:rFonts w:cs="Times New Roman"/>
          <w:szCs w:val="22"/>
        </w:rPr>
        <w:t xml:space="preserve"> </w:t>
      </w:r>
      <w:r w:rsidR="00551DF5" w:rsidRPr="00BC4F59">
        <w:rPr>
          <w:rFonts w:cs="Times New Roman"/>
          <w:szCs w:val="22"/>
        </w:rPr>
        <w:t>funds</w:t>
      </w:r>
      <w:r w:rsidR="00291F5C" w:rsidRPr="00BC4F59">
        <w:rPr>
          <w:rFonts w:cs="Times New Roman"/>
          <w:szCs w:val="22"/>
        </w:rPr>
        <w:t xml:space="preserve"> </w:t>
      </w:r>
      <w:r w:rsidR="0028010D" w:rsidRPr="00BC4F59">
        <w:rPr>
          <w:rFonts w:cs="Times New Roman"/>
          <w:szCs w:val="22"/>
        </w:rPr>
        <w:t>appropriated for the Closing Fund for competitive recruitment purposes shall be used as approved by the Coordinating Council for Economi</w:t>
      </w:r>
      <w:r w:rsidR="000F2F10" w:rsidRPr="00BC4F59">
        <w:rPr>
          <w:rFonts w:cs="Times New Roman"/>
          <w:szCs w:val="22"/>
        </w:rPr>
        <w:t xml:space="preserve">c Development.  Any unexpended </w:t>
      </w:r>
      <w:r w:rsidR="0028010D" w:rsidRPr="00BC4F59">
        <w:rPr>
          <w:rFonts w:cs="Times New Roman"/>
          <w:szCs w:val="22"/>
        </w:rPr>
        <w:t>at the end of the prior fiscal year may be carried forward and expended in the current fiscal year by the Department of Commerce for the same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5</w:t>
      </w:r>
      <w:r w:rsidRPr="00BC4F59">
        <w:rPr>
          <w:rFonts w:cs="Times New Roman"/>
          <w:b/>
          <w:szCs w:val="22"/>
        </w:rPr>
        <w:t>0.</w:t>
      </w:r>
      <w:r w:rsidR="004D3FC7" w:rsidRPr="00BC4F59">
        <w:rPr>
          <w:rFonts w:cs="Times New Roman"/>
          <w:b/>
          <w:szCs w:val="22"/>
        </w:rPr>
        <w:t>1</w:t>
      </w:r>
      <w:r w:rsidR="00ED37D3" w:rsidRPr="00BC4F59">
        <w:rPr>
          <w:rFonts w:cs="Times New Roman"/>
          <w:b/>
          <w:szCs w:val="22"/>
        </w:rPr>
        <w:t>1</w:t>
      </w:r>
      <w:r w:rsidRPr="00BC4F59">
        <w:rPr>
          <w:rFonts w:cs="Times New Roman"/>
          <w:b/>
          <w:szCs w:val="22"/>
        </w:rPr>
        <w:t>.</w:t>
      </w:r>
      <w:r w:rsidRPr="00BC4F59">
        <w:rPr>
          <w:rFonts w:cs="Times New Roman"/>
          <w:b/>
          <w:szCs w:val="22"/>
        </w:rPr>
        <w:tab/>
      </w:r>
      <w:r w:rsidRPr="00BC4F59">
        <w:rPr>
          <w:rFonts w:cs="Times New Roman"/>
          <w:szCs w:val="22"/>
        </w:rPr>
        <w:t>(CMRC: Coordinating Council - Application Fee Deposits</w:t>
      </w:r>
      <w:proofErr w:type="gramStart"/>
      <w:r w:rsidRPr="00BC4F59">
        <w:rPr>
          <w:rFonts w:cs="Times New Roman"/>
          <w:szCs w:val="22"/>
        </w:rPr>
        <w:t>)  Application</w:t>
      </w:r>
      <w:proofErr w:type="gramEnd"/>
      <w:r w:rsidRPr="00BC4F59">
        <w:rPr>
          <w:rFonts w:cs="Times New Roman"/>
          <w:szCs w:val="22"/>
        </w:rPr>
        <w:t xml:space="preserve"> fees received by the department must be deposited within five business days from the Coordinating Council application approval date.</w:t>
      </w:r>
    </w:p>
    <w:p w:rsidR="00A9603B" w:rsidRPr="00BC4F59" w:rsidRDefault="00CE24E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F14F20" w:rsidRPr="00BC4F59">
        <w:rPr>
          <w:rFonts w:cs="Times New Roman"/>
          <w:b/>
          <w:bCs/>
          <w:szCs w:val="22"/>
        </w:rPr>
        <w:t>5</w:t>
      </w:r>
      <w:r w:rsidR="00A9603B" w:rsidRPr="00BC4F59">
        <w:rPr>
          <w:rFonts w:cs="Times New Roman"/>
          <w:b/>
          <w:bCs/>
          <w:szCs w:val="22"/>
        </w:rPr>
        <w:t>0.</w:t>
      </w:r>
      <w:r w:rsidR="004D3FC7" w:rsidRPr="00BC4F59">
        <w:rPr>
          <w:rFonts w:cs="Times New Roman"/>
          <w:b/>
          <w:bCs/>
          <w:szCs w:val="22"/>
        </w:rPr>
        <w:t>1</w:t>
      </w:r>
      <w:r w:rsidR="00ED37D3" w:rsidRPr="00BC4F59">
        <w:rPr>
          <w:rFonts w:cs="Times New Roman"/>
          <w:b/>
          <w:bCs/>
          <w:szCs w:val="22"/>
        </w:rPr>
        <w:t>2</w:t>
      </w:r>
      <w:r w:rsidR="00A9603B" w:rsidRPr="00BC4F59">
        <w:rPr>
          <w:rFonts w:cs="Times New Roman"/>
          <w:b/>
          <w:bCs/>
          <w:szCs w:val="22"/>
        </w:rPr>
        <w:t>.</w:t>
      </w:r>
      <w:r w:rsidR="00A9603B" w:rsidRPr="00BC4F59">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BC4F59">
        <w:rPr>
          <w:rFonts w:cs="Times New Roman"/>
          <w:szCs w:val="22"/>
        </w:rPr>
        <w:t>fifteenth</w:t>
      </w:r>
      <w:r w:rsidR="00A9603B" w:rsidRPr="00BC4F59">
        <w:rPr>
          <w:rFonts w:cs="Times New Roman"/>
          <w:szCs w:val="22"/>
        </w:rPr>
        <w:t xml:space="preserve"> each year.</w:t>
      </w:r>
    </w:p>
    <w:p w:rsidR="002E7457" w:rsidRPr="00BC4F59"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Pr="00BC4F59">
        <w:rPr>
          <w:rFonts w:cs="Times New Roman"/>
          <w:b/>
          <w:iCs/>
          <w:szCs w:val="22"/>
        </w:rPr>
        <w:t>50.13.</w:t>
      </w:r>
      <w:r w:rsidRPr="00BC4F59">
        <w:rPr>
          <w:rFonts w:cs="Times New Roman"/>
          <w:iCs/>
          <w:szCs w:val="22"/>
        </w:rPr>
        <w:tab/>
      </w:r>
      <w:r w:rsidRPr="00BC4F59">
        <w:rPr>
          <w:rFonts w:cs="Times New Roman"/>
          <w:bCs/>
          <w:iCs/>
          <w:szCs w:val="22"/>
        </w:rPr>
        <w:t xml:space="preserve">(CMRC: Regional </w:t>
      </w:r>
      <w:r w:rsidRPr="00BC4F59">
        <w:rPr>
          <w:rFonts w:cs="Times New Roman"/>
          <w:szCs w:val="22"/>
        </w:rPr>
        <w:t>Economic</w:t>
      </w:r>
      <w:r w:rsidRPr="00BC4F59">
        <w:rPr>
          <w:rFonts w:cs="Times New Roman"/>
          <w:bCs/>
          <w:iCs/>
          <w:szCs w:val="22"/>
        </w:rPr>
        <w:t xml:space="preserve"> Development Org</w:t>
      </w:r>
      <w:r w:rsidRPr="00BC4F59">
        <w:rPr>
          <w:rFonts w:cs="Times New Roman"/>
          <w:szCs w:val="22"/>
        </w:rPr>
        <w:t>anizations)  The Department of Commerce shall utilize</w:t>
      </w:r>
      <w:r w:rsidR="000E0CE4" w:rsidRPr="00BC4F59">
        <w:rPr>
          <w:rFonts w:cs="Times New Roman"/>
          <w:szCs w:val="22"/>
        </w:rPr>
        <w:t xml:space="preserve"> </w:t>
      </w:r>
      <w:r w:rsidRPr="00BC4F59">
        <w:rPr>
          <w:rFonts w:cs="Times New Roman"/>
          <w:szCs w:val="22"/>
        </w:rPr>
        <w:t xml:space="preserve">$5,000,000 appropriated in </w:t>
      </w:r>
      <w:r w:rsidRPr="00BC4F59">
        <w:rPr>
          <w:rFonts w:cs="Times New Roman"/>
          <w:strike/>
          <w:szCs w:val="22"/>
        </w:rPr>
        <w:t>Fiscal Year</w:t>
      </w:r>
      <w:r w:rsidR="000E0CE4" w:rsidRPr="00BC4F59">
        <w:rPr>
          <w:rFonts w:cs="Times New Roman"/>
          <w:strike/>
          <w:szCs w:val="22"/>
        </w:rPr>
        <w:t xml:space="preserve"> </w:t>
      </w:r>
      <w:r w:rsidR="0091343D" w:rsidRPr="00BC4F59">
        <w:rPr>
          <w:rFonts w:cs="Times New Roman"/>
          <w:strike/>
          <w:szCs w:val="22"/>
        </w:rPr>
        <w:t>2014-15</w:t>
      </w:r>
      <w:r w:rsidRPr="00BC4F59">
        <w:rPr>
          <w:rFonts w:cs="Times New Roman"/>
          <w:szCs w:val="22"/>
        </w:rPr>
        <w:t xml:space="preserve"> </w:t>
      </w:r>
      <w:r w:rsidR="00291B65" w:rsidRPr="00BC4F59">
        <w:rPr>
          <w:rFonts w:cs="Times New Roman"/>
          <w:i/>
          <w:szCs w:val="22"/>
          <w:u w:val="single"/>
        </w:rPr>
        <w:t>the current fiscal year</w:t>
      </w:r>
      <w:r w:rsidR="00291B65" w:rsidRPr="00BC4F59">
        <w:rPr>
          <w:rFonts w:cs="Times New Roman"/>
          <w:szCs w:val="22"/>
        </w:rPr>
        <w:t xml:space="preserve"> </w:t>
      </w:r>
      <w:r w:rsidR="00523806" w:rsidRPr="00BC4F59">
        <w:rPr>
          <w:rFonts w:cs="Times New Roman"/>
          <w:szCs w:val="22"/>
        </w:rPr>
        <w:t>f</w:t>
      </w:r>
      <w:r w:rsidRPr="00BC4F59">
        <w:rPr>
          <w:rFonts w:cs="Times New Roman"/>
          <w:szCs w:val="22"/>
        </w:rPr>
        <w:t>or Regional Economic Development Organizations to provide funds to the following economic development organizations</w:t>
      </w:r>
      <w:r w:rsidR="000E0CE4" w:rsidRPr="00BC4F59">
        <w:rPr>
          <w:rFonts w:cs="Times New Roman"/>
          <w:szCs w:val="22"/>
        </w:rPr>
        <w:t xml:space="preserve"> </w:t>
      </w:r>
      <w:r w:rsidRPr="00BC4F59">
        <w:rPr>
          <w:rFonts w:cs="Times New Roman"/>
          <w:szCs w:val="22"/>
        </w:rPr>
        <w:t>and must be disbursed as follows:</w:t>
      </w:r>
    </w:p>
    <w:p w:rsidR="002E7457" w:rsidRPr="00BC4F59"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Upstate Alliance</w:t>
      </w:r>
      <w:r w:rsidR="00771632" w:rsidRPr="00BC4F59">
        <w:rPr>
          <w:rFonts w:cs="Times New Roman"/>
          <w:szCs w:val="22"/>
        </w:rPr>
        <w:tab/>
      </w:r>
      <w:r w:rsidR="00771632" w:rsidRPr="00BC4F59">
        <w:rPr>
          <w:rFonts w:cs="Times New Roman"/>
          <w:szCs w:val="22"/>
        </w:rPr>
        <w:tab/>
      </w:r>
      <w:r w:rsidRPr="00BC4F59">
        <w:rPr>
          <w:rFonts w:cs="Times New Roman"/>
          <w:szCs w:val="22"/>
        </w:rPr>
        <w:t>$750,000;</w:t>
      </w:r>
    </w:p>
    <w:p w:rsidR="002E7457" w:rsidRPr="00BC4F59"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b/>
          <w:szCs w:val="22"/>
        </w:rPr>
        <w:tab/>
      </w:r>
      <w:r w:rsidRPr="00BC4F59">
        <w:rPr>
          <w:rFonts w:cs="Times New Roman"/>
          <w:b/>
          <w:szCs w:val="22"/>
        </w:rPr>
        <w:tab/>
      </w:r>
      <w:r w:rsidRPr="00BC4F59">
        <w:rPr>
          <w:rFonts w:cs="Times New Roman"/>
          <w:szCs w:val="22"/>
        </w:rPr>
        <w:t>(2)</w:t>
      </w:r>
      <w:r w:rsidRPr="00BC4F59">
        <w:rPr>
          <w:rFonts w:cs="Times New Roman"/>
          <w:szCs w:val="22"/>
        </w:rPr>
        <w:tab/>
        <w:t>Central SC Economic Development Alliance</w:t>
      </w:r>
      <w:r w:rsidR="00771632" w:rsidRPr="00BC4F59">
        <w:rPr>
          <w:rFonts w:cs="Times New Roman"/>
          <w:szCs w:val="22"/>
        </w:rPr>
        <w:tab/>
      </w:r>
      <w:r w:rsidR="00771632" w:rsidRPr="00BC4F59">
        <w:rPr>
          <w:rFonts w:cs="Times New Roman"/>
          <w:szCs w:val="22"/>
        </w:rPr>
        <w:tab/>
      </w:r>
      <w:r w:rsidRPr="00BC4F59">
        <w:rPr>
          <w:rFonts w:cs="Times New Roman"/>
          <w:szCs w:val="22"/>
        </w:rPr>
        <w:t>$750,000;</w:t>
      </w:r>
    </w:p>
    <w:p w:rsidR="002E7457" w:rsidRPr="00BC4F59"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t>North Eastern Strategic Alliance (NESA)</w:t>
      </w:r>
      <w:r w:rsidR="00771632" w:rsidRPr="00BC4F59">
        <w:rPr>
          <w:rFonts w:cs="Times New Roman"/>
          <w:szCs w:val="22"/>
        </w:rPr>
        <w:tab/>
      </w:r>
      <w:r w:rsidR="00771632" w:rsidRPr="00BC4F59">
        <w:rPr>
          <w:rFonts w:cs="Times New Roman"/>
          <w:szCs w:val="22"/>
        </w:rPr>
        <w:tab/>
      </w:r>
      <w:r w:rsidR="00BE4741" w:rsidRPr="00BC4F59">
        <w:rPr>
          <w:rFonts w:cs="Times New Roman"/>
          <w:szCs w:val="22"/>
        </w:rPr>
        <w:t>$675,000</w:t>
      </w:r>
      <w:r w:rsidRPr="00BC4F59">
        <w:rPr>
          <w:rFonts w:cs="Times New Roman"/>
          <w:szCs w:val="22"/>
        </w:rPr>
        <w:t>;</w:t>
      </w:r>
    </w:p>
    <w:p w:rsidR="002E6284" w:rsidRPr="00BC4F59"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Pr="00BC4F59">
        <w:rPr>
          <w:rFonts w:cs="Times New Roman"/>
          <w:szCs w:val="22"/>
        </w:rPr>
        <w:tab/>
        <w:t>(4)</w:t>
      </w:r>
      <w:r w:rsidRPr="00BC4F59">
        <w:rPr>
          <w:rFonts w:cs="Times New Roman"/>
          <w:szCs w:val="22"/>
        </w:rPr>
        <w:tab/>
        <w:t>Charleston Regional Development Alliance</w:t>
      </w:r>
      <w:r w:rsidR="00771632" w:rsidRPr="00BC4F59">
        <w:rPr>
          <w:rFonts w:cs="Times New Roman"/>
          <w:szCs w:val="22"/>
        </w:rPr>
        <w:tab/>
      </w:r>
      <w:r w:rsidR="00771632" w:rsidRPr="00BC4F59">
        <w:rPr>
          <w:rFonts w:cs="Times New Roman"/>
          <w:szCs w:val="22"/>
        </w:rPr>
        <w:tab/>
      </w:r>
      <w:r w:rsidR="00BE4741" w:rsidRPr="00BC4F59">
        <w:rPr>
          <w:rFonts w:cs="Times New Roman"/>
          <w:szCs w:val="22"/>
        </w:rPr>
        <w:t>$675,000</w:t>
      </w:r>
      <w:r w:rsidRPr="00BC4F59">
        <w:rPr>
          <w:rFonts w:cs="Times New Roman"/>
          <w:szCs w:val="22"/>
        </w:rPr>
        <w:t>;</w:t>
      </w:r>
    </w:p>
    <w:p w:rsidR="002E7457" w:rsidRPr="00BC4F59" w:rsidRDefault="002E6284"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002E7457" w:rsidRPr="00BC4F59">
        <w:rPr>
          <w:rFonts w:cs="Times New Roman"/>
          <w:szCs w:val="22"/>
        </w:rPr>
        <w:tab/>
        <w:t>(5)</w:t>
      </w:r>
      <w:r w:rsidR="002E7457" w:rsidRPr="00BC4F59">
        <w:rPr>
          <w:rFonts w:cs="Times New Roman"/>
          <w:szCs w:val="22"/>
        </w:rPr>
        <w:tab/>
        <w:t>I-77 Alliance</w:t>
      </w:r>
      <w:r w:rsidR="00771632" w:rsidRPr="00BC4F59">
        <w:rPr>
          <w:rFonts w:cs="Times New Roman"/>
          <w:szCs w:val="22"/>
        </w:rPr>
        <w:tab/>
      </w:r>
      <w:r w:rsidR="00771632" w:rsidRPr="00BC4F59">
        <w:rPr>
          <w:rFonts w:cs="Times New Roman"/>
          <w:szCs w:val="22"/>
        </w:rPr>
        <w:tab/>
      </w:r>
      <w:r w:rsidR="00771632" w:rsidRPr="00BC4F59">
        <w:rPr>
          <w:rFonts w:cs="Times New Roman"/>
          <w:szCs w:val="22"/>
        </w:rPr>
        <w:tab/>
      </w:r>
      <w:r w:rsidR="00BE4741" w:rsidRPr="00BC4F59">
        <w:rPr>
          <w:rFonts w:cs="Times New Roman"/>
          <w:szCs w:val="22"/>
        </w:rPr>
        <w:t>$675,000</w:t>
      </w:r>
      <w:r w:rsidR="002E7457" w:rsidRPr="00BC4F59">
        <w:rPr>
          <w:rFonts w:cs="Times New Roman"/>
          <w:szCs w:val="22"/>
        </w:rPr>
        <w:t>;</w:t>
      </w:r>
    </w:p>
    <w:p w:rsidR="002E7457" w:rsidRPr="00BC4F59"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Pr="00BC4F59">
        <w:rPr>
          <w:rFonts w:cs="Times New Roman"/>
          <w:szCs w:val="22"/>
        </w:rPr>
        <w:tab/>
        <w:t>(6)</w:t>
      </w:r>
      <w:r w:rsidRPr="00BC4F59">
        <w:rPr>
          <w:rFonts w:cs="Times New Roman"/>
          <w:szCs w:val="22"/>
        </w:rPr>
        <w:tab/>
        <w:t>Economic Development Partnership</w:t>
      </w:r>
      <w:r w:rsidR="00771632" w:rsidRPr="00BC4F59">
        <w:rPr>
          <w:rFonts w:cs="Times New Roman"/>
          <w:szCs w:val="22"/>
        </w:rPr>
        <w:tab/>
      </w:r>
      <w:r w:rsidR="00771632" w:rsidRPr="00BC4F59">
        <w:rPr>
          <w:rFonts w:cs="Times New Roman"/>
          <w:szCs w:val="22"/>
        </w:rPr>
        <w:tab/>
      </w:r>
      <w:r w:rsidRPr="00BC4F59">
        <w:rPr>
          <w:rFonts w:cs="Times New Roman"/>
          <w:szCs w:val="22"/>
        </w:rPr>
        <w:t>$500,000;</w:t>
      </w:r>
    </w:p>
    <w:p w:rsidR="00F643D0" w:rsidRPr="00BC4F59"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Pr="00BC4F59">
        <w:rPr>
          <w:rFonts w:cs="Times New Roman"/>
          <w:szCs w:val="22"/>
        </w:rPr>
        <w:tab/>
        <w:t>(7)</w:t>
      </w:r>
      <w:r w:rsidRPr="00BC4F59">
        <w:rPr>
          <w:rFonts w:cs="Times New Roman"/>
          <w:szCs w:val="22"/>
        </w:rPr>
        <w:tab/>
        <w:t>Southern Carolina Alliance</w:t>
      </w:r>
      <w:r w:rsidR="00771632" w:rsidRPr="00BC4F59">
        <w:rPr>
          <w:rFonts w:cs="Times New Roman"/>
          <w:szCs w:val="22"/>
        </w:rPr>
        <w:tab/>
      </w:r>
      <w:r w:rsidR="00771632" w:rsidRPr="00BC4F59">
        <w:rPr>
          <w:rFonts w:cs="Times New Roman"/>
          <w:szCs w:val="22"/>
        </w:rPr>
        <w:tab/>
      </w:r>
      <w:r w:rsidRPr="00BC4F59">
        <w:rPr>
          <w:rFonts w:cs="Times New Roman"/>
          <w:szCs w:val="22"/>
        </w:rPr>
        <w:t>$475</w:t>
      </w:r>
      <w:r w:rsidR="00571EAC" w:rsidRPr="00BC4F59">
        <w:rPr>
          <w:rFonts w:cs="Times New Roman"/>
          <w:szCs w:val="22"/>
        </w:rPr>
        <w:t>,</w:t>
      </w:r>
      <w:r w:rsidRPr="00BC4F59">
        <w:rPr>
          <w:rFonts w:cs="Times New Roman"/>
          <w:szCs w:val="22"/>
        </w:rPr>
        <w:t>000</w:t>
      </w:r>
      <w:r w:rsidR="00F643D0" w:rsidRPr="00BC4F59">
        <w:rPr>
          <w:rFonts w:cs="Times New Roman"/>
          <w:szCs w:val="22"/>
        </w:rPr>
        <w:t>; and</w:t>
      </w:r>
    </w:p>
    <w:p w:rsidR="00F643D0" w:rsidRPr="00BC4F59" w:rsidRDefault="00F643D0"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BC4F59">
        <w:rPr>
          <w:rFonts w:cs="Times New Roman"/>
          <w:szCs w:val="22"/>
        </w:rPr>
        <w:tab/>
      </w:r>
      <w:r w:rsidRPr="00BC4F59">
        <w:rPr>
          <w:rFonts w:cs="Times New Roman"/>
          <w:szCs w:val="22"/>
        </w:rPr>
        <w:tab/>
        <w:t>(8)</w:t>
      </w:r>
      <w:r w:rsidRPr="00BC4F59">
        <w:rPr>
          <w:rFonts w:cs="Times New Roman"/>
          <w:szCs w:val="22"/>
        </w:rPr>
        <w:tab/>
        <w:t>TheLINK Economic Alliance</w:t>
      </w:r>
      <w:r w:rsidR="000055A3" w:rsidRPr="00BC4F59">
        <w:rPr>
          <w:rFonts w:cs="Times New Roman"/>
          <w:szCs w:val="22"/>
        </w:rPr>
        <w:tab/>
      </w:r>
      <w:r w:rsidR="000055A3" w:rsidRPr="00BC4F59">
        <w:rPr>
          <w:rFonts w:cs="Times New Roman"/>
          <w:szCs w:val="22"/>
        </w:rPr>
        <w:tab/>
      </w:r>
      <w:r w:rsidRPr="00BC4F59">
        <w:rPr>
          <w:rFonts w:cs="Times New Roman"/>
          <w:szCs w:val="22"/>
        </w:rPr>
        <w:t>$350,000.</w:t>
      </w:r>
    </w:p>
    <w:p w:rsidR="002E7457" w:rsidRPr="00BC4F59"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BC4F59"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remaining</w:t>
      </w:r>
      <w:r w:rsidR="000E0CE4" w:rsidRPr="00BC4F59">
        <w:rPr>
          <w:rFonts w:cs="Times New Roman"/>
          <w:szCs w:val="22"/>
        </w:rPr>
        <w:t xml:space="preserve"> </w:t>
      </w:r>
      <w:r w:rsidR="00F643D0" w:rsidRPr="00BC4F59">
        <w:rPr>
          <w:rFonts w:cs="Times New Roman"/>
          <w:szCs w:val="22"/>
        </w:rPr>
        <w:t>$</w:t>
      </w:r>
      <w:r w:rsidR="00571EAC" w:rsidRPr="00BC4F59">
        <w:rPr>
          <w:rFonts w:cs="Times New Roman"/>
          <w:szCs w:val="22"/>
        </w:rPr>
        <w:t>150</w:t>
      </w:r>
      <w:r w:rsidR="00F643D0" w:rsidRPr="00BC4F59">
        <w:rPr>
          <w:rFonts w:cs="Times New Roman"/>
          <w:szCs w:val="22"/>
        </w:rPr>
        <w:t>,000</w:t>
      </w:r>
      <w:r w:rsidRPr="00BC4F59">
        <w:rPr>
          <w:rFonts w:cs="Times New Roman"/>
          <w:szCs w:val="22"/>
        </w:rPr>
        <w:t xml:space="preserve"> shall be provided to</w:t>
      </w:r>
      <w:r w:rsidR="000E0CE4" w:rsidRPr="00BC4F59">
        <w:rPr>
          <w:rFonts w:cs="Times New Roman"/>
          <w:szCs w:val="22"/>
        </w:rPr>
        <w:t xml:space="preserve"> </w:t>
      </w:r>
      <w:r w:rsidR="00F643D0" w:rsidRPr="00BC4F59">
        <w:rPr>
          <w:rFonts w:cs="Times New Roman"/>
          <w:szCs w:val="22"/>
        </w:rPr>
        <w:t>Beaufort County</w:t>
      </w:r>
      <w:r w:rsidRPr="00BC4F59">
        <w:rPr>
          <w:rFonts w:cs="Times New Roman"/>
          <w:szCs w:val="22"/>
        </w:rPr>
        <w:t>, provided</w:t>
      </w:r>
      <w:r w:rsidR="000E0CE4" w:rsidRPr="00BC4F59">
        <w:rPr>
          <w:rFonts w:cs="Times New Roman"/>
          <w:szCs w:val="22"/>
        </w:rPr>
        <w:t xml:space="preserve"> </w:t>
      </w:r>
      <w:r w:rsidR="00F643D0" w:rsidRPr="00BC4F59">
        <w:rPr>
          <w:rFonts w:cs="Times New Roman"/>
          <w:szCs w:val="22"/>
        </w:rPr>
        <w:t>it meets</w:t>
      </w:r>
      <w:r w:rsidRPr="00BC4F59">
        <w:rPr>
          <w:rFonts w:cs="Times New Roman"/>
          <w:szCs w:val="22"/>
        </w:rPr>
        <w:t xml:space="preserve"> the requirements established above</w:t>
      </w:r>
      <w:r w:rsidR="00F643D0" w:rsidRPr="00BC4F59">
        <w:rPr>
          <w:rFonts w:cs="Times New Roman"/>
          <w:szCs w:val="22"/>
        </w:rPr>
        <w:t>.</w:t>
      </w:r>
    </w:p>
    <w:p w:rsidR="002E7457" w:rsidRPr="00BC4F59"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Upon receipt of the request for the funds and certification of the matching funds, the Department of Commerce shall disburse the funds to the requesting organization.</w:t>
      </w:r>
    </w:p>
    <w:p w:rsidR="002E7457" w:rsidRPr="00BC4F59"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BC4F59"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Any unexpended, unallocated, or undistributed funds appropriated in prior fiscal years for Regional Economic Development Organizations shall be transferred to the Rural Infrastructure Fund at the Department of Commerce.</w:t>
      </w:r>
    </w:p>
    <w:p w:rsidR="00DF5EF9" w:rsidRPr="00BC4F59" w:rsidRDefault="00DB3A5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C45FA">
        <w:rPr>
          <w:rFonts w:cs="Times New Roman"/>
          <w:snapToGrid w:val="0"/>
          <w:szCs w:val="22"/>
        </w:rPr>
        <w:tab/>
      </w:r>
      <w:r w:rsidR="00F14F20" w:rsidRPr="002C45FA">
        <w:rPr>
          <w:rFonts w:cs="Times New Roman"/>
          <w:b/>
          <w:snapToGrid w:val="0"/>
          <w:szCs w:val="22"/>
        </w:rPr>
        <w:t>5</w:t>
      </w:r>
      <w:r w:rsidRPr="002C45FA">
        <w:rPr>
          <w:rFonts w:cs="Times New Roman"/>
          <w:b/>
          <w:snapToGrid w:val="0"/>
          <w:szCs w:val="22"/>
        </w:rPr>
        <w:t>0.1</w:t>
      </w:r>
      <w:r w:rsidR="00ED37D3" w:rsidRPr="002C45FA">
        <w:rPr>
          <w:rFonts w:cs="Times New Roman"/>
          <w:b/>
          <w:snapToGrid w:val="0"/>
          <w:szCs w:val="22"/>
        </w:rPr>
        <w:t>4</w:t>
      </w:r>
      <w:r w:rsidRPr="002C45FA">
        <w:rPr>
          <w:rFonts w:cs="Times New Roman"/>
          <w:b/>
          <w:snapToGrid w:val="0"/>
          <w:szCs w:val="22"/>
        </w:rPr>
        <w:t>.</w:t>
      </w:r>
      <w:r w:rsidRPr="002C45FA">
        <w:rPr>
          <w:rFonts w:cs="Times New Roman"/>
          <w:snapToGrid w:val="0"/>
          <w:szCs w:val="22"/>
        </w:rPr>
        <w:tab/>
        <w:t>(CMRC: Research Funds</w:t>
      </w:r>
      <w:proofErr w:type="gramStart"/>
      <w:r w:rsidRPr="002C45FA">
        <w:rPr>
          <w:rFonts w:cs="Times New Roman"/>
          <w:snapToGrid w:val="0"/>
          <w:szCs w:val="22"/>
        </w:rPr>
        <w:t>)</w:t>
      </w:r>
      <w:r w:rsidRPr="00BC4F59">
        <w:rPr>
          <w:rFonts w:cs="Times New Roman"/>
          <w:strike/>
          <w:snapToGrid w:val="0"/>
          <w:szCs w:val="22"/>
        </w:rPr>
        <w:t xml:space="preserve">  Funds</w:t>
      </w:r>
      <w:proofErr w:type="gramEnd"/>
      <w:r w:rsidRPr="00BC4F59">
        <w:rPr>
          <w:rFonts w:cs="Times New Roman"/>
          <w:strike/>
          <w:snapToGrid w:val="0"/>
          <w:szCs w:val="22"/>
        </w:rPr>
        <w:t xml:space="preserve">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BC4F59"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napToGrid w:val="0"/>
          <w:szCs w:val="22"/>
        </w:rPr>
        <w:tab/>
      </w:r>
      <w:r w:rsidR="00F14F20" w:rsidRPr="00BC4F59">
        <w:rPr>
          <w:rFonts w:cs="Times New Roman"/>
          <w:b/>
          <w:snapToGrid w:val="0"/>
          <w:szCs w:val="22"/>
        </w:rPr>
        <w:t>5</w:t>
      </w:r>
      <w:r w:rsidRPr="00BC4F59">
        <w:rPr>
          <w:rFonts w:cs="Times New Roman"/>
          <w:b/>
          <w:snapToGrid w:val="0"/>
          <w:szCs w:val="22"/>
        </w:rPr>
        <w:t>0.1</w:t>
      </w:r>
      <w:r w:rsidR="00ED37D3" w:rsidRPr="00BC4F59">
        <w:rPr>
          <w:rFonts w:cs="Times New Roman"/>
          <w:b/>
          <w:snapToGrid w:val="0"/>
          <w:szCs w:val="22"/>
        </w:rPr>
        <w:t>5</w:t>
      </w:r>
      <w:r w:rsidRPr="00BC4F59">
        <w:rPr>
          <w:rFonts w:cs="Times New Roman"/>
          <w:b/>
          <w:snapToGrid w:val="0"/>
          <w:szCs w:val="22"/>
        </w:rPr>
        <w:t>.</w:t>
      </w:r>
      <w:r w:rsidRPr="00BC4F59">
        <w:rPr>
          <w:rFonts w:cs="Times New Roman"/>
          <w:b/>
          <w:snapToGrid w:val="0"/>
          <w:szCs w:val="22"/>
        </w:rPr>
        <w:tab/>
      </w:r>
      <w:r w:rsidRPr="00BC4F59">
        <w:rPr>
          <w:rFonts w:cs="Times New Roman"/>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BC4F59">
        <w:rPr>
          <w:rFonts w:cs="Times New Roman"/>
          <w:szCs w:val="22"/>
        </w:rPr>
        <w:t>’</w:t>
      </w:r>
      <w:r w:rsidRPr="00BC4F59">
        <w:rPr>
          <w:rFonts w:cs="Times New Roman"/>
          <w:szCs w:val="22"/>
        </w:rPr>
        <w:t>s expenditures for the prior fiscal year and shall submit the report to the Chairman of the Senate Finance Committee and the Chairman of the House Ways and Means Committee by November first.</w:t>
      </w:r>
    </w:p>
    <w:p w:rsidR="008E08F8" w:rsidRPr="00BC4F59"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50.</w:t>
      </w:r>
      <w:r w:rsidR="0015452C" w:rsidRPr="00BC4F59">
        <w:rPr>
          <w:rFonts w:cs="Times New Roman"/>
          <w:b/>
          <w:szCs w:val="22"/>
        </w:rPr>
        <w:t>16</w:t>
      </w:r>
      <w:r w:rsidRPr="00BC4F59">
        <w:rPr>
          <w:rFonts w:cs="Times New Roman"/>
          <w:b/>
          <w:szCs w:val="22"/>
        </w:rPr>
        <w:t>.</w:t>
      </w:r>
      <w:r w:rsidRPr="00BC4F59">
        <w:rPr>
          <w:rFonts w:cs="Times New Roman"/>
          <w:szCs w:val="22"/>
        </w:rPr>
        <w:tab/>
        <w:t>(CMRC: Business Incubator/Innovation Program)</w:t>
      </w:r>
      <w:r w:rsidRPr="00BC4F59">
        <w:rPr>
          <w:rFonts w:cs="Times New Roman"/>
          <w:strike/>
          <w:szCs w:val="22"/>
        </w:rPr>
        <w:t xml:space="preserve">  Any funds appropriated to the </w:t>
      </w:r>
      <w:r w:rsidR="00B35333" w:rsidRPr="00BC4F59">
        <w:rPr>
          <w:rFonts w:cs="Times New Roman"/>
          <w:strike/>
          <w:szCs w:val="22"/>
        </w:rPr>
        <w:t>d</w:t>
      </w:r>
      <w:r w:rsidRPr="00BC4F59">
        <w:rPr>
          <w:rFonts w:cs="Times New Roman"/>
          <w:strike/>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BC4F59">
        <w:rPr>
          <w:rFonts w:cs="Times New Roman"/>
          <w:strike/>
          <w:szCs w:val="22"/>
        </w:rPr>
        <w:t>-</w:t>
      </w:r>
      <w:r w:rsidRPr="00BC4F59">
        <w:rPr>
          <w:rFonts w:cs="Times New Roman"/>
          <w:strike/>
          <w:szCs w:val="22"/>
        </w:rPr>
        <w:t>state appropriated funds.  Up to $300,000 may be used by the department for administrative costs associated with this program.</w:t>
      </w:r>
    </w:p>
    <w:p w:rsidR="001B0438" w:rsidRPr="00BC4F59" w:rsidRDefault="001B04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E460C1" w:rsidRPr="00BC4F59"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E460C1" w:rsidRPr="00BC4F59" w:rsidRDefault="00E460C1"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r w:rsidRPr="00BC4F59">
        <w:rPr>
          <w:rFonts w:cs="Times New Roman"/>
          <w:b/>
          <w:snapToGrid w:val="0"/>
          <w:szCs w:val="22"/>
        </w:rPr>
        <w:t>SECTION 51 - P34-JOBS-ECONOMIC DEVELOPMENT AUTHORITY</w:t>
      </w:r>
    </w:p>
    <w:p w:rsidR="00E460C1" w:rsidRPr="00BC4F59"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6E2332" w:rsidRPr="00BC4F59"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C45FA">
        <w:rPr>
          <w:rFonts w:cs="Times New Roman"/>
          <w:snapToGrid w:val="0"/>
          <w:szCs w:val="22"/>
        </w:rPr>
        <w:tab/>
      </w:r>
      <w:r w:rsidRPr="002C45FA">
        <w:rPr>
          <w:rFonts w:cs="Times New Roman"/>
          <w:b/>
          <w:snapToGrid w:val="0"/>
          <w:szCs w:val="22"/>
        </w:rPr>
        <w:t>51.1.</w:t>
      </w:r>
      <w:r w:rsidRPr="002C45FA">
        <w:rPr>
          <w:rFonts w:cs="Times New Roman"/>
          <w:snapToGrid w:val="0"/>
          <w:szCs w:val="22"/>
        </w:rPr>
        <w:tab/>
      </w:r>
      <w:r w:rsidRPr="002C45FA">
        <w:rPr>
          <w:rFonts w:cs="Times New Roman"/>
          <w:color w:val="auto"/>
          <w:szCs w:val="22"/>
        </w:rPr>
        <w:t xml:space="preserve">(JEDA: Bonds Interest Rates) </w:t>
      </w:r>
      <w:r w:rsidRPr="00BC4F59">
        <w:rPr>
          <w:rFonts w:cs="Times New Roman"/>
          <w:strike/>
          <w:color w:val="auto"/>
          <w:szCs w:val="22"/>
        </w:rPr>
        <w:t xml:space="preserve"> Pursuant to Sections 41-43-100 and 41-43-110(A) of the 1976 Code, the interest rate of bonds issued by the authority are not subject to approval by the </w:t>
      </w:r>
      <w:r w:rsidR="00AA1BA5" w:rsidRPr="00BC4F59">
        <w:rPr>
          <w:rFonts w:cs="Times New Roman"/>
          <w:strike/>
          <w:szCs w:val="22"/>
        </w:rPr>
        <w:t>State Fiscal Accountability Authority</w:t>
      </w:r>
      <w:r w:rsidRPr="00BC4F59">
        <w:rPr>
          <w:rFonts w:cs="Times New Roman"/>
          <w:strike/>
          <w:color w:val="auto"/>
          <w:szCs w:val="22"/>
        </w:rPr>
        <w:t>.</w:t>
      </w:r>
    </w:p>
    <w:p w:rsidR="00DB1929" w:rsidRPr="00BC4F59" w:rsidRDefault="00DB1929"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70778" w:rsidRPr="00BC4F59" w:rsidRDefault="00C70778"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p>
    <w:p w:rsidR="002A3D2B" w:rsidRPr="00BC4F59" w:rsidRDefault="002A3D2B"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r w:rsidRPr="00BC4F59">
        <w:rPr>
          <w:rFonts w:cs="Times New Roman"/>
          <w:b/>
          <w:snapToGrid w:val="0"/>
          <w:szCs w:val="22"/>
        </w:rPr>
        <w:t>SECTION 52 - P36-PATRIOTS POINT DEVELOPMENT AUTHORITY</w:t>
      </w:r>
    </w:p>
    <w:p w:rsidR="002A3D2B" w:rsidRPr="00BC4F59"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2A3D2B" w:rsidRPr="00BC4F59"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BC4F59">
        <w:rPr>
          <w:rFonts w:cs="Times New Roman"/>
          <w:b/>
          <w:snapToGrid w:val="0"/>
          <w:szCs w:val="22"/>
        </w:rPr>
        <w:tab/>
        <w:t>52.1.</w:t>
      </w:r>
      <w:r w:rsidRPr="00BC4F59">
        <w:rPr>
          <w:rFonts w:cs="Times New Roman"/>
          <w:b/>
          <w:snapToGrid w:val="0"/>
          <w:szCs w:val="22"/>
        </w:rPr>
        <w:tab/>
      </w:r>
      <w:r w:rsidR="00250B05" w:rsidRPr="00BC4F59">
        <w:rPr>
          <w:rFonts w:cs="Times New Roman"/>
          <w:color w:val="auto"/>
          <w:szCs w:val="22"/>
        </w:rPr>
        <w:t>(PPDA: USS Laffey Overnight</w:t>
      </w:r>
      <w:r w:rsidR="00250B05" w:rsidRPr="00BC4F59">
        <w:rPr>
          <w:rFonts w:cs="Times New Roman"/>
          <w:szCs w:val="22"/>
        </w:rPr>
        <w:t xml:space="preserve"> Stays</w:t>
      </w:r>
      <w:proofErr w:type="gramStart"/>
      <w:r w:rsidR="00250B05" w:rsidRPr="00BC4F59">
        <w:rPr>
          <w:rFonts w:cs="Times New Roman"/>
          <w:color w:val="auto"/>
          <w:szCs w:val="22"/>
        </w:rPr>
        <w:t>)  From</w:t>
      </w:r>
      <w:proofErr w:type="gramEnd"/>
      <w:r w:rsidR="00250B05" w:rsidRPr="00BC4F59">
        <w:rPr>
          <w:rFonts w:cs="Times New Roman"/>
          <w:color w:val="auto"/>
          <w:szCs w:val="22"/>
        </w:rPr>
        <w:t xml:space="preserve"> the funds authorized or appropriated to Patriots Point Development Authority as “other operating expenses” members of the USS Laffey Association who are temporarily present at Patriots Point to </w:t>
      </w:r>
      <w:r w:rsidR="00250B05" w:rsidRPr="00BC4F59">
        <w:rPr>
          <w:rFonts w:cs="Times New Roman"/>
          <w:color w:val="auto"/>
          <w:szCs w:val="22"/>
        </w:rPr>
        <w:lastRenderedPageBreak/>
        <w:t>perform voluntary maintenance on the USS Laffey may remain onboard the vessel overnight if the Executive Director approves and has deemed it safe to do so.</w:t>
      </w:r>
    </w:p>
    <w:p w:rsidR="002A3D2B" w:rsidRPr="00BC4F59"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840A31" w:rsidRPr="00BC4F59" w:rsidRDefault="00840A31"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F14F20" w:rsidRPr="00BC4F59">
        <w:rPr>
          <w:rFonts w:cs="Times New Roman"/>
          <w:b/>
          <w:szCs w:val="22"/>
        </w:rPr>
        <w:t>53</w:t>
      </w:r>
      <w:r w:rsidRPr="00BC4F59">
        <w:rPr>
          <w:rFonts w:cs="Times New Roman"/>
          <w:b/>
          <w:szCs w:val="22"/>
        </w:rPr>
        <w:t xml:space="preserve"> - P40-S.C. CONSERVATION BANK</w:t>
      </w:r>
    </w:p>
    <w:p w:rsidR="00F937F0" w:rsidRPr="00BC4F59" w:rsidRDefault="00F937F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Pr="00BC4F59" w:rsidRDefault="00840A3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r>
      <w:r w:rsidR="00F14F20" w:rsidRPr="00BC4F59">
        <w:rPr>
          <w:rFonts w:cs="Times New Roman"/>
          <w:b/>
          <w:szCs w:val="22"/>
        </w:rPr>
        <w:t>53</w:t>
      </w:r>
      <w:r w:rsidRPr="00BC4F59">
        <w:rPr>
          <w:rFonts w:cs="Times New Roman"/>
          <w:b/>
          <w:szCs w:val="22"/>
        </w:rPr>
        <w:t>.1.</w:t>
      </w:r>
      <w:r w:rsidRPr="00BC4F59">
        <w:rPr>
          <w:rFonts w:cs="Times New Roman"/>
          <w:bCs/>
          <w:szCs w:val="22"/>
        </w:rPr>
        <w:tab/>
        <w:t>(CB: Conservation Bank Trust Fund)</w:t>
      </w:r>
      <w:r w:rsidRPr="00BC4F59">
        <w:rPr>
          <w:rFonts w:cs="Times New Roman"/>
          <w:bCs/>
          <w:strike/>
          <w:szCs w:val="22"/>
        </w:rPr>
        <w:t xml:space="preserve">  </w:t>
      </w:r>
      <w:r w:rsidRPr="00BC4F59">
        <w:rPr>
          <w:rFonts w:cs="Times New Roman"/>
          <w:strike/>
          <w:szCs w:val="22"/>
        </w:rPr>
        <w:t>All revenues designated for the South Carolina Conservation Bank pursuant to Sections 12</w:t>
      </w:r>
      <w:r w:rsidRPr="00BC4F59">
        <w:rPr>
          <w:rFonts w:cs="Times New Roman"/>
          <w:strike/>
          <w:szCs w:val="22"/>
        </w:rPr>
        <w:noBreakHyphen/>
        <w:t>24</w:t>
      </w:r>
      <w:r w:rsidRPr="00BC4F59">
        <w:rPr>
          <w:rFonts w:cs="Times New Roman"/>
          <w:strike/>
          <w:szCs w:val="22"/>
        </w:rPr>
        <w:noBreakHyphen/>
        <w:t>95 and 12-24-97 of the 1976 Code must be credited to the South Carolina Conservation Bank Trust Fund.</w:t>
      </w:r>
    </w:p>
    <w:p w:rsidR="00250B05" w:rsidRPr="00BC4F59" w:rsidRDefault="00250B05"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BC4F59" w:rsidRDefault="00AF31C0"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C4F59">
        <w:rPr>
          <w:rFonts w:cs="Times New Roman"/>
          <w:b/>
          <w:bCs/>
          <w:szCs w:val="22"/>
        </w:rPr>
        <w:t xml:space="preserve">SECTION 54 - P45 - RURAL INFRASTRUCTURE </w:t>
      </w:r>
      <w:proofErr w:type="gramStart"/>
      <w:r w:rsidRPr="00BC4F59">
        <w:rPr>
          <w:rFonts w:cs="Times New Roman"/>
          <w:b/>
          <w:bCs/>
          <w:szCs w:val="22"/>
        </w:rPr>
        <w:t>AUTHORITY</w:t>
      </w:r>
      <w:proofErr w:type="gramEnd"/>
    </w:p>
    <w:p w:rsidR="005C23A5" w:rsidRPr="00BC4F59" w:rsidRDefault="005C23A5"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Pr="00BC4F59" w:rsidRDefault="00AF31C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54.</w:t>
      </w:r>
      <w:r w:rsidR="00DB6B75" w:rsidRPr="00BC4F59">
        <w:rPr>
          <w:rFonts w:cs="Times New Roman"/>
          <w:b/>
          <w:szCs w:val="22"/>
        </w:rPr>
        <w:t>1</w:t>
      </w:r>
      <w:r w:rsidRPr="00BC4F59">
        <w:rPr>
          <w:rFonts w:cs="Times New Roman"/>
          <w:b/>
          <w:szCs w:val="22"/>
        </w:rPr>
        <w:t>.</w:t>
      </w:r>
      <w:r w:rsidRPr="00BC4F59">
        <w:rPr>
          <w:rFonts w:cs="Times New Roman"/>
          <w:b/>
          <w:szCs w:val="22"/>
        </w:rPr>
        <w:tab/>
      </w:r>
      <w:r w:rsidRPr="00BC4F59">
        <w:rPr>
          <w:rFonts w:cs="Times New Roman"/>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E4741" w:rsidRPr="00BC4F59" w:rsidRDefault="00BE474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54.2.</w:t>
      </w:r>
      <w:r w:rsidRPr="00BC4F59">
        <w:rPr>
          <w:rFonts w:cs="Times New Roman"/>
          <w:b/>
          <w:szCs w:val="22"/>
        </w:rPr>
        <w:tab/>
      </w:r>
      <w:r w:rsidRPr="00BC4F59">
        <w:rPr>
          <w:rFonts w:cs="Times New Roman"/>
          <w:color w:val="auto"/>
          <w:spacing w:val="-6"/>
          <w:szCs w:val="22"/>
        </w:rPr>
        <w:t>(RIA: Grant Award Calendar)</w:t>
      </w:r>
      <w:r w:rsidRPr="00BC4F59">
        <w:rPr>
          <w:rFonts w:cs="Times New Roman"/>
          <w:color w:val="auto"/>
          <w:szCs w:val="22"/>
        </w:rPr>
        <w:t xml:space="preserve">  For </w:t>
      </w:r>
      <w:r w:rsidRPr="00BC4F59">
        <w:rPr>
          <w:rFonts w:cs="Times New Roman"/>
          <w:strike/>
          <w:szCs w:val="22"/>
        </w:rPr>
        <w:t xml:space="preserve">Fiscal Year </w:t>
      </w:r>
      <w:r w:rsidR="0091343D" w:rsidRPr="00BC4F59">
        <w:rPr>
          <w:rFonts w:cs="Times New Roman"/>
          <w:strike/>
          <w:color w:val="auto"/>
          <w:szCs w:val="22"/>
        </w:rPr>
        <w:t>2014-15</w:t>
      </w:r>
      <w:r w:rsidR="00A53A43" w:rsidRPr="00BC4F59">
        <w:rPr>
          <w:rFonts w:cs="Times New Roman"/>
          <w:color w:val="auto"/>
          <w:szCs w:val="22"/>
        </w:rPr>
        <w:t xml:space="preserve"> </w:t>
      </w:r>
      <w:r w:rsidR="00A53A43" w:rsidRPr="00BC4F59">
        <w:rPr>
          <w:rFonts w:cs="Times New Roman"/>
          <w:i/>
          <w:color w:val="auto"/>
          <w:szCs w:val="22"/>
          <w:u w:val="single"/>
        </w:rPr>
        <w:t>the current fiscal year</w:t>
      </w:r>
      <w:r w:rsidRPr="00BC4F59">
        <w:rPr>
          <w:rFonts w:cs="Times New Roman"/>
          <w:color w:val="auto"/>
          <w:szCs w:val="22"/>
        </w:rPr>
        <w:t>, the Rural Infrastructure Authority shall establish a schedule that includes, at a minimum, a spring and fall award period for qualified projects.</w:t>
      </w:r>
    </w:p>
    <w:p w:rsidR="00B85292" w:rsidRPr="00BC4F59"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54.3.</w:t>
      </w:r>
      <w:r w:rsidRPr="00BC4F59">
        <w:rPr>
          <w:rFonts w:cs="Times New Roman"/>
          <w:szCs w:val="22"/>
        </w:rPr>
        <w:tab/>
        <w:t xml:space="preserve">(RIA: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  </w:t>
      </w:r>
    </w:p>
    <w:p w:rsidR="00B85292" w:rsidRPr="00BC4F59"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54.4.</w:t>
      </w:r>
      <w:r w:rsidRPr="00BC4F59">
        <w:rPr>
          <w:rFonts w:cs="Times New Roman"/>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BC4F59"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54.5.</w:t>
      </w:r>
      <w:r w:rsidRPr="00BC4F59">
        <w:rPr>
          <w:rFonts w:cs="Times New Roman"/>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BC4F59">
        <w:rPr>
          <w:rFonts w:cs="Times New Roman"/>
          <w:szCs w:val="22"/>
        </w:rPr>
        <w:noBreakHyphen/>
        <w:t>40-50.</w:t>
      </w:r>
    </w:p>
    <w:p w:rsidR="00AA1BA5" w:rsidRPr="00BC4F59" w:rsidRDefault="00AA1B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F14F20" w:rsidRPr="00BC4F59">
        <w:rPr>
          <w:rFonts w:cs="Times New Roman"/>
          <w:b/>
          <w:szCs w:val="22"/>
        </w:rPr>
        <w:t>57</w:t>
      </w:r>
      <w:r w:rsidRPr="00BC4F59">
        <w:rPr>
          <w:rFonts w:cs="Times New Roman"/>
          <w:b/>
          <w:szCs w:val="22"/>
        </w:rPr>
        <w:t xml:space="preserve"> - B04-JUDICIAL DEPARTMENT</w:t>
      </w:r>
    </w:p>
    <w:p w:rsidR="005C23A5" w:rsidRPr="00BC4F59" w:rsidRDefault="005C23A5"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.1.</w:t>
      </w:r>
      <w:r w:rsidRPr="00BC4F59">
        <w:rPr>
          <w:rFonts w:cs="Times New Roman"/>
          <w:szCs w:val="22"/>
        </w:rPr>
        <w:tab/>
        <w:t>(JUD: Prohibit County Salary Supplements</w:t>
      </w:r>
      <w:proofErr w:type="gramStart"/>
      <w:r w:rsidRPr="00BC4F59">
        <w:rPr>
          <w:rFonts w:cs="Times New Roman"/>
          <w:szCs w:val="22"/>
        </w:rPr>
        <w:t>)  County</w:t>
      </w:r>
      <w:proofErr w:type="gramEnd"/>
      <w:r w:rsidRPr="00BC4F59">
        <w:rPr>
          <w:rFonts w:cs="Times New Roman"/>
          <w:szCs w:val="22"/>
        </w:rPr>
        <w:t xml:space="preserve"> salary supplements of Judicial Department personnel shall be prohibited.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.2.</w:t>
      </w:r>
      <w:r w:rsidRPr="00BC4F59">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.3.</w:t>
      </w:r>
      <w:r w:rsidRPr="00BC4F59">
        <w:rPr>
          <w:rFonts w:cs="Times New Roman"/>
          <w:szCs w:val="22"/>
        </w:rPr>
        <w:tab/>
        <w:t>(JUD: Commitments to Treatment Facilities)  The appropriation for continued implementation of Article 7, Chapter 17, Title 44 of the 1976 Code, Chapter 24</w:t>
      </w:r>
      <w:r w:rsidR="007E40F4" w:rsidRPr="00BC4F59">
        <w:rPr>
          <w:rFonts w:cs="Times New Roman"/>
          <w:szCs w:val="22"/>
        </w:rPr>
        <w:t xml:space="preserve">, </w:t>
      </w:r>
      <w:r w:rsidRPr="00BC4F59">
        <w:rPr>
          <w:rFonts w:cs="Times New Roman"/>
          <w:szCs w:val="22"/>
        </w:rPr>
        <w:t>Title 44 of the 1976 Code, and Chapter 52</w:t>
      </w:r>
      <w:r w:rsidR="00ED3062" w:rsidRPr="00BC4F59">
        <w:rPr>
          <w:rFonts w:cs="Times New Roman"/>
          <w:szCs w:val="22"/>
        </w:rPr>
        <w:t xml:space="preserve">, </w:t>
      </w:r>
      <w:r w:rsidRPr="00BC4F59">
        <w:rPr>
          <w:rFonts w:cs="Times New Roman"/>
          <w:szCs w:val="22"/>
        </w:rPr>
        <w:t xml:space="preserve">Title 44 of the 1976 Code, relating to commitments, admissions and discharges to mental health facilities, or treatment facility for the purpose of alcohol and drug abuse </w:t>
      </w:r>
      <w:r w:rsidRPr="00BC4F59">
        <w:rPr>
          <w:rFonts w:cs="Times New Roman"/>
          <w:szCs w:val="22"/>
        </w:rPr>
        <w:lastRenderedPageBreak/>
        <w:t xml:space="preserve">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w:t>
      </w:r>
      <w:proofErr w:type="gramStart"/>
      <w:r w:rsidRPr="00BC4F59">
        <w:rPr>
          <w:rFonts w:cs="Times New Roman"/>
          <w:szCs w:val="22"/>
        </w:rPr>
        <w:t>examiners,</w:t>
      </w:r>
      <w:proofErr w:type="gramEnd"/>
      <w:r w:rsidRPr="00BC4F59">
        <w:rPr>
          <w:rFonts w:cs="Times New Roman"/>
          <w:szCs w:val="22"/>
        </w:rPr>
        <w:t xml:space="preserve">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BC4F59">
        <w:rPr>
          <w:rFonts w:cs="Times New Roman"/>
          <w:szCs w:val="22"/>
        </w:rPr>
        <w:t>and</w:t>
      </w:r>
      <w:r w:rsidRPr="00BC4F59">
        <w:rPr>
          <w:rFonts w:cs="Times New Roman"/>
          <w:szCs w:val="22"/>
        </w:rPr>
        <w:t xml:space="preserve"> Means Committee of any fee adjustment or change in schedule before implementation.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.4.</w:t>
      </w:r>
      <w:r w:rsidRPr="00BC4F59">
        <w:rPr>
          <w:rFonts w:cs="Times New Roman"/>
          <w:szCs w:val="22"/>
        </w:rPr>
        <w:tab/>
        <w:t xml:space="preserve">(JUD: Judicial Commitment)  Except as otherwise provided in Section </w:t>
      </w:r>
      <w:r w:rsidR="00691E18" w:rsidRPr="00BC4F59">
        <w:rPr>
          <w:rFonts w:cs="Times New Roman"/>
          <w:szCs w:val="22"/>
        </w:rPr>
        <w:t>117</w:t>
      </w:r>
      <w:r w:rsidRPr="00BC4F59">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.5.</w:t>
      </w:r>
      <w:r w:rsidRPr="00BC4F59">
        <w:rPr>
          <w:rFonts w:cs="Times New Roman"/>
          <w:szCs w:val="22"/>
        </w:rPr>
        <w:tab/>
        <w:t>(JUD: Judicial Expense Allowance)  Each Supreme Court Justice, Court of Appeals Judge, Family Court Judge and Circuit Court Judge and any retired judge who receives payment for performing full</w:t>
      </w:r>
      <w:r w:rsidR="00255C59" w:rsidRPr="00BC4F59">
        <w:rPr>
          <w:rFonts w:cs="Times New Roman"/>
          <w:szCs w:val="22"/>
        </w:rPr>
        <w:noBreakHyphen/>
      </w:r>
      <w:r w:rsidRPr="00BC4F59">
        <w:rPr>
          <w:rFonts w:cs="Times New Roman"/>
          <w:szCs w:val="22"/>
        </w:rPr>
        <w:t>time judicial duties pursuant to Section 9</w:t>
      </w:r>
      <w:r w:rsidR="00A6331A" w:rsidRPr="00BC4F59">
        <w:rPr>
          <w:rFonts w:cs="Times New Roman"/>
          <w:szCs w:val="22"/>
        </w:rPr>
        <w:t>-</w:t>
      </w:r>
      <w:r w:rsidRPr="00BC4F59">
        <w:rPr>
          <w:rFonts w:cs="Times New Roman"/>
          <w:szCs w:val="22"/>
        </w:rPr>
        <w:t>8</w:t>
      </w:r>
      <w:r w:rsidR="00A6331A" w:rsidRPr="00BC4F59">
        <w:rPr>
          <w:rFonts w:cs="Times New Roman"/>
          <w:szCs w:val="22"/>
        </w:rPr>
        <w:t>-</w:t>
      </w:r>
      <w:r w:rsidRPr="00BC4F59">
        <w:rPr>
          <w:rFonts w:cs="Times New Roman"/>
          <w:szCs w:val="22"/>
        </w:rPr>
        <w:t>120 of the South Carolina Code of Laws, shall receive five hundred dollars per month as expense allowance.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.6.</w:t>
      </w:r>
      <w:r w:rsidRPr="00BC4F59">
        <w:rPr>
          <w:rFonts w:cs="Times New Roman"/>
          <w:szCs w:val="22"/>
        </w:rPr>
        <w:tab/>
        <w:t>(JUD: Special Judge Compensation)  In the payment of funds from “Contractual Services”, and “Administrative Fund”, that no special judge shall be paid for mor</w:t>
      </w:r>
      <w:r w:rsidR="0018127E" w:rsidRPr="00BC4F59">
        <w:rPr>
          <w:rFonts w:cs="Times New Roman"/>
          <w:szCs w:val="22"/>
        </w:rPr>
        <w:t>e than a two week term within a</w:t>
      </w:r>
      <w:r w:rsidR="00954F55" w:rsidRPr="00BC4F59">
        <w:rPr>
          <w:rFonts w:cs="Times New Roman"/>
          <w:szCs w:val="22"/>
        </w:rPr>
        <w:t xml:space="preserve"> </w:t>
      </w:r>
      <w:r w:rsidRPr="00BC4F59">
        <w:rPr>
          <w:rFonts w:cs="Times New Roman"/>
          <w:szCs w:val="22"/>
        </w:rPr>
        <w:t>fiscal year except that this restriction will not apply in case of an ongoing trial.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7</w:t>
      </w:r>
      <w:r w:rsidRPr="00BC4F59">
        <w:rPr>
          <w:rFonts w:cs="Times New Roman"/>
          <w:b/>
          <w:szCs w:val="22"/>
        </w:rPr>
        <w:t>.</w:t>
      </w:r>
      <w:r w:rsidRPr="00BC4F59">
        <w:rPr>
          <w:rFonts w:cs="Times New Roman"/>
          <w:szCs w:val="22"/>
        </w:rPr>
        <w:tab/>
        <w:t>(JUD: BPI/Merit)  Judicial employees shall receive base and average merit pay in the same percentages as such pay are granted to classified state employees.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8</w:t>
      </w:r>
      <w:r w:rsidRPr="00BC4F59">
        <w:rPr>
          <w:rFonts w:cs="Times New Roman"/>
          <w:b/>
          <w:szCs w:val="22"/>
        </w:rPr>
        <w:t>.</w:t>
      </w:r>
      <w:r w:rsidRPr="00BC4F59">
        <w:rPr>
          <w:rFonts w:cs="Times New Roman"/>
          <w:szCs w:val="22"/>
        </w:rPr>
        <w:tab/>
        <w:t>(JUD: Supreme Court Bar Admissions)  Any funds collected from the Supreme Court Bar Admissions Office in excess of the amount required to be remitted to the general fund may be deposited into an escrow account with the State Treasurer</w:t>
      </w:r>
      <w:r w:rsidR="00C13E98" w:rsidRPr="00BC4F59">
        <w:rPr>
          <w:rFonts w:cs="Times New Roman"/>
          <w:szCs w:val="22"/>
        </w:rPr>
        <w:t>’</w:t>
      </w:r>
      <w:r w:rsidRPr="00BC4F59">
        <w:rPr>
          <w:rFonts w:cs="Times New Roman"/>
          <w:szCs w:val="22"/>
        </w:rPr>
        <w:t xml:space="preserve">s Office.  The department is authorized </w:t>
      </w:r>
      <w:r w:rsidRPr="00BC4F59">
        <w:rPr>
          <w:rFonts w:cs="Times New Roman"/>
          <w:bCs/>
          <w:szCs w:val="22"/>
        </w:rPr>
        <w:t>to receive, expend, retain, and carry forward these funds.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9</w:t>
      </w:r>
      <w:r w:rsidRPr="00BC4F59">
        <w:rPr>
          <w:rFonts w:cs="Times New Roman"/>
          <w:b/>
          <w:szCs w:val="22"/>
        </w:rPr>
        <w:t>.</w:t>
      </w:r>
      <w:r w:rsidRPr="00BC4F59">
        <w:rPr>
          <w:rFonts w:cs="Times New Roman"/>
          <w:szCs w:val="22"/>
        </w:rPr>
        <w:tab/>
        <w:t xml:space="preserve">(JUD: Travel Reimbursement)  State employees of the Judicial Department traveling on official state business must be reimbursed in accordance with Section </w:t>
      </w:r>
      <w:r w:rsidR="00691E18" w:rsidRPr="00BC4F59">
        <w:rPr>
          <w:rFonts w:cs="Times New Roman"/>
          <w:szCs w:val="22"/>
        </w:rPr>
        <w:t>117</w:t>
      </w:r>
      <w:r w:rsidRPr="00BC4F59">
        <w:rPr>
          <w:rFonts w:cs="Times New Roman"/>
          <w:szCs w:val="22"/>
        </w:rPr>
        <w:t>.</w:t>
      </w:r>
      <w:r w:rsidR="0015452C" w:rsidRPr="00BC4F59">
        <w:rPr>
          <w:rFonts w:cs="Times New Roman"/>
          <w:szCs w:val="22"/>
        </w:rPr>
        <w:t>20</w:t>
      </w:r>
      <w:r w:rsidRPr="00BC4F59">
        <w:rPr>
          <w:rFonts w:cs="Times New Roman"/>
          <w:szCs w:val="22"/>
        </w:rPr>
        <w:t xml:space="preserve">(J) of </w:t>
      </w:r>
      <w:r w:rsidR="00F409AB" w:rsidRPr="00BC4F59">
        <w:rPr>
          <w:rFonts w:cs="Times New Roman"/>
          <w:szCs w:val="22"/>
        </w:rPr>
        <w:t>this act</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.1</w:t>
      </w:r>
      <w:r w:rsidR="00F14F20" w:rsidRPr="00BC4F59">
        <w:rPr>
          <w:rFonts w:cs="Times New Roman"/>
          <w:b/>
          <w:szCs w:val="22"/>
        </w:rPr>
        <w:t>0</w:t>
      </w:r>
      <w:r w:rsidRPr="00BC4F59">
        <w:rPr>
          <w:rFonts w:cs="Times New Roman"/>
          <w:b/>
          <w:szCs w:val="22"/>
        </w:rPr>
        <w:t>.</w:t>
      </w:r>
      <w:r w:rsidRPr="00BC4F59">
        <w:rPr>
          <w:rFonts w:cs="Times New Roman"/>
          <w:b/>
          <w:szCs w:val="22"/>
        </w:rPr>
        <w:tab/>
      </w:r>
      <w:r w:rsidRPr="00BC4F59">
        <w:rPr>
          <w:rFonts w:cs="Times New Roman"/>
          <w:szCs w:val="22"/>
        </w:rPr>
        <w:t>(JUD: Interpreters)  The funds appropriated in this section for “Interpreters” shall be used to offset costs associated with interpreters appointed in judicial proceedings under Sections 17</w:t>
      </w:r>
      <w:r w:rsidR="00A6331A" w:rsidRPr="00BC4F59">
        <w:rPr>
          <w:rFonts w:cs="Times New Roman"/>
          <w:szCs w:val="22"/>
        </w:rPr>
        <w:t>-</w:t>
      </w:r>
      <w:r w:rsidRPr="00BC4F59">
        <w:rPr>
          <w:rFonts w:cs="Times New Roman"/>
          <w:szCs w:val="22"/>
        </w:rPr>
        <w:t>1</w:t>
      </w:r>
      <w:r w:rsidR="00A6331A" w:rsidRPr="00BC4F59">
        <w:rPr>
          <w:rFonts w:cs="Times New Roman"/>
          <w:szCs w:val="22"/>
        </w:rPr>
        <w:t>-</w:t>
      </w:r>
      <w:r w:rsidRPr="00BC4F59">
        <w:rPr>
          <w:rFonts w:cs="Times New Roman"/>
          <w:szCs w:val="22"/>
        </w:rPr>
        <w:t>50, 15</w:t>
      </w:r>
      <w:r w:rsidR="00A6331A" w:rsidRPr="00BC4F59">
        <w:rPr>
          <w:rFonts w:cs="Times New Roman"/>
          <w:szCs w:val="22"/>
        </w:rPr>
        <w:t>-</w:t>
      </w:r>
      <w:r w:rsidRPr="00BC4F59">
        <w:rPr>
          <w:rFonts w:cs="Times New Roman"/>
          <w:szCs w:val="22"/>
        </w:rPr>
        <w:t>27</w:t>
      </w:r>
      <w:r w:rsidR="00A6331A" w:rsidRPr="00BC4F59">
        <w:rPr>
          <w:rFonts w:cs="Times New Roman"/>
          <w:szCs w:val="22"/>
        </w:rPr>
        <w:t>-</w:t>
      </w:r>
      <w:r w:rsidRPr="00BC4F59">
        <w:rPr>
          <w:rFonts w:cs="Times New Roman"/>
          <w:szCs w:val="22"/>
        </w:rPr>
        <w:t>155, and 15</w:t>
      </w:r>
      <w:r w:rsidR="00A6331A" w:rsidRPr="00BC4F59">
        <w:rPr>
          <w:rFonts w:cs="Times New Roman"/>
          <w:szCs w:val="22"/>
        </w:rPr>
        <w:t>-</w:t>
      </w:r>
      <w:r w:rsidRPr="00BC4F59">
        <w:rPr>
          <w:rFonts w:cs="Times New Roman"/>
          <w:szCs w:val="22"/>
        </w:rPr>
        <w:t>27</w:t>
      </w:r>
      <w:r w:rsidR="00A6331A" w:rsidRPr="00BC4F59">
        <w:rPr>
          <w:rFonts w:cs="Times New Roman"/>
          <w:szCs w:val="22"/>
        </w:rPr>
        <w:t>-</w:t>
      </w:r>
      <w:r w:rsidRPr="00BC4F59">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11</w:t>
      </w:r>
      <w:r w:rsidRPr="00BC4F59">
        <w:rPr>
          <w:rFonts w:cs="Times New Roman"/>
          <w:b/>
          <w:szCs w:val="22"/>
        </w:rPr>
        <w:t>.</w:t>
      </w:r>
      <w:r w:rsidRPr="00BC4F59">
        <w:rPr>
          <w:rFonts w:cs="Times New Roman"/>
          <w:b/>
          <w:szCs w:val="22"/>
        </w:rPr>
        <w:tab/>
      </w:r>
      <w:r w:rsidRPr="00BC4F59">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12</w:t>
      </w:r>
      <w:r w:rsidRPr="00BC4F59">
        <w:rPr>
          <w:rFonts w:cs="Times New Roman"/>
          <w:b/>
          <w:szCs w:val="22"/>
        </w:rPr>
        <w:t>.</w:t>
      </w:r>
      <w:r w:rsidRPr="00BC4F59">
        <w:rPr>
          <w:rFonts w:cs="Times New Roman"/>
          <w:b/>
          <w:szCs w:val="22"/>
        </w:rPr>
        <w:tab/>
      </w:r>
      <w:r w:rsidRPr="00BC4F59">
        <w:rPr>
          <w:rFonts w:cs="Times New Roman"/>
          <w:szCs w:val="22"/>
        </w:rPr>
        <w:t>(JUD: Surplus Property Disposal</w:t>
      </w:r>
      <w:proofErr w:type="gramStart"/>
      <w:r w:rsidRPr="00BC4F59">
        <w:rPr>
          <w:rFonts w:cs="Times New Roman"/>
          <w:szCs w:val="22"/>
        </w:rPr>
        <w:t>)  Technology</w:t>
      </w:r>
      <w:proofErr w:type="gramEnd"/>
      <w:r w:rsidRPr="00BC4F59">
        <w:rPr>
          <w:rFonts w:cs="Times New Roman"/>
          <w:szCs w:val="22"/>
        </w:rPr>
        <w:t xml:space="preserve"> equipment that has been declared surplus may be donated directly to counties for use in court</w:t>
      </w:r>
      <w:r w:rsidR="00A6331A" w:rsidRPr="00BC4F59">
        <w:rPr>
          <w:rFonts w:cs="Times New Roman"/>
          <w:szCs w:val="22"/>
        </w:rPr>
        <w:t>-</w:t>
      </w:r>
      <w:r w:rsidRPr="00BC4F59">
        <w:rPr>
          <w:rFonts w:cs="Times New Roman"/>
          <w:szCs w:val="22"/>
        </w:rPr>
        <w:t>related activities.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F14F20" w:rsidRPr="00BC4F59">
        <w:rPr>
          <w:rFonts w:cs="Times New Roman"/>
          <w:b/>
          <w:szCs w:val="22"/>
        </w:rPr>
        <w:t>57</w:t>
      </w:r>
      <w:r w:rsidRPr="00BC4F59">
        <w:rPr>
          <w:rFonts w:cs="Times New Roman"/>
          <w:b/>
          <w:szCs w:val="22"/>
        </w:rPr>
        <w:t>.</w:t>
      </w:r>
      <w:r w:rsidR="00F14F20" w:rsidRPr="00BC4F59">
        <w:rPr>
          <w:rFonts w:cs="Times New Roman"/>
          <w:b/>
          <w:szCs w:val="22"/>
        </w:rPr>
        <w:t>13</w:t>
      </w:r>
      <w:r w:rsidRPr="00BC4F59">
        <w:rPr>
          <w:rFonts w:cs="Times New Roman"/>
          <w:b/>
          <w:szCs w:val="22"/>
        </w:rPr>
        <w:t>.</w:t>
      </w:r>
      <w:r w:rsidRPr="00BC4F59">
        <w:rPr>
          <w:rFonts w:cs="Times New Roman"/>
          <w:b/>
          <w:szCs w:val="22"/>
        </w:rPr>
        <w:tab/>
      </w:r>
      <w:r w:rsidRPr="00BC4F59">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14</w:t>
      </w:r>
      <w:r w:rsidRPr="00BC4F59">
        <w:rPr>
          <w:rFonts w:cs="Times New Roman"/>
          <w:b/>
          <w:szCs w:val="22"/>
        </w:rPr>
        <w:t>.</w:t>
      </w:r>
      <w:r w:rsidRPr="00BC4F59">
        <w:rPr>
          <w:rFonts w:cs="Times New Roman"/>
          <w:bCs/>
          <w:szCs w:val="22"/>
        </w:rPr>
        <w:tab/>
        <w:t>(JUD: Case Management Services</w:t>
      </w:r>
      <w:proofErr w:type="gramStart"/>
      <w:r w:rsidRPr="00BC4F59">
        <w:rPr>
          <w:rFonts w:cs="Times New Roman"/>
          <w:bCs/>
          <w:szCs w:val="22"/>
        </w:rPr>
        <w:t>)  The</w:t>
      </w:r>
      <w:proofErr w:type="gramEnd"/>
      <w:r w:rsidRPr="00BC4F59">
        <w:rPr>
          <w:rFonts w:cs="Times New Roman"/>
          <w:bCs/>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15</w:t>
      </w:r>
      <w:r w:rsidRPr="00BC4F59">
        <w:rPr>
          <w:rFonts w:cs="Times New Roman"/>
          <w:b/>
          <w:szCs w:val="22"/>
        </w:rPr>
        <w:t>.</w:t>
      </w:r>
      <w:r w:rsidRPr="00BC4F59">
        <w:rPr>
          <w:rFonts w:cs="Times New Roman"/>
          <w:bCs/>
          <w:szCs w:val="22"/>
        </w:rPr>
        <w:tab/>
        <w:t>(JUD: Magistrates</w:t>
      </w:r>
      <w:r w:rsidR="00C13E98" w:rsidRPr="00BC4F59">
        <w:rPr>
          <w:rFonts w:cs="Times New Roman"/>
          <w:bCs/>
          <w:szCs w:val="22"/>
        </w:rPr>
        <w:t>’</w:t>
      </w:r>
      <w:r w:rsidRPr="00BC4F59">
        <w:rPr>
          <w:rFonts w:cs="Times New Roman"/>
          <w:bCs/>
          <w:szCs w:val="22"/>
        </w:rPr>
        <w:t xml:space="preserve"> Training</w:t>
      </w:r>
      <w:proofErr w:type="gramStart"/>
      <w:r w:rsidRPr="00BC4F59">
        <w:rPr>
          <w:rFonts w:cs="Times New Roman"/>
          <w:bCs/>
          <w:szCs w:val="22"/>
        </w:rPr>
        <w:t>)  From</w:t>
      </w:r>
      <w:proofErr w:type="gramEnd"/>
      <w:r w:rsidRPr="00BC4F59">
        <w:rPr>
          <w:rFonts w:cs="Times New Roman"/>
          <w:bCs/>
          <w:szCs w:val="22"/>
        </w:rPr>
        <w:t xml:space="preserve"> the funds appropriated to the Judicial Department, the department shall provide magistrates annual continuing education on domestic violence, which may include, but is not limited to:</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(1)</w:t>
      </w:r>
      <w:r w:rsidRPr="00BC4F59">
        <w:rPr>
          <w:rFonts w:cs="Times New Roman"/>
          <w:bCs/>
          <w:szCs w:val="22"/>
        </w:rPr>
        <w:tab/>
      </w:r>
      <w:proofErr w:type="gramStart"/>
      <w:r w:rsidRPr="00BC4F59">
        <w:rPr>
          <w:rFonts w:cs="Times New Roman"/>
          <w:bCs/>
          <w:szCs w:val="22"/>
        </w:rPr>
        <w:t>the</w:t>
      </w:r>
      <w:proofErr w:type="gramEnd"/>
      <w:r w:rsidRPr="00BC4F59">
        <w:rPr>
          <w:rFonts w:cs="Times New Roman"/>
          <w:bCs/>
          <w:szCs w:val="22"/>
        </w:rPr>
        <w:t xml:space="preserve"> nature, extent, and causes of domestic and family violence;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(2)</w:t>
      </w:r>
      <w:r w:rsidRPr="00BC4F59">
        <w:rPr>
          <w:rFonts w:cs="Times New Roman"/>
          <w:bCs/>
          <w:szCs w:val="22"/>
        </w:rPr>
        <w:tab/>
      </w:r>
      <w:proofErr w:type="gramStart"/>
      <w:r w:rsidRPr="00BC4F59">
        <w:rPr>
          <w:rFonts w:cs="Times New Roman"/>
          <w:bCs/>
          <w:szCs w:val="22"/>
        </w:rPr>
        <w:t>issues</w:t>
      </w:r>
      <w:proofErr w:type="gramEnd"/>
      <w:r w:rsidRPr="00BC4F59">
        <w:rPr>
          <w:rFonts w:cs="Times New Roman"/>
          <w:bCs/>
          <w:szCs w:val="22"/>
        </w:rPr>
        <w:t xml:space="preserve"> of domestic and family violence concerning children;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(3)</w:t>
      </w:r>
      <w:r w:rsidRPr="00BC4F59">
        <w:rPr>
          <w:rFonts w:cs="Times New Roman"/>
          <w:bCs/>
          <w:szCs w:val="22"/>
        </w:rPr>
        <w:tab/>
      </w:r>
      <w:proofErr w:type="gramStart"/>
      <w:r w:rsidRPr="00BC4F59">
        <w:rPr>
          <w:rFonts w:cs="Times New Roman"/>
          <w:bCs/>
          <w:szCs w:val="22"/>
        </w:rPr>
        <w:t>prevention</w:t>
      </w:r>
      <w:proofErr w:type="gramEnd"/>
      <w:r w:rsidRPr="00BC4F59">
        <w:rPr>
          <w:rFonts w:cs="Times New Roman"/>
          <w:bCs/>
          <w:szCs w:val="22"/>
        </w:rPr>
        <w:t xml:space="preserve"> of the use of violence by children;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(4)</w:t>
      </w:r>
      <w:r w:rsidRPr="00BC4F59">
        <w:rPr>
          <w:rFonts w:cs="Times New Roman"/>
          <w:bCs/>
          <w:szCs w:val="22"/>
        </w:rPr>
        <w:tab/>
      </w:r>
      <w:proofErr w:type="gramStart"/>
      <w:r w:rsidRPr="00BC4F59">
        <w:rPr>
          <w:rFonts w:cs="Times New Roman"/>
          <w:bCs/>
          <w:szCs w:val="22"/>
        </w:rPr>
        <w:t>sensitivity</w:t>
      </w:r>
      <w:proofErr w:type="gramEnd"/>
      <w:r w:rsidRPr="00BC4F59">
        <w:rPr>
          <w:rFonts w:cs="Times New Roman"/>
          <w:bCs/>
          <w:szCs w:val="22"/>
        </w:rPr>
        <w:t xml:space="preserve"> to gender bias and cultural, racial, and sexual issues;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(5)</w:t>
      </w:r>
      <w:r w:rsidRPr="00BC4F59">
        <w:rPr>
          <w:rFonts w:cs="Times New Roman"/>
          <w:bCs/>
          <w:szCs w:val="22"/>
        </w:rPr>
        <w:tab/>
      </w:r>
      <w:proofErr w:type="gramStart"/>
      <w:r w:rsidRPr="00BC4F59">
        <w:rPr>
          <w:rFonts w:cs="Times New Roman"/>
          <w:bCs/>
          <w:szCs w:val="22"/>
        </w:rPr>
        <w:t>the</w:t>
      </w:r>
      <w:proofErr w:type="gramEnd"/>
      <w:r w:rsidRPr="00BC4F59">
        <w:rPr>
          <w:rFonts w:cs="Times New Roman"/>
          <w:bCs/>
          <w:szCs w:val="22"/>
        </w:rPr>
        <w:t xml:space="preserve"> lethality of domestic and family violence;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(6)</w:t>
      </w:r>
      <w:r w:rsidRPr="00BC4F59">
        <w:rPr>
          <w:rFonts w:cs="Times New Roman"/>
          <w:bCs/>
          <w:szCs w:val="22"/>
        </w:rPr>
        <w:tab/>
      </w:r>
      <w:proofErr w:type="gramStart"/>
      <w:r w:rsidRPr="00BC4F59">
        <w:rPr>
          <w:rFonts w:cs="Times New Roman"/>
          <w:bCs/>
          <w:szCs w:val="22"/>
        </w:rPr>
        <w:t>legal</w:t>
      </w:r>
      <w:proofErr w:type="gramEnd"/>
      <w:r w:rsidRPr="00BC4F59">
        <w:rPr>
          <w:rFonts w:cs="Times New Roman"/>
          <w:bCs/>
          <w:szCs w:val="22"/>
        </w:rPr>
        <w:t xml:space="preserve"> issues relating to domestic violence and child custody;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(7)</w:t>
      </w:r>
      <w:r w:rsidRPr="00BC4F59">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BC4F59">
        <w:rPr>
          <w:rFonts w:cs="Times New Roman"/>
          <w:bCs/>
          <w:szCs w:val="22"/>
        </w:rPr>
        <w:t>’</w:t>
      </w:r>
      <w:r w:rsidRPr="00BC4F59">
        <w:rPr>
          <w:rFonts w:cs="Times New Roman"/>
          <w:bCs/>
          <w:szCs w:val="22"/>
        </w:rPr>
        <w:t xml:space="preserve">s role in ensuring that the parties have appropriate and adequate representation;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(8)</w:t>
      </w:r>
      <w:r w:rsidRPr="00BC4F59">
        <w:rPr>
          <w:rFonts w:cs="Times New Roman"/>
          <w:bCs/>
          <w:szCs w:val="22"/>
        </w:rPr>
        <w:tab/>
      </w:r>
      <w:proofErr w:type="gramStart"/>
      <w:r w:rsidRPr="00BC4F59">
        <w:rPr>
          <w:rFonts w:cs="Times New Roman"/>
          <w:bCs/>
          <w:szCs w:val="22"/>
        </w:rPr>
        <w:t>procedures</w:t>
      </w:r>
      <w:proofErr w:type="gramEnd"/>
      <w:r w:rsidRPr="00BC4F59">
        <w:rPr>
          <w:rFonts w:cs="Times New Roman"/>
          <w:bCs/>
          <w:szCs w:val="22"/>
        </w:rPr>
        <w:t xml:space="preserve"> and other matters relating to issuing orders of protection from domestic violence.</w:t>
      </w:r>
    </w:p>
    <w:p w:rsidR="00DB1929" w:rsidRPr="00BC4F59" w:rsidRDefault="00DD7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14F20" w:rsidRPr="00BC4F59">
        <w:rPr>
          <w:rFonts w:cs="Times New Roman"/>
          <w:b/>
          <w:szCs w:val="22"/>
        </w:rPr>
        <w:t>57</w:t>
      </w:r>
      <w:r w:rsidRPr="00BC4F59">
        <w:rPr>
          <w:rFonts w:cs="Times New Roman"/>
          <w:b/>
          <w:szCs w:val="22"/>
        </w:rPr>
        <w:t>.</w:t>
      </w:r>
      <w:r w:rsidR="00F14F20" w:rsidRPr="00BC4F59">
        <w:rPr>
          <w:rFonts w:cs="Times New Roman"/>
          <w:b/>
          <w:szCs w:val="22"/>
        </w:rPr>
        <w:t>16</w:t>
      </w:r>
      <w:r w:rsidRPr="00BC4F59">
        <w:rPr>
          <w:rFonts w:cs="Times New Roman"/>
          <w:b/>
          <w:szCs w:val="22"/>
        </w:rPr>
        <w:t>.</w:t>
      </w:r>
      <w:r w:rsidRPr="00BC4F59">
        <w:rPr>
          <w:rFonts w:cs="Times New Roman"/>
          <w:szCs w:val="22"/>
        </w:rPr>
        <w:tab/>
        <w:t>(JUD: Judges Salary Exemption)  For the current fiscal year, judges</w:t>
      </w:r>
      <w:r w:rsidR="00C13E98" w:rsidRPr="00BC4F59">
        <w:rPr>
          <w:rFonts w:cs="Times New Roman"/>
          <w:szCs w:val="22"/>
        </w:rPr>
        <w:t>’</w:t>
      </w:r>
      <w:r w:rsidRPr="00BC4F59">
        <w:rPr>
          <w:rFonts w:cs="Times New Roman"/>
          <w:szCs w:val="22"/>
        </w:rPr>
        <w:t xml:space="preserve"> salaries and related employer contributions in Part IA, Section </w:t>
      </w:r>
      <w:r w:rsidR="00691E18" w:rsidRPr="00BC4F59">
        <w:rPr>
          <w:rFonts w:cs="Times New Roman"/>
          <w:szCs w:val="22"/>
        </w:rPr>
        <w:t>57</w:t>
      </w:r>
      <w:r w:rsidRPr="00BC4F59">
        <w:rPr>
          <w:rFonts w:cs="Times New Roman"/>
          <w:szCs w:val="22"/>
        </w:rPr>
        <w:t>, are exempt from mid-year across-the-board reductions.</w:t>
      </w:r>
    </w:p>
    <w:p w:rsidR="00460111" w:rsidRPr="00BC4F59"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57.17.</w:t>
      </w:r>
      <w:r w:rsidRPr="00BC4F59">
        <w:rPr>
          <w:rFonts w:cs="Times New Roman"/>
          <w:szCs w:val="22"/>
        </w:rPr>
        <w:tab/>
        <w:t xml:space="preserve">(JUD: </w:t>
      </w:r>
      <w:r w:rsidR="00EF4D8F" w:rsidRPr="00BC4F59">
        <w:rPr>
          <w:rFonts w:cs="Times New Roman"/>
          <w:szCs w:val="22"/>
        </w:rPr>
        <w:t>Judicial Department</w:t>
      </w:r>
      <w:r w:rsidRPr="00BC4F59">
        <w:rPr>
          <w:rFonts w:cs="Times New Roman"/>
          <w:szCs w:val="22"/>
        </w:rPr>
        <w:t xml:space="preserve"> Applicability)  For purposes of </w:t>
      </w:r>
      <w:r w:rsidR="00F409AB" w:rsidRPr="00BC4F59">
        <w:rPr>
          <w:rFonts w:cs="Times New Roman"/>
          <w:szCs w:val="22"/>
        </w:rPr>
        <w:t>this act</w:t>
      </w:r>
      <w:r w:rsidRPr="00BC4F59">
        <w:rPr>
          <w:rFonts w:cs="Times New Roman"/>
          <w:szCs w:val="22"/>
        </w:rPr>
        <w:t xml:space="preserve"> and any other provision of law that would have any </w:t>
      </w:r>
      <w:r w:rsidR="00EF4D8F" w:rsidRPr="00BC4F59">
        <w:rPr>
          <w:rFonts w:cs="Times New Roman"/>
          <w:szCs w:val="22"/>
        </w:rPr>
        <w:t>e</w:t>
      </w:r>
      <w:r w:rsidRPr="00BC4F59">
        <w:rPr>
          <w:rFonts w:cs="Times New Roman"/>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A53A43" w:rsidRPr="00BC4F59" w:rsidRDefault="00A53A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F14F20" w:rsidRPr="00BC4F59" w:rsidRDefault="00F14F20"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BC4F59">
        <w:rPr>
          <w:rFonts w:cs="Times New Roman"/>
          <w:b/>
          <w:spacing w:val="-6"/>
          <w:szCs w:val="22"/>
        </w:rPr>
        <w:t xml:space="preserve">SECTION </w:t>
      </w:r>
      <w:r w:rsidR="001059A8" w:rsidRPr="00BC4F59">
        <w:rPr>
          <w:rFonts w:cs="Times New Roman"/>
          <w:b/>
          <w:spacing w:val="-6"/>
          <w:szCs w:val="22"/>
        </w:rPr>
        <w:t>58</w:t>
      </w:r>
      <w:r w:rsidRPr="00BC4F59">
        <w:rPr>
          <w:rFonts w:cs="Times New Roman"/>
          <w:b/>
          <w:spacing w:val="-6"/>
          <w:szCs w:val="22"/>
        </w:rPr>
        <w:t xml:space="preserve"> - C05-ADMINISTRATIVE LAW COURT</w:t>
      </w:r>
    </w:p>
    <w:p w:rsidR="00F14F20" w:rsidRPr="00BC4F59" w:rsidRDefault="00F14F20"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58</w:t>
      </w:r>
      <w:r w:rsidRPr="00BC4F59">
        <w:rPr>
          <w:rFonts w:cs="Times New Roman"/>
          <w:b/>
          <w:szCs w:val="22"/>
        </w:rPr>
        <w:t>.1.</w:t>
      </w:r>
      <w:r w:rsidRPr="00BC4F59">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58</w:t>
      </w:r>
      <w:r w:rsidRPr="00BC4F59">
        <w:rPr>
          <w:rFonts w:cs="Times New Roman"/>
          <w:b/>
          <w:szCs w:val="22"/>
        </w:rPr>
        <w:t>.2.</w:t>
      </w:r>
      <w:r w:rsidRPr="00BC4F59">
        <w:rPr>
          <w:rFonts w:cs="Times New Roman"/>
          <w:b/>
          <w:szCs w:val="22"/>
        </w:rPr>
        <w:tab/>
      </w:r>
      <w:r w:rsidRPr="00BC4F59">
        <w:rPr>
          <w:rFonts w:cs="Times New Roman"/>
          <w:szCs w:val="22"/>
        </w:rPr>
        <w:t>(ALC: County Office Space for Judges</w:t>
      </w:r>
      <w:proofErr w:type="gramStart"/>
      <w:r w:rsidRPr="00BC4F59">
        <w:rPr>
          <w:rFonts w:cs="Times New Roman"/>
          <w:szCs w:val="22"/>
        </w:rPr>
        <w:t>)  Every</w:t>
      </w:r>
      <w:proofErr w:type="gramEnd"/>
      <w:r w:rsidRPr="00BC4F59">
        <w:rPr>
          <w:rFonts w:cs="Times New Roman"/>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BC4F59">
        <w:rPr>
          <w:rFonts w:cs="Times New Roman"/>
          <w:szCs w:val="22"/>
        </w:rPr>
        <w:t>’</w:t>
      </w:r>
      <w:r w:rsidRPr="00BC4F59">
        <w:rPr>
          <w:rFonts w:cs="Times New Roman"/>
          <w:szCs w:val="22"/>
        </w:rPr>
        <w:t>s residence is not within fifty miles of the official headquarters of the agency by which the Administrative Law Judge is employed.</w:t>
      </w:r>
    </w:p>
    <w:p w:rsidR="00F14F20" w:rsidRPr="00BC4F59"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001059A8" w:rsidRPr="00BC4F59">
        <w:rPr>
          <w:rFonts w:cs="Times New Roman"/>
          <w:b/>
          <w:szCs w:val="22"/>
        </w:rPr>
        <w:t>58</w:t>
      </w:r>
      <w:r w:rsidRPr="00BC4F59">
        <w:rPr>
          <w:rFonts w:cs="Times New Roman"/>
          <w:b/>
          <w:szCs w:val="22"/>
        </w:rPr>
        <w:t>.3.</w:t>
      </w:r>
      <w:r w:rsidRPr="00BC4F59">
        <w:rPr>
          <w:rFonts w:cs="Times New Roman"/>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BC4F59">
        <w:rPr>
          <w:rFonts w:cs="Times New Roman"/>
          <w:szCs w:val="22"/>
        </w:rPr>
        <w:t>this act</w:t>
      </w:r>
      <w:r w:rsidRPr="00BC4F59">
        <w:rPr>
          <w:rFonts w:cs="Times New Roman"/>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D168C2" w:rsidRPr="00BC4F59"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1059A8" w:rsidRPr="00BC4F59">
        <w:rPr>
          <w:rFonts w:cs="Times New Roman"/>
          <w:b/>
          <w:szCs w:val="22"/>
        </w:rPr>
        <w:t>59</w:t>
      </w:r>
      <w:r w:rsidRPr="00BC4F59">
        <w:rPr>
          <w:rFonts w:cs="Times New Roman"/>
          <w:b/>
          <w:szCs w:val="22"/>
        </w:rPr>
        <w:t xml:space="preserve"> - E20-</w:t>
      </w:r>
      <w:r w:rsidR="00731B08" w:rsidRPr="00BC4F59">
        <w:rPr>
          <w:rFonts w:cs="Times New Roman"/>
          <w:b/>
          <w:szCs w:val="22"/>
        </w:rPr>
        <w:t xml:space="preserve">OFFICE OF </w:t>
      </w:r>
      <w:r w:rsidR="00120E11" w:rsidRPr="00BC4F59">
        <w:rPr>
          <w:rFonts w:cs="Times New Roman"/>
          <w:b/>
          <w:szCs w:val="22"/>
        </w:rPr>
        <w:t xml:space="preserve">THE </w:t>
      </w:r>
      <w:r w:rsidRPr="00BC4F59">
        <w:rPr>
          <w:rFonts w:cs="Times New Roman"/>
          <w:b/>
          <w:szCs w:val="22"/>
        </w:rPr>
        <w:t>ATTORNEY GENERAL</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59</w:t>
      </w:r>
      <w:r w:rsidRPr="00BC4F59">
        <w:rPr>
          <w:rFonts w:cs="Times New Roman"/>
          <w:b/>
          <w:bCs/>
          <w:szCs w:val="22"/>
        </w:rPr>
        <w:t>.</w:t>
      </w:r>
      <w:r w:rsidR="00FE584B" w:rsidRPr="00BC4F59">
        <w:rPr>
          <w:rFonts w:cs="Times New Roman"/>
          <w:b/>
          <w:bCs/>
          <w:szCs w:val="22"/>
        </w:rPr>
        <w:t>1</w:t>
      </w:r>
      <w:r w:rsidRPr="00BC4F59">
        <w:rPr>
          <w:rFonts w:cs="Times New Roman"/>
          <w:b/>
          <w:bCs/>
          <w:szCs w:val="22"/>
        </w:rPr>
        <w:t>.</w:t>
      </w:r>
      <w:r w:rsidRPr="00BC4F59">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59</w:t>
      </w:r>
      <w:r w:rsidRPr="00BC4F59">
        <w:rPr>
          <w:rFonts w:cs="Times New Roman"/>
          <w:b/>
          <w:bCs/>
          <w:szCs w:val="22"/>
        </w:rPr>
        <w:t>.</w:t>
      </w:r>
      <w:r w:rsidR="00FE584B" w:rsidRPr="00BC4F59">
        <w:rPr>
          <w:rFonts w:cs="Times New Roman"/>
          <w:b/>
          <w:bCs/>
          <w:szCs w:val="22"/>
        </w:rPr>
        <w:t>2</w:t>
      </w:r>
      <w:r w:rsidRPr="00BC4F59">
        <w:rPr>
          <w:rFonts w:cs="Times New Roman"/>
          <w:b/>
          <w:bCs/>
          <w:szCs w:val="22"/>
        </w:rPr>
        <w:t>.</w:t>
      </w:r>
      <w:r w:rsidRPr="00BC4F59">
        <w:rPr>
          <w:rFonts w:cs="Times New Roman"/>
          <w:b/>
          <w:bCs/>
          <w:szCs w:val="22"/>
        </w:rPr>
        <w:tab/>
      </w:r>
      <w:r w:rsidRPr="00BC4F59">
        <w:rPr>
          <w:rFonts w:cs="Times New Roman"/>
          <w:szCs w:val="22"/>
        </w:rPr>
        <w:t>(AG: Other Funds Carry Forward</w:t>
      </w:r>
      <w:proofErr w:type="gramStart"/>
      <w:r w:rsidRPr="00BC4F59">
        <w:rPr>
          <w:rFonts w:cs="Times New Roman"/>
          <w:szCs w:val="22"/>
        </w:rPr>
        <w:t>)  Any</w:t>
      </w:r>
      <w:proofErr w:type="gramEnd"/>
      <w:r w:rsidRPr="00BC4F59">
        <w:rPr>
          <w:rFonts w:cs="Times New Roman"/>
          <w:szCs w:val="22"/>
        </w:rPr>
        <w:t xml:space="preserve"> balance of unexpended funds, not including general fund appropriations, may be carried forward for the operation of the </w:t>
      </w:r>
      <w:r w:rsidR="00CE0F53" w:rsidRPr="00BC4F59">
        <w:rPr>
          <w:rFonts w:cs="Times New Roman"/>
          <w:szCs w:val="22"/>
        </w:rPr>
        <w:t xml:space="preserve">Office of </w:t>
      </w:r>
      <w:r w:rsidRPr="00BC4F59">
        <w:rPr>
          <w:rFonts w:cs="Times New Roman"/>
          <w:szCs w:val="22"/>
        </w:rPr>
        <w:t>Attorney General.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1059A8" w:rsidRPr="00BC4F59">
        <w:rPr>
          <w:rFonts w:cs="Times New Roman"/>
          <w:b/>
          <w:szCs w:val="22"/>
        </w:rPr>
        <w:t>59</w:t>
      </w:r>
      <w:r w:rsidRPr="00BC4F59">
        <w:rPr>
          <w:rFonts w:cs="Times New Roman"/>
          <w:b/>
          <w:szCs w:val="22"/>
        </w:rPr>
        <w:t>.</w:t>
      </w:r>
      <w:r w:rsidR="00FE584B" w:rsidRPr="00BC4F59">
        <w:rPr>
          <w:rFonts w:cs="Times New Roman"/>
          <w:b/>
          <w:szCs w:val="22"/>
        </w:rPr>
        <w:t>3</w:t>
      </w:r>
      <w:r w:rsidRPr="00BC4F59">
        <w:rPr>
          <w:rFonts w:cs="Times New Roman"/>
          <w:b/>
          <w:szCs w:val="22"/>
        </w:rPr>
        <w:t>.</w:t>
      </w:r>
      <w:r w:rsidRPr="00BC4F59">
        <w:rPr>
          <w:rFonts w:cs="Times New Roman"/>
          <w:bCs/>
          <w:szCs w:val="22"/>
        </w:rPr>
        <w:tab/>
        <w:t xml:space="preserve">(AG: </w:t>
      </w:r>
      <w:r w:rsidRPr="00BC4F59">
        <w:rPr>
          <w:rFonts w:cs="Times New Roman"/>
          <w:szCs w:val="22"/>
        </w:rPr>
        <w:t>Reimbursement for Expenditures</w:t>
      </w:r>
      <w:proofErr w:type="gramStart"/>
      <w:r w:rsidRPr="00BC4F59">
        <w:rPr>
          <w:rFonts w:cs="Times New Roman"/>
          <w:szCs w:val="22"/>
        </w:rPr>
        <w:t>)</w:t>
      </w:r>
      <w:r w:rsidRPr="00BC4F59">
        <w:rPr>
          <w:rFonts w:cs="Times New Roman"/>
          <w:bCs/>
          <w:szCs w:val="22"/>
        </w:rPr>
        <w:t xml:space="preserve">  The</w:t>
      </w:r>
      <w:proofErr w:type="gramEnd"/>
      <w:r w:rsidRPr="00BC4F59">
        <w:rPr>
          <w:rFonts w:cs="Times New Roman"/>
          <w:bCs/>
          <w:szCs w:val="22"/>
        </w:rPr>
        <w:t xml:space="preserve"> Office of the Attorney General may retain for general operating purposes, any reimbursement of funds for expenses incurred in a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59</w:t>
      </w:r>
      <w:r w:rsidRPr="00BC4F59">
        <w:rPr>
          <w:rFonts w:cs="Times New Roman"/>
          <w:b/>
          <w:bCs/>
          <w:szCs w:val="22"/>
        </w:rPr>
        <w:t>.</w:t>
      </w:r>
      <w:r w:rsidR="00FE584B" w:rsidRPr="00BC4F59">
        <w:rPr>
          <w:rFonts w:cs="Times New Roman"/>
          <w:b/>
          <w:bCs/>
          <w:szCs w:val="22"/>
        </w:rPr>
        <w:t>4</w:t>
      </w:r>
      <w:r w:rsidRPr="00BC4F59">
        <w:rPr>
          <w:rFonts w:cs="Times New Roman"/>
          <w:b/>
          <w:bCs/>
          <w:szCs w:val="22"/>
        </w:rPr>
        <w:t>.</w:t>
      </w:r>
      <w:r w:rsidRPr="00BC4F59">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1A10A8" w:rsidRPr="00BC4F59" w:rsidRDefault="00B668B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59</w:t>
      </w:r>
      <w:r w:rsidRPr="00BC4F59">
        <w:rPr>
          <w:rFonts w:cs="Times New Roman"/>
          <w:b/>
          <w:szCs w:val="22"/>
        </w:rPr>
        <w:t>.</w:t>
      </w:r>
      <w:r w:rsidR="0015452C"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(AG: Securities Fee Revenue</w:t>
      </w:r>
      <w:proofErr w:type="gramStart"/>
      <w:r w:rsidRPr="00BC4F59">
        <w:rPr>
          <w:rFonts w:cs="Times New Roman"/>
          <w:szCs w:val="22"/>
        </w:rPr>
        <w:t>)  After</w:t>
      </w:r>
      <w:proofErr w:type="gramEnd"/>
      <w:r w:rsidRPr="00BC4F59">
        <w:rPr>
          <w:rFonts w:cs="Times New Roman"/>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BC4F59">
        <w:rPr>
          <w:rFonts w:cs="Times New Roman"/>
          <w:szCs w:val="22"/>
        </w:rPr>
        <w:t>e in licensed securities agents</w:t>
      </w:r>
      <w:r w:rsidRPr="00BC4F59">
        <w:rPr>
          <w:rFonts w:cs="Times New Roman"/>
          <w:szCs w:val="22"/>
        </w:rPr>
        <w:t>.  These funds may be carried forward from the prior fiscal year into the current fiscal year and utilized for the same purpose.</w:t>
      </w:r>
    </w:p>
    <w:p w:rsidR="009F57E1" w:rsidRPr="00BC4F59" w:rsidRDefault="00B668B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zCs w:val="22"/>
        </w:rPr>
        <w:t>Remaining Securities Fee revenues collected during the current fiscal year shall be remitted to the General Fund of the State.</w:t>
      </w:r>
    </w:p>
    <w:p w:rsidR="008D4445" w:rsidRPr="00BC4F59" w:rsidRDefault="001363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b/>
          <w:snapToGrid w:val="0"/>
          <w:szCs w:val="22"/>
        </w:rPr>
        <w:tab/>
      </w:r>
      <w:r w:rsidR="001059A8" w:rsidRPr="00BC4F59">
        <w:rPr>
          <w:rFonts w:cs="Times New Roman"/>
          <w:b/>
          <w:snapToGrid w:val="0"/>
          <w:szCs w:val="22"/>
        </w:rPr>
        <w:t>59</w:t>
      </w:r>
      <w:r w:rsidRPr="00BC4F59">
        <w:rPr>
          <w:rFonts w:cs="Times New Roman"/>
          <w:b/>
          <w:snapToGrid w:val="0"/>
          <w:szCs w:val="22"/>
        </w:rPr>
        <w:t>.</w:t>
      </w:r>
      <w:r w:rsidR="0015452C" w:rsidRPr="00BC4F59">
        <w:rPr>
          <w:rFonts w:cs="Times New Roman"/>
          <w:b/>
          <w:snapToGrid w:val="0"/>
          <w:szCs w:val="22"/>
        </w:rPr>
        <w:t>6</w:t>
      </w:r>
      <w:r w:rsidRPr="00BC4F59">
        <w:rPr>
          <w:rFonts w:cs="Times New Roman"/>
          <w:b/>
          <w:snapToGrid w:val="0"/>
          <w:szCs w:val="22"/>
        </w:rPr>
        <w:t>.</w:t>
      </w:r>
      <w:r w:rsidRPr="00BC4F59">
        <w:rPr>
          <w:rFonts w:cs="Times New Roman"/>
          <w:b/>
          <w:snapToGrid w:val="0"/>
          <w:szCs w:val="22"/>
        </w:rPr>
        <w:tab/>
      </w:r>
      <w:r w:rsidRPr="00BC4F59">
        <w:rPr>
          <w:rFonts w:cs="Times New Roman"/>
          <w:snapToGrid w:val="0"/>
          <w:szCs w:val="22"/>
        </w:rPr>
        <w:t>(AG: Savannah River Maritime Commission Funds)  The Office of the Attorney General is authorized to use funds appropriated</w:t>
      </w:r>
      <w:r w:rsidR="00686CB3" w:rsidRPr="00BC4F59">
        <w:rPr>
          <w:rFonts w:cs="Times New Roman"/>
          <w:snapToGrid w:val="0"/>
          <w:szCs w:val="22"/>
        </w:rPr>
        <w:t xml:space="preserve"> </w:t>
      </w:r>
      <w:r w:rsidRPr="00BC4F59">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BC4F59">
        <w:rPr>
          <w:rFonts w:cs="Times New Roman"/>
          <w:snapToGrid w:val="0"/>
          <w:szCs w:val="22"/>
        </w:rPr>
        <w:t xml:space="preserve"> </w:t>
      </w:r>
      <w:r w:rsidR="00DB6B75" w:rsidRPr="00BC4F59">
        <w:rPr>
          <w:rFonts w:cs="Times New Roman"/>
          <w:snapToGrid w:val="0"/>
          <w:szCs w:val="22"/>
        </w:rPr>
        <w:t>the current fiscal year</w:t>
      </w:r>
      <w:r w:rsidRPr="00BC4F59">
        <w:rPr>
          <w:rFonts w:cs="Times New Roman"/>
          <w:snapToGrid w:val="0"/>
          <w:szCs w:val="22"/>
        </w:rPr>
        <w:t>.  Following the conclusion of these litigation matters any remaining funds shall be deposited in the General Fund.</w:t>
      </w:r>
    </w:p>
    <w:p w:rsidR="0031308A" w:rsidRPr="00BC4F59" w:rsidRDefault="00AF31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59.</w:t>
      </w:r>
      <w:r w:rsidR="0015452C"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 xml:space="preserve">(AG: Gang Violence Prevention/Youth Mentor)  The Office of the Attorney General may expend other funds to implement and maintain </w:t>
      </w:r>
      <w:r w:rsidRPr="00BC4F59">
        <w:rPr>
          <w:rFonts w:cs="Times New Roman"/>
          <w:bCs/>
          <w:iCs/>
          <w:szCs w:val="22"/>
        </w:rPr>
        <w:t>gang</w:t>
      </w:r>
      <w:r w:rsidRPr="00BC4F59">
        <w:rPr>
          <w:rFonts w:cs="Times New Roman"/>
          <w:szCs w:val="22"/>
        </w:rPr>
        <w:t xml:space="preserve"> prevention and youth mentoring programs in conjunction with Section 63-19-1430 of the 1976 Code, the Youth Mentor Act.</w:t>
      </w:r>
    </w:p>
    <w:p w:rsidR="00BE4741" w:rsidRPr="00BC4F59" w:rsidRDefault="00BE47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59.</w:t>
      </w:r>
      <w:r w:rsidR="0015452C" w:rsidRPr="00BC4F59">
        <w:rPr>
          <w:rFonts w:cs="Times New Roman"/>
          <w:b/>
          <w:color w:val="auto"/>
          <w:szCs w:val="22"/>
        </w:rPr>
        <w:t>8</w:t>
      </w:r>
      <w:r w:rsidRPr="00BC4F59">
        <w:rPr>
          <w:rFonts w:cs="Times New Roman"/>
          <w:b/>
          <w:color w:val="auto"/>
          <w:szCs w:val="22"/>
        </w:rPr>
        <w:t>.</w:t>
      </w:r>
      <w:r w:rsidRPr="00BC4F59">
        <w:rPr>
          <w:rFonts w:cs="Times New Roman"/>
          <w:color w:val="auto"/>
          <w:szCs w:val="22"/>
        </w:rPr>
        <w:tab/>
        <w:t xml:space="preserve">(AG: Litigation Recovery </w:t>
      </w:r>
      <w:r w:rsidR="003501E0" w:rsidRPr="00BC4F59">
        <w:rPr>
          <w:rFonts w:cs="Times New Roman"/>
          <w:color w:val="auto"/>
          <w:szCs w:val="22"/>
        </w:rPr>
        <w:t>Account</w:t>
      </w:r>
      <w:r w:rsidRPr="00BC4F59">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w:t>
      </w:r>
      <w:r w:rsidRPr="00BC4F59">
        <w:rPr>
          <w:rFonts w:cs="Times New Roman"/>
          <w:color w:val="auto"/>
          <w:szCs w:val="22"/>
        </w:rPr>
        <w:lastRenderedPageBreak/>
        <w:t xml:space="preserve">deposited to the credit of a special account created in the </w:t>
      </w:r>
      <w:r w:rsidR="009F1DDC" w:rsidRPr="00BC4F59">
        <w:rPr>
          <w:rFonts w:cs="Times New Roman"/>
          <w:color w:val="auto"/>
          <w:szCs w:val="22"/>
        </w:rPr>
        <w:t xml:space="preserve">Office of </w:t>
      </w:r>
      <w:r w:rsidRPr="00BC4F59">
        <w:rPr>
          <w:rFonts w:cs="Times New Roman"/>
          <w:color w:val="auto"/>
          <w:szCs w:val="22"/>
        </w:rPr>
        <w:t>State Treasurer</w:t>
      </w:r>
      <w:r w:rsidR="009F1DDC" w:rsidRPr="00BC4F59">
        <w:rPr>
          <w:rFonts w:cs="Times New Roman"/>
          <w:color w:val="auto"/>
          <w:szCs w:val="22"/>
        </w:rPr>
        <w:t xml:space="preserve"> </w:t>
      </w:r>
      <w:r w:rsidRPr="00BC4F59">
        <w:rPr>
          <w:rFonts w:cs="Times New Roman"/>
          <w:color w:val="auto"/>
          <w:szCs w:val="22"/>
        </w:rPr>
        <w:t xml:space="preserve">entitled </w:t>
      </w:r>
      <w:r w:rsidR="00BC04EB" w:rsidRPr="00BC4F59">
        <w:rPr>
          <w:rFonts w:cs="Times New Roman"/>
          <w:color w:val="auto"/>
          <w:szCs w:val="22"/>
        </w:rPr>
        <w:t>“</w:t>
      </w:r>
      <w:r w:rsidRPr="00BC4F59">
        <w:rPr>
          <w:rFonts w:cs="Times New Roman"/>
          <w:color w:val="auto"/>
          <w:szCs w:val="22"/>
        </w:rPr>
        <w:t>Litigation Recovery Account.</w:t>
      </w:r>
      <w:r w:rsidR="00BC04EB" w:rsidRPr="00BC4F59">
        <w:rPr>
          <w:rFonts w:cs="Times New Roman"/>
          <w:color w:val="auto"/>
          <w:szCs w:val="22"/>
        </w:rPr>
        <w:t>”</w:t>
      </w:r>
      <w:r w:rsidRPr="00BC4F59">
        <w:rPr>
          <w:rFonts w:cs="Times New Roman"/>
          <w:color w:val="auto"/>
          <w:szCs w:val="22"/>
        </w:rPr>
        <w:t xml:space="preserve">  The funds deposited in this account must be expended only as prescribed by law.</w:t>
      </w:r>
    </w:p>
    <w:p w:rsidR="00D168C2" w:rsidRPr="00BC4F59" w:rsidRDefault="000B24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C4F59">
        <w:rPr>
          <w:rFonts w:cs="Times New Roman"/>
          <w:color w:val="auto"/>
          <w:szCs w:val="22"/>
        </w:rPr>
        <w:tab/>
      </w:r>
      <w:r w:rsidRPr="00BC4F59">
        <w:rPr>
          <w:rFonts w:cs="Times New Roman"/>
          <w:b/>
          <w:i/>
          <w:color w:val="auto"/>
          <w:szCs w:val="22"/>
          <w:u w:val="single"/>
        </w:rPr>
        <w:t>59.9.</w:t>
      </w:r>
      <w:r w:rsidRPr="00BC4F59">
        <w:rPr>
          <w:rFonts w:cs="Times New Roman"/>
          <w:i/>
          <w:color w:val="auto"/>
          <w:szCs w:val="22"/>
          <w:u w:val="single"/>
        </w:rPr>
        <w:t xml:space="preserve"> (</w:t>
      </w:r>
      <w:r w:rsidR="002C45FA">
        <w:rPr>
          <w:rFonts w:cs="Times New Roman"/>
          <w:i/>
          <w:color w:val="auto"/>
          <w:szCs w:val="22"/>
          <w:u w:val="single"/>
        </w:rPr>
        <w:t xml:space="preserve">AG:  </w:t>
      </w:r>
      <w:r w:rsidRPr="00BC4F59">
        <w:rPr>
          <w:rFonts w:cs="Times New Roman"/>
          <w:i/>
          <w:color w:val="auto"/>
          <w:szCs w:val="22"/>
          <w:u w:val="single"/>
        </w:rPr>
        <w:t xml:space="preserve">Savannah River Site Litigation) For the current fiscal year, any funds appropriated in this or another Act for litigation related to South Carolina’s interests in operations on the Savannah River Site </w:t>
      </w:r>
      <w:r w:rsidR="009435BE" w:rsidRPr="00BC4F59">
        <w:rPr>
          <w:rFonts w:cs="Times New Roman"/>
          <w:i/>
          <w:color w:val="auto"/>
          <w:szCs w:val="22"/>
          <w:u w:val="single"/>
        </w:rPr>
        <w:t xml:space="preserve">(site) </w:t>
      </w:r>
      <w:r w:rsidRPr="00BC4F59">
        <w:rPr>
          <w:rFonts w:cs="Times New Roman"/>
          <w:i/>
          <w:color w:val="auto"/>
          <w:szCs w:val="22"/>
          <w:u w:val="single"/>
        </w:rPr>
        <w:t xml:space="preserve">including, but not limited to, nuclear materials processing or environmental remediation, may be used to reimburse the Attorney General’s office for expenses incurred in prior fiscal years and may be used to finance future actions initiated by the Attorney General in protection of the State’s interests on the site.  Funds shall be placed in a restricted account and may be carried forward and used for the same purpose.  </w:t>
      </w:r>
    </w:p>
    <w:p w:rsidR="000B24BE" w:rsidRPr="00BC4F59" w:rsidRDefault="000B24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1059A8" w:rsidRPr="00BC4F59">
        <w:rPr>
          <w:rFonts w:cs="Times New Roman"/>
          <w:b/>
          <w:szCs w:val="22"/>
        </w:rPr>
        <w:t>60</w:t>
      </w:r>
      <w:r w:rsidRPr="00BC4F59">
        <w:rPr>
          <w:rFonts w:cs="Times New Roman"/>
          <w:b/>
          <w:szCs w:val="22"/>
        </w:rPr>
        <w:t xml:space="preserve"> - E21-PROSECUTION COORDINATION</w:t>
      </w:r>
      <w:r w:rsidR="009F57E1" w:rsidRPr="00BC4F59">
        <w:rPr>
          <w:rFonts w:cs="Times New Roman"/>
          <w:b/>
          <w:szCs w:val="22"/>
        </w:rPr>
        <w:t xml:space="preserve"> </w:t>
      </w:r>
      <w:r w:rsidRPr="00BC4F59">
        <w:rPr>
          <w:rFonts w:cs="Times New Roman"/>
          <w:b/>
          <w:szCs w:val="22"/>
        </w:rPr>
        <w:t>COMMISSION</w:t>
      </w:r>
    </w:p>
    <w:p w:rsidR="009F57E1" w:rsidRPr="00BC4F59" w:rsidRDefault="009F57E1"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pacing w:val="-14"/>
          <w:szCs w:val="22"/>
        </w:rPr>
        <w:t>60</w:t>
      </w:r>
      <w:r w:rsidRPr="00BC4F59">
        <w:rPr>
          <w:rFonts w:cs="Times New Roman"/>
          <w:b/>
          <w:szCs w:val="22"/>
        </w:rPr>
        <w:t>.1.</w:t>
      </w:r>
      <w:r w:rsidRPr="00BC4F59">
        <w:rPr>
          <w:rFonts w:cs="Times New Roman"/>
          <w:szCs w:val="22"/>
        </w:rPr>
        <w:tab/>
        <w:t xml:space="preserve">(PCC: </w:t>
      </w:r>
      <w:r w:rsidRPr="00BC4F59">
        <w:rPr>
          <w:rFonts w:cs="Times New Roman"/>
          <w:color w:val="auto"/>
          <w:szCs w:val="22"/>
        </w:rPr>
        <w:t>Solicitor</w:t>
      </w:r>
      <w:r w:rsidRPr="00BC4F59">
        <w:rPr>
          <w:rFonts w:cs="Times New Roman"/>
          <w:szCs w:val="22"/>
        </w:rPr>
        <w:t xml:space="preserve"> Salary</w:t>
      </w:r>
      <w:proofErr w:type="gramStart"/>
      <w:r w:rsidRPr="00BC4F59">
        <w:rPr>
          <w:rFonts w:cs="Times New Roman"/>
          <w:szCs w:val="22"/>
        </w:rPr>
        <w:t>)  The</w:t>
      </w:r>
      <w:proofErr w:type="gramEnd"/>
      <w:r w:rsidRPr="00BC4F59">
        <w:rPr>
          <w:rFonts w:cs="Times New Roman"/>
          <w:szCs w:val="22"/>
        </w:rPr>
        <w:t xml:space="preserve"> amount appropriated in this section for salaries of solicitors shall be paid to each full</w:t>
      </w:r>
      <w:r w:rsidR="00A6331A" w:rsidRPr="00BC4F59">
        <w:rPr>
          <w:rFonts w:cs="Times New Roman"/>
          <w:szCs w:val="22"/>
        </w:rPr>
        <w:t>-</w:t>
      </w:r>
      <w:r w:rsidRPr="00BC4F59">
        <w:rPr>
          <w:rFonts w:cs="Times New Roman"/>
          <w:szCs w:val="22"/>
        </w:rPr>
        <w:t>time solicitor.  Each full-time circuit solicitor shall earn a salary not less than each full-time circuit court judge.</w:t>
      </w:r>
    </w:p>
    <w:p w:rsidR="00A9603B" w:rsidRPr="00BC4F59"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pacing w:val="-14"/>
          <w:szCs w:val="22"/>
        </w:rPr>
        <w:t>60</w:t>
      </w:r>
      <w:r w:rsidRPr="00BC4F59">
        <w:rPr>
          <w:rFonts w:cs="Times New Roman"/>
          <w:b/>
          <w:szCs w:val="22"/>
        </w:rPr>
        <w:t>.2.</w:t>
      </w:r>
      <w:r w:rsidRPr="00BC4F59">
        <w:rPr>
          <w:rFonts w:cs="Times New Roman"/>
          <w:szCs w:val="22"/>
        </w:rPr>
        <w:tab/>
        <w:t>(PCC: Solicitor Expense Allowance</w:t>
      </w:r>
      <w:proofErr w:type="gramStart"/>
      <w:r w:rsidRPr="00BC4F59">
        <w:rPr>
          <w:rFonts w:cs="Times New Roman"/>
          <w:szCs w:val="22"/>
        </w:rPr>
        <w:t>)  Each</w:t>
      </w:r>
      <w:proofErr w:type="gramEnd"/>
      <w:r w:rsidRPr="00BC4F59">
        <w:rPr>
          <w:rFonts w:cs="Times New Roman"/>
          <w:szCs w:val="22"/>
        </w:rPr>
        <w:t xml:space="preserve"> solicitor shall receive five hundred dollars ($500.00) per month as expense allowance.</w:t>
      </w:r>
    </w:p>
    <w:p w:rsidR="00A9603B" w:rsidRPr="00BC4F59" w:rsidRDefault="00822914"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Pr="00BC4F59">
        <w:rPr>
          <w:rFonts w:cs="Times New Roman"/>
          <w:b/>
          <w:spacing w:val="-14"/>
          <w:szCs w:val="22"/>
        </w:rPr>
        <w:t>60</w:t>
      </w:r>
      <w:r w:rsidRPr="00BC4F59">
        <w:rPr>
          <w:rFonts w:cs="Times New Roman"/>
          <w:b/>
          <w:szCs w:val="22"/>
        </w:rPr>
        <w:t>.3.</w:t>
      </w:r>
      <w:r w:rsidRPr="00BC4F59">
        <w:rPr>
          <w:rFonts w:cs="Times New Roman"/>
          <w:szCs w:val="22"/>
        </w:rPr>
        <w:tab/>
        <w:t>(PCC: Judicial Circuits State Support</w:t>
      </w:r>
      <w:proofErr w:type="gramStart"/>
      <w:r w:rsidRPr="00BC4F59">
        <w:rPr>
          <w:rFonts w:cs="Times New Roman"/>
          <w:szCs w:val="22"/>
        </w:rPr>
        <w:t>)  The</w:t>
      </w:r>
      <w:proofErr w:type="gramEnd"/>
      <w:r w:rsidRPr="00BC4F59">
        <w:rPr>
          <w:rFonts w:cs="Times New Roman"/>
          <w:szCs w:val="22"/>
        </w:rPr>
        <w:t xml:space="preserve"> amount appropriated and authorized in this section for Judicial Circuits (16) State Support shall be apportioned among the circuits.  The first $4,692,961 shall be distributed on a per capita basis based upon the current official census.  The next $</w:t>
      </w:r>
      <w:r w:rsidR="00153461" w:rsidRPr="00BC4F59">
        <w:rPr>
          <w:rFonts w:cs="Times New Roman"/>
          <w:szCs w:val="22"/>
        </w:rPr>
        <w:t>1,179,041</w:t>
      </w:r>
      <w:r w:rsidRPr="00BC4F59">
        <w:rPr>
          <w:rFonts w:cs="Times New Roman"/>
          <w:szCs w:val="22"/>
        </w:rPr>
        <w:t xml:space="preserve"> shall be distributed on a pro-rata basis.  Payment shall be made as soon after the beginning of each quarter as practical.</w:t>
      </w:r>
    </w:p>
    <w:p w:rsidR="00A9603B" w:rsidRPr="00BC4F59"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pacing w:val="-14"/>
          <w:szCs w:val="22"/>
        </w:rPr>
        <w:t>60</w:t>
      </w:r>
      <w:r w:rsidRPr="00BC4F59">
        <w:rPr>
          <w:rFonts w:cs="Times New Roman"/>
          <w:b/>
          <w:szCs w:val="22"/>
        </w:rPr>
        <w:t>.4.</w:t>
      </w:r>
      <w:r w:rsidRPr="00BC4F59">
        <w:rPr>
          <w:rFonts w:cs="Times New Roman"/>
          <w:szCs w:val="22"/>
        </w:rPr>
        <w:tab/>
        <w:t>(PCC: Solicitor Carry Forward)  Any unexpended balance on June 30, of the prior fiscal year, may be carried forward into the current fiscal year and expended for the operation of the solicitor</w:t>
      </w:r>
      <w:r w:rsidR="00C13E98" w:rsidRPr="00BC4F59">
        <w:rPr>
          <w:rFonts w:cs="Times New Roman"/>
          <w:szCs w:val="22"/>
        </w:rPr>
        <w:t>’</w:t>
      </w:r>
      <w:r w:rsidRPr="00BC4F59">
        <w:rPr>
          <w:rFonts w:cs="Times New Roman"/>
          <w:szCs w:val="22"/>
        </w:rPr>
        <w:t>s office relating to operational expenses.</w:t>
      </w:r>
    </w:p>
    <w:p w:rsidR="00A9603B" w:rsidRPr="00BC4F59"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pacing w:val="-14"/>
          <w:szCs w:val="22"/>
        </w:rPr>
        <w:t>60</w:t>
      </w:r>
      <w:r w:rsidRPr="00BC4F59">
        <w:rPr>
          <w:rFonts w:cs="Times New Roman"/>
          <w:b/>
          <w:szCs w:val="22"/>
        </w:rPr>
        <w:t>.5.</w:t>
      </w:r>
      <w:r w:rsidRPr="00BC4F59">
        <w:rPr>
          <w:rFonts w:cs="Times New Roman"/>
          <w:szCs w:val="22"/>
        </w:rPr>
        <w:tab/>
        <w:t>(PCC: Solicitor</w:t>
      </w:r>
      <w:r w:rsidR="00C13E98" w:rsidRPr="00BC4F59">
        <w:rPr>
          <w:rFonts w:cs="Times New Roman"/>
          <w:szCs w:val="22"/>
        </w:rPr>
        <w:t>’</w:t>
      </w:r>
      <w:r w:rsidRPr="00BC4F59">
        <w:rPr>
          <w:rFonts w:cs="Times New Roman"/>
          <w:szCs w:val="22"/>
        </w:rPr>
        <w:t xml:space="preserve">s Office </w:t>
      </w:r>
      <w:r w:rsidR="00A6331A" w:rsidRPr="00BC4F59">
        <w:rPr>
          <w:rFonts w:cs="Times New Roman"/>
          <w:szCs w:val="22"/>
        </w:rPr>
        <w:t>-</w:t>
      </w:r>
      <w:r w:rsidRPr="00BC4F59">
        <w:rPr>
          <w:rFonts w:cs="Times New Roman"/>
          <w:szCs w:val="22"/>
        </w:rPr>
        <w:t xml:space="preserve"> County Funding Level)  It is the intent of the General Assembly that the amounts appropriated for solicitors</w:t>
      </w:r>
      <w:r w:rsidR="00C13E98" w:rsidRPr="00BC4F59">
        <w:rPr>
          <w:rFonts w:cs="Times New Roman"/>
          <w:szCs w:val="22"/>
        </w:rPr>
        <w:t>’</w:t>
      </w:r>
      <w:r w:rsidRPr="00BC4F59">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BC4F59">
        <w:rPr>
          <w:rFonts w:cs="Times New Roman"/>
          <w:szCs w:val="22"/>
        </w:rPr>
        <w:t xml:space="preserve">  If the county reduces the amount of support provided to solicitors</w:t>
      </w:r>
      <w:r w:rsidR="00C13E98" w:rsidRPr="00BC4F59">
        <w:rPr>
          <w:rFonts w:cs="Times New Roman"/>
          <w:szCs w:val="22"/>
        </w:rPr>
        <w:t>’</w:t>
      </w:r>
      <w:r w:rsidR="00B668B2" w:rsidRPr="00BC4F59">
        <w:rPr>
          <w:rFonts w:cs="Times New Roman"/>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BC4F59" w:rsidRDefault="005A5883"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1059A8" w:rsidRPr="00BC4F59">
        <w:rPr>
          <w:rFonts w:cs="Times New Roman"/>
          <w:b/>
          <w:spacing w:val="-14"/>
          <w:szCs w:val="22"/>
        </w:rPr>
        <w:t>60</w:t>
      </w:r>
      <w:r w:rsidRPr="00BC4F59">
        <w:rPr>
          <w:rFonts w:cs="Times New Roman"/>
          <w:b/>
          <w:szCs w:val="22"/>
        </w:rPr>
        <w:t>.6.</w:t>
      </w:r>
      <w:r w:rsidRPr="00BC4F59">
        <w:rPr>
          <w:rFonts w:cs="Times New Roman"/>
          <w:bCs/>
          <w:szCs w:val="22"/>
        </w:rPr>
        <w:tab/>
        <w:t xml:space="preserve">(PCC: </w:t>
      </w:r>
      <w:r w:rsidRPr="00BC4F59">
        <w:rPr>
          <w:rFonts w:cs="Times New Roman"/>
          <w:szCs w:val="22"/>
        </w:rPr>
        <w:t>Solicitors</w:t>
      </w:r>
      <w:r w:rsidRPr="00BC4F59">
        <w:rPr>
          <w:rFonts w:cs="Times New Roman"/>
          <w:bCs/>
          <w:szCs w:val="22"/>
        </w:rPr>
        <w:t xml:space="preserve"> Victim/Witness Assistance Programs)</w:t>
      </w:r>
      <w:r w:rsidR="001F5DEA" w:rsidRPr="00BC4F59">
        <w:rPr>
          <w:rFonts w:cs="Times New Roman"/>
          <w:bCs/>
          <w:szCs w:val="22"/>
        </w:rPr>
        <w:t xml:space="preserve"> </w:t>
      </w:r>
      <w:r w:rsidR="00EB5421" w:rsidRPr="00BC4F59">
        <w:rPr>
          <w:rFonts w:cs="Times New Roman"/>
          <w:bCs/>
          <w:szCs w:val="22"/>
        </w:rPr>
        <w:t xml:space="preserve"> When funds are available, the</w:t>
      </w:r>
      <w:r w:rsidRPr="00BC4F59">
        <w:rPr>
          <w:rFonts w:cs="Times New Roman"/>
          <w:bCs/>
          <w:szCs w:val="22"/>
        </w:rPr>
        <w:t xml:space="preserve"> amount appropriated and authorized in Part IA, Section </w:t>
      </w:r>
      <w:r w:rsidR="00691E18" w:rsidRPr="00BC4F59">
        <w:rPr>
          <w:rFonts w:cs="Times New Roman"/>
          <w:szCs w:val="22"/>
        </w:rPr>
        <w:t>60</w:t>
      </w:r>
      <w:r w:rsidRPr="00BC4F59">
        <w:rPr>
          <w:rFonts w:cs="Times New Roman"/>
          <w:bCs/>
          <w:szCs w:val="22"/>
        </w:rPr>
        <w:t xml:space="preserve"> for Solicitors Victim/Witness Assistance Programs shall be apportioned among the circuits on a per capita basis and based upon the </w:t>
      </w:r>
      <w:r w:rsidR="00FF25F8" w:rsidRPr="00BC4F59">
        <w:rPr>
          <w:rFonts w:cs="Times New Roman"/>
          <w:bCs/>
          <w:szCs w:val="22"/>
        </w:rPr>
        <w:t xml:space="preserve">current </w:t>
      </w:r>
      <w:r w:rsidRPr="00BC4F59">
        <w:rPr>
          <w:rFonts w:cs="Times New Roman"/>
          <w:bCs/>
          <w:szCs w:val="22"/>
        </w:rPr>
        <w:t xml:space="preserve">official census.  Payment shall be </w:t>
      </w:r>
      <w:r w:rsidRPr="00BC4F59">
        <w:rPr>
          <w:rFonts w:cs="Times New Roman"/>
          <w:snapToGrid w:val="0"/>
          <w:szCs w:val="22"/>
        </w:rPr>
        <w:t>made</w:t>
      </w:r>
      <w:r w:rsidRPr="00BC4F59">
        <w:rPr>
          <w:rFonts w:cs="Times New Roman"/>
          <w:bCs/>
          <w:szCs w:val="22"/>
        </w:rPr>
        <w:t xml:space="preserve"> as soon after the beginning of each quarter as practical.</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1059A8" w:rsidRPr="00BC4F59">
        <w:rPr>
          <w:rFonts w:cs="Times New Roman"/>
          <w:b/>
          <w:szCs w:val="22"/>
        </w:rPr>
        <w:t>60</w:t>
      </w:r>
      <w:r w:rsidRPr="00BC4F59">
        <w:rPr>
          <w:rFonts w:cs="Times New Roman"/>
          <w:b/>
          <w:szCs w:val="22"/>
        </w:rPr>
        <w:t>.</w:t>
      </w:r>
      <w:r w:rsidR="001059A8"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(PCC: CDV Prosecution</w:t>
      </w:r>
      <w:proofErr w:type="gramStart"/>
      <w:r w:rsidRPr="00BC4F59">
        <w:rPr>
          <w:rFonts w:cs="Times New Roman"/>
          <w:szCs w:val="22"/>
        </w:rPr>
        <w:t>)  The</w:t>
      </w:r>
      <w:proofErr w:type="gramEnd"/>
      <w:r w:rsidRPr="00BC4F59">
        <w:rPr>
          <w:rFonts w:cs="Times New Roman"/>
          <w:szCs w:val="22"/>
        </w:rPr>
        <w:t xml:space="preserv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60</w:t>
      </w:r>
      <w:r w:rsidRPr="00BC4F59">
        <w:rPr>
          <w:rFonts w:cs="Times New Roman"/>
          <w:b/>
          <w:szCs w:val="22"/>
        </w:rPr>
        <w:t>.</w:t>
      </w:r>
      <w:r w:rsidR="0015452C"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 xml:space="preserve">(PCC: Establish Victim/Witness Program)  The funds appropriated in this section for Victim/Witness Program must be equally divided among the judicial circuits, less any adjustments made for budget reductions.  The funds for each circuit must be </w:t>
      </w:r>
      <w:r w:rsidRPr="00BC4F59">
        <w:rPr>
          <w:rFonts w:cs="Times New Roman"/>
          <w:szCs w:val="22"/>
        </w:rPr>
        <w:lastRenderedPageBreak/>
        <w:t>distributed to the solicitor</w:t>
      </w:r>
      <w:r w:rsidR="00C13E98" w:rsidRPr="00BC4F59">
        <w:rPr>
          <w:rFonts w:cs="Times New Roman"/>
          <w:szCs w:val="22"/>
        </w:rPr>
        <w:t>’</w:t>
      </w:r>
      <w:r w:rsidRPr="00BC4F59">
        <w:rPr>
          <w:rFonts w:cs="Times New Roman"/>
          <w:szCs w:val="22"/>
        </w:rPr>
        <w:t>s office of that circuit and only used by the solicitor for the purpose of establishing a Victim/Witness Program in the circuit which shall provide, but not be limited to, the following services:</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 xml:space="preserve">Make available to victims/witnesses information concerning their cases from filing in general </w:t>
      </w:r>
      <w:proofErr w:type="gramStart"/>
      <w:r w:rsidRPr="00BC4F59">
        <w:rPr>
          <w:rFonts w:cs="Times New Roman"/>
          <w:szCs w:val="22"/>
        </w:rPr>
        <w:t>sessions</w:t>
      </w:r>
      <w:proofErr w:type="gramEnd"/>
      <w:r w:rsidRPr="00BC4F59">
        <w:rPr>
          <w:rFonts w:cs="Times New Roman"/>
          <w:szCs w:val="22"/>
        </w:rPr>
        <w:t xml:space="preserve"> court through disposition.</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t>Keep the victim/witness informed of his rights and support his right to protection from intimidation.</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t>Inform victims/witnesses of and make appropriate referrals to available services such as medical, social, counseling, and victims</w:t>
      </w:r>
      <w:r w:rsidR="00C13E98" w:rsidRPr="00BC4F59">
        <w:rPr>
          <w:rFonts w:cs="Times New Roman"/>
          <w:szCs w:val="22"/>
        </w:rPr>
        <w:t>’</w:t>
      </w:r>
      <w:r w:rsidRPr="00BC4F59">
        <w:rPr>
          <w:rFonts w:cs="Times New Roman"/>
          <w:szCs w:val="22"/>
        </w:rPr>
        <w:t xml:space="preserve"> compensation services.</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(4)</w:t>
      </w:r>
      <w:r w:rsidRPr="00BC4F59">
        <w:rPr>
          <w:rFonts w:cs="Times New Roman"/>
          <w:szCs w:val="22"/>
        </w:rPr>
        <w:tab/>
        <w:t>Assist in the preparation of victims/witnesses for court.</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(5)</w:t>
      </w:r>
      <w:r w:rsidRPr="00BC4F59">
        <w:rPr>
          <w:rFonts w:cs="Times New Roman"/>
          <w:szCs w:val="22"/>
        </w:rPr>
        <w:tab/>
        <w:t>Provide assistance and support to the families or survivors of victims where appropriate.</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(6)</w:t>
      </w:r>
      <w:r w:rsidRPr="00BC4F59">
        <w:rPr>
          <w:rFonts w:cs="Times New Roman"/>
          <w:szCs w:val="22"/>
        </w:rPr>
        <w:tab/>
        <w:t>Provide any other necessary support services to victims/witnesses such as contact with employers or creditors.</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(7)</w:t>
      </w:r>
      <w:r w:rsidRPr="00BC4F59">
        <w:rPr>
          <w:rFonts w:cs="Times New Roman"/>
          <w:szCs w:val="22"/>
        </w:rPr>
        <w:tab/>
        <w:t>Promote public awareness of the program and services available for crime victims.</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funds may not be used for other victim-related services until the above functions are provided in an adequate manner.</w:t>
      </w:r>
    </w:p>
    <w:p w:rsidR="008D75CA" w:rsidRPr="00BC4F59"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It is the intent of the General Assembly that the amounts appropriated in this section for victim assistance programs in solicitors</w:t>
      </w:r>
      <w:r w:rsidR="00C13E98" w:rsidRPr="00BC4F59">
        <w:rPr>
          <w:rFonts w:cs="Times New Roman"/>
          <w:szCs w:val="22"/>
        </w:rPr>
        <w:t>’</w:t>
      </w:r>
      <w:r w:rsidRPr="00BC4F59">
        <w:rPr>
          <w:rFonts w:cs="Times New Roman"/>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BC4F59">
        <w:rPr>
          <w:rFonts w:cs="Times New Roman"/>
          <w:szCs w:val="22"/>
        </w:rPr>
        <w:t>’</w:t>
      </w:r>
      <w:r w:rsidRPr="00BC4F59">
        <w:rPr>
          <w:rFonts w:cs="Times New Roman"/>
          <w:szCs w:val="22"/>
        </w:rPr>
        <w:t xml:space="preserve"> offices shall result in a corresponding decrease of state funds provided to the solicitors</w:t>
      </w:r>
      <w:r w:rsidR="00C13E98" w:rsidRPr="00BC4F59">
        <w:rPr>
          <w:rFonts w:cs="Times New Roman"/>
          <w:szCs w:val="22"/>
        </w:rPr>
        <w:t>’</w:t>
      </w:r>
      <w:r w:rsidRPr="00BC4F59">
        <w:rPr>
          <w:rFonts w:cs="Times New Roman"/>
          <w:szCs w:val="22"/>
        </w:rPr>
        <w:t xml:space="preserve"> office in that county for victim assistance services.  Each solicitor</w:t>
      </w:r>
      <w:r w:rsidR="00C13E98" w:rsidRPr="00BC4F59">
        <w:rPr>
          <w:rFonts w:cs="Times New Roman"/>
          <w:szCs w:val="22"/>
        </w:rPr>
        <w:t>’</w:t>
      </w:r>
      <w:r w:rsidRPr="00BC4F59">
        <w:rPr>
          <w:rFonts w:cs="Times New Roman"/>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BC4F59"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szCs w:val="22"/>
        </w:rPr>
        <w:t>60.</w:t>
      </w:r>
      <w:r w:rsidR="0015452C" w:rsidRPr="00BC4F59">
        <w:rPr>
          <w:rFonts w:cs="Times New Roman"/>
          <w:b/>
          <w:szCs w:val="22"/>
        </w:rPr>
        <w:t>9</w:t>
      </w:r>
      <w:r w:rsidRPr="00BC4F59">
        <w:rPr>
          <w:rFonts w:cs="Times New Roman"/>
          <w:b/>
          <w:szCs w:val="22"/>
        </w:rPr>
        <w:t>.</w:t>
      </w:r>
      <w:r w:rsidRPr="00BC4F59">
        <w:rPr>
          <w:rFonts w:cs="Times New Roman"/>
          <w:b/>
          <w:szCs w:val="22"/>
        </w:rPr>
        <w:tab/>
      </w:r>
      <w:r w:rsidRPr="00BC4F59">
        <w:rPr>
          <w:rFonts w:cs="Times New Roman"/>
          <w:szCs w:val="22"/>
        </w:rPr>
        <w:t>(PCC: DUI Prosecution</w:t>
      </w:r>
      <w:proofErr w:type="gramStart"/>
      <w:r w:rsidRPr="00BC4F59">
        <w:rPr>
          <w:rFonts w:cs="Times New Roman"/>
          <w:szCs w:val="22"/>
        </w:rPr>
        <w:t>)  The</w:t>
      </w:r>
      <w:proofErr w:type="gramEnd"/>
      <w:r w:rsidRPr="00BC4F59">
        <w:rPr>
          <w:rFonts w:cs="Times New Roman"/>
          <w:szCs w:val="22"/>
        </w:rPr>
        <w:t xml:space="preserv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BC4F59"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60.</w:t>
      </w:r>
      <w:r w:rsidR="0015452C" w:rsidRPr="00BC4F59">
        <w:rPr>
          <w:rFonts w:cs="Times New Roman"/>
          <w:b/>
          <w:szCs w:val="22"/>
        </w:rPr>
        <w:t>10</w:t>
      </w:r>
      <w:r w:rsidRPr="00BC4F59">
        <w:rPr>
          <w:rFonts w:cs="Times New Roman"/>
          <w:b/>
          <w:szCs w:val="22"/>
        </w:rPr>
        <w:t>.</w:t>
      </w:r>
      <w:r w:rsidRPr="00BC4F59">
        <w:rPr>
          <w:rFonts w:cs="Times New Roman"/>
          <w:szCs w:val="22"/>
        </w:rPr>
        <w:tab/>
        <w:t>(PCC: Violent Crime Prosecution</w:t>
      </w:r>
      <w:proofErr w:type="gramStart"/>
      <w:r w:rsidRPr="00BC4F59">
        <w:rPr>
          <w:rFonts w:cs="Times New Roman"/>
          <w:szCs w:val="22"/>
        </w:rPr>
        <w:t>)  The</w:t>
      </w:r>
      <w:proofErr w:type="gramEnd"/>
      <w:r w:rsidRPr="00BC4F59">
        <w:rPr>
          <w:rFonts w:cs="Times New Roman"/>
          <w:szCs w:val="22"/>
        </w:rPr>
        <w:t xml:space="preserve"> amount appropriated and authorized in this section for Violent Crime Prosecution shall be apportioned </w:t>
      </w:r>
      <w:r w:rsidR="003E63BB" w:rsidRPr="00BC4F59">
        <w:rPr>
          <w:rFonts w:cs="Times New Roman"/>
          <w:szCs w:val="22"/>
        </w:rPr>
        <w:t xml:space="preserve">pro rata </w:t>
      </w:r>
      <w:r w:rsidRPr="00BC4F59">
        <w:rPr>
          <w:rFonts w:cs="Times New Roman"/>
          <w:szCs w:val="22"/>
        </w:rPr>
        <w:t>among the circuits.  Payment shall be made as soon after the beginning of each quarter as practical.</w:t>
      </w:r>
    </w:p>
    <w:p w:rsidR="000E0CE4" w:rsidRPr="00BC4F59" w:rsidRDefault="000E0C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1059A8" w:rsidRPr="00BC4F59">
        <w:rPr>
          <w:rFonts w:cs="Times New Roman"/>
          <w:b/>
          <w:szCs w:val="22"/>
        </w:rPr>
        <w:t>61</w:t>
      </w:r>
      <w:r w:rsidRPr="00BC4F59">
        <w:rPr>
          <w:rFonts w:cs="Times New Roman"/>
          <w:b/>
          <w:szCs w:val="22"/>
        </w:rPr>
        <w:t xml:space="preserve"> - E23-COMMISSION ON INDIGENT DEFENSE</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61</w:t>
      </w:r>
      <w:r w:rsidRPr="00BC4F59">
        <w:rPr>
          <w:rFonts w:cs="Times New Roman"/>
          <w:b/>
          <w:szCs w:val="22"/>
        </w:rPr>
        <w:t>.1.</w:t>
      </w:r>
      <w:r w:rsidRPr="00BC4F59">
        <w:rPr>
          <w:rFonts w:cs="Times New Roman"/>
          <w:szCs w:val="22"/>
        </w:rPr>
        <w:tab/>
        <w:t>(INDEF: Defense of Indigents Formula</w:t>
      </w:r>
      <w:proofErr w:type="gramStart"/>
      <w:r w:rsidRPr="00BC4F59">
        <w:rPr>
          <w:rFonts w:cs="Times New Roman"/>
          <w:szCs w:val="22"/>
        </w:rPr>
        <w:t>)  The</w:t>
      </w:r>
      <w:proofErr w:type="gramEnd"/>
      <w:r w:rsidRPr="00BC4F59">
        <w:rPr>
          <w:rFonts w:cs="Times New Roman"/>
          <w:szCs w:val="22"/>
        </w:rPr>
        <w:t xml:space="preserve"> amount appropriated in </w:t>
      </w:r>
      <w:r w:rsidR="00F409AB" w:rsidRPr="00BC4F59">
        <w:rPr>
          <w:rFonts w:cs="Times New Roman"/>
          <w:szCs w:val="22"/>
        </w:rPr>
        <w:t>this act</w:t>
      </w:r>
      <w:r w:rsidRPr="00BC4F59">
        <w:rPr>
          <w:rFonts w:cs="Times New Roman"/>
          <w:szCs w:val="22"/>
        </w:rPr>
        <w:t xml:space="preserve">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w:t>
      </w:r>
      <w:r w:rsidRPr="00BC4F59">
        <w:rPr>
          <w:rFonts w:cs="Times New Roman"/>
          <w:szCs w:val="22"/>
        </w:rPr>
        <w:lastRenderedPageBreak/>
        <w:t>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BC4F59">
        <w:rPr>
          <w:rFonts w:cs="Times New Roman"/>
          <w:szCs w:val="22"/>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BC4F59">
        <w:rPr>
          <w:rFonts w:cs="Times New Roman"/>
          <w:szCs w:val="22"/>
        </w:rPr>
        <w:t>remaining</w:t>
      </w:r>
      <w:proofErr w:type="gramEnd"/>
      <w:r w:rsidRPr="00BC4F59">
        <w:rPr>
          <w:rFonts w:cs="Times New Roman"/>
          <w:szCs w:val="22"/>
        </w:rPr>
        <w:t xml:space="preserve"> funds each month must be apportioned among the counties</w:t>
      </w:r>
      <w:r w:rsidR="00C13E98" w:rsidRPr="00BC4F59">
        <w:rPr>
          <w:rFonts w:cs="Times New Roman"/>
          <w:szCs w:val="22"/>
        </w:rPr>
        <w:t>’</w:t>
      </w:r>
      <w:r w:rsidRPr="00BC4F59">
        <w:rPr>
          <w:rFonts w:cs="Times New Roman"/>
          <w:szCs w:val="22"/>
        </w:rPr>
        <w:t xml:space="preserve"> public defender offices pursuant to Section 17-3-330.</w:t>
      </w:r>
      <w:r w:rsidR="00F42710" w:rsidRPr="00BC4F59">
        <w:rPr>
          <w:rFonts w:cs="Times New Roman"/>
          <w:szCs w:val="22"/>
        </w:rPr>
        <w:t xml:space="preserve">  </w:t>
      </w:r>
      <w:r w:rsidRPr="00BC4F59">
        <w:rPr>
          <w:rFonts w:cs="Times New Roman"/>
          <w:szCs w:val="22"/>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BC4F59">
        <w:rPr>
          <w:rFonts w:cs="Times New Roman"/>
          <w:szCs w:val="22"/>
        </w:rPr>
        <w:t xml:space="preserve"> </w:t>
      </w:r>
      <w:r w:rsidRPr="00BC4F59">
        <w:rPr>
          <w:rFonts w:cs="Times New Roman"/>
          <w:szCs w:val="22"/>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Upon a finding in ex parte proceedings that investigative, expert, or other services are reasonable and necessary for the representation of the defendant, the court shall authorize the defendant</w:t>
      </w:r>
      <w:r w:rsidR="00C13E98" w:rsidRPr="00BC4F59">
        <w:rPr>
          <w:rFonts w:cs="Times New Roman"/>
          <w:szCs w:val="22"/>
        </w:rPr>
        <w:t>’</w:t>
      </w:r>
      <w:r w:rsidRPr="00BC4F59">
        <w:rPr>
          <w:rFonts w:cs="Times New Roman"/>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BC4F59"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61</w:t>
      </w:r>
      <w:r w:rsidRPr="00BC4F59">
        <w:rPr>
          <w:rFonts w:cs="Times New Roman"/>
          <w:b/>
          <w:szCs w:val="22"/>
        </w:rPr>
        <w:t>.2.</w:t>
      </w:r>
      <w:r w:rsidRPr="00BC4F59">
        <w:rPr>
          <w:rFonts w:cs="Times New Roman"/>
          <w:szCs w:val="22"/>
        </w:rPr>
        <w:tab/>
        <w:t xml:space="preserve">(INDEF: State Employee Compensation Prohibited)  Except as otherwise provided in Section </w:t>
      </w:r>
      <w:r w:rsidR="00691E18" w:rsidRPr="00BC4F59">
        <w:rPr>
          <w:rFonts w:cs="Times New Roman"/>
          <w:szCs w:val="22"/>
        </w:rPr>
        <w:t>117</w:t>
      </w:r>
      <w:r w:rsidRPr="00BC4F59">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BC4F59" w:rsidRDefault="006653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61</w:t>
      </w:r>
      <w:r w:rsidRPr="00BC4F59">
        <w:rPr>
          <w:rFonts w:cs="Times New Roman"/>
          <w:b/>
          <w:szCs w:val="22"/>
        </w:rPr>
        <w:t>.3.</w:t>
      </w:r>
      <w:r w:rsidRPr="00BC4F59">
        <w:rPr>
          <w:rFonts w:cs="Times New Roman"/>
          <w:b/>
          <w:szCs w:val="22"/>
        </w:rPr>
        <w:tab/>
      </w:r>
      <w:r w:rsidRPr="00BC4F59">
        <w:rPr>
          <w:rFonts w:cs="Times New Roman"/>
          <w:szCs w:val="22"/>
        </w:rPr>
        <w:t>(INDEF: Appellate Conflict Fund)  The purpose of</w:t>
      </w:r>
      <w:r w:rsidR="00F42710" w:rsidRPr="00BC4F59">
        <w:rPr>
          <w:rFonts w:cs="Times New Roman"/>
          <w:szCs w:val="22"/>
        </w:rPr>
        <w:t xml:space="preserve"> </w:t>
      </w:r>
      <w:r w:rsidR="00B668B2" w:rsidRPr="00BC4F59">
        <w:rPr>
          <w:rFonts w:cs="Times New Roman"/>
          <w:szCs w:val="22"/>
        </w:rPr>
        <w:t>the Appellate Conflict Fund</w:t>
      </w:r>
      <w:r w:rsidRPr="00BC4F59">
        <w:rPr>
          <w:rFonts w:cs="Times New Roman"/>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BC4F59">
        <w:rPr>
          <w:rFonts w:cs="Times New Roman"/>
          <w:szCs w:val="22"/>
        </w:rPr>
        <w:t xml:space="preserve"> </w:t>
      </w:r>
      <w:r w:rsidRPr="00BC4F59">
        <w:rPr>
          <w:rFonts w:cs="Times New Roman"/>
          <w:szCs w:val="22"/>
        </w:rPr>
        <w:t xml:space="preserve">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w:t>
      </w:r>
      <w:r w:rsidRPr="00BC4F59">
        <w:rPr>
          <w:rFonts w:cs="Times New Roman"/>
          <w:szCs w:val="22"/>
        </w:rPr>
        <w:lastRenderedPageBreak/>
        <w:t>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BC4F59">
        <w:rPr>
          <w:rFonts w:cs="Times New Roman"/>
          <w:szCs w:val="22"/>
        </w:rPr>
        <w:t xml:space="preserve"> </w:t>
      </w:r>
      <w:r w:rsidRPr="00BC4F59">
        <w:rPr>
          <w:rFonts w:cs="Times New Roman"/>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color w:val="auto"/>
          <w:szCs w:val="22"/>
        </w:rPr>
        <w:tab/>
      </w:r>
      <w:r w:rsidR="001059A8" w:rsidRPr="00BC4F59">
        <w:rPr>
          <w:rFonts w:cs="Times New Roman"/>
          <w:b/>
          <w:color w:val="auto"/>
          <w:szCs w:val="22"/>
        </w:rPr>
        <w:t>61</w:t>
      </w:r>
      <w:r w:rsidRPr="00BC4F59">
        <w:rPr>
          <w:rFonts w:cs="Times New Roman"/>
          <w:b/>
          <w:bCs/>
          <w:color w:val="auto"/>
          <w:szCs w:val="22"/>
        </w:rPr>
        <w:t>.4.</w:t>
      </w:r>
      <w:r w:rsidRPr="00BC4F59">
        <w:rPr>
          <w:rFonts w:cs="Times New Roman"/>
          <w:color w:val="auto"/>
          <w:szCs w:val="22"/>
        </w:rPr>
        <w:tab/>
        <w:t>(INDEF:</w:t>
      </w:r>
      <w:r w:rsidR="00F42710" w:rsidRPr="00BC4F59">
        <w:rPr>
          <w:rFonts w:cs="Times New Roman"/>
          <w:color w:val="auto"/>
          <w:szCs w:val="22"/>
        </w:rPr>
        <w:t xml:space="preserve"> </w:t>
      </w:r>
      <w:r w:rsidRPr="00BC4F59">
        <w:rPr>
          <w:rFonts w:cs="Times New Roman"/>
          <w:color w:val="auto"/>
          <w:szCs w:val="22"/>
        </w:rPr>
        <w:t>SC Appellate Court Rule 608 Appointments</w:t>
      </w:r>
      <w:proofErr w:type="gramStart"/>
      <w:r w:rsidRPr="00BC4F59">
        <w:rPr>
          <w:rFonts w:cs="Times New Roman"/>
          <w:color w:val="auto"/>
          <w:szCs w:val="22"/>
        </w:rPr>
        <w:t>)  The</w:t>
      </w:r>
      <w:proofErr w:type="gramEnd"/>
      <w:r w:rsidRPr="00BC4F59">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BC4F59">
        <w:rPr>
          <w:rFonts w:cs="Times New Roman"/>
          <w:snapToGrid w:val="0"/>
          <w:color w:val="auto"/>
          <w:szCs w:val="22"/>
        </w:rPr>
        <w:t>Com</w:t>
      </w:r>
      <w:r w:rsidRPr="00BC4F59">
        <w:rPr>
          <w:rFonts w:cs="Times New Roman"/>
          <w:color w:val="auto"/>
          <w:szCs w:val="22"/>
        </w:rPr>
        <w:t>mitments, Sexually Violent Predator Act, and Post Conviction Relief (PCR) and Criminal Conflict appointments to reimburse court appointed private attorneys and for other expenditures as specified in this provision.</w:t>
      </w:r>
      <w:r w:rsidR="00F42710" w:rsidRPr="00BC4F59">
        <w:rPr>
          <w:rFonts w:cs="Times New Roman"/>
          <w:color w:val="auto"/>
          <w:szCs w:val="22"/>
        </w:rPr>
        <w:t xml:space="preserve"> </w:t>
      </w:r>
      <w:r w:rsidRPr="00BC4F59">
        <w:rPr>
          <w:rFonts w:cs="Times New Roman"/>
          <w:color w:val="auto"/>
          <w:szCs w:val="22"/>
        </w:rPr>
        <w:t xml:space="preserve"> SC Appellate Court Rule 608 Appointments funds may not be transferred or used for any other purpose.</w:t>
      </w:r>
    </w:p>
    <w:p w:rsidR="007B5D1E"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BC4F59">
        <w:rPr>
          <w:rFonts w:cs="Times New Roman"/>
          <w:color w:val="auto"/>
          <w:szCs w:val="22"/>
        </w:rPr>
        <w:t xml:space="preserve"> </w:t>
      </w:r>
      <w:r w:rsidRPr="00BC4F59">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BC4F59">
        <w:rPr>
          <w:rFonts w:cs="Times New Roman"/>
          <w:color w:val="auto"/>
          <w:szCs w:val="22"/>
        </w:rPr>
        <w:t xml:space="preserve"> </w:t>
      </w:r>
      <w:r w:rsidRPr="00BC4F59">
        <w:rPr>
          <w:rFonts w:cs="Times New Roman"/>
          <w:color w:val="auto"/>
          <w:szCs w:val="22"/>
        </w:rPr>
        <w:t xml:space="preserve"> Attorney fees shall not exceed two thousand dollars for any case under which such private attorney is appointed.  </w:t>
      </w:r>
    </w:p>
    <w:p w:rsidR="00F420BC"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BC4F59">
        <w:rPr>
          <w:rFonts w:cs="Times New Roman"/>
          <w:color w:val="auto"/>
          <w:szCs w:val="22"/>
        </w:rPr>
        <w:t xml:space="preserve"> </w:t>
      </w:r>
      <w:r w:rsidRPr="00BC4F59">
        <w:rPr>
          <w:rFonts w:cs="Times New Roman"/>
          <w:color w:val="auto"/>
          <w:szCs w:val="22"/>
        </w:rPr>
        <w:t xml:space="preserve"> Attorney fees shall not exceed one thousand dollars in any single case.</w:t>
      </w:r>
    </w:p>
    <w:p w:rsidR="00FF70CD"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A portion of the funds appropriated under</w:t>
      </w:r>
      <w:r w:rsidR="003B0AFD" w:rsidRPr="00BC4F59">
        <w:rPr>
          <w:rFonts w:cs="Times New Roman"/>
          <w:color w:val="auto"/>
          <w:szCs w:val="22"/>
        </w:rPr>
        <w:t xml:space="preserve"> “</w:t>
      </w:r>
      <w:r w:rsidRPr="00BC4F59">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C4F59">
        <w:rPr>
          <w:rFonts w:cs="Times New Roman"/>
          <w:snapToGrid w:val="0"/>
          <w:color w:val="auto"/>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w:t>
      </w:r>
      <w:r w:rsidRPr="00BC4F59">
        <w:rPr>
          <w:rFonts w:cs="Times New Roman"/>
          <w:snapToGrid w:val="0"/>
          <w:color w:val="auto"/>
          <w:szCs w:val="22"/>
        </w:rPr>
        <w:lastRenderedPageBreak/>
        <w:t>because the services to be provided are reasonable and necessary.  If prior approval by written order of the court is not obtained, no additional fees shall be paid under any circumstances.</w:t>
      </w:r>
    </w:p>
    <w:p w:rsidR="00FF70CD"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C4F59">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BC4F59">
        <w:rPr>
          <w:rFonts w:cs="Times New Roman"/>
          <w:snapToGrid w:val="0"/>
          <w:color w:val="auto"/>
          <w:szCs w:val="22"/>
        </w:rPr>
        <w:t>’</w:t>
      </w:r>
      <w:r w:rsidRPr="00BC4F59">
        <w:rPr>
          <w:rFonts w:cs="Times New Roman"/>
          <w:snapToGrid w:val="0"/>
          <w:color w:val="auto"/>
          <w:szCs w:val="22"/>
        </w:rPr>
        <w:t>s attorney to obtain such services on behalf of the defendant and shall authorize the payment, from funds available to the</w:t>
      </w:r>
      <w:r w:rsidR="00F42710" w:rsidRPr="00BC4F59">
        <w:rPr>
          <w:rFonts w:cs="Times New Roman"/>
          <w:snapToGrid w:val="0"/>
          <w:color w:val="auto"/>
          <w:szCs w:val="22"/>
        </w:rPr>
        <w:t xml:space="preserve"> </w:t>
      </w:r>
      <w:r w:rsidRPr="00BC4F59">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C4F59">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color w:val="auto"/>
          <w:szCs w:val="22"/>
        </w:rPr>
        <w:tab/>
        <w:t xml:space="preserve">A portion of the funds appropriated under </w:t>
      </w:r>
      <w:proofErr w:type="gramStart"/>
      <w:r w:rsidRPr="00BC4F59">
        <w:rPr>
          <w:rFonts w:cs="Times New Roman"/>
          <w:color w:val="auto"/>
          <w:szCs w:val="22"/>
        </w:rPr>
        <w:t>“ SC</w:t>
      </w:r>
      <w:proofErr w:type="gramEnd"/>
      <w:r w:rsidRPr="00BC4F59">
        <w:rPr>
          <w:rFonts w:cs="Times New Roman"/>
          <w:color w:val="auto"/>
          <w:szCs w:val="22"/>
        </w:rPr>
        <w:t xml:space="preserve">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BC4F59"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61</w:t>
      </w:r>
      <w:r w:rsidRPr="00BC4F59">
        <w:rPr>
          <w:rFonts w:cs="Times New Roman"/>
          <w:b/>
          <w:szCs w:val="22"/>
        </w:rPr>
        <w:t>.</w:t>
      </w:r>
      <w:r w:rsidR="0015452C" w:rsidRPr="00BC4F59">
        <w:rPr>
          <w:rFonts w:cs="Times New Roman"/>
          <w:b/>
          <w:szCs w:val="22"/>
        </w:rPr>
        <w:t>5</w:t>
      </w:r>
      <w:r w:rsidRPr="00BC4F59">
        <w:rPr>
          <w:rFonts w:cs="Times New Roman"/>
          <w:b/>
          <w:szCs w:val="22"/>
        </w:rPr>
        <w:t>.</w:t>
      </w:r>
      <w:r w:rsidRPr="00BC4F59">
        <w:rPr>
          <w:rFonts w:cs="Times New Roman"/>
          <w:szCs w:val="22"/>
        </w:rPr>
        <w:tab/>
        <w:t>(INDEF: Carry Forward)  To offset budget reductions, the</w:t>
      </w:r>
      <w:r w:rsidR="00F42710" w:rsidRPr="00BC4F59">
        <w:rPr>
          <w:rFonts w:cs="Times New Roman"/>
          <w:szCs w:val="22"/>
        </w:rPr>
        <w:t xml:space="preserve"> </w:t>
      </w:r>
      <w:r w:rsidRPr="00BC4F59">
        <w:rPr>
          <w:rFonts w:cs="Times New Roman"/>
          <w:szCs w:val="22"/>
        </w:rPr>
        <w:t>Commission on Indigent Defense may carry forward and utilize any unencumbered balances available in the Appellate Conflict Fund and the</w:t>
      </w:r>
      <w:r w:rsidR="00F42710" w:rsidRPr="00BC4F59">
        <w:rPr>
          <w:rFonts w:cs="Times New Roman"/>
          <w:szCs w:val="22"/>
        </w:rPr>
        <w:t xml:space="preserve"> </w:t>
      </w:r>
      <w:r w:rsidRPr="00BC4F59">
        <w:rPr>
          <w:rFonts w:cs="Times New Roman"/>
          <w:szCs w:val="22"/>
        </w:rPr>
        <w:t>SC Appellate Court Rule 608 Appointment Fund at the end of the prior fiscal year.</w:t>
      </w:r>
    </w:p>
    <w:p w:rsidR="00A9603B" w:rsidRPr="00BC4F59" w:rsidRDefault="003D236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1059A8" w:rsidRPr="00BC4F59">
        <w:rPr>
          <w:rFonts w:cs="Times New Roman"/>
          <w:b/>
          <w:szCs w:val="22"/>
        </w:rPr>
        <w:t>61</w:t>
      </w:r>
      <w:r w:rsidRPr="00BC4F59">
        <w:rPr>
          <w:rFonts w:cs="Times New Roman"/>
          <w:b/>
          <w:szCs w:val="22"/>
        </w:rPr>
        <w:t>.</w:t>
      </w:r>
      <w:r w:rsidR="0015452C" w:rsidRPr="00BC4F59">
        <w:rPr>
          <w:rFonts w:cs="Times New Roman"/>
          <w:b/>
          <w:szCs w:val="22"/>
        </w:rPr>
        <w:t>6</w:t>
      </w:r>
      <w:r w:rsidRPr="00BC4F59">
        <w:rPr>
          <w:rFonts w:cs="Times New Roman"/>
          <w:b/>
          <w:szCs w:val="22"/>
        </w:rPr>
        <w:t>.</w:t>
      </w:r>
      <w:r w:rsidRPr="00BC4F59">
        <w:rPr>
          <w:rFonts w:cs="Times New Roman"/>
          <w:bCs/>
          <w:szCs w:val="22"/>
        </w:rPr>
        <w:tab/>
        <w:t xml:space="preserve">(INDEF: Public Defender Fee)  Every person placed on probation on or after July 1, 2003, who was represented by a public defender or </w:t>
      </w:r>
      <w:r w:rsidRPr="00BC4F59">
        <w:rPr>
          <w:rFonts w:cs="Times New Roman"/>
          <w:snapToGrid w:val="0"/>
          <w:szCs w:val="22"/>
        </w:rPr>
        <w:t>appointed</w:t>
      </w:r>
      <w:r w:rsidRPr="00BC4F59">
        <w:rPr>
          <w:rFonts w:cs="Times New Roman"/>
          <w:bCs/>
          <w:szCs w:val="22"/>
        </w:rPr>
        <w:t xml:space="preserve"> counsel, shall be assessed a fee of five hundred dollars.  The revenue generated from this fee must be collected by the clerk of court and sent on a monthly basis to the</w:t>
      </w:r>
      <w:r w:rsidR="00F42710" w:rsidRPr="00BC4F59">
        <w:rPr>
          <w:rFonts w:cs="Times New Roman"/>
          <w:bCs/>
          <w:szCs w:val="22"/>
        </w:rPr>
        <w:t xml:space="preserve"> </w:t>
      </w:r>
      <w:r w:rsidRPr="00BC4F59">
        <w:rPr>
          <w:rFonts w:cs="Times New Roman"/>
          <w:bCs/>
          <w:szCs w:val="22"/>
        </w:rPr>
        <w:t xml:space="preserve">Commission on Indigent Defense.  </w:t>
      </w:r>
      <w:r w:rsidRPr="00BC4F59">
        <w:rPr>
          <w:rFonts w:cs="Times New Roman"/>
          <w:szCs w:val="22"/>
        </w:rPr>
        <w:t>However</w:t>
      </w:r>
      <w:r w:rsidRPr="00BC4F59">
        <w:rPr>
          <w:rFonts w:cs="Times New Roman"/>
          <w:bCs/>
          <w:szCs w:val="22"/>
        </w:rPr>
        <w:t>, if a defendant fails to pay this fee, this failure alone is not sufficient basis for incarceration for a probation violation.  This assessment shall be collected and paid over before any other fees.</w:t>
      </w:r>
    </w:p>
    <w:p w:rsidR="00A9603B" w:rsidRPr="00BC4F59" w:rsidRDefault="003B6E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61</w:t>
      </w:r>
      <w:r w:rsidRPr="00BC4F59">
        <w:rPr>
          <w:rFonts w:cs="Times New Roman"/>
          <w:b/>
          <w:szCs w:val="22"/>
        </w:rPr>
        <w:t>.</w:t>
      </w:r>
      <w:r w:rsidR="0015452C"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(INDEF: Defense of Indigents Civil Action Application Fee)</w:t>
      </w:r>
      <w:r w:rsidR="008D4445" w:rsidRPr="00BC4F59">
        <w:rPr>
          <w:rFonts w:cs="Times New Roman"/>
          <w:szCs w:val="22"/>
        </w:rPr>
        <w:t xml:space="preserve"> </w:t>
      </w:r>
      <w:r w:rsidRPr="00BC4F59">
        <w:rPr>
          <w:rFonts w:cs="Times New Roman"/>
          <w:szCs w:val="22"/>
        </w:rPr>
        <w:t xml:space="preserve"> </w:t>
      </w:r>
      <w:r w:rsidR="00FD2466" w:rsidRPr="00BC4F59">
        <w:rPr>
          <w:rFonts w:cs="Times New Roman"/>
          <w:szCs w:val="22"/>
        </w:rPr>
        <w:tab/>
      </w:r>
      <w:r w:rsidRPr="00BC4F59">
        <w:rPr>
          <w:rFonts w:cs="Times New Roman"/>
          <w:szCs w:val="22"/>
        </w:rPr>
        <w:t>(A)  A person</w:t>
      </w:r>
      <w:r w:rsidR="001F5DEA" w:rsidRPr="00BC4F59">
        <w:rPr>
          <w:rFonts w:cs="Times New Roman"/>
          <w:szCs w:val="22"/>
        </w:rPr>
        <w:t xml:space="preserve"> </w:t>
      </w:r>
      <w:r w:rsidRPr="00BC4F59">
        <w:rPr>
          <w:rFonts w:cs="Times New Roman"/>
          <w:szCs w:val="22"/>
        </w:rPr>
        <w:t>requesting appointment of counsel</w:t>
      </w:r>
      <w:r w:rsidR="001F5DEA" w:rsidRPr="00BC4F59">
        <w:rPr>
          <w:rFonts w:cs="Times New Roman"/>
          <w:szCs w:val="22"/>
        </w:rPr>
        <w:t xml:space="preserve"> </w:t>
      </w:r>
      <w:r w:rsidRPr="00BC4F59">
        <w:rPr>
          <w:rFonts w:cs="Times New Roman"/>
          <w:szCs w:val="22"/>
        </w:rPr>
        <w:t xml:space="preserve">in any termination of parental rights (TPR), abuse and neglect, or any other civil court action in this </w:t>
      </w:r>
      <w:r w:rsidRPr="00BC4F59">
        <w:rPr>
          <w:rFonts w:cs="Times New Roman"/>
          <w:bCs/>
          <w:szCs w:val="22"/>
        </w:rPr>
        <w:t>state</w:t>
      </w:r>
      <w:r w:rsidRPr="00BC4F59">
        <w:rPr>
          <w:rFonts w:cs="Times New Roman"/>
          <w:szCs w:val="22"/>
        </w:rPr>
        <w:t xml:space="preserve"> shall execute an affidavit that the person is financially unable to employ counsel and that affidavit shall set forth all of the person</w:t>
      </w:r>
      <w:r w:rsidR="00C13E98" w:rsidRPr="00BC4F59">
        <w:rPr>
          <w:rFonts w:cs="Times New Roman"/>
          <w:szCs w:val="22"/>
        </w:rPr>
        <w:t>’</w:t>
      </w:r>
      <w:r w:rsidRPr="00BC4F59">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BC4F59">
        <w:rPr>
          <w:rFonts w:cs="Times New Roman"/>
          <w:szCs w:val="22"/>
        </w:rPr>
        <w:t xml:space="preserve"> </w:t>
      </w:r>
      <w:r w:rsidRPr="00BC4F59">
        <w:rPr>
          <w:rFonts w:cs="Times New Roman"/>
          <w:szCs w:val="22"/>
        </w:rPr>
        <w:t xml:space="preserve">The clerk of court or other appropriate official shall collect the application fee </w:t>
      </w:r>
      <w:r w:rsidRPr="00BC4F59">
        <w:rPr>
          <w:rFonts w:cs="Times New Roman"/>
          <w:szCs w:val="22"/>
        </w:rPr>
        <w:lastRenderedPageBreak/>
        <w:t>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(D)</w:t>
      </w:r>
      <w:r w:rsidRPr="00BC4F59">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w:t>
      </w:r>
      <w:r w:rsidRPr="00BC4F59">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w:t>
      </w:r>
      <w:r w:rsidRPr="00BC4F59">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BC4F59">
        <w:rPr>
          <w:rFonts w:cs="Times New Roman"/>
          <w:szCs w:val="22"/>
        </w:rPr>
        <w:t>’</w:t>
      </w:r>
      <w:r w:rsidRPr="00BC4F59">
        <w:rPr>
          <w:rFonts w:cs="Times New Roman"/>
          <w:szCs w:val="22"/>
        </w:rPr>
        <w:t xml:space="preserve"> notice that judgment will be entered.  When a claim is reduced to judgment, it shall have the same effect as judgments, except as modified by this provision.</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61</w:t>
      </w:r>
      <w:r w:rsidRPr="00BC4F59">
        <w:rPr>
          <w:rFonts w:cs="Times New Roman"/>
          <w:b/>
          <w:szCs w:val="22"/>
        </w:rPr>
        <w:t>.</w:t>
      </w:r>
      <w:r w:rsidR="0015452C"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BC4F59">
        <w:rPr>
          <w:rFonts w:cs="Times New Roman"/>
          <w:szCs w:val="22"/>
        </w:rPr>
        <w:t>’</w:t>
      </w:r>
      <w:r w:rsidRPr="00BC4F59">
        <w:rPr>
          <w:rFonts w:cs="Times New Roman"/>
          <w:szCs w:val="22"/>
        </w:rPr>
        <w:t>s budget for purposes of calculating budget reductions.</w:t>
      </w:r>
    </w:p>
    <w:p w:rsidR="008819B4"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cs="Times New Roman"/>
          <w:szCs w:val="22"/>
        </w:rPr>
        <w:tab/>
      </w:r>
      <w:r w:rsidR="001059A8" w:rsidRPr="00BC4F59">
        <w:rPr>
          <w:rFonts w:cs="Times New Roman"/>
          <w:b/>
          <w:szCs w:val="22"/>
        </w:rPr>
        <w:t>61</w:t>
      </w:r>
      <w:r w:rsidRPr="00BC4F59">
        <w:rPr>
          <w:rFonts w:cs="Times New Roman"/>
          <w:b/>
          <w:szCs w:val="22"/>
        </w:rPr>
        <w:t>.</w:t>
      </w:r>
      <w:r w:rsidR="0015452C" w:rsidRPr="00BC4F59">
        <w:rPr>
          <w:rFonts w:cs="Times New Roman"/>
          <w:b/>
          <w:szCs w:val="22"/>
        </w:rPr>
        <w:t>9</w:t>
      </w:r>
      <w:r w:rsidRPr="00BC4F59">
        <w:rPr>
          <w:rFonts w:cs="Times New Roman"/>
          <w:b/>
          <w:szCs w:val="22"/>
        </w:rPr>
        <w:t>.</w:t>
      </w:r>
      <w:r w:rsidRPr="00BC4F59">
        <w:rPr>
          <w:rFonts w:cs="Times New Roman"/>
          <w:szCs w:val="22"/>
        </w:rPr>
        <w:tab/>
        <w:t xml:space="preserve">(INDEF: Reporting Requirement)  </w:t>
      </w:r>
      <w:r w:rsidRPr="00BC4F59">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BC4F59">
        <w:rPr>
          <w:rFonts w:cs="Times New Roman"/>
          <w:szCs w:val="22"/>
        </w:rPr>
        <w:t xml:space="preserve"> </w:t>
      </w:r>
      <w:r w:rsidRPr="00BC4F59">
        <w:rPr>
          <w:rFonts w:eastAsia="Calibri" w:cs="Times New Roman"/>
          <w:szCs w:val="22"/>
        </w:rPr>
        <w:t>The agency shall withhold payments and transfers to Circuit Public Defenders who are not in compliance with the agency reporting requirements.</w:t>
      </w:r>
    </w:p>
    <w:p w:rsidR="00C2610A" w:rsidRPr="00BC4F59"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61.</w:t>
      </w:r>
      <w:r w:rsidR="0015452C" w:rsidRPr="00BC4F59">
        <w:rPr>
          <w:rFonts w:cs="Times New Roman"/>
          <w:b/>
          <w:szCs w:val="22"/>
        </w:rPr>
        <w:t>10</w:t>
      </w:r>
      <w:r w:rsidRPr="00BC4F59">
        <w:rPr>
          <w:rFonts w:cs="Times New Roman"/>
          <w:b/>
          <w:szCs w:val="22"/>
        </w:rPr>
        <w:t>.</w:t>
      </w:r>
      <w:r w:rsidRPr="00BC4F59">
        <w:rPr>
          <w:rFonts w:cs="Times New Roman"/>
          <w:b/>
          <w:szCs w:val="22"/>
        </w:rPr>
        <w:tab/>
      </w:r>
      <w:r w:rsidRPr="00BC4F59">
        <w:rPr>
          <w:rFonts w:cs="Times New Roman"/>
          <w:szCs w:val="22"/>
        </w:rPr>
        <w:t>(INDEF: Donation Carry Forward</w:t>
      </w:r>
      <w:proofErr w:type="gramStart"/>
      <w:r w:rsidRPr="00BC4F59">
        <w:rPr>
          <w:rFonts w:cs="Times New Roman"/>
          <w:szCs w:val="22"/>
        </w:rPr>
        <w:t>)  The</w:t>
      </w:r>
      <w:proofErr w:type="gramEnd"/>
      <w:r w:rsidRPr="00BC4F59">
        <w:rPr>
          <w:rFonts w:cs="Times New Roman"/>
          <w:szCs w:val="22"/>
        </w:rPr>
        <w:t xml:space="preserve"> Commission on Indigent Defense may accept donations for the publication of </w:t>
      </w:r>
      <w:r w:rsidR="00F42391" w:rsidRPr="00BC4F59">
        <w:rPr>
          <w:rFonts w:cs="Times New Roman"/>
          <w:szCs w:val="22"/>
        </w:rPr>
        <w:t>“</w:t>
      </w:r>
      <w:r w:rsidRPr="00BC4F59">
        <w:rPr>
          <w:rFonts w:cs="Times New Roman"/>
          <w:szCs w:val="22"/>
        </w:rPr>
        <w:t>The South Carolina Juvenile Collateral Consequences Checklist.</w:t>
      </w:r>
      <w:r w:rsidR="00F42391" w:rsidRPr="00BC4F59">
        <w:rPr>
          <w:rFonts w:cs="Times New Roman"/>
          <w:szCs w:val="22"/>
        </w:rPr>
        <w:t>”</w:t>
      </w:r>
      <w:r w:rsidRPr="00BC4F59">
        <w:rPr>
          <w:rFonts w:cs="Times New Roman"/>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BE6B7E" w:rsidRPr="00BC4F59"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1059A8" w:rsidRPr="00BC4F59">
        <w:rPr>
          <w:rFonts w:cs="Times New Roman"/>
          <w:b/>
          <w:szCs w:val="22"/>
        </w:rPr>
        <w:t>62</w:t>
      </w:r>
      <w:r w:rsidRPr="00BC4F59">
        <w:rPr>
          <w:rFonts w:cs="Times New Roman"/>
          <w:b/>
          <w:szCs w:val="22"/>
        </w:rPr>
        <w:t xml:space="preserve"> - D10-STATE LAW ENFORCEMENT DIVISION</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.1.</w:t>
      </w:r>
      <w:r w:rsidRPr="00BC4F59">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w:t>
      </w:r>
      <w:r w:rsidRPr="00BC4F59">
        <w:rPr>
          <w:rFonts w:cs="Times New Roman"/>
          <w:szCs w:val="22"/>
        </w:rPr>
        <w:lastRenderedPageBreak/>
        <w:t xml:space="preserve">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BC4F59">
        <w:rPr>
          <w:rFonts w:cs="Times New Roman"/>
          <w:szCs w:val="22"/>
        </w:rPr>
        <w:t>first</w:t>
      </w:r>
      <w:r w:rsidRPr="00BC4F59">
        <w:rPr>
          <w:rFonts w:cs="Times New Roman"/>
          <w:szCs w:val="22"/>
        </w:rPr>
        <w:t xml:space="preserve"> to the Senate Finance Committee and the Ways and Means Committee.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.2.</w:t>
      </w:r>
      <w:r w:rsidRPr="00BC4F59">
        <w:rPr>
          <w:rFonts w:cs="Times New Roman"/>
          <w:szCs w:val="22"/>
        </w:rPr>
        <w:tab/>
        <w:t>(SLED: Computer/Communications Center Carry Forward)  Revenue generated from the operation of the division</w:t>
      </w:r>
      <w:r w:rsidR="00C13E98" w:rsidRPr="00BC4F59">
        <w:rPr>
          <w:rFonts w:cs="Times New Roman"/>
          <w:szCs w:val="22"/>
        </w:rPr>
        <w:t>’</w:t>
      </w:r>
      <w:r w:rsidRPr="00BC4F59">
        <w:rPr>
          <w:rFonts w:cs="Times New Roman"/>
          <w:szCs w:val="22"/>
        </w:rPr>
        <w:t>s criminal justice computer/communications center and not expended during the prior fiscal year may be carried forward and expended for the same purpose during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w:t>
      </w:r>
      <w:r w:rsidR="002C724C" w:rsidRPr="00BC4F59">
        <w:rPr>
          <w:rFonts w:cs="Times New Roman"/>
          <w:b/>
          <w:szCs w:val="22"/>
        </w:rPr>
        <w:t>3</w:t>
      </w:r>
      <w:r w:rsidRPr="00BC4F59">
        <w:rPr>
          <w:rFonts w:cs="Times New Roman"/>
          <w:b/>
          <w:szCs w:val="22"/>
        </w:rPr>
        <w:t>.</w:t>
      </w:r>
      <w:r w:rsidRPr="00BC4F59">
        <w:rPr>
          <w:rFonts w:cs="Times New Roman"/>
          <w:b/>
          <w:szCs w:val="22"/>
        </w:rPr>
        <w:tab/>
      </w:r>
      <w:r w:rsidRPr="00BC4F59">
        <w:rPr>
          <w:rFonts w:cs="Times New Roman"/>
          <w:szCs w:val="22"/>
        </w:rPr>
        <w:t xml:space="preserve">(SLED: Agents Operations Carry Forward)  Any unexpended balance on June </w:t>
      </w:r>
      <w:r w:rsidR="00256091" w:rsidRPr="00BC4F59">
        <w:rPr>
          <w:rFonts w:cs="Times New Roman"/>
          <w:szCs w:val="22"/>
        </w:rPr>
        <w:t>thirtieth</w:t>
      </w:r>
      <w:r w:rsidRPr="00BC4F59">
        <w:rPr>
          <w:rFonts w:cs="Times New Roman"/>
          <w:szCs w:val="22"/>
        </w:rPr>
        <w:t xml:space="preserve">, of the prior fiscal year, in Part IA, subsection </w:t>
      </w:r>
      <w:r w:rsidR="00691E18" w:rsidRPr="00BC4F59">
        <w:rPr>
          <w:rFonts w:cs="Times New Roman"/>
          <w:szCs w:val="22"/>
        </w:rPr>
        <w:t>62</w:t>
      </w:r>
      <w:r w:rsidRPr="00BC4F59">
        <w:rPr>
          <w:rFonts w:cs="Times New Roman"/>
          <w:szCs w:val="22"/>
        </w:rPr>
        <w:t xml:space="preserve"> of the section “Agents Operations” may be carried forward and expended for the same purpose in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w:t>
      </w:r>
      <w:r w:rsidR="002C724C" w:rsidRPr="00BC4F59">
        <w:rPr>
          <w:rFonts w:cs="Times New Roman"/>
          <w:b/>
          <w:szCs w:val="22"/>
        </w:rPr>
        <w:t>4</w:t>
      </w:r>
      <w:r w:rsidRPr="00BC4F59">
        <w:rPr>
          <w:rFonts w:cs="Times New Roman"/>
          <w:b/>
          <w:szCs w:val="22"/>
        </w:rPr>
        <w:t>.</w:t>
      </w:r>
      <w:r w:rsidRPr="00BC4F59">
        <w:rPr>
          <w:rFonts w:cs="Times New Roman"/>
          <w:b/>
          <w:szCs w:val="22"/>
        </w:rPr>
        <w:tab/>
      </w:r>
      <w:r w:rsidRPr="00BC4F59">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w:t>
      </w:r>
      <w:r w:rsidR="002C724C"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(SLED: Clothing Allowance</w:t>
      </w:r>
      <w:proofErr w:type="gramStart"/>
      <w:r w:rsidRPr="00BC4F59">
        <w:rPr>
          <w:rFonts w:cs="Times New Roman"/>
          <w:szCs w:val="22"/>
        </w:rPr>
        <w:t>)  The</w:t>
      </w:r>
      <w:proofErr w:type="gramEnd"/>
      <w:r w:rsidRPr="00BC4F59">
        <w:rPr>
          <w:rFonts w:cs="Times New Roman"/>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w:t>
      </w:r>
      <w:r w:rsidR="002C724C"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1059A8" w:rsidRPr="00BC4F59">
        <w:rPr>
          <w:rFonts w:cs="Times New Roman"/>
          <w:b/>
          <w:szCs w:val="22"/>
        </w:rPr>
        <w:t>62</w:t>
      </w:r>
      <w:r w:rsidRPr="00BC4F59">
        <w:rPr>
          <w:rFonts w:cs="Times New Roman"/>
          <w:b/>
          <w:szCs w:val="22"/>
        </w:rPr>
        <w:t>.</w:t>
      </w:r>
      <w:r w:rsidR="002C724C"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(SLED: Commissioned Officers</w:t>
      </w:r>
      <w:r w:rsidR="00C13E98" w:rsidRPr="00BC4F59">
        <w:rPr>
          <w:rFonts w:cs="Times New Roman"/>
          <w:szCs w:val="22"/>
        </w:rPr>
        <w:t>’</w:t>
      </w:r>
      <w:r w:rsidRPr="00BC4F59">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62</w:t>
      </w:r>
      <w:r w:rsidRPr="00BC4F59">
        <w:rPr>
          <w:rFonts w:cs="Times New Roman"/>
          <w:b/>
          <w:szCs w:val="22"/>
        </w:rPr>
        <w:t>.</w:t>
      </w:r>
      <w:r w:rsidR="004D3FC7"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bCs/>
          <w:szCs w:val="22"/>
        </w:rPr>
        <w:t>62</w:t>
      </w:r>
      <w:r w:rsidRPr="00BC4F59">
        <w:rPr>
          <w:rFonts w:cs="Times New Roman"/>
          <w:b/>
          <w:bCs/>
          <w:szCs w:val="22"/>
        </w:rPr>
        <w:t>.</w:t>
      </w:r>
      <w:r w:rsidR="004D3FC7" w:rsidRPr="00BC4F59">
        <w:rPr>
          <w:rFonts w:cs="Times New Roman"/>
          <w:b/>
          <w:bCs/>
          <w:szCs w:val="22"/>
        </w:rPr>
        <w:t>9</w:t>
      </w:r>
      <w:r w:rsidRPr="00BC4F59">
        <w:rPr>
          <w:rFonts w:cs="Times New Roman"/>
          <w:b/>
          <w:bCs/>
          <w:szCs w:val="22"/>
        </w:rPr>
        <w:t>.</w:t>
      </w:r>
      <w:r w:rsidRPr="00BC4F59">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1059A8" w:rsidRPr="00BC4F59">
        <w:rPr>
          <w:rFonts w:cs="Times New Roman"/>
          <w:b/>
          <w:szCs w:val="22"/>
        </w:rPr>
        <w:t>62</w:t>
      </w:r>
      <w:r w:rsidRPr="00BC4F59">
        <w:rPr>
          <w:rFonts w:cs="Times New Roman"/>
          <w:b/>
          <w:szCs w:val="22"/>
        </w:rPr>
        <w:t>.</w:t>
      </w:r>
      <w:r w:rsidR="004D3FC7" w:rsidRPr="00BC4F59">
        <w:rPr>
          <w:rFonts w:cs="Times New Roman"/>
          <w:b/>
          <w:szCs w:val="22"/>
        </w:rPr>
        <w:t>10</w:t>
      </w:r>
      <w:r w:rsidRPr="00BC4F59">
        <w:rPr>
          <w:rFonts w:cs="Times New Roman"/>
          <w:b/>
          <w:szCs w:val="22"/>
        </w:rPr>
        <w:t>.</w:t>
      </w:r>
      <w:r w:rsidRPr="00BC4F59">
        <w:rPr>
          <w:rFonts w:cs="Times New Roman"/>
          <w:bCs/>
          <w:szCs w:val="22"/>
        </w:rPr>
        <w:tab/>
        <w:t>(SLED: Sex Offender Registry Fee</w:t>
      </w:r>
      <w:proofErr w:type="gramStart"/>
      <w:r w:rsidRPr="00BC4F59">
        <w:rPr>
          <w:rFonts w:cs="Times New Roman"/>
          <w:bCs/>
          <w:szCs w:val="22"/>
        </w:rPr>
        <w:t>)  Each</w:t>
      </w:r>
      <w:proofErr w:type="gramEnd"/>
      <w:r w:rsidRPr="00BC4F59">
        <w:rPr>
          <w:rFonts w:cs="Times New Roman"/>
          <w:bCs/>
          <w:szCs w:val="22"/>
        </w:rPr>
        <w:t xml:space="preserve"> Sheriff is authorized to charge and collect an annual amount of </w:t>
      </w:r>
      <w:r w:rsidRPr="00BC4F59">
        <w:rPr>
          <w:rFonts w:cs="Times New Roman"/>
          <w:szCs w:val="22"/>
        </w:rPr>
        <w:t>one</w:t>
      </w:r>
      <w:r w:rsidRPr="00BC4F59">
        <w:rPr>
          <w:rFonts w:cs="Times New Roman"/>
          <w:bCs/>
          <w:szCs w:val="22"/>
        </w:rPr>
        <w:t xml:space="preserve"> hundred fifty dollars from each sex offender required to register by law.  </w:t>
      </w:r>
      <w:r w:rsidRPr="00BC4F59">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BC4F59">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w:t>
      </w:r>
      <w:r w:rsidRPr="00BC4F59">
        <w:rPr>
          <w:rFonts w:cs="Times New Roman"/>
          <w:bCs/>
          <w:szCs w:val="22"/>
        </w:rPr>
        <w:lastRenderedPageBreak/>
        <w:t>the Sheriffs and the remaining fifty dollars remitted by the Sheriffs to SLED on a quarterly basis.  These funds must be used to support the Statewide Sex Offender Registry.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1059A8" w:rsidRPr="00BC4F59">
        <w:rPr>
          <w:rFonts w:cs="Times New Roman"/>
          <w:b/>
          <w:szCs w:val="22"/>
        </w:rPr>
        <w:t>62</w:t>
      </w:r>
      <w:r w:rsidRPr="00BC4F59">
        <w:rPr>
          <w:rFonts w:cs="Times New Roman"/>
          <w:b/>
          <w:szCs w:val="22"/>
        </w:rPr>
        <w:t>.</w:t>
      </w:r>
      <w:r w:rsidR="004D3FC7" w:rsidRPr="00BC4F59">
        <w:rPr>
          <w:rFonts w:cs="Times New Roman"/>
          <w:b/>
          <w:szCs w:val="22"/>
        </w:rPr>
        <w:t>11</w:t>
      </w:r>
      <w:r w:rsidRPr="00BC4F59">
        <w:rPr>
          <w:rFonts w:cs="Times New Roman"/>
          <w:b/>
          <w:szCs w:val="22"/>
        </w:rPr>
        <w:t>.</w:t>
      </w:r>
      <w:r w:rsidRPr="00BC4F59">
        <w:rPr>
          <w:rFonts w:cs="Times New Roman"/>
          <w:b/>
          <w:szCs w:val="22"/>
        </w:rPr>
        <w:tab/>
      </w:r>
      <w:r w:rsidRPr="00BC4F59">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BC4F59">
        <w:rPr>
          <w:rFonts w:cs="Times New Roman"/>
          <w:szCs w:val="22"/>
        </w:rPr>
        <w:t>armed</w:t>
      </w:r>
      <w:r w:rsidRPr="00BC4F59">
        <w:rPr>
          <w:rFonts w:cs="Times New Roman"/>
          <w:bCs/>
          <w:szCs w:val="22"/>
        </w:rPr>
        <w:t xml:space="preserve"> security guards, and proprietary security companies</w:t>
      </w:r>
      <w:r w:rsidR="00DD701B" w:rsidRPr="00BC4F59">
        <w:rPr>
          <w:rFonts w:cs="Times New Roman"/>
          <w:bCs/>
          <w:szCs w:val="22"/>
        </w:rPr>
        <w:t xml:space="preserve"> </w:t>
      </w:r>
      <w:r w:rsidR="00792576" w:rsidRPr="00BC4F59">
        <w:rPr>
          <w:rFonts w:cs="Times New Roman"/>
          <w:bCs/>
          <w:szCs w:val="22"/>
        </w:rPr>
        <w:t>a</w:t>
      </w:r>
      <w:r w:rsidRPr="00BC4F59">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1059A8" w:rsidRPr="00BC4F59">
        <w:rPr>
          <w:rFonts w:cs="Times New Roman"/>
          <w:b/>
          <w:szCs w:val="22"/>
        </w:rPr>
        <w:t>62</w:t>
      </w:r>
      <w:r w:rsidRPr="00BC4F59">
        <w:rPr>
          <w:rFonts w:cs="Times New Roman"/>
          <w:b/>
          <w:szCs w:val="22"/>
        </w:rPr>
        <w:t>.</w:t>
      </w:r>
      <w:r w:rsidR="004D3FC7" w:rsidRPr="00BC4F59">
        <w:rPr>
          <w:rFonts w:cs="Times New Roman"/>
          <w:b/>
          <w:szCs w:val="22"/>
        </w:rPr>
        <w:t>12</w:t>
      </w:r>
      <w:r w:rsidRPr="00BC4F59">
        <w:rPr>
          <w:rFonts w:cs="Times New Roman"/>
          <w:b/>
          <w:szCs w:val="22"/>
        </w:rPr>
        <w:t>.</w:t>
      </w:r>
      <w:r w:rsidRPr="00BC4F59">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bCs/>
          <w:szCs w:val="22"/>
        </w:rPr>
        <w:t>62</w:t>
      </w:r>
      <w:r w:rsidRPr="00BC4F59">
        <w:rPr>
          <w:rFonts w:cs="Times New Roman"/>
          <w:b/>
          <w:bCs/>
          <w:szCs w:val="22"/>
        </w:rPr>
        <w:t>.</w:t>
      </w:r>
      <w:r w:rsidR="004D3FC7" w:rsidRPr="00BC4F59">
        <w:rPr>
          <w:rFonts w:cs="Times New Roman"/>
          <w:b/>
          <w:bCs/>
          <w:szCs w:val="22"/>
        </w:rPr>
        <w:t>13</w:t>
      </w:r>
      <w:r w:rsidRPr="00BC4F59">
        <w:rPr>
          <w:rFonts w:cs="Times New Roman"/>
          <w:b/>
          <w:bCs/>
          <w:szCs w:val="22"/>
        </w:rPr>
        <w:t>.</w:t>
      </w:r>
      <w:r w:rsidRPr="00BC4F59">
        <w:rPr>
          <w:rFonts w:cs="Times New Roman"/>
          <w:b/>
          <w:bCs/>
          <w:szCs w:val="22"/>
        </w:rPr>
        <w:tab/>
      </w:r>
      <w:r w:rsidRPr="00BC4F59">
        <w:rPr>
          <w:rFonts w:cs="Times New Roman"/>
          <w:szCs w:val="22"/>
        </w:rPr>
        <w:t>(SLED: Expungement Requests</w:t>
      </w:r>
      <w:proofErr w:type="gramStart"/>
      <w:r w:rsidRPr="00BC4F59">
        <w:rPr>
          <w:rFonts w:cs="Times New Roman"/>
          <w:szCs w:val="22"/>
        </w:rPr>
        <w:t>)  The</w:t>
      </w:r>
      <w:proofErr w:type="gramEnd"/>
      <w:r w:rsidRPr="00BC4F59">
        <w:rPr>
          <w:rFonts w:cs="Times New Roman"/>
          <w:szCs w:val="22"/>
        </w:rPr>
        <w:t xml:space="preserv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pacing w:val="-2"/>
          <w:szCs w:val="22"/>
        </w:rPr>
        <w:tab/>
      </w:r>
      <w:r w:rsidR="001059A8" w:rsidRPr="00BC4F59">
        <w:rPr>
          <w:rFonts w:cs="Times New Roman"/>
          <w:b/>
          <w:spacing w:val="-2"/>
          <w:szCs w:val="22"/>
        </w:rPr>
        <w:t>62</w:t>
      </w:r>
      <w:r w:rsidRPr="00BC4F59">
        <w:rPr>
          <w:rFonts w:cs="Times New Roman"/>
          <w:b/>
          <w:spacing w:val="-2"/>
          <w:szCs w:val="22"/>
        </w:rPr>
        <w:t>.</w:t>
      </w:r>
      <w:r w:rsidR="004D3FC7" w:rsidRPr="00BC4F59">
        <w:rPr>
          <w:rFonts w:cs="Times New Roman"/>
          <w:b/>
          <w:spacing w:val="-2"/>
          <w:szCs w:val="22"/>
        </w:rPr>
        <w:t>14</w:t>
      </w:r>
      <w:r w:rsidRPr="00BC4F59">
        <w:rPr>
          <w:rFonts w:cs="Times New Roman"/>
          <w:b/>
          <w:spacing w:val="-2"/>
          <w:szCs w:val="22"/>
        </w:rPr>
        <w:t>.</w:t>
      </w:r>
      <w:r w:rsidRPr="00BC4F59">
        <w:rPr>
          <w:rFonts w:cs="Times New Roman"/>
          <w:bCs/>
          <w:spacing w:val="-2"/>
          <w:szCs w:val="22"/>
        </w:rPr>
        <w:tab/>
        <w:t xml:space="preserve">(SLED: Retention of Funds Reimbursed by State or Federal Agencies)  The State Law Enforcement </w:t>
      </w:r>
      <w:r w:rsidRPr="00BC4F59">
        <w:rPr>
          <w:rFonts w:cs="Times New Roman"/>
          <w:szCs w:val="22"/>
        </w:rPr>
        <w:t>Division</w:t>
      </w:r>
      <w:r w:rsidRPr="00BC4F59">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bCs/>
          <w:szCs w:val="22"/>
        </w:rPr>
        <w:t>62</w:t>
      </w:r>
      <w:r w:rsidRPr="00BC4F59">
        <w:rPr>
          <w:rFonts w:cs="Times New Roman"/>
          <w:b/>
          <w:bCs/>
          <w:szCs w:val="22"/>
        </w:rPr>
        <w:t>.</w:t>
      </w:r>
      <w:r w:rsidR="004D3FC7" w:rsidRPr="00BC4F59">
        <w:rPr>
          <w:rFonts w:cs="Times New Roman"/>
          <w:b/>
          <w:bCs/>
          <w:szCs w:val="22"/>
        </w:rPr>
        <w:t>15</w:t>
      </w:r>
      <w:r w:rsidRPr="00BC4F59">
        <w:rPr>
          <w:rFonts w:cs="Times New Roman"/>
          <w:b/>
          <w:bCs/>
          <w:szCs w:val="22"/>
        </w:rPr>
        <w:t>.</w:t>
      </w:r>
      <w:r w:rsidRPr="00BC4F59">
        <w:rPr>
          <w:rFonts w:cs="Times New Roman"/>
          <w:b/>
          <w:bCs/>
          <w:szCs w:val="22"/>
        </w:rPr>
        <w:tab/>
      </w:r>
      <w:r w:rsidRPr="00BC4F59">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BC4F59" w:rsidRDefault="00792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iCs/>
          <w:szCs w:val="22"/>
        </w:rPr>
        <w:tab/>
      </w:r>
      <w:r w:rsidR="001059A8" w:rsidRPr="00BC4F59">
        <w:rPr>
          <w:rFonts w:cs="Times New Roman"/>
          <w:b/>
          <w:iCs/>
          <w:szCs w:val="22"/>
        </w:rPr>
        <w:t>62</w:t>
      </w:r>
      <w:r w:rsidRPr="00BC4F59">
        <w:rPr>
          <w:rFonts w:cs="Times New Roman"/>
          <w:b/>
          <w:iCs/>
          <w:szCs w:val="22"/>
        </w:rPr>
        <w:t>.</w:t>
      </w:r>
      <w:r w:rsidR="0015452C" w:rsidRPr="00BC4F59">
        <w:rPr>
          <w:rFonts w:cs="Times New Roman"/>
          <w:b/>
          <w:iCs/>
          <w:szCs w:val="22"/>
        </w:rPr>
        <w:t>16</w:t>
      </w:r>
      <w:r w:rsidRPr="00BC4F59">
        <w:rPr>
          <w:rFonts w:cs="Times New Roman"/>
          <w:b/>
          <w:iCs/>
          <w:szCs w:val="22"/>
        </w:rPr>
        <w:t>.</w:t>
      </w:r>
      <w:r w:rsidRPr="00BC4F59">
        <w:rPr>
          <w:rFonts w:cs="Times New Roman"/>
          <w:b/>
          <w:iCs/>
          <w:szCs w:val="22"/>
        </w:rPr>
        <w:tab/>
      </w:r>
      <w:r w:rsidRPr="00BC4F59">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BC4F59">
        <w:rPr>
          <w:rFonts w:cs="Times New Roman"/>
          <w:szCs w:val="22"/>
        </w:rPr>
        <w:t xml:space="preserve"> </w:t>
      </w:r>
    </w:p>
    <w:p w:rsidR="00CD538B" w:rsidRPr="00BC4F59"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62.</w:t>
      </w:r>
      <w:r w:rsidR="0015452C" w:rsidRPr="00BC4F59">
        <w:rPr>
          <w:rFonts w:cs="Times New Roman"/>
          <w:b/>
          <w:szCs w:val="22"/>
        </w:rPr>
        <w:t>17</w:t>
      </w:r>
      <w:r w:rsidRPr="00BC4F59">
        <w:rPr>
          <w:rFonts w:cs="Times New Roman"/>
          <w:b/>
          <w:szCs w:val="22"/>
        </w:rPr>
        <w:t>.</w:t>
      </w:r>
      <w:r w:rsidRPr="00BC4F59">
        <w:rPr>
          <w:rFonts w:cs="Times New Roman"/>
          <w:b/>
          <w:szCs w:val="22"/>
        </w:rPr>
        <w:tab/>
      </w:r>
      <w:r w:rsidRPr="00BC4F59">
        <w:rPr>
          <w:rFonts w:cs="Times New Roman"/>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BC4F59">
        <w:rPr>
          <w:rFonts w:cs="Times New Roman"/>
          <w:szCs w:val="22"/>
        </w:rPr>
        <w:t xml:space="preserve"> </w:t>
      </w:r>
      <w:r w:rsidRPr="00BC4F59">
        <w:rPr>
          <w:rFonts w:cs="Times New Roman"/>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BC4F59"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t>62.</w:t>
      </w:r>
      <w:r w:rsidR="0015452C" w:rsidRPr="00BC4F59">
        <w:rPr>
          <w:rFonts w:cs="Times New Roman"/>
          <w:b/>
          <w:bCs/>
          <w:szCs w:val="22"/>
        </w:rPr>
        <w:t>18</w:t>
      </w:r>
      <w:r w:rsidRPr="00BC4F59">
        <w:rPr>
          <w:rFonts w:cs="Times New Roman"/>
          <w:b/>
          <w:bCs/>
          <w:szCs w:val="22"/>
        </w:rPr>
        <w:t>.</w:t>
      </w:r>
      <w:r w:rsidRPr="00BC4F59">
        <w:rPr>
          <w:rFonts w:cs="Times New Roman"/>
          <w:bCs/>
          <w:szCs w:val="22"/>
        </w:rPr>
        <w:tab/>
        <w:t xml:space="preserve">(SLED: Compensatory Payment)  </w:t>
      </w:r>
      <w:r w:rsidRPr="00BC4F59">
        <w:rPr>
          <w:rFonts w:cs="Times New Roman"/>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BC4F59"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lastRenderedPageBreak/>
        <w:tab/>
        <w:t>62.</w:t>
      </w:r>
      <w:r w:rsidR="0015452C" w:rsidRPr="00BC4F59">
        <w:rPr>
          <w:rFonts w:cs="Times New Roman"/>
          <w:b/>
          <w:bCs/>
          <w:szCs w:val="22"/>
        </w:rPr>
        <w:t>19</w:t>
      </w:r>
      <w:r w:rsidRPr="00BC4F59">
        <w:rPr>
          <w:rFonts w:cs="Times New Roman"/>
          <w:b/>
          <w:bCs/>
          <w:szCs w:val="22"/>
        </w:rPr>
        <w:t>.</w:t>
      </w:r>
      <w:r w:rsidRPr="00BC4F59">
        <w:rPr>
          <w:rFonts w:cs="Times New Roman"/>
          <w:b/>
          <w:bCs/>
          <w:szCs w:val="22"/>
        </w:rPr>
        <w:tab/>
      </w:r>
      <w:r w:rsidRPr="00BC4F59">
        <w:rPr>
          <w:rFonts w:cs="Times New Roman"/>
          <w:bCs/>
          <w:szCs w:val="22"/>
        </w:rPr>
        <w:t xml:space="preserve">(SLED: Meth Lab Clean Up Carry Forward)  Any unexpended balance on June thirtieth of the prior fiscal year, in the special line </w:t>
      </w:r>
      <w:r w:rsidR="00503B14" w:rsidRPr="00BC4F59">
        <w:rPr>
          <w:rFonts w:cs="Times New Roman"/>
          <w:bCs/>
          <w:szCs w:val="22"/>
        </w:rPr>
        <w:t>“</w:t>
      </w:r>
      <w:r w:rsidRPr="00BC4F59">
        <w:rPr>
          <w:rFonts w:cs="Times New Roman"/>
          <w:bCs/>
          <w:szCs w:val="22"/>
        </w:rPr>
        <w:t>Meth Lab Clean Up</w:t>
      </w:r>
      <w:r w:rsidR="00503B14" w:rsidRPr="00BC4F59">
        <w:rPr>
          <w:rFonts w:cs="Times New Roman"/>
          <w:bCs/>
          <w:szCs w:val="22"/>
        </w:rPr>
        <w:t>”</w:t>
      </w:r>
      <w:r w:rsidRPr="00BC4F59">
        <w:rPr>
          <w:rFonts w:cs="Times New Roman"/>
          <w:bCs/>
          <w:szCs w:val="22"/>
        </w:rPr>
        <w:t xml:space="preserve"> may be carried forward and expended for the same purpose in the current fiscal year.</w:t>
      </w:r>
    </w:p>
    <w:p w:rsidR="00D21E37" w:rsidRPr="00BC4F59" w:rsidRDefault="00122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62.</w:t>
      </w:r>
      <w:r w:rsidR="0015452C" w:rsidRPr="00BC4F59">
        <w:rPr>
          <w:rFonts w:cs="Times New Roman"/>
          <w:b/>
          <w:color w:val="auto"/>
          <w:szCs w:val="22"/>
        </w:rPr>
        <w:t>20</w:t>
      </w:r>
      <w:r w:rsidRPr="00BC4F59">
        <w:rPr>
          <w:rFonts w:cs="Times New Roman"/>
          <w:b/>
          <w:color w:val="auto"/>
          <w:szCs w:val="22"/>
        </w:rPr>
        <w:t>.</w:t>
      </w:r>
      <w:r w:rsidRPr="00BC4F59">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BC4F59"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t>62.</w:t>
      </w:r>
      <w:r w:rsidR="0015452C" w:rsidRPr="00BC4F59">
        <w:rPr>
          <w:rFonts w:cs="Times New Roman"/>
          <w:b/>
          <w:color w:val="auto"/>
          <w:szCs w:val="22"/>
        </w:rPr>
        <w:t>21</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(SLED: Drug Lab Electronic Mandatory Reporting System</w:t>
      </w:r>
      <w:proofErr w:type="gramStart"/>
      <w:r w:rsidRPr="00BC4F59">
        <w:rPr>
          <w:rFonts w:cs="Times New Roman"/>
          <w:color w:val="auto"/>
          <w:szCs w:val="22"/>
        </w:rPr>
        <w:t>)  Of</w:t>
      </w:r>
      <w:proofErr w:type="gramEnd"/>
      <w:r w:rsidRPr="00BC4F59">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w:t>
      </w:r>
      <w:r w:rsidR="001431CC" w:rsidRPr="00BC4F59">
        <w:rPr>
          <w:rFonts w:cs="Times New Roman"/>
          <w:color w:val="auto"/>
          <w:szCs w:val="22"/>
        </w:rPr>
        <w:t>and</w:t>
      </w:r>
      <w:r w:rsidRPr="00BC4F59">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BC4F59"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t>62.</w:t>
      </w:r>
      <w:r w:rsidR="0015452C" w:rsidRPr="00BC4F59">
        <w:rPr>
          <w:rFonts w:cs="Times New Roman"/>
          <w:b/>
          <w:color w:val="auto"/>
          <w:szCs w:val="22"/>
        </w:rPr>
        <w:t>22</w:t>
      </w:r>
      <w:r w:rsidRPr="00BC4F59">
        <w:rPr>
          <w:rFonts w:cs="Times New Roman"/>
          <w:b/>
          <w:color w:val="auto"/>
          <w:szCs w:val="22"/>
        </w:rPr>
        <w:t>.</w:t>
      </w:r>
      <w:r w:rsidRPr="00BC4F59">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BC4F59"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BC4F59"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D168C2" w:rsidRPr="00BC4F59"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1059A8" w:rsidRPr="00BC4F59">
        <w:rPr>
          <w:rFonts w:cs="Times New Roman"/>
          <w:b/>
          <w:szCs w:val="22"/>
        </w:rPr>
        <w:t>63</w:t>
      </w:r>
      <w:r w:rsidRPr="00BC4F59">
        <w:rPr>
          <w:rFonts w:cs="Times New Roman"/>
          <w:b/>
          <w:szCs w:val="22"/>
        </w:rPr>
        <w:t xml:space="preserve"> - K05-DEPARTMENT OF PUBLIC SAFETY</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Cs/>
          <w:szCs w:val="22"/>
        </w:rPr>
        <w:tab/>
      </w:r>
      <w:r w:rsidR="001059A8" w:rsidRPr="00BC4F59">
        <w:rPr>
          <w:rFonts w:cs="Times New Roman"/>
          <w:b/>
          <w:szCs w:val="22"/>
        </w:rPr>
        <w:t>63</w:t>
      </w:r>
      <w:r w:rsidRPr="00BC4F59">
        <w:rPr>
          <w:rFonts w:cs="Times New Roman"/>
          <w:b/>
          <w:bCs/>
          <w:szCs w:val="22"/>
        </w:rPr>
        <w:t>.1.</w:t>
      </w:r>
      <w:r w:rsidRPr="00BC4F59">
        <w:rPr>
          <w:rFonts w:cs="Times New Roman"/>
          <w:szCs w:val="22"/>
        </w:rPr>
        <w:tab/>
        <w:t>(DPS: Special Events Traffic Control)</w:t>
      </w:r>
      <w:r w:rsidRPr="00BC4F59">
        <w:rPr>
          <w:rFonts w:cs="Times New Roman"/>
          <w:strike/>
          <w:szCs w:val="22"/>
        </w:rPr>
        <w:t xml:space="preserve">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BC4F59" w:rsidRDefault="002C72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1059A8" w:rsidRPr="00BC4F59">
        <w:rPr>
          <w:rFonts w:cs="Times New Roman"/>
          <w:b/>
          <w:szCs w:val="22"/>
        </w:rPr>
        <w:t>63</w:t>
      </w:r>
      <w:r w:rsidRPr="00BC4F59">
        <w:rPr>
          <w:rFonts w:cs="Times New Roman"/>
          <w:b/>
          <w:szCs w:val="22"/>
        </w:rPr>
        <w:t>.</w:t>
      </w:r>
      <w:r w:rsidR="00BF3798" w:rsidRPr="00BC4F59">
        <w:rPr>
          <w:rFonts w:cs="Times New Roman"/>
          <w:b/>
          <w:szCs w:val="22"/>
        </w:rPr>
        <w:t>2</w:t>
      </w:r>
      <w:r w:rsidRPr="00BC4F59">
        <w:rPr>
          <w:rFonts w:cs="Times New Roman"/>
          <w:b/>
          <w:szCs w:val="22"/>
        </w:rPr>
        <w:t>.</w:t>
      </w:r>
      <w:r w:rsidRPr="00BC4F59">
        <w:rPr>
          <w:rFonts w:cs="Times New Roman"/>
          <w:szCs w:val="22"/>
        </w:rPr>
        <w:tab/>
        <w:t>(DPS: Retention of Private Detective Fees</w:t>
      </w:r>
      <w:proofErr w:type="gramStart"/>
      <w:r w:rsidRPr="00BC4F59">
        <w:rPr>
          <w:rFonts w:cs="Times New Roman"/>
          <w:szCs w:val="22"/>
        </w:rPr>
        <w:t>)  The</w:t>
      </w:r>
      <w:proofErr w:type="gramEnd"/>
      <w:r w:rsidRPr="00BC4F59">
        <w:rPr>
          <w:rFonts w:cs="Times New Roman"/>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1059A8" w:rsidRPr="00BC4F59">
        <w:rPr>
          <w:rFonts w:cs="Times New Roman"/>
          <w:b/>
          <w:szCs w:val="22"/>
        </w:rPr>
        <w:t>63</w:t>
      </w:r>
      <w:r w:rsidRPr="00BC4F59">
        <w:rPr>
          <w:rFonts w:cs="Times New Roman"/>
          <w:b/>
          <w:bCs/>
          <w:szCs w:val="22"/>
        </w:rPr>
        <w:t>.</w:t>
      </w:r>
      <w:r w:rsidR="00BF3798" w:rsidRPr="00BC4F59">
        <w:rPr>
          <w:rFonts w:cs="Times New Roman"/>
          <w:b/>
          <w:bCs/>
          <w:szCs w:val="22"/>
        </w:rPr>
        <w:t>3</w:t>
      </w:r>
      <w:r w:rsidRPr="00BC4F59">
        <w:rPr>
          <w:rFonts w:cs="Times New Roman"/>
          <w:b/>
          <w:bCs/>
          <w:szCs w:val="22"/>
        </w:rPr>
        <w:t>.</w:t>
      </w:r>
      <w:r w:rsidRPr="00BC4F59">
        <w:rPr>
          <w:rFonts w:cs="Times New Roman"/>
          <w:szCs w:val="22"/>
        </w:rPr>
        <w:tab/>
        <w:t xml:space="preserve">(DPS: Motor Carrier Advisory Committee)  From the funds appropriated and/or authorized to the Department of Public Safety and the Department of Motor Vehicles, the departments are directed to jointly establish a Motor Carrier Advisory </w:t>
      </w:r>
      <w:r w:rsidRPr="00BC4F59">
        <w:rPr>
          <w:rFonts w:cs="Times New Roman"/>
          <w:szCs w:val="22"/>
        </w:rPr>
        <w:lastRenderedPageBreak/>
        <w:t>Committee to solicit input from the Trucking Industry and other interested parties in developing policies and procedures for the regulation of this industry.  The members of the advisory committee shall serve without compensation.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63</w:t>
      </w:r>
      <w:r w:rsidRPr="00BC4F59">
        <w:rPr>
          <w:rFonts w:cs="Times New Roman"/>
          <w:b/>
          <w:bCs/>
          <w:szCs w:val="22"/>
        </w:rPr>
        <w:t>.</w:t>
      </w:r>
      <w:r w:rsidR="00BF3798" w:rsidRPr="00BC4F59">
        <w:rPr>
          <w:rFonts w:cs="Times New Roman"/>
          <w:b/>
          <w:bCs/>
          <w:szCs w:val="22"/>
        </w:rPr>
        <w:t>4</w:t>
      </w:r>
      <w:r w:rsidRPr="00BC4F59">
        <w:rPr>
          <w:rFonts w:cs="Times New Roman"/>
          <w:b/>
          <w:bCs/>
          <w:szCs w:val="22"/>
        </w:rPr>
        <w:t>.</w:t>
      </w:r>
      <w:r w:rsidRPr="00BC4F59">
        <w:rPr>
          <w:rFonts w:cs="Times New Roman"/>
          <w:szCs w:val="22"/>
        </w:rPr>
        <w:tab/>
        <w:t>(DPS: Sale of Real Property)  At such time as any portion of the Laurens Road property in Greenville is declared to be surplus by the agency or agencies which occupy said portion, and a</w:t>
      </w:r>
      <w:r w:rsidRPr="00BC4F59">
        <w:rPr>
          <w:rFonts w:cs="Times New Roman"/>
          <w:bCs/>
          <w:szCs w:val="22"/>
        </w:rPr>
        <w:t>fter receiving approval from the</w:t>
      </w:r>
      <w:r w:rsidR="00E67871" w:rsidRPr="00BC4F59">
        <w:rPr>
          <w:rFonts w:cs="Times New Roman"/>
          <w:bCs/>
          <w:szCs w:val="22"/>
        </w:rPr>
        <w:t xml:space="preserve"> </w:t>
      </w:r>
      <w:r w:rsidR="00052D96" w:rsidRPr="00BC4F59">
        <w:rPr>
          <w:rFonts w:cs="Times New Roman"/>
          <w:bCs/>
          <w:szCs w:val="22"/>
        </w:rPr>
        <w:t xml:space="preserve">Department of Administration or State Fiscal Accountability Authority, </w:t>
      </w:r>
      <w:r w:rsidRPr="00BC4F59">
        <w:rPr>
          <w:rFonts w:cs="Times New Roman"/>
          <w:bCs/>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BC4F59">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63</w:t>
      </w:r>
      <w:r w:rsidRPr="00BC4F59">
        <w:rPr>
          <w:rFonts w:cs="Times New Roman"/>
          <w:b/>
          <w:bCs/>
          <w:szCs w:val="22"/>
        </w:rPr>
        <w:t>.</w:t>
      </w:r>
      <w:r w:rsidR="00BF3798" w:rsidRPr="00BC4F59">
        <w:rPr>
          <w:rFonts w:cs="Times New Roman"/>
          <w:b/>
          <w:bCs/>
          <w:szCs w:val="22"/>
        </w:rPr>
        <w:t>5</w:t>
      </w:r>
      <w:r w:rsidRPr="00BC4F59">
        <w:rPr>
          <w:rFonts w:cs="Times New Roman"/>
          <w:b/>
          <w:bCs/>
          <w:szCs w:val="22"/>
        </w:rPr>
        <w:t>.</w:t>
      </w:r>
      <w:r w:rsidRPr="00BC4F59">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63</w:t>
      </w:r>
      <w:r w:rsidRPr="00BC4F59">
        <w:rPr>
          <w:rFonts w:cs="Times New Roman"/>
          <w:b/>
          <w:szCs w:val="22"/>
        </w:rPr>
        <w:t>.</w:t>
      </w:r>
      <w:r w:rsidR="000E4FAF" w:rsidRPr="00BC4F59">
        <w:rPr>
          <w:rFonts w:cs="Times New Roman"/>
          <w:b/>
          <w:szCs w:val="22"/>
        </w:rPr>
        <w:t>6</w:t>
      </w:r>
      <w:r w:rsidRPr="00BC4F59">
        <w:rPr>
          <w:rFonts w:cs="Times New Roman"/>
          <w:b/>
          <w:szCs w:val="22"/>
        </w:rPr>
        <w:t>.</w:t>
      </w:r>
      <w:r w:rsidRPr="00BC4F59">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D168C2" w:rsidRPr="00BC4F59"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BC4F59" w:rsidRDefault="00022C7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C4F59">
        <w:rPr>
          <w:rFonts w:cs="Times New Roman"/>
          <w:b/>
          <w:bCs/>
          <w:szCs w:val="22"/>
        </w:rPr>
        <w:t xml:space="preserve">SECTION </w:t>
      </w:r>
      <w:r w:rsidR="001059A8" w:rsidRPr="00BC4F59">
        <w:rPr>
          <w:rFonts w:cs="Times New Roman"/>
          <w:b/>
          <w:bCs/>
          <w:szCs w:val="22"/>
        </w:rPr>
        <w:t>64</w:t>
      </w:r>
      <w:r w:rsidRPr="00BC4F59">
        <w:rPr>
          <w:rFonts w:cs="Times New Roman"/>
          <w:b/>
          <w:bCs/>
          <w:szCs w:val="22"/>
        </w:rPr>
        <w:t xml:space="preserve"> - N20-LAW ENFORCEMENT</w:t>
      </w:r>
      <w:r w:rsidR="00E960A5" w:rsidRPr="00BC4F59">
        <w:rPr>
          <w:rFonts w:cs="Times New Roman"/>
          <w:b/>
          <w:bCs/>
          <w:szCs w:val="22"/>
        </w:rPr>
        <w:t xml:space="preserve"> </w:t>
      </w:r>
      <w:r w:rsidRPr="00BC4F59">
        <w:rPr>
          <w:rFonts w:cs="Times New Roman"/>
          <w:b/>
          <w:bCs/>
          <w:szCs w:val="22"/>
        </w:rPr>
        <w:t>TRAINING</w:t>
      </w:r>
      <w:r w:rsidR="008E3821" w:rsidRPr="00BC4F59">
        <w:rPr>
          <w:rFonts w:cs="Times New Roman"/>
          <w:b/>
          <w:bCs/>
          <w:szCs w:val="22"/>
        </w:rPr>
        <w:t xml:space="preserve"> </w:t>
      </w:r>
      <w:r w:rsidRPr="00BC4F59">
        <w:rPr>
          <w:rFonts w:cs="Times New Roman"/>
          <w:b/>
          <w:bCs/>
          <w:szCs w:val="22"/>
        </w:rPr>
        <w:t>COUNCIL</w:t>
      </w:r>
    </w:p>
    <w:p w:rsidR="00022C7B" w:rsidRPr="00BC4F59" w:rsidRDefault="00022C7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BC4F59"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bCs/>
          <w:szCs w:val="22"/>
        </w:rPr>
        <w:t>64</w:t>
      </w:r>
      <w:r w:rsidRPr="00BC4F59">
        <w:rPr>
          <w:rFonts w:cs="Times New Roman"/>
          <w:b/>
          <w:bCs/>
          <w:szCs w:val="22"/>
        </w:rPr>
        <w:t>.1.</w:t>
      </w:r>
      <w:r w:rsidRPr="00BC4F59">
        <w:rPr>
          <w:rFonts w:cs="Times New Roman"/>
          <w:b/>
          <w:bCs/>
          <w:szCs w:val="22"/>
        </w:rPr>
        <w:tab/>
      </w:r>
      <w:r w:rsidRPr="00BC4F59">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BC4F59"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bCs/>
          <w:szCs w:val="22"/>
        </w:rPr>
        <w:t>64</w:t>
      </w:r>
      <w:r w:rsidRPr="00BC4F59">
        <w:rPr>
          <w:rFonts w:cs="Times New Roman"/>
          <w:b/>
          <w:bCs/>
          <w:szCs w:val="22"/>
        </w:rPr>
        <w:t>.2.</w:t>
      </w:r>
      <w:r w:rsidRPr="00BC4F59">
        <w:rPr>
          <w:rFonts w:cs="Times New Roman"/>
          <w:b/>
          <w:bCs/>
          <w:szCs w:val="22"/>
        </w:rPr>
        <w:tab/>
      </w:r>
      <w:r w:rsidRPr="00BC4F59">
        <w:rPr>
          <w:rFonts w:cs="Times New Roman"/>
          <w:szCs w:val="22"/>
        </w:rPr>
        <w:t>(LETC: CJA-Retention of Emergency Expenditure Refunds</w:t>
      </w:r>
      <w:proofErr w:type="gramStart"/>
      <w:r w:rsidRPr="00BC4F59">
        <w:rPr>
          <w:rFonts w:cs="Times New Roman"/>
          <w:szCs w:val="22"/>
        </w:rPr>
        <w:t>)  The</w:t>
      </w:r>
      <w:proofErr w:type="gramEnd"/>
      <w:r w:rsidRPr="00BC4F59">
        <w:rPr>
          <w:rFonts w:cs="Times New Roman"/>
          <w:szCs w:val="22"/>
        </w:rPr>
        <w:t xml:space="preserve"> </w:t>
      </w:r>
      <w:r w:rsidRPr="00BC4F59">
        <w:rPr>
          <w:rFonts w:cs="Times New Roman"/>
          <w:bCs/>
          <w:szCs w:val="22"/>
        </w:rPr>
        <w:t>Law Enforcement Training Council, Criminal Justice Academy is authorized to collect, exp</w:t>
      </w:r>
      <w:r w:rsidRPr="00BC4F59">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F4CBD" w:rsidRPr="00BC4F59"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1059A8" w:rsidRPr="00BC4F59">
        <w:rPr>
          <w:rFonts w:cs="Times New Roman"/>
          <w:b/>
          <w:szCs w:val="22"/>
        </w:rPr>
        <w:t>65</w:t>
      </w:r>
      <w:r w:rsidRPr="00BC4F59">
        <w:rPr>
          <w:rFonts w:cs="Times New Roman"/>
          <w:b/>
          <w:szCs w:val="22"/>
        </w:rPr>
        <w:t xml:space="preserve"> - N04-DEPARTMENT OF CORRECTIONS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1</w:t>
      </w:r>
      <w:r w:rsidRPr="00BC4F59">
        <w:rPr>
          <w:rFonts w:cs="Times New Roman"/>
          <w:b/>
          <w:szCs w:val="22"/>
        </w:rPr>
        <w:t>.</w:t>
      </w:r>
      <w:r w:rsidRPr="00BC4F59">
        <w:rPr>
          <w:rFonts w:cs="Times New Roman"/>
          <w:szCs w:val="22"/>
        </w:rPr>
        <w:tab/>
        <w:t xml:space="preserve">(CORR: Canteen Operations)  Revenue derived wholly from the canteen operations within the Department of Corrections on behalf of the inmate population, may be retained and </w:t>
      </w:r>
      <w:r w:rsidRPr="00BC4F59">
        <w:rPr>
          <w:rFonts w:cs="Times New Roman"/>
          <w:bCs/>
          <w:szCs w:val="22"/>
        </w:rPr>
        <w:t>expended</w:t>
      </w:r>
      <w:r w:rsidRPr="00BC4F59">
        <w:rPr>
          <w:rFonts w:cs="Times New Roman"/>
          <w:szCs w:val="22"/>
        </w:rPr>
        <w:t xml:space="preserve"> by the department for the continuation of the operation of said canteens and the welfare of the inmate population or, at the discretion of the Director, used to supplement costs of operations.  The </w:t>
      </w:r>
      <w:r w:rsidRPr="00BC4F59">
        <w:rPr>
          <w:rFonts w:cs="Times New Roman"/>
          <w:szCs w:val="22"/>
        </w:rPr>
        <w:lastRenderedPageBreak/>
        <w:t>canteen operation is to be treated as an enterprise fund within the Department of Corrections and is not to be subsidized by state appropriated funds.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bCs/>
          <w:szCs w:val="22"/>
        </w:rPr>
        <w:t>.</w:t>
      </w:r>
      <w:r w:rsidR="001059A8" w:rsidRPr="00BC4F59">
        <w:rPr>
          <w:rFonts w:cs="Times New Roman"/>
          <w:b/>
          <w:bCs/>
          <w:szCs w:val="22"/>
        </w:rPr>
        <w:t>2</w:t>
      </w:r>
      <w:r w:rsidRPr="00BC4F59">
        <w:rPr>
          <w:rFonts w:cs="Times New Roman"/>
          <w:b/>
          <w:bCs/>
          <w:szCs w:val="22"/>
        </w:rPr>
        <w:t>.</w:t>
      </w:r>
      <w:r w:rsidRPr="00BC4F59">
        <w:rPr>
          <w:rFonts w:cs="Times New Roman"/>
          <w:b/>
          <w:bCs/>
          <w:szCs w:val="22"/>
        </w:rPr>
        <w:tab/>
      </w:r>
      <w:r w:rsidRPr="00BC4F59">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3</w:t>
      </w:r>
      <w:r w:rsidRPr="00BC4F59">
        <w:rPr>
          <w:rFonts w:cs="Times New Roman"/>
          <w:b/>
          <w:szCs w:val="22"/>
        </w:rPr>
        <w:t>.</w:t>
      </w:r>
      <w:r w:rsidRPr="00BC4F59">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4</w:t>
      </w:r>
      <w:r w:rsidRPr="00BC4F59">
        <w:rPr>
          <w:rFonts w:cs="Times New Roman"/>
          <w:b/>
          <w:szCs w:val="22"/>
        </w:rPr>
        <w:t>.</w:t>
      </w:r>
      <w:r w:rsidRPr="00BC4F59">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5</w:t>
      </w:r>
      <w:r w:rsidRPr="00BC4F59">
        <w:rPr>
          <w:rFonts w:cs="Times New Roman"/>
          <w:b/>
          <w:szCs w:val="22"/>
        </w:rPr>
        <w:t>.</w:t>
      </w:r>
      <w:r w:rsidRPr="00BC4F59">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6</w:t>
      </w:r>
      <w:r w:rsidRPr="00BC4F59">
        <w:rPr>
          <w:rFonts w:cs="Times New Roman"/>
          <w:b/>
          <w:szCs w:val="22"/>
        </w:rPr>
        <w:t>.</w:t>
      </w:r>
      <w:r w:rsidRPr="00BC4F59">
        <w:rPr>
          <w:rFonts w:cs="Times New Roman"/>
          <w:szCs w:val="22"/>
        </w:rPr>
        <w:tab/>
        <w:t>(CORR: Tire Retreading Program Restriction</w:t>
      </w:r>
      <w:proofErr w:type="gramStart"/>
      <w:r w:rsidRPr="00BC4F59">
        <w:rPr>
          <w:rFonts w:cs="Times New Roman"/>
          <w:szCs w:val="22"/>
        </w:rPr>
        <w:t>)  The</w:t>
      </w:r>
      <w:proofErr w:type="gramEnd"/>
      <w:r w:rsidRPr="00BC4F59">
        <w:rPr>
          <w:rFonts w:cs="Times New Roman"/>
          <w:szCs w:val="22"/>
        </w:rPr>
        <w:t xml:space="preserve"> tire retreading program at the Lieber Correctional Institution shall be limited to the marketing and sale of retreads to state governmental entities.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 xml:space="preserve">(CORR: Social Security Administration Funding)  All funds received by the </w:t>
      </w:r>
      <w:r w:rsidR="00691C6E" w:rsidRPr="00BC4F59">
        <w:rPr>
          <w:rFonts w:cs="Times New Roman"/>
          <w:szCs w:val="22"/>
        </w:rPr>
        <w:t>South Carolina</w:t>
      </w:r>
      <w:r w:rsidRPr="00BC4F59">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BC4F59">
        <w:rPr>
          <w:rFonts w:cs="Times New Roman"/>
          <w:szCs w:val="22"/>
        </w:rPr>
        <w:t xml:space="preserve">South Carolina </w:t>
      </w:r>
      <w:r w:rsidRPr="00BC4F59">
        <w:rPr>
          <w:rFonts w:cs="Times New Roman"/>
          <w:szCs w:val="22"/>
        </w:rPr>
        <w:t>Department of Corrections and credited to a fund entitled “Special Social Security” for the care and custody of inmates housed in the state correctional facilities.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(CORR: Medical Expenses</w:t>
      </w:r>
      <w:proofErr w:type="gramStart"/>
      <w:r w:rsidRPr="00BC4F59">
        <w:rPr>
          <w:rFonts w:cs="Times New Roman"/>
          <w:szCs w:val="22"/>
        </w:rPr>
        <w:t>)  The</w:t>
      </w:r>
      <w:proofErr w:type="gramEnd"/>
      <w:r w:rsidRPr="00BC4F59">
        <w:rPr>
          <w:rFonts w:cs="Times New Roman"/>
          <w:szCs w:val="22"/>
        </w:rPr>
        <w:t xml:space="preserve"> Department of Corrections shall be authorized to charge inmates a nominal fee for any medical treatment or consultation provided at the request of or initiated by the inmate.  </w:t>
      </w:r>
      <w:proofErr w:type="gramStart"/>
      <w:r w:rsidRPr="00BC4F59">
        <w:rPr>
          <w:rFonts w:cs="Times New Roman"/>
          <w:szCs w:val="22"/>
        </w:rPr>
        <w:t>A nominal</w:t>
      </w:r>
      <w:proofErr w:type="gramEnd"/>
      <w:r w:rsidRPr="00BC4F59">
        <w:rPr>
          <w:rFonts w:cs="Times New Roman"/>
          <w:szCs w:val="22"/>
        </w:rPr>
        <w:t xml:space="preserve"> co-pay shall be charged for prescribed medications.  Inmates shall not be charged for psychological or mental health visits.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9</w:t>
      </w:r>
      <w:r w:rsidRPr="00BC4F59">
        <w:rPr>
          <w:rFonts w:cs="Times New Roman"/>
          <w:b/>
          <w:szCs w:val="22"/>
        </w:rPr>
        <w:t>.</w:t>
      </w:r>
      <w:r w:rsidRPr="00BC4F59">
        <w:rPr>
          <w:rFonts w:cs="Times New Roman"/>
          <w:b/>
          <w:szCs w:val="22"/>
        </w:rPr>
        <w:tab/>
      </w:r>
      <w:r w:rsidRPr="00BC4F59">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BA2829" w:rsidRPr="00BC4F59">
        <w:rPr>
          <w:rFonts w:cs="Times New Roman"/>
          <w:szCs w:val="22"/>
        </w:rPr>
        <w:t xml:space="preserve">  </w:t>
      </w:r>
      <w:r w:rsidR="00BA2829" w:rsidRPr="00BC4F59">
        <w:rPr>
          <w:rFonts w:cs="Times New Roman"/>
          <w:i/>
          <w:szCs w:val="22"/>
          <w:u w:val="single"/>
        </w:rPr>
        <w:t>These funds may be carried forward from the prior fiscal year into the current fiscal year and used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10</w:t>
      </w:r>
      <w:r w:rsidRPr="00BC4F59">
        <w:rPr>
          <w:rFonts w:cs="Times New Roman"/>
          <w:b/>
          <w:szCs w:val="22"/>
        </w:rPr>
        <w:t>.</w:t>
      </w:r>
      <w:r w:rsidRPr="00BC4F59">
        <w:rPr>
          <w:rFonts w:cs="Times New Roman"/>
          <w:b/>
          <w:szCs w:val="22"/>
        </w:rPr>
        <w:tab/>
      </w:r>
      <w:r w:rsidRPr="00BC4F59">
        <w:rPr>
          <w:rFonts w:cs="Times New Roman"/>
          <w:szCs w:val="22"/>
        </w:rPr>
        <w:t>(CORR: Reimbursement for Expenditures)  The Department of Corrections may retain for general operating purposes any reimbursement of funds for expenses incurred in a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65</w:t>
      </w:r>
      <w:r w:rsidRPr="00BC4F59">
        <w:rPr>
          <w:rFonts w:cs="Times New Roman"/>
          <w:b/>
          <w:szCs w:val="22"/>
        </w:rPr>
        <w:t>.</w:t>
      </w:r>
      <w:r w:rsidR="001059A8" w:rsidRPr="00BC4F59">
        <w:rPr>
          <w:rFonts w:cs="Times New Roman"/>
          <w:b/>
          <w:szCs w:val="22"/>
        </w:rPr>
        <w:t>11</w:t>
      </w:r>
      <w:r w:rsidRPr="00BC4F59">
        <w:rPr>
          <w:rFonts w:cs="Times New Roman"/>
          <w:b/>
          <w:szCs w:val="22"/>
        </w:rPr>
        <w:t>.</w:t>
      </w:r>
      <w:r w:rsidRPr="00BC4F59">
        <w:rPr>
          <w:rFonts w:cs="Times New Roman"/>
          <w:b/>
          <w:szCs w:val="22"/>
        </w:rPr>
        <w:tab/>
      </w:r>
      <w:r w:rsidRPr="00BC4F59">
        <w:rPr>
          <w:rFonts w:cs="Times New Roman"/>
          <w:szCs w:val="22"/>
        </w:rPr>
        <w:t>(CORR: Sale of Real Property</w:t>
      </w:r>
      <w:proofErr w:type="gramStart"/>
      <w:r w:rsidRPr="00BC4F59">
        <w:rPr>
          <w:rFonts w:cs="Times New Roman"/>
          <w:szCs w:val="22"/>
        </w:rPr>
        <w:t>)  Funds</w:t>
      </w:r>
      <w:proofErr w:type="gramEnd"/>
      <w:r w:rsidRPr="00BC4F59">
        <w:rPr>
          <w:rFonts w:cs="Times New Roman"/>
          <w:szCs w:val="22"/>
        </w:rPr>
        <w:t xml:space="preserve"> generated from the sale of real property owned by the Department of Corrections shall be retained by the department to offset renovation and maintenance capital expenditures.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65</w:t>
      </w:r>
      <w:r w:rsidRPr="00BC4F59">
        <w:rPr>
          <w:rFonts w:cs="Times New Roman"/>
          <w:b/>
          <w:bCs/>
          <w:szCs w:val="22"/>
        </w:rPr>
        <w:t>.</w:t>
      </w:r>
      <w:r w:rsidR="0015452C" w:rsidRPr="00BC4F59">
        <w:rPr>
          <w:rFonts w:cs="Times New Roman"/>
          <w:b/>
          <w:bCs/>
          <w:szCs w:val="22"/>
        </w:rPr>
        <w:t>12</w:t>
      </w:r>
      <w:r w:rsidRPr="00BC4F59">
        <w:rPr>
          <w:rFonts w:cs="Times New Roman"/>
          <w:b/>
          <w:bCs/>
          <w:szCs w:val="22"/>
        </w:rPr>
        <w:t>.</w:t>
      </w:r>
      <w:r w:rsidRPr="00BC4F59">
        <w:rPr>
          <w:rFonts w:cs="Times New Roman"/>
          <w:b/>
          <w:bCs/>
          <w:szCs w:val="22"/>
        </w:rPr>
        <w:tab/>
      </w:r>
      <w:r w:rsidRPr="00BC4F59">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BC4F59"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C4F59">
        <w:rPr>
          <w:rFonts w:cs="Times New Roman"/>
          <w:color w:val="auto"/>
          <w:szCs w:val="22"/>
        </w:rPr>
        <w:lastRenderedPageBreak/>
        <w:tab/>
      </w:r>
      <w:r w:rsidR="001059A8" w:rsidRPr="00BC4F59">
        <w:rPr>
          <w:rFonts w:cs="Times New Roman"/>
          <w:b/>
          <w:color w:val="auto"/>
          <w:szCs w:val="22"/>
        </w:rPr>
        <w:t>65</w:t>
      </w:r>
      <w:r w:rsidRPr="00BC4F59">
        <w:rPr>
          <w:rFonts w:cs="Times New Roman"/>
          <w:b/>
          <w:bCs/>
          <w:color w:val="auto"/>
          <w:szCs w:val="22"/>
        </w:rPr>
        <w:t>.</w:t>
      </w:r>
      <w:r w:rsidR="0015452C" w:rsidRPr="00BC4F59">
        <w:rPr>
          <w:rFonts w:cs="Times New Roman"/>
          <w:b/>
          <w:bCs/>
          <w:color w:val="auto"/>
          <w:szCs w:val="22"/>
        </w:rPr>
        <w:t>13</w:t>
      </w:r>
      <w:r w:rsidRPr="00BC4F59">
        <w:rPr>
          <w:rFonts w:cs="Times New Roman"/>
          <w:b/>
          <w:bCs/>
          <w:color w:val="auto"/>
          <w:szCs w:val="22"/>
        </w:rPr>
        <w:t>.</w:t>
      </w:r>
      <w:r w:rsidRPr="00BC4F59">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BC4F59">
        <w:rPr>
          <w:rFonts w:cs="Times New Roman"/>
          <w:color w:val="auto"/>
          <w:szCs w:val="22"/>
        </w:rPr>
        <w:t>oners to whom Section 24-13-150</w:t>
      </w:r>
      <w:r w:rsidRPr="00BC4F59">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1059A8" w:rsidRPr="00BC4F59">
        <w:rPr>
          <w:rFonts w:cs="Times New Roman"/>
          <w:b/>
          <w:szCs w:val="22"/>
        </w:rPr>
        <w:t>65</w:t>
      </w:r>
      <w:r w:rsidRPr="00BC4F59">
        <w:rPr>
          <w:rFonts w:cs="Times New Roman"/>
          <w:b/>
          <w:bCs/>
          <w:szCs w:val="22"/>
        </w:rPr>
        <w:t>.</w:t>
      </w:r>
      <w:r w:rsidR="0015452C" w:rsidRPr="00BC4F59">
        <w:rPr>
          <w:rFonts w:cs="Times New Roman"/>
          <w:b/>
          <w:bCs/>
          <w:szCs w:val="22"/>
        </w:rPr>
        <w:t>14</w:t>
      </w:r>
      <w:r w:rsidRPr="00BC4F59">
        <w:rPr>
          <w:rFonts w:cs="Times New Roman"/>
          <w:b/>
          <w:bCs/>
          <w:szCs w:val="22"/>
        </w:rPr>
        <w:t>.</w:t>
      </w:r>
      <w:r w:rsidRPr="00BC4F59">
        <w:rPr>
          <w:rFonts w:cs="Times New Roman"/>
          <w:szCs w:val="22"/>
        </w:rPr>
        <w:tab/>
        <w:t>(CORR: Western Union Funding</w:t>
      </w:r>
      <w:proofErr w:type="gramStart"/>
      <w:r w:rsidRPr="00BC4F59">
        <w:rPr>
          <w:rFonts w:cs="Times New Roman"/>
          <w:szCs w:val="22"/>
        </w:rPr>
        <w:t>)  All</w:t>
      </w:r>
      <w:proofErr w:type="gramEnd"/>
      <w:r w:rsidRPr="00BC4F59">
        <w:rPr>
          <w:rFonts w:cs="Times New Roman"/>
          <w:szCs w:val="22"/>
        </w:rPr>
        <w:t xml:space="preserve"> funds received by the </w:t>
      </w:r>
      <w:r w:rsidR="00691C6E" w:rsidRPr="00BC4F59">
        <w:rPr>
          <w:rFonts w:cs="Times New Roman"/>
          <w:szCs w:val="22"/>
        </w:rPr>
        <w:t>South Carolina</w:t>
      </w:r>
      <w:r w:rsidRPr="00BC4F59">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BC4F59">
        <w:rPr>
          <w:rFonts w:cs="Times New Roman"/>
          <w:szCs w:val="22"/>
        </w:rPr>
        <w:t>South Carolina</w:t>
      </w:r>
      <w:r w:rsidRPr="00BC4F59">
        <w:rPr>
          <w:rFonts w:cs="Times New Roman"/>
          <w:szCs w:val="22"/>
        </w:rPr>
        <w:t xml:space="preserve"> Department of Corrections and credited to a fund entitled “Inmate Welfare Fund” to be expended for the benefit of the inmate population.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1059A8" w:rsidRPr="00BC4F59">
        <w:rPr>
          <w:rFonts w:cs="Times New Roman"/>
          <w:b/>
          <w:szCs w:val="22"/>
        </w:rPr>
        <w:t>65</w:t>
      </w:r>
      <w:r w:rsidRPr="00BC4F59">
        <w:rPr>
          <w:rFonts w:cs="Times New Roman"/>
          <w:b/>
          <w:bCs/>
          <w:szCs w:val="22"/>
        </w:rPr>
        <w:t>.</w:t>
      </w:r>
      <w:r w:rsidR="0015452C" w:rsidRPr="00BC4F59">
        <w:rPr>
          <w:rFonts w:cs="Times New Roman"/>
          <w:b/>
          <w:bCs/>
          <w:szCs w:val="22"/>
        </w:rPr>
        <w:t>15</w:t>
      </w:r>
      <w:r w:rsidRPr="00BC4F59">
        <w:rPr>
          <w:rFonts w:cs="Times New Roman"/>
          <w:b/>
          <w:bCs/>
          <w:szCs w:val="22"/>
        </w:rPr>
        <w:t>.</w:t>
      </w:r>
      <w:r w:rsidRPr="00BC4F59">
        <w:rPr>
          <w:rFonts w:cs="Times New Roman"/>
          <w:b/>
          <w:bCs/>
          <w:szCs w:val="22"/>
        </w:rPr>
        <w:tab/>
      </w:r>
      <w:r w:rsidRPr="00BC4F59">
        <w:rPr>
          <w:rFonts w:cs="Times New Roman"/>
          <w:szCs w:val="22"/>
        </w:rPr>
        <w:t>(CORR: Monitoring Fees</w:t>
      </w:r>
      <w:proofErr w:type="gramStart"/>
      <w:r w:rsidRPr="00BC4F59">
        <w:rPr>
          <w:rFonts w:cs="Times New Roman"/>
          <w:szCs w:val="22"/>
        </w:rPr>
        <w:t>)  The</w:t>
      </w:r>
      <w:proofErr w:type="gramEnd"/>
      <w:r w:rsidRPr="00BC4F59">
        <w:rPr>
          <w:rFonts w:cs="Times New Roman"/>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1059A8" w:rsidRPr="00BC4F59">
        <w:rPr>
          <w:rFonts w:cs="Times New Roman"/>
          <w:b/>
          <w:szCs w:val="22"/>
        </w:rPr>
        <w:t>65</w:t>
      </w:r>
      <w:r w:rsidRPr="00BC4F59">
        <w:rPr>
          <w:rFonts w:cs="Times New Roman"/>
          <w:b/>
          <w:szCs w:val="22"/>
        </w:rPr>
        <w:t>.</w:t>
      </w:r>
      <w:r w:rsidR="0015452C" w:rsidRPr="00BC4F59">
        <w:rPr>
          <w:rFonts w:cs="Times New Roman"/>
          <w:b/>
          <w:szCs w:val="22"/>
        </w:rPr>
        <w:t>16</w:t>
      </w:r>
      <w:r w:rsidRPr="00BC4F59">
        <w:rPr>
          <w:rFonts w:cs="Times New Roman"/>
          <w:b/>
          <w:szCs w:val="22"/>
        </w:rPr>
        <w:t>.</w:t>
      </w:r>
      <w:r w:rsidRPr="00BC4F59">
        <w:rPr>
          <w:rFonts w:cs="Times New Roman"/>
          <w:bCs/>
          <w:szCs w:val="22"/>
        </w:rPr>
        <w:tab/>
        <w:t>(CORR: Inmate Insurance Policies</w:t>
      </w:r>
      <w:proofErr w:type="gramStart"/>
      <w:r w:rsidRPr="00BC4F59">
        <w:rPr>
          <w:rFonts w:cs="Times New Roman"/>
          <w:bCs/>
          <w:szCs w:val="22"/>
        </w:rPr>
        <w:t>)  The</w:t>
      </w:r>
      <w:proofErr w:type="gramEnd"/>
      <w:r w:rsidRPr="00BC4F59">
        <w:rPr>
          <w:rFonts w:cs="Times New Roman"/>
          <w:bCs/>
          <w:szCs w:val="22"/>
        </w:rPr>
        <w:t xml:space="preserve"> Department of Corrections may collect and record private health insurance information from incarcerated individuals.  The department may file against any private insurance policy covering an inmate to recoup any health care </w:t>
      </w:r>
      <w:proofErr w:type="gramStart"/>
      <w:r w:rsidRPr="00BC4F59">
        <w:rPr>
          <w:rFonts w:cs="Times New Roman"/>
          <w:bCs/>
          <w:szCs w:val="22"/>
        </w:rPr>
        <w:t>expenditures</w:t>
      </w:r>
      <w:proofErr w:type="gramEnd"/>
      <w:r w:rsidRPr="00BC4F59">
        <w:rPr>
          <w:rFonts w:cs="Times New Roman"/>
          <w:bCs/>
          <w:szCs w:val="22"/>
        </w:rPr>
        <w:t xml:space="preserve"> covered by the policy.  Health care will be provided in accordance with law and standards regardless of whether or not an inmate is covered by insurance.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1059A8" w:rsidRPr="00BC4F59">
        <w:rPr>
          <w:rFonts w:cs="Times New Roman"/>
          <w:b/>
          <w:szCs w:val="22"/>
        </w:rPr>
        <w:t>65</w:t>
      </w:r>
      <w:r w:rsidRPr="00BC4F59">
        <w:rPr>
          <w:rFonts w:cs="Times New Roman"/>
          <w:b/>
          <w:bCs/>
          <w:szCs w:val="22"/>
        </w:rPr>
        <w:t>.</w:t>
      </w:r>
      <w:r w:rsidR="0015452C" w:rsidRPr="00BC4F59">
        <w:rPr>
          <w:rFonts w:cs="Times New Roman"/>
          <w:b/>
          <w:bCs/>
          <w:szCs w:val="22"/>
        </w:rPr>
        <w:t>17</w:t>
      </w:r>
      <w:r w:rsidRPr="00BC4F59">
        <w:rPr>
          <w:rFonts w:cs="Times New Roman"/>
          <w:b/>
          <w:bCs/>
          <w:szCs w:val="22"/>
        </w:rPr>
        <w:t>.</w:t>
      </w:r>
      <w:r w:rsidRPr="00BC4F59">
        <w:rPr>
          <w:rFonts w:cs="Times New Roman"/>
          <w:szCs w:val="22"/>
        </w:rPr>
        <w:tab/>
        <w:t>(CORR: Work Release Transportation Fee)  The South Carolina Department of Corrections is authorized to charge a</w:t>
      </w:r>
      <w:r w:rsidR="00D0332C" w:rsidRPr="00BC4F59">
        <w:rPr>
          <w:rFonts w:cs="Times New Roman"/>
          <w:szCs w:val="22"/>
        </w:rPr>
        <w:t xml:space="preserve"> </w:t>
      </w:r>
      <w:r w:rsidR="008819B4" w:rsidRPr="00BC4F59">
        <w:rPr>
          <w:rFonts w:cs="Times New Roman"/>
          <w:strike/>
          <w:szCs w:val="22"/>
        </w:rPr>
        <w:t>$4.00</w:t>
      </w:r>
      <w:r w:rsidRPr="00BC4F59">
        <w:rPr>
          <w:rFonts w:cs="Times New Roman"/>
          <w:strike/>
          <w:szCs w:val="22"/>
        </w:rPr>
        <w:t xml:space="preserve"> per-day</w:t>
      </w:r>
      <w:r w:rsidR="00E33F16" w:rsidRPr="00BC4F59">
        <w:rPr>
          <w:rFonts w:cs="Times New Roman"/>
          <w:szCs w:val="22"/>
        </w:rPr>
        <w:t xml:space="preserve"> </w:t>
      </w:r>
      <w:r w:rsidR="0083142C" w:rsidRPr="00BC4F59">
        <w:rPr>
          <w:rFonts w:cs="Times New Roman"/>
          <w:i/>
          <w:szCs w:val="22"/>
          <w:u w:val="single"/>
        </w:rPr>
        <w:t>daily</w:t>
      </w:r>
      <w:r w:rsidRPr="00BC4F59">
        <w:rPr>
          <w:rFonts w:cs="Times New Roman"/>
          <w:szCs w:val="22"/>
        </w:rPr>
        <w:t xml:space="preserve">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szCs w:val="22"/>
        </w:rPr>
        <w:t>65</w:t>
      </w:r>
      <w:r w:rsidRPr="00BC4F59">
        <w:rPr>
          <w:rFonts w:cs="Times New Roman"/>
          <w:b/>
          <w:bCs/>
          <w:szCs w:val="22"/>
        </w:rPr>
        <w:t>.</w:t>
      </w:r>
      <w:r w:rsidR="0015452C" w:rsidRPr="00BC4F59">
        <w:rPr>
          <w:rFonts w:cs="Times New Roman"/>
          <w:b/>
          <w:bCs/>
          <w:szCs w:val="22"/>
        </w:rPr>
        <w:t>18</w:t>
      </w:r>
      <w:r w:rsidRPr="00BC4F59">
        <w:rPr>
          <w:rFonts w:cs="Times New Roman"/>
          <w:b/>
          <w:bCs/>
          <w:szCs w:val="22"/>
        </w:rPr>
        <w:t>.</w:t>
      </w:r>
      <w:r w:rsidRPr="00BC4F59">
        <w:rPr>
          <w:rFonts w:cs="Times New Roman"/>
          <w:b/>
          <w:bCs/>
          <w:szCs w:val="22"/>
        </w:rPr>
        <w:tab/>
      </w:r>
      <w:r w:rsidRPr="00BC4F59">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BC4F59">
        <w:rPr>
          <w:rFonts w:cs="Times New Roman"/>
          <w:szCs w:val="22"/>
        </w:rPr>
        <w:t>-</w:t>
      </w:r>
      <w:r w:rsidRPr="00BC4F59">
        <w:rPr>
          <w:rFonts w:cs="Times New Roman"/>
          <w:szCs w:val="22"/>
        </w:rPr>
        <w:t>Level II or non</w:t>
      </w:r>
      <w:r w:rsidR="00A57B3A" w:rsidRPr="00BC4F59">
        <w:rPr>
          <w:rFonts w:cs="Times New Roman"/>
          <w:szCs w:val="22"/>
        </w:rPr>
        <w:t>-</w:t>
      </w:r>
      <w:r w:rsidRPr="00BC4F59">
        <w:rPr>
          <w:rFonts w:cs="Times New Roman"/>
          <w:szCs w:val="22"/>
        </w:rPr>
        <w:t>Level III facility, they shall no longer be eligible for this special assignment pay.  Only employees in full-time equivalent positions are eligible for this special assignment pay.</w:t>
      </w:r>
    </w:p>
    <w:p w:rsidR="00A9603B" w:rsidRPr="00BC4F59" w:rsidRDefault="00A9603B" w:rsidP="00B35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special assignment pay is not a part of the employee</w:t>
      </w:r>
      <w:r w:rsidR="00C13E98" w:rsidRPr="00BC4F59">
        <w:rPr>
          <w:rFonts w:cs="Times New Roman"/>
          <w:szCs w:val="22"/>
        </w:rPr>
        <w:t>’</w:t>
      </w:r>
      <w:r w:rsidRPr="00BC4F59">
        <w:rPr>
          <w:rFonts w:cs="Times New Roman"/>
          <w:szCs w:val="22"/>
        </w:rPr>
        <w:t>s base salary, but is a percentage thereof, and is to be paid as follows:</w:t>
      </w:r>
    </w:p>
    <w:p w:rsidR="00A9603B" w:rsidRPr="00BC4F59" w:rsidRDefault="00A9603B" w:rsidP="00B35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(A)</w:t>
      </w:r>
      <w:r w:rsidRPr="00BC4F59">
        <w:rPr>
          <w:rFonts w:cs="Times New Roman"/>
          <w:szCs w:val="22"/>
        </w:rPr>
        <w:tab/>
        <w:t>At Level II institutions:</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0E0CE4" w:rsidRPr="00BC4F59">
        <w:rPr>
          <w:rFonts w:cs="Times New Roman"/>
          <w:szCs w:val="22"/>
        </w:rPr>
        <w:tab/>
      </w:r>
      <w:r w:rsidR="00C80C94" w:rsidRPr="00BC4F59">
        <w:rPr>
          <w:rFonts w:cs="Times New Roman"/>
          <w:szCs w:val="22"/>
        </w:rPr>
        <w:tab/>
      </w:r>
      <w:r w:rsidR="00C80C94" w:rsidRPr="00BC4F59">
        <w:rPr>
          <w:rFonts w:cs="Times New Roman"/>
          <w:szCs w:val="22"/>
        </w:rPr>
        <w:tab/>
        <w:t>(1)</w:t>
      </w:r>
      <w:r w:rsidR="00C80C94" w:rsidRPr="00BC4F59">
        <w:rPr>
          <w:rFonts w:cs="Times New Roman"/>
          <w:szCs w:val="22"/>
        </w:rPr>
        <w:tab/>
        <w:t>four</w:t>
      </w:r>
      <w:r w:rsidR="007615BE" w:rsidRPr="00BC4F59">
        <w:rPr>
          <w:rFonts w:cs="Times New Roman"/>
          <w:szCs w:val="22"/>
        </w:rPr>
        <w:t xml:space="preserve"> percent</w:t>
      </w:r>
      <w:r w:rsidR="00A9603B" w:rsidRPr="00BC4F59">
        <w:rPr>
          <w:rFonts w:cs="Times New Roman"/>
          <w:szCs w:val="22"/>
        </w:rPr>
        <w:t xml:space="preserve"> for Correctional Officers including Class Code JD-30 (cadets and Officer I and II positions) and Corporals I and II;</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A9603B" w:rsidRPr="00BC4F59">
        <w:rPr>
          <w:rFonts w:cs="Times New Roman"/>
          <w:szCs w:val="22"/>
        </w:rPr>
        <w:tab/>
      </w:r>
      <w:r w:rsidR="000E0CE4" w:rsidRPr="00BC4F59">
        <w:rPr>
          <w:rFonts w:cs="Times New Roman"/>
          <w:szCs w:val="22"/>
        </w:rPr>
        <w:tab/>
      </w:r>
      <w:r w:rsidR="00C80C94" w:rsidRPr="00BC4F59">
        <w:rPr>
          <w:rFonts w:cs="Times New Roman"/>
          <w:szCs w:val="22"/>
        </w:rPr>
        <w:tab/>
        <w:t>(2)</w:t>
      </w:r>
      <w:r w:rsidR="00C80C94" w:rsidRPr="00BC4F59">
        <w:rPr>
          <w:rFonts w:cs="Times New Roman"/>
          <w:szCs w:val="22"/>
        </w:rPr>
        <w:tab/>
        <w:t>two</w:t>
      </w:r>
      <w:r w:rsidR="007615BE" w:rsidRPr="00BC4F59">
        <w:rPr>
          <w:rFonts w:cs="Times New Roman"/>
          <w:szCs w:val="22"/>
        </w:rPr>
        <w:t xml:space="preserve"> percent</w:t>
      </w:r>
      <w:r w:rsidR="00A9603B" w:rsidRPr="00BC4F59">
        <w:rPr>
          <w:rFonts w:cs="Times New Roman"/>
          <w:szCs w:val="22"/>
        </w:rPr>
        <w:t xml:space="preserve"> for Sergeants and Lieutenants;</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A9603B" w:rsidRPr="00BC4F59">
        <w:rPr>
          <w:rFonts w:cs="Times New Roman"/>
          <w:szCs w:val="22"/>
        </w:rPr>
        <w:tab/>
      </w:r>
      <w:r w:rsidR="000E0CE4" w:rsidRPr="00BC4F59">
        <w:rPr>
          <w:rFonts w:cs="Times New Roman"/>
          <w:szCs w:val="22"/>
        </w:rPr>
        <w:tab/>
      </w:r>
      <w:r w:rsidR="00C80C94" w:rsidRPr="00BC4F59">
        <w:rPr>
          <w:rFonts w:cs="Times New Roman"/>
          <w:szCs w:val="22"/>
        </w:rPr>
        <w:tab/>
        <w:t>(3)</w:t>
      </w:r>
      <w:r w:rsidR="00C80C94" w:rsidRPr="00BC4F59">
        <w:rPr>
          <w:rFonts w:cs="Times New Roman"/>
          <w:szCs w:val="22"/>
        </w:rPr>
        <w:tab/>
        <w:t>one</w:t>
      </w:r>
      <w:r w:rsidR="007615BE" w:rsidRPr="00BC4F59">
        <w:rPr>
          <w:rFonts w:cs="Times New Roman"/>
          <w:szCs w:val="22"/>
        </w:rPr>
        <w:t xml:space="preserve"> percent</w:t>
      </w:r>
      <w:r w:rsidR="00A9603B" w:rsidRPr="00BC4F59">
        <w:rPr>
          <w:rFonts w:cs="Times New Roman"/>
          <w:szCs w:val="22"/>
        </w:rPr>
        <w:t xml:space="preserve"> for Captains and Majors;</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0E0CE4" w:rsidRPr="00BC4F59">
        <w:rPr>
          <w:rFonts w:cs="Times New Roman"/>
          <w:szCs w:val="22"/>
        </w:rPr>
        <w:tab/>
      </w:r>
      <w:r w:rsidR="00C80C94" w:rsidRPr="00BC4F59">
        <w:rPr>
          <w:rFonts w:cs="Times New Roman"/>
          <w:szCs w:val="22"/>
        </w:rPr>
        <w:tab/>
      </w:r>
      <w:r w:rsidR="00C80C94" w:rsidRPr="00BC4F59">
        <w:rPr>
          <w:rFonts w:cs="Times New Roman"/>
          <w:szCs w:val="22"/>
        </w:rPr>
        <w:tab/>
        <w:t>(4)</w:t>
      </w:r>
      <w:r w:rsidR="00C80C94" w:rsidRPr="00BC4F59">
        <w:rPr>
          <w:rFonts w:cs="Times New Roman"/>
          <w:szCs w:val="22"/>
        </w:rPr>
        <w:tab/>
        <w:t>two</w:t>
      </w:r>
      <w:r w:rsidR="007615BE" w:rsidRPr="00BC4F59">
        <w:rPr>
          <w:rFonts w:cs="Times New Roman"/>
          <w:szCs w:val="22"/>
        </w:rPr>
        <w:t xml:space="preserve"> percent</w:t>
      </w:r>
      <w:r w:rsidR="00A9603B" w:rsidRPr="00BC4F59">
        <w:rPr>
          <w:rFonts w:cs="Times New Roman"/>
          <w:szCs w:val="22"/>
        </w:rPr>
        <w:t xml:space="preserve"> for Nursing staff; and</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A9603B" w:rsidRPr="00BC4F59">
        <w:rPr>
          <w:rFonts w:cs="Times New Roman"/>
          <w:szCs w:val="22"/>
        </w:rPr>
        <w:tab/>
      </w:r>
      <w:r w:rsidR="000E0CE4" w:rsidRPr="00BC4F59">
        <w:rPr>
          <w:rFonts w:cs="Times New Roman"/>
          <w:szCs w:val="22"/>
        </w:rPr>
        <w:tab/>
      </w:r>
      <w:r w:rsidR="00A9603B" w:rsidRPr="00BC4F59">
        <w:rPr>
          <w:rFonts w:cs="Times New Roman"/>
          <w:szCs w:val="22"/>
        </w:rPr>
        <w:tab/>
        <w:t>(5</w:t>
      </w:r>
      <w:r w:rsidR="00C80C94" w:rsidRPr="00BC4F59">
        <w:rPr>
          <w:rFonts w:cs="Times New Roman"/>
          <w:szCs w:val="22"/>
        </w:rPr>
        <w:t>)</w:t>
      </w:r>
      <w:r w:rsidR="00C80C94" w:rsidRPr="00BC4F59">
        <w:rPr>
          <w:rFonts w:cs="Times New Roman"/>
          <w:szCs w:val="22"/>
        </w:rPr>
        <w:tab/>
        <w:t>two</w:t>
      </w:r>
      <w:r w:rsidR="007615BE" w:rsidRPr="00BC4F59">
        <w:rPr>
          <w:rFonts w:cs="Times New Roman"/>
          <w:szCs w:val="22"/>
        </w:rPr>
        <w:t xml:space="preserve"> percent</w:t>
      </w:r>
      <w:r w:rsidR="00A9603B" w:rsidRPr="00BC4F59">
        <w:rPr>
          <w:rFonts w:cs="Times New Roman"/>
          <w:szCs w:val="22"/>
        </w:rPr>
        <w:t xml:space="preserve"> for Food Service staff.</w:t>
      </w:r>
    </w:p>
    <w:p w:rsidR="00A9603B" w:rsidRPr="00BC4F59" w:rsidRDefault="00A9603B" w:rsidP="00B353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t>(B)</w:t>
      </w:r>
      <w:r w:rsidRPr="00BC4F59">
        <w:rPr>
          <w:rFonts w:cs="Times New Roman"/>
          <w:szCs w:val="22"/>
        </w:rPr>
        <w:tab/>
        <w:t>At Level III institutions:</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0E0CE4" w:rsidRPr="00BC4F59">
        <w:rPr>
          <w:rFonts w:cs="Times New Roman"/>
          <w:szCs w:val="22"/>
        </w:rPr>
        <w:tab/>
      </w:r>
      <w:r w:rsidR="00C80C94" w:rsidRPr="00BC4F59">
        <w:rPr>
          <w:rFonts w:cs="Times New Roman"/>
          <w:szCs w:val="22"/>
        </w:rPr>
        <w:tab/>
      </w:r>
      <w:r w:rsidR="00C80C94" w:rsidRPr="00BC4F59">
        <w:rPr>
          <w:rFonts w:cs="Times New Roman"/>
          <w:szCs w:val="22"/>
        </w:rPr>
        <w:tab/>
        <w:t>(1)</w:t>
      </w:r>
      <w:r w:rsidR="00C80C94" w:rsidRPr="00BC4F59">
        <w:rPr>
          <w:rFonts w:cs="Times New Roman"/>
          <w:szCs w:val="22"/>
        </w:rPr>
        <w:tab/>
        <w:t>eight</w:t>
      </w:r>
      <w:r w:rsidR="007615BE" w:rsidRPr="00BC4F59">
        <w:rPr>
          <w:rFonts w:cs="Times New Roman"/>
          <w:szCs w:val="22"/>
        </w:rPr>
        <w:t xml:space="preserve"> percent</w:t>
      </w:r>
      <w:r w:rsidR="00A9603B" w:rsidRPr="00BC4F59">
        <w:rPr>
          <w:rFonts w:cs="Times New Roman"/>
          <w:szCs w:val="22"/>
        </w:rPr>
        <w:t xml:space="preserve"> for Correctional Officers including Class Code JD-30 (cadets and Officer I and II positions) and Corporals I and II;</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0E0CE4" w:rsidRPr="00BC4F59">
        <w:rPr>
          <w:rFonts w:cs="Times New Roman"/>
          <w:szCs w:val="22"/>
        </w:rPr>
        <w:tab/>
      </w:r>
      <w:r w:rsidR="00C80C94" w:rsidRPr="00BC4F59">
        <w:rPr>
          <w:rFonts w:cs="Times New Roman"/>
          <w:szCs w:val="22"/>
        </w:rPr>
        <w:tab/>
      </w:r>
      <w:r w:rsidR="00C80C94" w:rsidRPr="00BC4F59">
        <w:rPr>
          <w:rFonts w:cs="Times New Roman"/>
          <w:szCs w:val="22"/>
        </w:rPr>
        <w:tab/>
        <w:t>(2)</w:t>
      </w:r>
      <w:r w:rsidR="00C80C94" w:rsidRPr="00BC4F59">
        <w:rPr>
          <w:rFonts w:cs="Times New Roman"/>
          <w:szCs w:val="22"/>
        </w:rPr>
        <w:tab/>
        <w:t>three</w:t>
      </w:r>
      <w:r w:rsidR="007615BE" w:rsidRPr="00BC4F59">
        <w:rPr>
          <w:rFonts w:cs="Times New Roman"/>
          <w:szCs w:val="22"/>
        </w:rPr>
        <w:t xml:space="preserve"> percent</w:t>
      </w:r>
      <w:r w:rsidR="00A9603B" w:rsidRPr="00BC4F59">
        <w:rPr>
          <w:rFonts w:cs="Times New Roman"/>
          <w:szCs w:val="22"/>
        </w:rPr>
        <w:t xml:space="preserve"> for Sergeants and Lieutenants;</w:t>
      </w:r>
    </w:p>
    <w:p w:rsidR="00A9603B" w:rsidRPr="00BC4F59"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0E0CE4" w:rsidRPr="00BC4F59">
        <w:rPr>
          <w:rFonts w:cs="Times New Roman"/>
          <w:szCs w:val="22"/>
        </w:rPr>
        <w:tab/>
      </w:r>
      <w:r w:rsidR="00A9603B" w:rsidRPr="00BC4F59">
        <w:rPr>
          <w:rFonts w:cs="Times New Roman"/>
          <w:szCs w:val="22"/>
        </w:rPr>
        <w:tab/>
      </w:r>
      <w:r w:rsidR="00A9603B" w:rsidRPr="00BC4F59">
        <w:rPr>
          <w:rFonts w:cs="Times New Roman"/>
          <w:szCs w:val="22"/>
        </w:rPr>
        <w:tab/>
        <w:t>(3)</w:t>
      </w:r>
      <w:r w:rsidR="00A9603B" w:rsidRPr="00BC4F59">
        <w:rPr>
          <w:rFonts w:cs="Times New Roman"/>
          <w:szCs w:val="22"/>
        </w:rPr>
        <w:tab/>
      </w:r>
      <w:r w:rsidR="00C80C94" w:rsidRPr="00BC4F59">
        <w:rPr>
          <w:rFonts w:cs="Times New Roman"/>
          <w:szCs w:val="22"/>
        </w:rPr>
        <w:t>one</w:t>
      </w:r>
      <w:r w:rsidR="007615BE" w:rsidRPr="00BC4F59">
        <w:rPr>
          <w:rFonts w:cs="Times New Roman"/>
          <w:szCs w:val="22"/>
        </w:rPr>
        <w:t xml:space="preserve"> percent</w:t>
      </w:r>
      <w:r w:rsidR="00A9603B" w:rsidRPr="00BC4F59">
        <w:rPr>
          <w:rFonts w:cs="Times New Roman"/>
          <w:szCs w:val="22"/>
        </w:rPr>
        <w:t xml:space="preserve"> for Captains and Majors;</w:t>
      </w:r>
    </w:p>
    <w:p w:rsidR="00A9603B" w:rsidRPr="00BC4F59" w:rsidRDefault="001056F8"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0E0CE4" w:rsidRPr="00BC4F59">
        <w:rPr>
          <w:rFonts w:cs="Times New Roman"/>
          <w:szCs w:val="22"/>
        </w:rPr>
        <w:tab/>
      </w:r>
      <w:r w:rsidR="00C80C94" w:rsidRPr="00BC4F59">
        <w:rPr>
          <w:rFonts w:cs="Times New Roman"/>
          <w:szCs w:val="22"/>
        </w:rPr>
        <w:tab/>
      </w:r>
      <w:r w:rsidR="00C80C94" w:rsidRPr="00BC4F59">
        <w:rPr>
          <w:rFonts w:cs="Times New Roman"/>
          <w:szCs w:val="22"/>
        </w:rPr>
        <w:tab/>
        <w:t>(4)</w:t>
      </w:r>
      <w:r w:rsidR="00C80C94" w:rsidRPr="00BC4F59">
        <w:rPr>
          <w:rFonts w:cs="Times New Roman"/>
          <w:szCs w:val="22"/>
        </w:rPr>
        <w:tab/>
        <w:t>three</w:t>
      </w:r>
      <w:r w:rsidR="007615BE" w:rsidRPr="00BC4F59">
        <w:rPr>
          <w:rFonts w:cs="Times New Roman"/>
          <w:szCs w:val="22"/>
        </w:rPr>
        <w:t xml:space="preserve"> percent</w:t>
      </w:r>
      <w:r w:rsidR="00A9603B" w:rsidRPr="00BC4F59">
        <w:rPr>
          <w:rFonts w:cs="Times New Roman"/>
          <w:szCs w:val="22"/>
        </w:rPr>
        <w:t xml:space="preserve"> for Nursing staff; and</w:t>
      </w:r>
    </w:p>
    <w:p w:rsidR="00A9603B" w:rsidRPr="00BC4F59" w:rsidRDefault="001056F8"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BC4F59">
        <w:rPr>
          <w:rFonts w:cs="Times New Roman"/>
          <w:szCs w:val="22"/>
        </w:rPr>
        <w:tab/>
      </w:r>
      <w:r w:rsidR="00A9603B" w:rsidRPr="00BC4F59">
        <w:rPr>
          <w:rFonts w:cs="Times New Roman"/>
          <w:szCs w:val="22"/>
        </w:rPr>
        <w:tab/>
      </w:r>
      <w:r w:rsidR="000E0CE4" w:rsidRPr="00BC4F59">
        <w:rPr>
          <w:rFonts w:cs="Times New Roman"/>
          <w:szCs w:val="22"/>
        </w:rPr>
        <w:tab/>
      </w:r>
      <w:r w:rsidR="00C80C94" w:rsidRPr="00BC4F59">
        <w:rPr>
          <w:rFonts w:cs="Times New Roman"/>
          <w:szCs w:val="22"/>
        </w:rPr>
        <w:tab/>
        <w:t>(5)</w:t>
      </w:r>
      <w:r w:rsidR="00C80C94" w:rsidRPr="00BC4F59">
        <w:rPr>
          <w:rFonts w:cs="Times New Roman"/>
          <w:szCs w:val="22"/>
        </w:rPr>
        <w:tab/>
        <w:t>three</w:t>
      </w:r>
      <w:r w:rsidR="007615BE" w:rsidRPr="00BC4F59">
        <w:rPr>
          <w:rFonts w:cs="Times New Roman"/>
          <w:szCs w:val="22"/>
        </w:rPr>
        <w:t xml:space="preserve"> percent</w:t>
      </w:r>
      <w:r w:rsidR="00A9603B" w:rsidRPr="00BC4F59">
        <w:rPr>
          <w:rFonts w:cs="Times New Roman"/>
          <w:szCs w:val="22"/>
        </w:rPr>
        <w:t xml:space="preserve"> for Food Service staff.</w:t>
      </w:r>
    </w:p>
    <w:p w:rsidR="00A9603B" w:rsidRPr="00BC4F59" w:rsidRDefault="00A9603B"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
          <w:szCs w:val="22"/>
        </w:rPr>
        <w:tab/>
      </w:r>
      <w:r w:rsidR="001059A8" w:rsidRPr="00BC4F59">
        <w:rPr>
          <w:rFonts w:cs="Times New Roman"/>
          <w:b/>
          <w:iCs/>
          <w:szCs w:val="22"/>
        </w:rPr>
        <w:t>65</w:t>
      </w:r>
      <w:r w:rsidRPr="00BC4F59">
        <w:rPr>
          <w:rFonts w:cs="Times New Roman"/>
          <w:b/>
          <w:iCs/>
          <w:szCs w:val="22"/>
        </w:rPr>
        <w:t>.</w:t>
      </w:r>
      <w:r w:rsidR="00CA0B10" w:rsidRPr="00BC4F59">
        <w:rPr>
          <w:rFonts w:cs="Times New Roman"/>
          <w:b/>
          <w:iCs/>
          <w:szCs w:val="22"/>
        </w:rPr>
        <w:t>19</w:t>
      </w:r>
      <w:r w:rsidRPr="00BC4F59">
        <w:rPr>
          <w:rFonts w:cs="Times New Roman"/>
          <w:b/>
          <w:iCs/>
          <w:szCs w:val="22"/>
        </w:rPr>
        <w:t>.</w:t>
      </w:r>
      <w:r w:rsidRPr="00BC4F59">
        <w:rPr>
          <w:rFonts w:cs="Times New Roman"/>
          <w:iCs/>
          <w:szCs w:val="22"/>
        </w:rPr>
        <w:tab/>
      </w:r>
      <w:r w:rsidRPr="00BC4F59">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iCs/>
          <w:szCs w:val="22"/>
        </w:rPr>
        <w:tab/>
        <w:t xml:space="preserve">The department shall use the funds appropriated in </w:t>
      </w:r>
      <w:r w:rsidR="00F409AB" w:rsidRPr="00BC4F59">
        <w:rPr>
          <w:rFonts w:cs="Times New Roman"/>
          <w:bCs/>
          <w:iCs/>
          <w:szCs w:val="22"/>
        </w:rPr>
        <w:t>this act</w:t>
      </w:r>
      <w:r w:rsidRPr="00BC4F59">
        <w:rPr>
          <w:rFonts w:cs="Times New Roman"/>
          <w:bCs/>
          <w:iCs/>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1059A8" w:rsidRPr="00BC4F59">
        <w:rPr>
          <w:rFonts w:cs="Times New Roman"/>
          <w:b/>
          <w:bCs/>
          <w:szCs w:val="22"/>
        </w:rPr>
        <w:t>65</w:t>
      </w:r>
      <w:r w:rsidRPr="00BC4F59">
        <w:rPr>
          <w:rFonts w:cs="Times New Roman"/>
          <w:b/>
          <w:bCs/>
          <w:szCs w:val="22"/>
        </w:rPr>
        <w:t>.</w:t>
      </w:r>
      <w:r w:rsidR="00CA0B10" w:rsidRPr="00BC4F59">
        <w:rPr>
          <w:rFonts w:cs="Times New Roman"/>
          <w:b/>
          <w:bCs/>
          <w:szCs w:val="22"/>
        </w:rPr>
        <w:t>20</w:t>
      </w:r>
      <w:r w:rsidRPr="00BC4F59">
        <w:rPr>
          <w:rFonts w:cs="Times New Roman"/>
          <w:b/>
          <w:bCs/>
          <w:szCs w:val="22"/>
        </w:rPr>
        <w:t>.</w:t>
      </w:r>
      <w:r w:rsidRPr="00BC4F59">
        <w:rPr>
          <w:rFonts w:cs="Times New Roman"/>
          <w:b/>
          <w:bCs/>
          <w:szCs w:val="22"/>
        </w:rPr>
        <w:tab/>
      </w:r>
      <w:r w:rsidRPr="00BC4F59">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w:t>
      </w:r>
      <w:r w:rsidR="003E63BB" w:rsidRPr="00BC4F59">
        <w:rPr>
          <w:rFonts w:cs="Times New Roman"/>
          <w:szCs w:val="22"/>
        </w:rPr>
        <w:t xml:space="preserve">Perry, </w:t>
      </w:r>
      <w:r w:rsidRPr="00BC4F59">
        <w:rPr>
          <w:rFonts w:cs="Times New Roman"/>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CA0B10" w:rsidRPr="00BC4F59">
        <w:rPr>
          <w:rFonts w:cs="Times New Roman"/>
          <w:b/>
          <w:szCs w:val="22"/>
        </w:rPr>
        <w:t>21</w:t>
      </w:r>
      <w:r w:rsidRPr="00BC4F59">
        <w:rPr>
          <w:rFonts w:cs="Times New Roman"/>
          <w:b/>
          <w:szCs w:val="22"/>
        </w:rPr>
        <w:t>.</w:t>
      </w:r>
      <w:r w:rsidRPr="00BC4F59">
        <w:rPr>
          <w:rFonts w:cs="Times New Roman"/>
          <w:b/>
          <w:szCs w:val="22"/>
        </w:rPr>
        <w:tab/>
      </w:r>
      <w:r w:rsidRPr="00BC4F59">
        <w:rPr>
          <w:rFonts w:cs="Times New Roman"/>
          <w:szCs w:val="22"/>
        </w:rPr>
        <w:t>(CORR: Inmate Barbering Program</w:t>
      </w:r>
      <w:proofErr w:type="gramStart"/>
      <w:r w:rsidRPr="00BC4F59">
        <w:rPr>
          <w:rFonts w:cs="Times New Roman"/>
          <w:szCs w:val="22"/>
        </w:rPr>
        <w:t>)  Inmate</w:t>
      </w:r>
      <w:proofErr w:type="gramEnd"/>
      <w:r w:rsidRPr="00BC4F59">
        <w:rPr>
          <w:rFonts w:cs="Times New Roman"/>
          <w:szCs w:val="22"/>
        </w:rPr>
        <w:t xml:space="preserve"> barbers in the Inmate Barbering Program at the Department of Corrections, shall not be subject to the licensing requirement of Section 40-7-30 of the 1976 Code.</w:t>
      </w:r>
    </w:p>
    <w:p w:rsidR="008D6B9C" w:rsidRPr="00BC4F59"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1059A8" w:rsidRPr="00BC4F59">
        <w:rPr>
          <w:rFonts w:cs="Times New Roman"/>
          <w:b/>
          <w:szCs w:val="22"/>
        </w:rPr>
        <w:t>65</w:t>
      </w:r>
      <w:r w:rsidRPr="00BC4F59">
        <w:rPr>
          <w:rFonts w:cs="Times New Roman"/>
          <w:b/>
          <w:szCs w:val="22"/>
        </w:rPr>
        <w:t>.</w:t>
      </w:r>
      <w:r w:rsidR="00CA0B10" w:rsidRPr="00BC4F59">
        <w:rPr>
          <w:rFonts w:cs="Times New Roman"/>
          <w:b/>
          <w:szCs w:val="22"/>
        </w:rPr>
        <w:t>22</w:t>
      </w:r>
      <w:r w:rsidRPr="00BC4F59">
        <w:rPr>
          <w:rFonts w:cs="Times New Roman"/>
          <w:b/>
          <w:szCs w:val="22"/>
        </w:rPr>
        <w:t>.</w:t>
      </w:r>
      <w:r w:rsidRPr="00BC4F59">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BC4F59"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1059A8" w:rsidRPr="00BC4F59">
        <w:rPr>
          <w:rFonts w:cs="Times New Roman"/>
          <w:b/>
          <w:szCs w:val="22"/>
        </w:rPr>
        <w:t>65</w:t>
      </w:r>
      <w:r w:rsidRPr="00BC4F59">
        <w:rPr>
          <w:rFonts w:cs="Times New Roman"/>
          <w:b/>
          <w:szCs w:val="22"/>
        </w:rPr>
        <w:t>.</w:t>
      </w:r>
      <w:r w:rsidR="00CA0B10" w:rsidRPr="00BC4F59">
        <w:rPr>
          <w:rFonts w:cs="Times New Roman"/>
          <w:b/>
          <w:szCs w:val="22"/>
        </w:rPr>
        <w:t>23</w:t>
      </w:r>
      <w:r w:rsidRPr="00BC4F59">
        <w:rPr>
          <w:rFonts w:cs="Times New Roman"/>
          <w:b/>
          <w:szCs w:val="22"/>
        </w:rPr>
        <w:t>.</w:t>
      </w:r>
      <w:r w:rsidRPr="00BC4F59">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BC4F59">
        <w:rPr>
          <w:rFonts w:cs="Times New Roman"/>
          <w:szCs w:val="22"/>
        </w:rPr>
        <w:t>’</w:t>
      </w:r>
      <w:r w:rsidRPr="00BC4F59">
        <w:rPr>
          <w:rFonts w:cs="Times New Roman"/>
          <w:szCs w:val="22"/>
        </w:rPr>
        <w:t>s E.H. Cooper account, providing funds are available.</w:t>
      </w:r>
    </w:p>
    <w:p w:rsidR="00BE5A13" w:rsidRPr="00BC4F59"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1059A8" w:rsidRPr="00BC4F59">
        <w:rPr>
          <w:rFonts w:cs="Times New Roman"/>
          <w:b/>
          <w:szCs w:val="22"/>
        </w:rPr>
        <w:t>65</w:t>
      </w:r>
      <w:r w:rsidRPr="00BC4F59">
        <w:rPr>
          <w:rFonts w:cs="Times New Roman"/>
          <w:b/>
          <w:szCs w:val="22"/>
        </w:rPr>
        <w:t>.</w:t>
      </w:r>
      <w:r w:rsidR="00CA0B10" w:rsidRPr="00BC4F59">
        <w:rPr>
          <w:rFonts w:cs="Times New Roman"/>
          <w:b/>
          <w:szCs w:val="22"/>
        </w:rPr>
        <w:t>24</w:t>
      </w:r>
      <w:r w:rsidRPr="00BC4F59">
        <w:rPr>
          <w:rFonts w:cs="Times New Roman"/>
          <w:b/>
          <w:szCs w:val="22"/>
        </w:rPr>
        <w:t>.</w:t>
      </w:r>
      <w:r w:rsidRPr="00BC4F59">
        <w:rPr>
          <w:rFonts w:cs="Times New Roman"/>
          <w:b/>
          <w:szCs w:val="22"/>
        </w:rPr>
        <w:tab/>
      </w:r>
      <w:r w:rsidRPr="00BC4F59">
        <w:rPr>
          <w:rFonts w:cs="Times New Roman"/>
          <w:szCs w:val="22"/>
        </w:rPr>
        <w:t xml:space="preserve">(CORR: Credited Jail Time; DNA Sample Collection)  Inmates committed to the Department of Corrections for sentences greater than </w:t>
      </w:r>
      <w:r w:rsidR="00FB2D76" w:rsidRPr="00BC4F59">
        <w:rPr>
          <w:rFonts w:cs="Times New Roman"/>
          <w:szCs w:val="22"/>
        </w:rPr>
        <w:t>ninety</w:t>
      </w:r>
      <w:r w:rsidRPr="00BC4F59">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BC4F59">
        <w:rPr>
          <w:rFonts w:cs="Times New Roman"/>
          <w:szCs w:val="22"/>
        </w:rPr>
        <w:t xml:space="preserve">Probation, Parole and Pardon Services assigned to the court or employees of the Department of Corrections, as applicable, shall </w:t>
      </w:r>
      <w:r w:rsidRPr="00BC4F59">
        <w:rPr>
          <w:rFonts w:cs="Times New Roman"/>
          <w:szCs w:val="22"/>
        </w:rPr>
        <w:t>obtain DNA samples from the offenders who are required to submit DNA samples.  This provision does not exempt the above referenced inmates from the $250 DN</w:t>
      </w:r>
      <w:r w:rsidR="00100BD2" w:rsidRPr="00BC4F59">
        <w:rPr>
          <w:rFonts w:cs="Times New Roman"/>
          <w:szCs w:val="22"/>
        </w:rPr>
        <w:t>A fee as required by Section 23</w:t>
      </w:r>
      <w:r w:rsidR="00100BD2" w:rsidRPr="00BC4F59">
        <w:rPr>
          <w:rFonts w:cs="Times New Roman"/>
          <w:szCs w:val="22"/>
        </w:rPr>
        <w:noBreakHyphen/>
      </w:r>
      <w:r w:rsidRPr="00BC4F59">
        <w:rPr>
          <w:rFonts w:cs="Times New Roman"/>
          <w:szCs w:val="22"/>
        </w:rPr>
        <w:t>3-670 of the 1976 Code.  The $250 fee shall be collected in the same manner as other fines and fees and submitted to the State Treasurer for remittance to SLED.</w:t>
      </w:r>
    </w:p>
    <w:p w:rsidR="004B6E85" w:rsidRPr="00BC4F59"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eastAsia="Calibri" w:cs="Times New Roman"/>
          <w:szCs w:val="22"/>
        </w:rPr>
        <w:tab/>
      </w:r>
      <w:r w:rsidR="001059A8" w:rsidRPr="00BC4F59">
        <w:rPr>
          <w:rFonts w:eastAsia="Calibri" w:cs="Times New Roman"/>
          <w:b/>
          <w:szCs w:val="22"/>
        </w:rPr>
        <w:t>65</w:t>
      </w:r>
      <w:r w:rsidRPr="00BC4F59">
        <w:rPr>
          <w:rFonts w:eastAsia="Calibri" w:cs="Times New Roman"/>
          <w:b/>
          <w:szCs w:val="22"/>
        </w:rPr>
        <w:t>.</w:t>
      </w:r>
      <w:r w:rsidR="00CA0B10" w:rsidRPr="00BC4F59">
        <w:rPr>
          <w:rFonts w:eastAsia="Calibri" w:cs="Times New Roman"/>
          <w:b/>
          <w:szCs w:val="22"/>
        </w:rPr>
        <w:t>25</w:t>
      </w:r>
      <w:r w:rsidRPr="00BC4F59">
        <w:rPr>
          <w:rFonts w:eastAsia="Calibri" w:cs="Times New Roman"/>
          <w:b/>
          <w:szCs w:val="22"/>
        </w:rPr>
        <w:t>.</w:t>
      </w:r>
      <w:r w:rsidRPr="00BC4F59">
        <w:rPr>
          <w:rFonts w:eastAsia="Calibri" w:cs="Times New Roman"/>
          <w:b/>
          <w:szCs w:val="22"/>
        </w:rPr>
        <w:tab/>
      </w:r>
      <w:r w:rsidRPr="00BC4F59">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BC4F59">
        <w:rPr>
          <w:rFonts w:eastAsia="Calibri" w:cs="Times New Roman"/>
          <w:szCs w:val="22"/>
        </w:rPr>
        <w:t>on</w:t>
      </w:r>
      <w:r w:rsidRPr="00BC4F59">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BC4F59">
        <w:rPr>
          <w:rFonts w:cs="Times New Roman"/>
          <w:szCs w:val="22"/>
        </w:rPr>
        <w:t>equipment</w:t>
      </w:r>
      <w:r w:rsidRPr="00BC4F59">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BC4F59"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65.</w:t>
      </w:r>
      <w:r w:rsidR="00CA0B10" w:rsidRPr="00BC4F59">
        <w:rPr>
          <w:rFonts w:cs="Times New Roman"/>
          <w:b/>
          <w:szCs w:val="22"/>
        </w:rPr>
        <w:t>26</w:t>
      </w:r>
      <w:r w:rsidRPr="00BC4F59">
        <w:rPr>
          <w:rFonts w:cs="Times New Roman"/>
          <w:b/>
          <w:szCs w:val="22"/>
        </w:rPr>
        <w:t>.</w:t>
      </w:r>
      <w:r w:rsidRPr="00BC4F59">
        <w:rPr>
          <w:rFonts w:cs="Times New Roman"/>
          <w:b/>
          <w:szCs w:val="22"/>
        </w:rPr>
        <w:tab/>
      </w:r>
      <w:r w:rsidRPr="00BC4F59">
        <w:rPr>
          <w:rFonts w:cs="Times New Roman"/>
          <w:szCs w:val="22"/>
        </w:rPr>
        <w:t>(CORR:</w:t>
      </w:r>
      <w:r w:rsidR="000E0CE4" w:rsidRPr="00BC4F59">
        <w:rPr>
          <w:rFonts w:cs="Times New Roman"/>
          <w:szCs w:val="22"/>
        </w:rPr>
        <w:t xml:space="preserve"> </w:t>
      </w:r>
      <w:r w:rsidRPr="00BC4F59">
        <w:rPr>
          <w:rFonts w:cs="Times New Roman"/>
          <w:szCs w:val="22"/>
        </w:rPr>
        <w:t>Correctional Institution Maintenance and Construction)</w:t>
      </w:r>
      <w:r w:rsidR="000E0CE4" w:rsidRPr="00BC4F59">
        <w:rPr>
          <w:rFonts w:cs="Times New Roman"/>
          <w:szCs w:val="22"/>
        </w:rPr>
        <w:t xml:space="preserve"> </w:t>
      </w:r>
      <w:r w:rsidRPr="00BC4F59">
        <w:rPr>
          <w:rFonts w:cs="Times New Roman"/>
          <w:szCs w:val="22"/>
        </w:rPr>
        <w:t xml:space="preserve"> For maintenance and construction activities funded in the current fiscal year, the Department of Corrections may utilize inmate labor to perform any portion of the work</w:t>
      </w:r>
      <w:r w:rsidR="000E0CE4" w:rsidRPr="00BC4F59">
        <w:rPr>
          <w:rFonts w:cs="Times New Roman"/>
          <w:szCs w:val="22"/>
        </w:rPr>
        <w:t xml:space="preserve"> </w:t>
      </w:r>
      <w:r w:rsidRPr="00BC4F59">
        <w:rPr>
          <w:rFonts w:cs="Times New Roman"/>
          <w:szCs w:val="22"/>
        </w:rPr>
        <w:t>on its own grounds and facilities.  The provisions of Section 40-11-360(A</w:t>
      </w:r>
      <w:proofErr w:type="gramStart"/>
      <w:r w:rsidRPr="00BC4F59">
        <w:rPr>
          <w:rFonts w:cs="Times New Roman"/>
          <w:szCs w:val="22"/>
        </w:rPr>
        <w:t>)(</w:t>
      </w:r>
      <w:proofErr w:type="gramEnd"/>
      <w:r w:rsidRPr="00BC4F59">
        <w:rPr>
          <w:rFonts w:cs="Times New Roman"/>
          <w:szCs w:val="22"/>
        </w:rPr>
        <w:t>9) of the 1976 Code shall apply to any such project, including new construction.</w:t>
      </w:r>
    </w:p>
    <w:p w:rsidR="009216B0" w:rsidRPr="00BC4F59"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t>65.</w:t>
      </w:r>
      <w:r w:rsidR="00CA0B10" w:rsidRPr="00BC4F59">
        <w:rPr>
          <w:rFonts w:cs="Times New Roman"/>
          <w:b/>
          <w:szCs w:val="22"/>
        </w:rPr>
        <w:t>27</w:t>
      </w:r>
      <w:r w:rsidRPr="00BC4F59">
        <w:rPr>
          <w:rFonts w:cs="Times New Roman"/>
          <w:b/>
          <w:szCs w:val="22"/>
        </w:rPr>
        <w:t>.</w:t>
      </w:r>
      <w:r w:rsidRPr="00BC4F59">
        <w:rPr>
          <w:rFonts w:cs="Times New Roman"/>
          <w:b/>
          <w:szCs w:val="22"/>
        </w:rPr>
        <w:tab/>
      </w:r>
      <w:r w:rsidRPr="00BC4F59">
        <w:rPr>
          <w:rFonts w:cs="Times New Roman"/>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BC4F59">
        <w:rPr>
          <w:rFonts w:cs="Times New Roman"/>
          <w:szCs w:val="22"/>
        </w:rPr>
        <w:t>or</w:t>
      </w:r>
      <w:r w:rsidRPr="00BC4F59">
        <w:rPr>
          <w:rFonts w:cs="Times New Roman"/>
          <w:szCs w:val="22"/>
        </w:rPr>
        <w:t xml:space="preserve"> when the Governor declares a state of emergency.</w:t>
      </w:r>
    </w:p>
    <w:p w:rsidR="00F426C7" w:rsidRPr="00BC4F59"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65.</w:t>
      </w:r>
      <w:r w:rsidR="00CA0B10" w:rsidRPr="00BC4F59">
        <w:rPr>
          <w:rFonts w:cs="Times New Roman"/>
          <w:b/>
          <w:szCs w:val="22"/>
        </w:rPr>
        <w:t>28</w:t>
      </w:r>
      <w:r w:rsidRPr="00BC4F59">
        <w:rPr>
          <w:rFonts w:cs="Times New Roman"/>
          <w:b/>
          <w:szCs w:val="22"/>
        </w:rPr>
        <w:t>.</w:t>
      </w:r>
      <w:r w:rsidRPr="00BC4F59">
        <w:rPr>
          <w:rFonts w:cs="Times New Roman"/>
          <w:szCs w:val="22"/>
        </w:rPr>
        <w:tab/>
      </w:r>
      <w:r w:rsidRPr="00BC4F59">
        <w:rPr>
          <w:rFonts w:cs="Times New Roman"/>
          <w:color w:val="auto"/>
          <w:szCs w:val="22"/>
        </w:rPr>
        <w:t>(CORR: Prohibition on Funding Certain Surgery</w:t>
      </w:r>
      <w:proofErr w:type="gramStart"/>
      <w:r w:rsidRPr="00BC4F59">
        <w:rPr>
          <w:rFonts w:cs="Times New Roman"/>
          <w:color w:val="auto"/>
          <w:szCs w:val="22"/>
        </w:rPr>
        <w:t>)  (</w:t>
      </w:r>
      <w:proofErr w:type="gramEnd"/>
      <w:r w:rsidRPr="00BC4F59">
        <w:rPr>
          <w:rFonts w:cs="Times New Roman"/>
          <w:color w:val="auto"/>
          <w:szCs w:val="22"/>
        </w:rPr>
        <w:t>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BC4F59"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(B)</w:t>
      </w:r>
      <w:r w:rsidRPr="00BC4F59">
        <w:rPr>
          <w:rFonts w:cs="Times New Roman"/>
          <w:szCs w:val="22"/>
        </w:rPr>
        <w:tab/>
      </w:r>
      <w:r w:rsidRPr="00BC4F59">
        <w:rPr>
          <w:rFonts w:cs="Times New Roman"/>
          <w:color w:val="auto"/>
          <w:szCs w:val="22"/>
        </w:rPr>
        <w:t>As used in this provision:</w:t>
      </w:r>
    </w:p>
    <w:p w:rsidR="00F426C7" w:rsidRPr="00BC4F59"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(1)</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Hormonal therapy</w:t>
      </w:r>
      <w:r w:rsidR="00C13E98" w:rsidRPr="00BC4F59">
        <w:rPr>
          <w:rFonts w:cs="Times New Roman"/>
          <w:color w:val="auto"/>
          <w:szCs w:val="22"/>
        </w:rPr>
        <w:t>’</w:t>
      </w:r>
      <w:r w:rsidRPr="00BC4F59">
        <w:rPr>
          <w:rFonts w:cs="Times New Roman"/>
          <w:color w:val="auto"/>
          <w:szCs w:val="22"/>
        </w:rPr>
        <w:t xml:space="preserve"> means the use of hormones to stimulate the development or alteration of a person</w:t>
      </w:r>
      <w:r w:rsidR="00C13E98" w:rsidRPr="00BC4F59">
        <w:rPr>
          <w:rFonts w:cs="Times New Roman"/>
          <w:color w:val="auto"/>
          <w:szCs w:val="22"/>
        </w:rPr>
        <w:t>’</w:t>
      </w:r>
      <w:r w:rsidRPr="00BC4F59">
        <w:rPr>
          <w:rFonts w:cs="Times New Roman"/>
          <w:color w:val="auto"/>
          <w:szCs w:val="22"/>
        </w:rPr>
        <w:t>s sexual characteristics in order to alter the person</w:t>
      </w:r>
      <w:r w:rsidR="00C13E98" w:rsidRPr="00BC4F59">
        <w:rPr>
          <w:rFonts w:cs="Times New Roman"/>
          <w:color w:val="auto"/>
          <w:szCs w:val="22"/>
        </w:rPr>
        <w:t>’</w:t>
      </w:r>
      <w:r w:rsidRPr="00BC4F59">
        <w:rPr>
          <w:rFonts w:cs="Times New Roman"/>
          <w:color w:val="auto"/>
          <w:szCs w:val="22"/>
        </w:rPr>
        <w:t>s physical appearance so that the person appears more like the opposite gende</w:t>
      </w:r>
      <w:r w:rsidRPr="00BC4F59">
        <w:rPr>
          <w:rFonts w:cs="Times New Roman"/>
          <w:szCs w:val="22"/>
        </w:rPr>
        <w:t>r;</w:t>
      </w:r>
    </w:p>
    <w:p w:rsidR="00F426C7" w:rsidRPr="00BC4F59"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(2)</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Sexual reassignment surgery</w:t>
      </w:r>
      <w:r w:rsidR="00C13E98" w:rsidRPr="00BC4F59">
        <w:rPr>
          <w:rFonts w:cs="Times New Roman"/>
          <w:color w:val="auto"/>
          <w:szCs w:val="22"/>
        </w:rPr>
        <w:t>’</w:t>
      </w:r>
      <w:r w:rsidRPr="00BC4F59">
        <w:rPr>
          <w:rFonts w:cs="Times New Roman"/>
          <w:color w:val="auto"/>
          <w:szCs w:val="22"/>
        </w:rPr>
        <w:t xml:space="preserve"> means a surgical procedure to alter a person</w:t>
      </w:r>
      <w:r w:rsidR="00C13E98" w:rsidRPr="00BC4F59">
        <w:rPr>
          <w:rFonts w:cs="Times New Roman"/>
          <w:color w:val="auto"/>
          <w:szCs w:val="22"/>
        </w:rPr>
        <w:t>’</w:t>
      </w:r>
      <w:r w:rsidRPr="00BC4F59">
        <w:rPr>
          <w:rFonts w:cs="Times New Roman"/>
          <w:color w:val="auto"/>
          <w:szCs w:val="22"/>
        </w:rPr>
        <w:t>s physical appearance so that the person appears more like the opposite gender.</w:t>
      </w:r>
    </w:p>
    <w:p w:rsidR="00D36FDA" w:rsidRPr="00BC4F59"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1059A8" w:rsidRPr="00BC4F59">
        <w:rPr>
          <w:rFonts w:cs="Times New Roman"/>
          <w:b/>
          <w:szCs w:val="22"/>
        </w:rPr>
        <w:t>66</w:t>
      </w:r>
      <w:r w:rsidRPr="00BC4F59">
        <w:rPr>
          <w:rFonts w:cs="Times New Roman"/>
          <w:b/>
          <w:szCs w:val="22"/>
        </w:rPr>
        <w:t xml:space="preserve"> - N08-DEPARTMENT OF PROBATION, PAROLE</w:t>
      </w:r>
      <w:r w:rsidR="002613A8" w:rsidRPr="00BC4F59">
        <w:rPr>
          <w:rFonts w:cs="Times New Roman"/>
          <w:b/>
          <w:szCs w:val="22"/>
        </w:rPr>
        <w:t xml:space="preserve"> </w:t>
      </w:r>
      <w:r w:rsidR="00C46384" w:rsidRPr="00BC4F59">
        <w:rPr>
          <w:rFonts w:cs="Times New Roman"/>
          <w:b/>
          <w:szCs w:val="22"/>
        </w:rPr>
        <w:t>AND</w:t>
      </w:r>
      <w:r w:rsidR="004617C6" w:rsidRPr="00BC4F59">
        <w:rPr>
          <w:rFonts w:cs="Times New Roman"/>
          <w:b/>
          <w:szCs w:val="22"/>
        </w:rPr>
        <w:t xml:space="preserve"> </w:t>
      </w:r>
      <w:r w:rsidRPr="00BC4F59">
        <w:rPr>
          <w:rFonts w:cs="Times New Roman"/>
          <w:b/>
          <w:szCs w:val="22"/>
        </w:rPr>
        <w:t>PARDON</w:t>
      </w:r>
      <w:r w:rsidR="00B70F98" w:rsidRPr="00BC4F59">
        <w:rPr>
          <w:rFonts w:cs="Times New Roman"/>
          <w:b/>
          <w:szCs w:val="22"/>
        </w:rPr>
        <w:t xml:space="preserve"> </w:t>
      </w:r>
      <w:r w:rsidRPr="00BC4F59">
        <w:rPr>
          <w:rFonts w:cs="Times New Roman"/>
          <w:b/>
          <w:szCs w:val="22"/>
        </w:rPr>
        <w:t>SERVICES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9546DE" w:rsidRPr="00BC4F59">
        <w:rPr>
          <w:rFonts w:cs="Times New Roman"/>
          <w:b/>
          <w:szCs w:val="22"/>
        </w:rPr>
        <w:t>66</w:t>
      </w:r>
      <w:r w:rsidRPr="00BC4F59">
        <w:rPr>
          <w:rFonts w:cs="Times New Roman"/>
          <w:b/>
          <w:szCs w:val="22"/>
        </w:rPr>
        <w:t>.</w:t>
      </w:r>
      <w:r w:rsidR="004D71A7" w:rsidRPr="00BC4F59">
        <w:rPr>
          <w:rFonts w:cs="Times New Roman"/>
          <w:b/>
          <w:szCs w:val="22"/>
        </w:rPr>
        <w:t>1</w:t>
      </w:r>
      <w:r w:rsidRPr="00BC4F59">
        <w:rPr>
          <w:rFonts w:cs="Times New Roman"/>
          <w:b/>
          <w:szCs w:val="22"/>
        </w:rPr>
        <w:t>.</w:t>
      </w:r>
      <w:r w:rsidRPr="00BC4F59">
        <w:rPr>
          <w:rFonts w:cs="Times New Roman"/>
          <w:b/>
          <w:szCs w:val="22"/>
        </w:rPr>
        <w:tab/>
      </w:r>
      <w:r w:rsidRPr="00BC4F59">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3D3E69" w:rsidRPr="00BC4F59">
        <w:rPr>
          <w:rFonts w:cs="Times New Roman"/>
          <w:szCs w:val="22"/>
        </w:rPr>
        <w:t>Department of Administration</w:t>
      </w:r>
      <w:r w:rsidRPr="00BC4F59">
        <w:rPr>
          <w:rFonts w:cs="Times New Roman"/>
          <w:szCs w:val="22"/>
        </w:rPr>
        <w:t>, may be retained and carried forward into the current fiscal year and expended for the purpose of purchasing like items.</w:t>
      </w:r>
    </w:p>
    <w:p w:rsidR="00A9603B" w:rsidRPr="00BC4F59"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9546DE" w:rsidRPr="00BC4F59">
        <w:rPr>
          <w:rFonts w:cs="Times New Roman"/>
          <w:b/>
          <w:szCs w:val="22"/>
        </w:rPr>
        <w:t>66</w:t>
      </w:r>
      <w:r w:rsidRPr="00BC4F59">
        <w:rPr>
          <w:rFonts w:cs="Times New Roman"/>
          <w:b/>
          <w:bCs/>
          <w:szCs w:val="22"/>
        </w:rPr>
        <w:t>.2.</w:t>
      </w:r>
      <w:r w:rsidRPr="00BC4F59">
        <w:rPr>
          <w:rFonts w:cs="Times New Roman"/>
          <w:b/>
          <w:bCs/>
          <w:szCs w:val="22"/>
        </w:rPr>
        <w:tab/>
      </w:r>
      <w:r w:rsidRPr="00BC4F59">
        <w:rPr>
          <w:rFonts w:cs="Times New Roman"/>
          <w:szCs w:val="22"/>
        </w:rPr>
        <w:t>(DPPP: Interstate Compact Application Fee)  The department may charge offenders an application fee set by the department, not to exceed</w:t>
      </w:r>
      <w:r w:rsidR="00BE7225" w:rsidRPr="00BC4F59">
        <w:rPr>
          <w:rFonts w:cs="Times New Roman"/>
          <w:szCs w:val="22"/>
        </w:rPr>
        <w:t xml:space="preserve"> </w:t>
      </w:r>
      <w:r w:rsidR="00C37DFE" w:rsidRPr="00BC4F59">
        <w:rPr>
          <w:rFonts w:cs="Times New Roman"/>
          <w:szCs w:val="22"/>
        </w:rPr>
        <w:t>the department</w:t>
      </w:r>
      <w:r w:rsidR="00C13E98" w:rsidRPr="00BC4F59">
        <w:rPr>
          <w:rFonts w:cs="Times New Roman"/>
          <w:szCs w:val="22"/>
        </w:rPr>
        <w:t>’</w:t>
      </w:r>
      <w:r w:rsidR="00C37DFE" w:rsidRPr="00BC4F59">
        <w:rPr>
          <w:rFonts w:cs="Times New Roman"/>
          <w:szCs w:val="22"/>
        </w:rPr>
        <w:t>s actual costs</w:t>
      </w:r>
      <w:r w:rsidRPr="00BC4F59">
        <w:rPr>
          <w:rFonts w:cs="Times New Roman"/>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9546DE" w:rsidRPr="00BC4F59">
        <w:rPr>
          <w:rFonts w:cs="Times New Roman"/>
          <w:b/>
          <w:szCs w:val="22"/>
        </w:rPr>
        <w:t>66</w:t>
      </w:r>
      <w:r w:rsidRPr="00BC4F59">
        <w:rPr>
          <w:rFonts w:cs="Times New Roman"/>
          <w:b/>
          <w:bCs/>
          <w:szCs w:val="22"/>
        </w:rPr>
        <w:t>.</w:t>
      </w:r>
      <w:r w:rsidR="00CD59BF" w:rsidRPr="00BC4F59">
        <w:rPr>
          <w:rFonts w:cs="Times New Roman"/>
          <w:b/>
          <w:bCs/>
          <w:szCs w:val="22"/>
        </w:rPr>
        <w:t>3</w:t>
      </w:r>
      <w:r w:rsidRPr="00BC4F59">
        <w:rPr>
          <w:rFonts w:cs="Times New Roman"/>
          <w:b/>
          <w:bCs/>
          <w:szCs w:val="22"/>
        </w:rPr>
        <w:t>.</w:t>
      </w:r>
      <w:r w:rsidRPr="00BC4F59">
        <w:rPr>
          <w:rFonts w:cs="Times New Roman"/>
          <w:b/>
          <w:bCs/>
          <w:szCs w:val="22"/>
        </w:rPr>
        <w:tab/>
      </w:r>
      <w:r w:rsidRPr="00BC4F59">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9546DE" w:rsidRPr="00BC4F59">
        <w:rPr>
          <w:rFonts w:cs="Times New Roman"/>
          <w:b/>
          <w:szCs w:val="22"/>
        </w:rPr>
        <w:t>66</w:t>
      </w:r>
      <w:r w:rsidRPr="00BC4F59">
        <w:rPr>
          <w:rFonts w:cs="Times New Roman"/>
          <w:b/>
          <w:szCs w:val="22"/>
        </w:rPr>
        <w:t>.</w:t>
      </w:r>
      <w:r w:rsidR="00CD59BF" w:rsidRPr="00BC4F59">
        <w:rPr>
          <w:rFonts w:cs="Times New Roman"/>
          <w:b/>
          <w:szCs w:val="22"/>
        </w:rPr>
        <w:t>4</w:t>
      </w:r>
      <w:r w:rsidRPr="00BC4F59">
        <w:rPr>
          <w:rFonts w:cs="Times New Roman"/>
          <w:b/>
          <w:szCs w:val="22"/>
        </w:rPr>
        <w:t>.</w:t>
      </w:r>
      <w:r w:rsidRPr="00BC4F59">
        <w:rPr>
          <w:rFonts w:cs="Times New Roman"/>
          <w:szCs w:val="22"/>
        </w:rPr>
        <w:tab/>
        <w:t>(DPPP: Sex Offender Monitoring Carry Forward</w:t>
      </w:r>
      <w:proofErr w:type="gramStart"/>
      <w:r w:rsidRPr="00BC4F59">
        <w:rPr>
          <w:rFonts w:cs="Times New Roman"/>
          <w:szCs w:val="22"/>
        </w:rPr>
        <w:t>)  The</w:t>
      </w:r>
      <w:proofErr w:type="gramEnd"/>
      <w:r w:rsidRPr="00BC4F59">
        <w:rPr>
          <w:rFonts w:cs="Times New Roman"/>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BC4F59">
        <w:rPr>
          <w:rFonts w:cs="Times New Roman"/>
          <w:szCs w:val="22"/>
        </w:rPr>
        <w:t>this act</w:t>
      </w:r>
      <w:r w:rsidRPr="00BC4F59">
        <w:rPr>
          <w:rFonts w:cs="Times New Roman"/>
          <w:szCs w:val="22"/>
        </w:rPr>
        <w:t>.</w:t>
      </w:r>
    </w:p>
    <w:p w:rsidR="00A9603B"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9546DE" w:rsidRPr="00BC4F59">
        <w:rPr>
          <w:rFonts w:cs="Times New Roman"/>
          <w:b/>
          <w:szCs w:val="22"/>
        </w:rPr>
        <w:t>66</w:t>
      </w:r>
      <w:r w:rsidRPr="00BC4F59">
        <w:rPr>
          <w:rFonts w:cs="Times New Roman"/>
          <w:b/>
          <w:szCs w:val="22"/>
        </w:rPr>
        <w:t>.</w:t>
      </w:r>
      <w:r w:rsidR="00CD59BF"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(DPPP: Offender Drug Testing Fee)  The department may charge offenders a fee set by the department, not to exceed $50, for the purpose of</w:t>
      </w:r>
      <w:r w:rsidR="00082381" w:rsidRPr="00BC4F59">
        <w:rPr>
          <w:rFonts w:cs="Times New Roman"/>
          <w:szCs w:val="22"/>
        </w:rPr>
        <w:t xml:space="preserve"> </w:t>
      </w:r>
      <w:r w:rsidRPr="00BC4F59">
        <w:rPr>
          <w:rFonts w:cs="Times New Roman"/>
          <w:szCs w:val="22"/>
        </w:rPr>
        <w:t>drug</w:t>
      </w:r>
      <w:r w:rsidR="00082381" w:rsidRPr="00BC4F59">
        <w:rPr>
          <w:rFonts w:cs="Times New Roman"/>
          <w:szCs w:val="22"/>
        </w:rPr>
        <w:t xml:space="preserve"> </w:t>
      </w:r>
      <w:r w:rsidRPr="00BC4F59">
        <w:rPr>
          <w:rFonts w:cs="Times New Roman"/>
          <w:szCs w:val="22"/>
        </w:rPr>
        <w:t>testing</w:t>
      </w:r>
      <w:r w:rsidR="00FA3878" w:rsidRPr="00BC4F59">
        <w:rPr>
          <w:rFonts w:cs="Times New Roman"/>
          <w:szCs w:val="22"/>
        </w:rPr>
        <w:t>.</w:t>
      </w:r>
      <w:r w:rsidRPr="00BC4F59">
        <w:rPr>
          <w:rFonts w:cs="Times New Roman"/>
          <w:szCs w:val="22"/>
        </w:rPr>
        <w:t xml:space="preserve">  If it is determined that the offender is indigent, this</w:t>
      </w:r>
      <w:r w:rsidR="00082381" w:rsidRPr="00BC4F59">
        <w:rPr>
          <w:rFonts w:cs="Times New Roman"/>
          <w:szCs w:val="22"/>
        </w:rPr>
        <w:t xml:space="preserve"> </w:t>
      </w:r>
      <w:r w:rsidRPr="00BC4F59">
        <w:rPr>
          <w:rFonts w:cs="Times New Roman"/>
          <w:szCs w:val="22"/>
        </w:rPr>
        <w:t>fee must be waived.  The fee shall be retained by the department to offset the cost of</w:t>
      </w:r>
      <w:r w:rsidR="00082381" w:rsidRPr="00BC4F59">
        <w:rPr>
          <w:rFonts w:cs="Times New Roman"/>
          <w:szCs w:val="22"/>
        </w:rPr>
        <w:t xml:space="preserve"> </w:t>
      </w:r>
      <w:r w:rsidRPr="00BC4F59">
        <w:rPr>
          <w:rFonts w:cs="Times New Roman"/>
          <w:szCs w:val="22"/>
        </w:rPr>
        <w:t>drug testing.  All unexpended funds at year-end may be retained and carried forward by the department to be expended for the same purpose.</w:t>
      </w:r>
    </w:p>
    <w:p w:rsidR="00A9603B" w:rsidRPr="00BC4F59"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9546DE" w:rsidRPr="00BC4F59">
        <w:rPr>
          <w:rFonts w:cs="Times New Roman"/>
          <w:b/>
          <w:szCs w:val="22"/>
        </w:rPr>
        <w:t>66</w:t>
      </w:r>
      <w:r w:rsidRPr="00BC4F59">
        <w:rPr>
          <w:rFonts w:cs="Times New Roman"/>
          <w:b/>
          <w:szCs w:val="22"/>
        </w:rPr>
        <w:t>.</w:t>
      </w:r>
      <w:r w:rsidR="00CD59BF"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BC4F59">
        <w:rPr>
          <w:rFonts w:cs="Times New Roman"/>
          <w:szCs w:val="22"/>
        </w:rPr>
        <w:t xml:space="preserve"> </w:t>
      </w:r>
      <w:r w:rsidRPr="00BC4F59">
        <w:rPr>
          <w:rFonts w:cs="Times New Roman"/>
          <w:szCs w:val="22"/>
        </w:rPr>
        <w:t>dollar Public Service Employment set-up fee.  The fee must be retained by the department and applied to the department</w:t>
      </w:r>
      <w:r w:rsidR="00C13E98" w:rsidRPr="00BC4F59">
        <w:rPr>
          <w:rFonts w:cs="Times New Roman"/>
          <w:szCs w:val="22"/>
        </w:rPr>
        <w:t>’</w:t>
      </w:r>
      <w:r w:rsidRPr="00BC4F59">
        <w:rPr>
          <w:rFonts w:cs="Times New Roman"/>
          <w:szCs w:val="22"/>
        </w:rPr>
        <w:t>s supervision process.</w:t>
      </w:r>
      <w:r w:rsidR="008D6B9C" w:rsidRPr="00BC4F59">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BE6B7E" w:rsidRPr="00BC4F59"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9546DE" w:rsidRPr="00BC4F59">
        <w:rPr>
          <w:rFonts w:cs="Times New Roman"/>
          <w:b/>
          <w:szCs w:val="22"/>
        </w:rPr>
        <w:t>67</w:t>
      </w:r>
      <w:r w:rsidRPr="00BC4F59">
        <w:rPr>
          <w:rFonts w:cs="Times New Roman"/>
          <w:b/>
          <w:szCs w:val="22"/>
        </w:rPr>
        <w:t xml:space="preserve"> - N12-DEPARTMENT OF JUVENILE JUSTICE</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9546DE" w:rsidRPr="00BC4F59">
        <w:rPr>
          <w:rFonts w:cs="Times New Roman"/>
          <w:b/>
          <w:szCs w:val="22"/>
        </w:rPr>
        <w:t>67</w:t>
      </w:r>
      <w:r w:rsidRPr="00BC4F59">
        <w:rPr>
          <w:rFonts w:cs="Times New Roman"/>
          <w:b/>
          <w:szCs w:val="22"/>
        </w:rPr>
        <w:t>.1.</w:t>
      </w:r>
      <w:r w:rsidRPr="00BC4F59">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BC4F59">
        <w:rPr>
          <w:rFonts w:cs="Times New Roman"/>
          <w:szCs w:val="22"/>
        </w:rPr>
        <w:t>’</w:t>
      </w:r>
      <w:r w:rsidRPr="00BC4F59">
        <w:rPr>
          <w:rFonts w:cs="Times New Roman"/>
          <w:szCs w:val="22"/>
        </w:rPr>
        <w:t>s cafeterias and food service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9546DE" w:rsidRPr="00BC4F59">
        <w:rPr>
          <w:rFonts w:cs="Times New Roman"/>
          <w:b/>
          <w:szCs w:val="22"/>
        </w:rPr>
        <w:t>67</w:t>
      </w:r>
      <w:r w:rsidRPr="00BC4F59">
        <w:rPr>
          <w:rFonts w:cs="Times New Roman"/>
          <w:b/>
          <w:szCs w:val="22"/>
        </w:rPr>
        <w:t>.2.</w:t>
      </w:r>
      <w:r w:rsidRPr="00BC4F59">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9546DE" w:rsidRPr="00BC4F59">
        <w:rPr>
          <w:rFonts w:cs="Times New Roman"/>
          <w:b/>
          <w:szCs w:val="22"/>
        </w:rPr>
        <w:t>67</w:t>
      </w:r>
      <w:r w:rsidRPr="00BC4F59">
        <w:rPr>
          <w:rFonts w:cs="Times New Roman"/>
          <w:b/>
          <w:szCs w:val="22"/>
        </w:rPr>
        <w:t>.</w:t>
      </w:r>
      <w:r w:rsidR="008E5470" w:rsidRPr="00BC4F59">
        <w:rPr>
          <w:rFonts w:cs="Times New Roman"/>
          <w:b/>
          <w:szCs w:val="22"/>
        </w:rPr>
        <w:t>3</w:t>
      </w:r>
      <w:r w:rsidRPr="00BC4F59">
        <w:rPr>
          <w:rFonts w:cs="Times New Roman"/>
          <w:b/>
          <w:szCs w:val="22"/>
        </w:rPr>
        <w:t>.</w:t>
      </w:r>
      <w:r w:rsidRPr="00BC4F59">
        <w:rPr>
          <w:rFonts w:cs="Times New Roman"/>
          <w:szCs w:val="22"/>
        </w:rPr>
        <w:tab/>
        <w:t>(DJJ: Children</w:t>
      </w:r>
      <w:r w:rsidR="00C13E98" w:rsidRPr="00BC4F59">
        <w:rPr>
          <w:rFonts w:cs="Times New Roman"/>
          <w:szCs w:val="22"/>
        </w:rPr>
        <w:t>’</w:t>
      </w:r>
      <w:r w:rsidRPr="00BC4F59">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9546DE" w:rsidRPr="00BC4F59">
        <w:rPr>
          <w:rFonts w:cs="Times New Roman"/>
          <w:b/>
          <w:szCs w:val="22"/>
        </w:rPr>
        <w:t>67</w:t>
      </w:r>
      <w:r w:rsidRPr="00BC4F59">
        <w:rPr>
          <w:rFonts w:cs="Times New Roman"/>
          <w:b/>
          <w:szCs w:val="22"/>
        </w:rPr>
        <w:t>.</w:t>
      </w:r>
      <w:r w:rsidR="008E5470" w:rsidRPr="00BC4F59">
        <w:rPr>
          <w:rFonts w:cs="Times New Roman"/>
          <w:b/>
          <w:szCs w:val="22"/>
        </w:rPr>
        <w:t>4</w:t>
      </w:r>
      <w:r w:rsidRPr="00BC4F59">
        <w:rPr>
          <w:rFonts w:cs="Times New Roman"/>
          <w:b/>
          <w:szCs w:val="22"/>
        </w:rPr>
        <w:t>.</w:t>
      </w:r>
      <w:r w:rsidRPr="00BC4F59">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9546DE" w:rsidRPr="00BC4F59">
        <w:rPr>
          <w:rFonts w:cs="Times New Roman"/>
          <w:b/>
          <w:szCs w:val="22"/>
        </w:rPr>
        <w:t>67</w:t>
      </w:r>
      <w:r w:rsidRPr="00BC4F59">
        <w:rPr>
          <w:rFonts w:cs="Times New Roman"/>
          <w:b/>
          <w:szCs w:val="22"/>
        </w:rPr>
        <w:t>.</w:t>
      </w:r>
      <w:r w:rsidR="008E5470"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(DJJ: Reimbursements for Expenditures)  The Department of Juvenile Justice may retain for general operating purposes any reimbursement of funds for expenses incurred in a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9546DE" w:rsidRPr="00BC4F59">
        <w:rPr>
          <w:rFonts w:cs="Times New Roman"/>
          <w:b/>
          <w:szCs w:val="22"/>
        </w:rPr>
        <w:t>67</w:t>
      </w:r>
      <w:r w:rsidRPr="00BC4F59">
        <w:rPr>
          <w:rFonts w:cs="Times New Roman"/>
          <w:b/>
          <w:bCs/>
          <w:szCs w:val="22"/>
        </w:rPr>
        <w:t>.</w:t>
      </w:r>
      <w:r w:rsidR="008E5470" w:rsidRPr="00BC4F59">
        <w:rPr>
          <w:rFonts w:cs="Times New Roman"/>
          <w:b/>
          <w:bCs/>
          <w:szCs w:val="22"/>
        </w:rPr>
        <w:t>6</w:t>
      </w:r>
      <w:r w:rsidRPr="00BC4F59">
        <w:rPr>
          <w:rFonts w:cs="Times New Roman"/>
          <w:b/>
          <w:bCs/>
          <w:szCs w:val="22"/>
        </w:rPr>
        <w:t>.</w:t>
      </w:r>
      <w:r w:rsidRPr="00BC4F59">
        <w:rPr>
          <w:rFonts w:cs="Times New Roman"/>
          <w:b/>
          <w:bCs/>
          <w:szCs w:val="22"/>
        </w:rPr>
        <w:tab/>
      </w:r>
      <w:r w:rsidRPr="00BC4F59">
        <w:rPr>
          <w:rFonts w:cs="Times New Roman"/>
          <w:szCs w:val="22"/>
        </w:rPr>
        <w:t>(DJJ</w:t>
      </w:r>
      <w:r w:rsidRPr="00BC4F59">
        <w:rPr>
          <w:rFonts w:cs="Times New Roman"/>
          <w:noProof/>
          <w:szCs w:val="22"/>
        </w:rPr>
        <w:t>: Juvenile Arbitration/Community Advocacy Program</w:t>
      </w:r>
      <w:proofErr w:type="gramStart"/>
      <w:r w:rsidRPr="00BC4F59">
        <w:rPr>
          <w:rFonts w:cs="Times New Roman"/>
          <w:noProof/>
          <w:szCs w:val="22"/>
        </w:rPr>
        <w:t xml:space="preserve">)  </w:t>
      </w:r>
      <w:r w:rsidRPr="00BC4F59">
        <w:rPr>
          <w:rFonts w:cs="Times New Roman"/>
          <w:szCs w:val="22"/>
        </w:rPr>
        <w:t>The</w:t>
      </w:r>
      <w:proofErr w:type="gramEnd"/>
      <w:r w:rsidRPr="00BC4F59">
        <w:rPr>
          <w:rFonts w:cs="Times New Roman"/>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BC4F59">
        <w:rPr>
          <w:rFonts w:cs="Times New Roman"/>
          <w:szCs w:val="22"/>
        </w:rPr>
        <w:t>’</w:t>
      </w:r>
      <w:r w:rsidRPr="00BC4F59">
        <w:rPr>
          <w:rFonts w:cs="Times New Roman"/>
          <w:szCs w:val="22"/>
        </w:rPr>
        <w:t xml:space="preserve"> offices in the state and used to fund necessary administrative and personnel costs for the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t>All unexpended funds may be retained and carried forward from the prior fiscal year to be used for the same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Cs/>
          <w:szCs w:val="22"/>
        </w:rPr>
        <w:tab/>
      </w:r>
      <w:r w:rsidR="009546DE" w:rsidRPr="00BC4F59">
        <w:rPr>
          <w:rFonts w:cs="Times New Roman"/>
          <w:b/>
          <w:szCs w:val="22"/>
        </w:rPr>
        <w:t>67</w:t>
      </w:r>
      <w:r w:rsidRPr="00BC4F59">
        <w:rPr>
          <w:rFonts w:cs="Times New Roman"/>
          <w:b/>
          <w:szCs w:val="22"/>
        </w:rPr>
        <w:t>.</w:t>
      </w:r>
      <w:r w:rsidR="008E5470"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bCs/>
          <w:szCs w:val="22"/>
        </w:rPr>
        <w:t>(DJJ: Sale of Real Property</w:t>
      </w:r>
      <w:proofErr w:type="gramStart"/>
      <w:r w:rsidRPr="00BC4F59">
        <w:rPr>
          <w:rFonts w:cs="Times New Roman"/>
          <w:bCs/>
          <w:szCs w:val="22"/>
        </w:rPr>
        <w:t>)  After</w:t>
      </w:r>
      <w:proofErr w:type="gramEnd"/>
      <w:r w:rsidRPr="00BC4F59">
        <w:rPr>
          <w:rFonts w:cs="Times New Roman"/>
          <w:bCs/>
          <w:szCs w:val="22"/>
        </w:rPr>
        <w:t xml:space="preserve"> receiving approval from the </w:t>
      </w:r>
      <w:r w:rsidR="003D3E69" w:rsidRPr="00BC4F59">
        <w:rPr>
          <w:rFonts w:cs="Times New Roman"/>
          <w:bCs/>
          <w:szCs w:val="22"/>
        </w:rPr>
        <w:t xml:space="preserve">Department of Administration or State Fiscal Accountability Authority, </w:t>
      </w:r>
      <w:r w:rsidRPr="00BC4F59">
        <w:rPr>
          <w:rFonts w:cs="Times New Roman"/>
          <w:bCs/>
          <w:szCs w:val="22"/>
        </w:rPr>
        <w:t>for the sale of property, the department is authorized to retain revenues associated with the sale of department</w:t>
      </w:r>
      <w:r w:rsidR="0095447B" w:rsidRPr="00BC4F59">
        <w:rPr>
          <w:rFonts w:cs="Times New Roman"/>
          <w:bCs/>
          <w:szCs w:val="22"/>
        </w:rPr>
        <w:t>-</w:t>
      </w:r>
      <w:r w:rsidRPr="00BC4F59">
        <w:rPr>
          <w:rFonts w:cs="Times New Roman"/>
          <w:bCs/>
          <w:szCs w:val="22"/>
        </w:rPr>
        <w:t xml:space="preserve">owned real property and may expend these funds on capital improvements reviewed by the Joint Bond Review Committee and approved by the </w:t>
      </w:r>
      <w:r w:rsidR="003D3E69" w:rsidRPr="00BC4F59">
        <w:rPr>
          <w:rFonts w:cs="Times New Roman"/>
          <w:bCs/>
          <w:szCs w:val="22"/>
        </w:rPr>
        <w:t>State Fiscal Accountability Authority</w:t>
      </w:r>
      <w:r w:rsidRPr="00BC4F59">
        <w:rPr>
          <w:rFonts w:cs="Times New Roman"/>
          <w:bCs/>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9546DE" w:rsidRPr="00BC4F59">
        <w:rPr>
          <w:rFonts w:cs="Times New Roman"/>
          <w:b/>
          <w:szCs w:val="22"/>
        </w:rPr>
        <w:t>67</w:t>
      </w:r>
      <w:r w:rsidRPr="00BC4F59">
        <w:rPr>
          <w:rFonts w:cs="Times New Roman"/>
          <w:b/>
          <w:szCs w:val="22"/>
        </w:rPr>
        <w:t>.</w:t>
      </w:r>
      <w:r w:rsidR="008E5470"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bCs/>
          <w:szCs w:val="22"/>
        </w:rPr>
        <w:t>(DJJ: Sale of Timber</w:t>
      </w:r>
      <w:proofErr w:type="gramStart"/>
      <w:r w:rsidRPr="00BC4F59">
        <w:rPr>
          <w:rFonts w:cs="Times New Roman"/>
          <w:bCs/>
          <w:szCs w:val="22"/>
        </w:rPr>
        <w:t>)  The</w:t>
      </w:r>
      <w:proofErr w:type="gramEnd"/>
      <w:r w:rsidRPr="00BC4F59">
        <w:rPr>
          <w:rFonts w:cs="Times New Roman"/>
          <w:bCs/>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9546DE" w:rsidRPr="00BC4F59">
        <w:rPr>
          <w:rFonts w:cs="Times New Roman"/>
          <w:b/>
          <w:szCs w:val="22"/>
        </w:rPr>
        <w:t>67</w:t>
      </w:r>
      <w:r w:rsidRPr="00BC4F59">
        <w:rPr>
          <w:rFonts w:cs="Times New Roman"/>
          <w:b/>
          <w:bCs/>
          <w:szCs w:val="22"/>
        </w:rPr>
        <w:t>.</w:t>
      </w:r>
      <w:r w:rsidR="008E5470" w:rsidRPr="00BC4F59">
        <w:rPr>
          <w:rFonts w:cs="Times New Roman"/>
          <w:b/>
          <w:bCs/>
          <w:szCs w:val="22"/>
        </w:rPr>
        <w:t>9</w:t>
      </w:r>
      <w:r w:rsidRPr="00BC4F59">
        <w:rPr>
          <w:rFonts w:cs="Times New Roman"/>
          <w:b/>
          <w:bCs/>
          <w:szCs w:val="22"/>
        </w:rPr>
        <w:t>.</w:t>
      </w:r>
      <w:r w:rsidRPr="00BC4F59">
        <w:rPr>
          <w:rFonts w:cs="Times New Roman"/>
          <w:b/>
          <w:bCs/>
          <w:szCs w:val="22"/>
        </w:rPr>
        <w:tab/>
      </w:r>
      <w:r w:rsidRPr="00BC4F59">
        <w:rPr>
          <w:rFonts w:cs="Times New Roman"/>
          <w:szCs w:val="22"/>
        </w:rPr>
        <w:t>(DJJ: Drug Free Workplace</w:t>
      </w:r>
      <w:proofErr w:type="gramStart"/>
      <w:r w:rsidRPr="00BC4F59">
        <w:rPr>
          <w:rFonts w:cs="Times New Roman"/>
          <w:szCs w:val="22"/>
        </w:rPr>
        <w:t>)  The</w:t>
      </w:r>
      <w:proofErr w:type="gramEnd"/>
      <w:r w:rsidRPr="00BC4F59">
        <w:rPr>
          <w:rFonts w:cs="Times New Roman"/>
          <w:szCs w:val="22"/>
        </w:rPr>
        <w:t xml:space="preserve"> critical mission of the Department of Juvenile Justice requires a safe and drug free work environment.  In order to accomplish this, the department may conduct and pay for the cost of preemployment drug testing and random employee drug testing.  The department is authorized to expend funds in order to provide or procure these services.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9546DE" w:rsidRPr="00BC4F59">
        <w:rPr>
          <w:rFonts w:cs="Times New Roman"/>
          <w:b/>
          <w:szCs w:val="22"/>
        </w:rPr>
        <w:t>67</w:t>
      </w:r>
      <w:r w:rsidRPr="00BC4F59">
        <w:rPr>
          <w:rFonts w:cs="Times New Roman"/>
          <w:b/>
          <w:bCs/>
          <w:szCs w:val="22"/>
        </w:rPr>
        <w:t>.</w:t>
      </w:r>
      <w:r w:rsidR="008E5470" w:rsidRPr="00BC4F59">
        <w:rPr>
          <w:rFonts w:cs="Times New Roman"/>
          <w:b/>
          <w:bCs/>
          <w:szCs w:val="22"/>
        </w:rPr>
        <w:t>10</w:t>
      </w:r>
      <w:r w:rsidRPr="00BC4F59">
        <w:rPr>
          <w:rFonts w:cs="Times New Roman"/>
          <w:b/>
          <w:bCs/>
          <w:szCs w:val="22"/>
        </w:rPr>
        <w:t>.</w:t>
      </w:r>
      <w:r w:rsidRPr="00BC4F59">
        <w:rPr>
          <w:rFonts w:cs="Times New Roman"/>
          <w:b/>
          <w:bCs/>
          <w:szCs w:val="22"/>
        </w:rPr>
        <w:tab/>
      </w:r>
      <w:r w:rsidRPr="00BC4F59">
        <w:rPr>
          <w:rFonts w:cs="Times New Roman"/>
          <w:szCs w:val="22"/>
        </w:rPr>
        <w:t>(DJJ: Definition of Juveniles</w:t>
      </w:r>
      <w:proofErr w:type="gramStart"/>
      <w:r w:rsidRPr="00BC4F59">
        <w:rPr>
          <w:rFonts w:cs="Times New Roman"/>
          <w:szCs w:val="22"/>
        </w:rPr>
        <w:t>)  The</w:t>
      </w:r>
      <w:proofErr w:type="gramEnd"/>
      <w:r w:rsidRPr="00BC4F59">
        <w:rPr>
          <w:rFonts w:cs="Times New Roman"/>
          <w:szCs w:val="22"/>
        </w:rPr>
        <w:t xml:space="preserve"> Department of Juvenile Justice is authorized to place juveniles in marine and wilderness programs or other community residenc</w:t>
      </w:r>
      <w:r w:rsidR="009B290E" w:rsidRPr="00BC4F59">
        <w:rPr>
          <w:rFonts w:cs="Times New Roman"/>
          <w:szCs w:val="22"/>
        </w:rPr>
        <w:t>e programs operated by non</w:t>
      </w:r>
      <w:r w:rsidRPr="00BC4F59">
        <w:rPr>
          <w:rFonts w:cs="Times New Roman"/>
          <w:szCs w:val="22"/>
        </w:rPr>
        <w:t xml:space="preserve">governmental entities.  Juveniles receiving services in these community residence programs must either be referred to such a program by the Family Court as a condition of probation, </w:t>
      </w:r>
      <w:r w:rsidRPr="00BC4F59">
        <w:rPr>
          <w:rFonts w:cs="Times New Roman"/>
          <w:szCs w:val="22"/>
        </w:rPr>
        <w:lastRenderedPageBreak/>
        <w:t>released to such a program by the Board of Juvenile Parole, or voluntarily agree to be assigned and released to such a program by the Department of Juvenile Justice.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9546DE" w:rsidRPr="00BC4F59">
        <w:rPr>
          <w:rFonts w:cs="Times New Roman"/>
          <w:b/>
          <w:szCs w:val="22"/>
        </w:rPr>
        <w:t>67</w:t>
      </w:r>
      <w:r w:rsidRPr="00BC4F59">
        <w:rPr>
          <w:rFonts w:cs="Times New Roman"/>
          <w:b/>
          <w:bCs/>
          <w:szCs w:val="22"/>
        </w:rPr>
        <w:t>.</w:t>
      </w:r>
      <w:r w:rsidR="008E5470" w:rsidRPr="00BC4F59">
        <w:rPr>
          <w:rFonts w:cs="Times New Roman"/>
          <w:b/>
          <w:bCs/>
          <w:szCs w:val="22"/>
        </w:rPr>
        <w:t>11</w:t>
      </w:r>
      <w:r w:rsidRPr="00BC4F59">
        <w:rPr>
          <w:rFonts w:cs="Times New Roman"/>
          <w:b/>
          <w:bCs/>
          <w:szCs w:val="22"/>
        </w:rPr>
        <w:t>.</w:t>
      </w:r>
      <w:r w:rsidRPr="00BC4F59">
        <w:rPr>
          <w:rFonts w:cs="Times New Roman"/>
          <w:b/>
          <w:bCs/>
          <w:szCs w:val="22"/>
        </w:rPr>
        <w:tab/>
      </w:r>
      <w:r w:rsidRPr="00BC4F59">
        <w:rPr>
          <w:rFonts w:cs="Times New Roman"/>
          <w:szCs w:val="22"/>
        </w:rPr>
        <w:t>(DJJ: Adult Education - GED</w:t>
      </w:r>
      <w:proofErr w:type="gramStart"/>
      <w:r w:rsidRPr="00BC4F59">
        <w:rPr>
          <w:rFonts w:cs="Times New Roman"/>
          <w:szCs w:val="22"/>
        </w:rPr>
        <w:t>)  Juveniles</w:t>
      </w:r>
      <w:proofErr w:type="gramEnd"/>
      <w:r w:rsidRPr="00BC4F59">
        <w:rPr>
          <w:rFonts w:cs="Times New Roman"/>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BC4F59">
        <w:rPr>
          <w:rFonts w:cs="Times New Roman"/>
          <w:szCs w:val="22"/>
        </w:rPr>
        <w:t>’</w:t>
      </w:r>
      <w:r w:rsidRPr="00BC4F59">
        <w:rPr>
          <w:rFonts w:cs="Times New Roman"/>
          <w:szCs w:val="22"/>
        </w:rPr>
        <w:t>s local school district</w:t>
      </w:r>
      <w:r w:rsidR="00C13E98" w:rsidRPr="00BC4F59">
        <w:rPr>
          <w:rFonts w:cs="Times New Roman"/>
          <w:szCs w:val="22"/>
        </w:rPr>
        <w:t>’</w:t>
      </w:r>
      <w:r w:rsidRPr="00BC4F59">
        <w:rPr>
          <w:rFonts w:cs="Times New Roman"/>
          <w:szCs w:val="22"/>
        </w:rPr>
        <w:t>s regular education program, in their appropriate grade placement, or allowed to enroll in that district</w:t>
      </w:r>
      <w:r w:rsidR="00C13E98" w:rsidRPr="00BC4F59">
        <w:rPr>
          <w:rFonts w:cs="Times New Roman"/>
          <w:szCs w:val="22"/>
        </w:rPr>
        <w:t>’</w:t>
      </w:r>
      <w:r w:rsidRPr="00BC4F59">
        <w:rPr>
          <w:rFonts w:cs="Times New Roman"/>
          <w:szCs w:val="22"/>
        </w:rPr>
        <w:t>s or county</w:t>
      </w:r>
      <w:r w:rsidR="00C13E98" w:rsidRPr="00BC4F59">
        <w:rPr>
          <w:rFonts w:cs="Times New Roman"/>
          <w:szCs w:val="22"/>
        </w:rPr>
        <w:t>’</w:t>
      </w:r>
      <w:r w:rsidRPr="00BC4F59">
        <w:rPr>
          <w:rFonts w:cs="Times New Roman"/>
          <w:szCs w:val="22"/>
        </w:rPr>
        <w:t>s adult education program.  If enrolled in an adult education program, the juvenile</w:t>
      </w:r>
      <w:r w:rsidR="00C13E98" w:rsidRPr="00BC4F59">
        <w:rPr>
          <w:rFonts w:cs="Times New Roman"/>
          <w:szCs w:val="22"/>
        </w:rPr>
        <w:t>’</w:t>
      </w:r>
      <w:r w:rsidRPr="00BC4F59">
        <w:rPr>
          <w:rFonts w:cs="Times New Roman"/>
          <w:szCs w:val="22"/>
        </w:rPr>
        <w:t>s eligibility for taking the GED shall be based upon the regulations promulgated by the Department of Education for youth who are confined in, or under the custody of, the Department of Juvenile Justice.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r>
      <w:r w:rsidR="009546DE" w:rsidRPr="00BC4F59">
        <w:rPr>
          <w:rFonts w:cs="Times New Roman"/>
          <w:b/>
          <w:szCs w:val="22"/>
        </w:rPr>
        <w:t>67</w:t>
      </w:r>
      <w:r w:rsidRPr="00BC4F59">
        <w:rPr>
          <w:rFonts w:cs="Times New Roman"/>
          <w:b/>
          <w:bCs/>
          <w:szCs w:val="22"/>
        </w:rPr>
        <w:t>.</w:t>
      </w:r>
      <w:r w:rsidR="008E5470" w:rsidRPr="00BC4F59">
        <w:rPr>
          <w:rFonts w:cs="Times New Roman"/>
          <w:b/>
          <w:bCs/>
          <w:szCs w:val="22"/>
        </w:rPr>
        <w:t>12</w:t>
      </w:r>
      <w:r w:rsidRPr="00BC4F59">
        <w:rPr>
          <w:rFonts w:cs="Times New Roman"/>
          <w:b/>
          <w:bCs/>
          <w:szCs w:val="22"/>
        </w:rPr>
        <w:t>.</w:t>
      </w:r>
      <w:r w:rsidRPr="00BC4F59">
        <w:rPr>
          <w:rFonts w:cs="Times New Roman"/>
          <w:b/>
          <w:bCs/>
          <w:szCs w:val="22"/>
        </w:rPr>
        <w:tab/>
      </w:r>
      <w:r w:rsidRPr="00BC4F59">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BC4F59">
        <w:rPr>
          <w:rFonts w:cs="Times New Roman"/>
          <w:szCs w:val="22"/>
        </w:rPr>
        <w:t>thirty percent</w:t>
      </w:r>
      <w:r w:rsidRPr="00BC4F59">
        <w:rPr>
          <w:rFonts w:cs="Times New Roman"/>
          <w:szCs w:val="22"/>
        </w:rPr>
        <w:t>), multiplied by the appropriate pupil we</w:t>
      </w:r>
      <w:r w:rsidR="005238A5" w:rsidRPr="00BC4F59">
        <w:rPr>
          <w:rFonts w:cs="Times New Roman"/>
          <w:szCs w:val="22"/>
        </w:rPr>
        <w:t>ighting set forth in Section 59</w:t>
      </w:r>
      <w:r w:rsidR="005238A5" w:rsidRPr="00BC4F59">
        <w:rPr>
          <w:rFonts w:cs="Times New Roman"/>
          <w:szCs w:val="22"/>
        </w:rPr>
        <w:noBreakHyphen/>
      </w:r>
      <w:r w:rsidRPr="00BC4F59">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BC4F59">
        <w:rPr>
          <w:rFonts w:cs="Times New Roman"/>
          <w:szCs w:val="22"/>
        </w:rPr>
        <w:t>one hundred eighty</w:t>
      </w:r>
      <w:r w:rsidRPr="00BC4F59">
        <w:rPr>
          <w:rFonts w:cs="Times New Roman"/>
          <w:szCs w:val="22"/>
        </w:rPr>
        <w:t xml:space="preserve"> day school year.  The billing provided by the department shall be calculated by dividing the local base student cost by </w:t>
      </w:r>
      <w:r w:rsidR="007B6489" w:rsidRPr="00BC4F59">
        <w:rPr>
          <w:rFonts w:cs="Times New Roman"/>
          <w:szCs w:val="22"/>
        </w:rPr>
        <w:t>two hundred twenty-five</w:t>
      </w:r>
      <w:r w:rsidRPr="00BC4F59">
        <w:rPr>
          <w:rFonts w:cs="Times New Roman"/>
          <w:szCs w:val="22"/>
        </w:rPr>
        <w:t xml:space="preserve"> days to determine the daily rate.  The department shall notify the school district in writing within </w:t>
      </w:r>
      <w:r w:rsidR="00807BF8" w:rsidRPr="00BC4F59">
        <w:rPr>
          <w:rFonts w:cs="Times New Roman"/>
          <w:szCs w:val="22"/>
        </w:rPr>
        <w:t>forty-five</w:t>
      </w:r>
      <w:r w:rsidRPr="00BC4F59">
        <w:rPr>
          <w:rFonts w:cs="Times New Roman"/>
          <w:szCs w:val="22"/>
        </w:rPr>
        <w:t xml:space="preserve"> calendar days that a student from the nonresident district is receiving education services pursuant to this provision.  The notice shall also contain the student</w:t>
      </w:r>
      <w:r w:rsidR="00C13E98" w:rsidRPr="00BC4F59">
        <w:rPr>
          <w:rFonts w:cs="Times New Roman"/>
          <w:szCs w:val="22"/>
        </w:rPr>
        <w:t>’</w:t>
      </w:r>
      <w:r w:rsidRPr="00BC4F59">
        <w:rPr>
          <w:rFonts w:cs="Times New Roman"/>
          <w:szCs w:val="22"/>
        </w:rPr>
        <w:t>s name, date of birth, disabling condition if available, and dates of service.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invoice shall be paid within </w:t>
      </w:r>
      <w:r w:rsidR="000A3B44" w:rsidRPr="00BC4F59">
        <w:rPr>
          <w:rFonts w:cs="Times New Roman"/>
          <w:szCs w:val="22"/>
        </w:rPr>
        <w:t>sixty</w:t>
      </w:r>
      <w:r w:rsidRPr="00BC4F59">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BC4F59">
        <w:rPr>
          <w:rFonts w:cs="Times New Roman"/>
          <w:szCs w:val="22"/>
        </w:rPr>
        <w:t>sixty</w:t>
      </w:r>
      <w:r w:rsidRPr="00BC4F59">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BC4F59"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9546DE" w:rsidRPr="00BC4F59">
        <w:rPr>
          <w:rFonts w:cs="Times New Roman"/>
          <w:b/>
          <w:szCs w:val="22"/>
        </w:rPr>
        <w:t>67</w:t>
      </w:r>
      <w:r w:rsidRPr="00BC4F59">
        <w:rPr>
          <w:rFonts w:cs="Times New Roman"/>
          <w:b/>
          <w:szCs w:val="22"/>
        </w:rPr>
        <w:t>.</w:t>
      </w:r>
      <w:r w:rsidR="002613A8" w:rsidRPr="00BC4F59">
        <w:rPr>
          <w:rFonts w:cs="Times New Roman"/>
          <w:b/>
          <w:szCs w:val="22"/>
        </w:rPr>
        <w:t>13</w:t>
      </w:r>
      <w:r w:rsidRPr="00BC4F59">
        <w:rPr>
          <w:rFonts w:cs="Times New Roman"/>
          <w:b/>
          <w:szCs w:val="22"/>
        </w:rPr>
        <w:t>.</w:t>
      </w:r>
      <w:r w:rsidRPr="00BC4F59">
        <w:rPr>
          <w:rFonts w:cs="Times New Roman"/>
          <w:b/>
          <w:szCs w:val="22"/>
        </w:rPr>
        <w:tab/>
      </w:r>
      <w:r w:rsidRPr="00BC4F59">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BC4F59">
        <w:rPr>
          <w:rFonts w:cs="Times New Roman"/>
          <w:szCs w:val="22"/>
        </w:rPr>
        <w:t>’</w:t>
      </w:r>
      <w:r w:rsidRPr="00BC4F59">
        <w:rPr>
          <w:rFonts w:cs="Times New Roman"/>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BC4F59">
        <w:rPr>
          <w:rFonts w:cs="Times New Roman"/>
          <w:szCs w:val="22"/>
        </w:rPr>
        <w:t>rime as defined in Section 16</w:t>
      </w:r>
      <w:r w:rsidR="00D15841" w:rsidRPr="00BC4F59">
        <w:rPr>
          <w:rFonts w:cs="Times New Roman"/>
          <w:szCs w:val="22"/>
        </w:rPr>
        <w:noBreakHyphen/>
        <w:t>1</w:t>
      </w:r>
      <w:r w:rsidR="00D15841" w:rsidRPr="00BC4F59">
        <w:rPr>
          <w:rFonts w:cs="Times New Roman"/>
          <w:szCs w:val="22"/>
        </w:rPr>
        <w:noBreakHyphen/>
      </w:r>
      <w:r w:rsidRPr="00BC4F59">
        <w:rPr>
          <w:rFonts w:cs="Times New Roman"/>
          <w:szCs w:val="22"/>
        </w:rPr>
        <w:t>60 of the 1976 Code, a felony off</w:t>
      </w:r>
      <w:r w:rsidR="00D15841" w:rsidRPr="00BC4F59">
        <w:rPr>
          <w:rFonts w:cs="Times New Roman"/>
          <w:szCs w:val="22"/>
        </w:rPr>
        <w:t>ense as defined in Section 16</w:t>
      </w:r>
      <w:r w:rsidR="00D15841" w:rsidRPr="00BC4F59">
        <w:rPr>
          <w:rFonts w:cs="Times New Roman"/>
          <w:szCs w:val="22"/>
        </w:rPr>
        <w:noBreakHyphen/>
        <w:t>1</w:t>
      </w:r>
      <w:r w:rsidR="00D15841" w:rsidRPr="00BC4F59">
        <w:rPr>
          <w:rFonts w:cs="Times New Roman"/>
          <w:szCs w:val="22"/>
        </w:rPr>
        <w:noBreakHyphen/>
      </w:r>
      <w:r w:rsidRPr="00BC4F59">
        <w:rPr>
          <w:rFonts w:cs="Times New Roman"/>
          <w:szCs w:val="22"/>
        </w:rPr>
        <w:t>90 of the 1976 Code, or a sexual offense shall be released pursuant to this proviso.</w:t>
      </w:r>
    </w:p>
    <w:p w:rsidR="0045473D" w:rsidRPr="00BC4F59" w:rsidRDefault="0045473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3F3171" w:rsidRPr="00BC4F59">
        <w:rPr>
          <w:rFonts w:cs="Times New Roman"/>
          <w:b/>
          <w:szCs w:val="22"/>
        </w:rPr>
        <w:t>70</w:t>
      </w:r>
      <w:r w:rsidRPr="00BC4F59">
        <w:rPr>
          <w:rFonts w:cs="Times New Roman"/>
          <w:b/>
          <w:szCs w:val="22"/>
        </w:rPr>
        <w:t xml:space="preserve"> - L36-HUMAN AFFAIRS COMMISSION</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70</w:t>
      </w:r>
      <w:r w:rsidRPr="00BC4F59">
        <w:rPr>
          <w:rFonts w:cs="Times New Roman"/>
          <w:b/>
          <w:szCs w:val="22"/>
        </w:rPr>
        <w:t>.</w:t>
      </w:r>
      <w:r w:rsidR="003F3171" w:rsidRPr="00BC4F59">
        <w:rPr>
          <w:rFonts w:cs="Times New Roman"/>
          <w:b/>
          <w:szCs w:val="22"/>
        </w:rPr>
        <w:t>1</w:t>
      </w:r>
      <w:r w:rsidRPr="00BC4F59">
        <w:rPr>
          <w:rFonts w:cs="Times New Roman"/>
          <w:b/>
          <w:szCs w:val="22"/>
        </w:rPr>
        <w:t>.</w:t>
      </w:r>
      <w:r w:rsidRPr="00BC4F59">
        <w:rPr>
          <w:rFonts w:cs="Times New Roman"/>
          <w:b/>
          <w:szCs w:val="22"/>
        </w:rPr>
        <w:tab/>
      </w:r>
      <w:r w:rsidRPr="00BC4F59">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70</w:t>
      </w:r>
      <w:r w:rsidRPr="00BC4F59">
        <w:rPr>
          <w:rFonts w:cs="Times New Roman"/>
          <w:b/>
          <w:szCs w:val="22"/>
        </w:rPr>
        <w:t>.</w:t>
      </w:r>
      <w:r w:rsidR="003F3171" w:rsidRPr="00BC4F59">
        <w:rPr>
          <w:rFonts w:cs="Times New Roman"/>
          <w:b/>
          <w:szCs w:val="22"/>
        </w:rPr>
        <w:t>2</w:t>
      </w:r>
      <w:r w:rsidRPr="00BC4F59">
        <w:rPr>
          <w:rFonts w:cs="Times New Roman"/>
          <w:b/>
          <w:szCs w:val="22"/>
        </w:rPr>
        <w:t>.</w:t>
      </w:r>
      <w:r w:rsidRPr="00BC4F59">
        <w:rPr>
          <w:rFonts w:cs="Times New Roman"/>
          <w:b/>
          <w:szCs w:val="22"/>
        </w:rPr>
        <w:tab/>
      </w:r>
      <w:r w:rsidRPr="00BC4F59">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zCs w:val="22"/>
        </w:rPr>
        <w:t>70</w:t>
      </w:r>
      <w:r w:rsidRPr="00BC4F59">
        <w:rPr>
          <w:rFonts w:cs="Times New Roman"/>
          <w:b/>
          <w:bCs/>
          <w:szCs w:val="22"/>
        </w:rPr>
        <w:t>.</w:t>
      </w:r>
      <w:r w:rsidR="003F3171" w:rsidRPr="00BC4F59">
        <w:rPr>
          <w:rFonts w:cs="Times New Roman"/>
          <w:b/>
          <w:bCs/>
          <w:szCs w:val="22"/>
        </w:rPr>
        <w:t>3</w:t>
      </w:r>
      <w:r w:rsidRPr="00BC4F59">
        <w:rPr>
          <w:rFonts w:cs="Times New Roman"/>
          <w:b/>
          <w:bCs/>
          <w:szCs w:val="22"/>
        </w:rPr>
        <w:t>.</w:t>
      </w:r>
      <w:r w:rsidRPr="00BC4F59">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C622A4" w:rsidRPr="00BC4F59" w:rsidRDefault="00C622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3F3171" w:rsidRPr="00BC4F59">
        <w:rPr>
          <w:rFonts w:cs="Times New Roman"/>
          <w:b/>
          <w:szCs w:val="22"/>
        </w:rPr>
        <w:t>71</w:t>
      </w:r>
      <w:r w:rsidRPr="00BC4F59">
        <w:rPr>
          <w:rFonts w:cs="Times New Roman"/>
          <w:b/>
          <w:szCs w:val="22"/>
        </w:rPr>
        <w:t xml:space="preserve"> - L46-COMMISSION FOR MINORITY AFFAIRS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E6BA8"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71</w:t>
      </w:r>
      <w:r w:rsidRPr="00BC4F59">
        <w:rPr>
          <w:rFonts w:cs="Times New Roman"/>
          <w:b/>
          <w:szCs w:val="22"/>
        </w:rPr>
        <w:t>.1.</w:t>
      </w:r>
      <w:r w:rsidRPr="00BC4F59">
        <w:rPr>
          <w:rFonts w:cs="Times New Roman"/>
          <w:szCs w:val="22"/>
        </w:rPr>
        <w:tab/>
        <w:t>(CMA: Private Contributions and Sponsorship</w:t>
      </w:r>
      <w:proofErr w:type="gramStart"/>
      <w:r w:rsidRPr="00BC4F59">
        <w:rPr>
          <w:rFonts w:cs="Times New Roman"/>
          <w:szCs w:val="22"/>
        </w:rPr>
        <w:t>)  Monies</w:t>
      </w:r>
      <w:proofErr w:type="gramEnd"/>
      <w:r w:rsidRPr="00BC4F59">
        <w:rPr>
          <w:rFonts w:cs="Times New Roman"/>
          <w:szCs w:val="22"/>
        </w:rPr>
        <w:t xml:space="preserve"> derived from private sources for agency research, forums, training, and institutes may be retained and expended by the commission for the said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BC4F59">
        <w:rPr>
          <w:rFonts w:cs="Times New Roman"/>
          <w:szCs w:val="22"/>
        </w:rPr>
        <w:t>purpose</w:t>
      </w:r>
      <w:proofErr w:type="gramEnd"/>
      <w:r w:rsidRPr="00BC4F59">
        <w:rPr>
          <w:rFonts w:cs="Times New Roman"/>
          <w:szCs w:val="22"/>
        </w:rPr>
        <w:t>.  Any remaining balance may be carried forward and expended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71</w:t>
      </w:r>
      <w:r w:rsidRPr="00BC4F59">
        <w:rPr>
          <w:rFonts w:cs="Times New Roman"/>
          <w:b/>
          <w:szCs w:val="22"/>
        </w:rPr>
        <w:t>.2.</w:t>
      </w:r>
      <w:r w:rsidRPr="00BC4F59">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71</w:t>
      </w:r>
      <w:r w:rsidRPr="00BC4F59">
        <w:rPr>
          <w:rFonts w:cs="Times New Roman"/>
          <w:b/>
          <w:szCs w:val="22"/>
        </w:rPr>
        <w:t>.3.</w:t>
      </w:r>
      <w:r w:rsidRPr="00BC4F59">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bCs/>
          <w:szCs w:val="22"/>
        </w:rPr>
        <w:t>71</w:t>
      </w:r>
      <w:r w:rsidRPr="00BC4F59">
        <w:rPr>
          <w:rFonts w:cs="Times New Roman"/>
          <w:b/>
          <w:bCs/>
          <w:szCs w:val="22"/>
        </w:rPr>
        <w:t>.4.</w:t>
      </w:r>
      <w:r w:rsidRPr="00BC4F59">
        <w:rPr>
          <w:rFonts w:cs="Times New Roman"/>
          <w:b/>
          <w:bCs/>
          <w:szCs w:val="22"/>
        </w:rPr>
        <w:tab/>
      </w:r>
      <w:r w:rsidRPr="00BC4F59">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BC4F59" w:rsidRDefault="00D968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zCs w:val="22"/>
        </w:rPr>
        <w:t>71</w:t>
      </w:r>
      <w:r w:rsidR="00B50AA4" w:rsidRPr="00BC4F59">
        <w:rPr>
          <w:rFonts w:cs="Times New Roman"/>
          <w:b/>
          <w:szCs w:val="22"/>
        </w:rPr>
        <w:t>.</w:t>
      </w:r>
      <w:r w:rsidR="0090111B" w:rsidRPr="00BC4F59">
        <w:rPr>
          <w:rFonts w:cs="Times New Roman"/>
          <w:b/>
          <w:szCs w:val="22"/>
        </w:rPr>
        <w:t>5</w:t>
      </w:r>
      <w:r w:rsidR="00B50AA4" w:rsidRPr="00BC4F59">
        <w:rPr>
          <w:rFonts w:cs="Times New Roman"/>
          <w:b/>
          <w:szCs w:val="22"/>
        </w:rPr>
        <w:t>.</w:t>
      </w:r>
      <w:r w:rsidR="00B50AA4" w:rsidRPr="00BC4F59">
        <w:rPr>
          <w:rFonts w:cs="Times New Roman"/>
          <w:szCs w:val="22"/>
        </w:rPr>
        <w:tab/>
        <w:t>(CMA: Retention of Photocopy Fees)  Revenue derived from photocopy fees and other fees related to Freedom of Information Act requests from the general public may be retained and carried forward by the Commission.</w:t>
      </w:r>
    </w:p>
    <w:p w:rsidR="00BE6B7E" w:rsidRPr="00BC4F59"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C4F59">
        <w:rPr>
          <w:rFonts w:cs="Times New Roman"/>
          <w:b/>
          <w:bCs/>
          <w:szCs w:val="22"/>
        </w:rPr>
        <w:t xml:space="preserve">SECTION </w:t>
      </w:r>
      <w:r w:rsidR="003F3171" w:rsidRPr="00BC4F59">
        <w:rPr>
          <w:rFonts w:cs="Times New Roman"/>
          <w:b/>
          <w:bCs/>
          <w:szCs w:val="22"/>
        </w:rPr>
        <w:t>73</w:t>
      </w:r>
      <w:r w:rsidRPr="00BC4F59">
        <w:rPr>
          <w:rFonts w:cs="Times New Roman"/>
          <w:b/>
          <w:bCs/>
          <w:szCs w:val="22"/>
        </w:rPr>
        <w:t xml:space="preserve"> - R06-OFFICE OF REGULATORY STAFF</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bCs/>
          <w:szCs w:val="22"/>
        </w:rPr>
        <w:t>73</w:t>
      </w:r>
      <w:r w:rsidRPr="00BC4F59">
        <w:rPr>
          <w:rFonts w:cs="Times New Roman"/>
          <w:b/>
          <w:bCs/>
          <w:szCs w:val="22"/>
        </w:rPr>
        <w:t>.1.</w:t>
      </w:r>
      <w:r w:rsidRPr="00BC4F59">
        <w:rPr>
          <w:rFonts w:cs="Times New Roman"/>
          <w:szCs w:val="22"/>
        </w:rPr>
        <w:tab/>
        <w:t>(ORS: Transportation Fee Refund</w:t>
      </w:r>
      <w:proofErr w:type="gramStart"/>
      <w:r w:rsidRPr="00BC4F59">
        <w:rPr>
          <w:rFonts w:cs="Times New Roman"/>
          <w:szCs w:val="22"/>
        </w:rPr>
        <w:t>)  The</w:t>
      </w:r>
      <w:proofErr w:type="gramEnd"/>
      <w:r w:rsidRPr="00BC4F59">
        <w:rPr>
          <w:rFonts w:cs="Times New Roman"/>
          <w:szCs w:val="22"/>
        </w:rPr>
        <w:t xml:space="preserve"> Transportation Department of the Office of Regulatory Staff is hereby authorized to make refunds of fees which were erroneously collected.</w:t>
      </w:r>
    </w:p>
    <w:p w:rsidR="00B80E88"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3F3171" w:rsidRPr="00BC4F59">
        <w:rPr>
          <w:rFonts w:cs="Times New Roman"/>
          <w:b/>
          <w:bCs/>
          <w:szCs w:val="22"/>
        </w:rPr>
        <w:t>73</w:t>
      </w:r>
      <w:r w:rsidRPr="00BC4F59">
        <w:rPr>
          <w:rFonts w:cs="Times New Roman"/>
          <w:b/>
          <w:szCs w:val="22"/>
        </w:rPr>
        <w:t>.2.</w:t>
      </w:r>
      <w:r w:rsidRPr="00BC4F59">
        <w:rPr>
          <w:rFonts w:cs="Times New Roman"/>
          <w:bCs/>
          <w:szCs w:val="22"/>
        </w:rPr>
        <w:tab/>
        <w:t xml:space="preserve">(ORS: Assessment Certification)  Office of Regulatory Staff shall certify to the Department of Revenue the </w:t>
      </w:r>
      <w:r w:rsidRPr="00BC4F59">
        <w:rPr>
          <w:rFonts w:cs="Times New Roman"/>
          <w:szCs w:val="22"/>
        </w:rPr>
        <w:t>amounts</w:t>
      </w:r>
      <w:r w:rsidRPr="00BC4F59">
        <w:rPr>
          <w:rFonts w:cs="Times New Roman"/>
          <w:bCs/>
          <w:szCs w:val="22"/>
        </w:rPr>
        <w:t xml:space="preserve"> to be assessed to cover </w:t>
      </w:r>
      <w:r w:rsidRPr="00BC4F59">
        <w:rPr>
          <w:rFonts w:cs="Times New Roman"/>
          <w:szCs w:val="22"/>
        </w:rPr>
        <w:t>appropriations</w:t>
      </w:r>
      <w:r w:rsidRPr="00BC4F59">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BC4F59">
        <w:rPr>
          <w:rFonts w:cs="Times New Roman"/>
          <w:bCs/>
          <w:szCs w:val="22"/>
        </w:rPr>
        <w:t>-</w:t>
      </w:r>
      <w:r w:rsidRPr="00BC4F59">
        <w:rPr>
          <w:rFonts w:cs="Times New Roman"/>
          <w:bCs/>
          <w:szCs w:val="22"/>
        </w:rPr>
        <w:t>5</w:t>
      </w:r>
      <w:r w:rsidR="00A6331A" w:rsidRPr="00BC4F59">
        <w:rPr>
          <w:rFonts w:cs="Times New Roman"/>
          <w:bCs/>
          <w:szCs w:val="22"/>
        </w:rPr>
        <w:t>-</w:t>
      </w:r>
      <w:r w:rsidRPr="00BC4F59">
        <w:rPr>
          <w:rFonts w:cs="Times New Roman"/>
          <w:bCs/>
          <w:szCs w:val="22"/>
        </w:rPr>
        <w:t xml:space="preserve">940, Code of Laws of 1976, (3) the </w:t>
      </w:r>
      <w:r w:rsidRPr="00BC4F59">
        <w:rPr>
          <w:rFonts w:cs="Times New Roman"/>
          <w:bCs/>
          <w:szCs w:val="22"/>
        </w:rPr>
        <w:lastRenderedPageBreak/>
        <w:t>amount to be assessed against electric light and power companies as provided for in Sections 58-4-60 and 58</w:t>
      </w:r>
      <w:r w:rsidR="00E068D3" w:rsidRPr="00BC4F59">
        <w:rPr>
          <w:rFonts w:cs="Times New Roman"/>
          <w:bCs/>
          <w:szCs w:val="22"/>
        </w:rPr>
        <w:noBreakHyphen/>
      </w:r>
      <w:r w:rsidRPr="00BC4F59">
        <w:rPr>
          <w:rFonts w:cs="Times New Roman"/>
          <w:bCs/>
          <w:szCs w:val="22"/>
        </w:rPr>
        <w:t>27</w:t>
      </w:r>
      <w:r w:rsidR="00E068D3" w:rsidRPr="00BC4F59">
        <w:rPr>
          <w:rFonts w:cs="Times New Roman"/>
          <w:bCs/>
          <w:szCs w:val="22"/>
        </w:rPr>
        <w:noBreakHyphen/>
      </w:r>
      <w:r w:rsidRPr="00BC4F59">
        <w:rPr>
          <w:rFonts w:cs="Times New Roman"/>
          <w:bCs/>
          <w:szCs w:val="22"/>
        </w:rPr>
        <w:t xml:space="preserve">50, Code of Laws of 1976, and (4) the amount to be covered by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roofErr w:type="gramStart"/>
      <w:r w:rsidRPr="00BC4F59">
        <w:rPr>
          <w:rFonts w:cs="Times New Roman"/>
          <w:bCs/>
          <w:szCs w:val="22"/>
        </w:rPr>
        <w:t>revenue</w:t>
      </w:r>
      <w:proofErr w:type="gramEnd"/>
      <w:r w:rsidRPr="00BC4F59">
        <w:rPr>
          <w:rFonts w:cs="Times New Roman"/>
          <w:bCs/>
          <w:szCs w:val="22"/>
        </w:rPr>
        <w:t xml:space="preserve"> from motor transport fees as provided for by Section 58</w:t>
      </w:r>
      <w:r w:rsidR="00E068D3" w:rsidRPr="00BC4F59">
        <w:rPr>
          <w:rFonts w:cs="Times New Roman"/>
          <w:bCs/>
          <w:szCs w:val="22"/>
        </w:rPr>
        <w:noBreakHyphen/>
      </w:r>
      <w:r w:rsidRPr="00BC4F59">
        <w:rPr>
          <w:rFonts w:cs="Times New Roman"/>
          <w:bCs/>
          <w:szCs w:val="22"/>
        </w:rPr>
        <w:t>23</w:t>
      </w:r>
      <w:r w:rsidR="00E068D3" w:rsidRPr="00BC4F59">
        <w:rPr>
          <w:rFonts w:cs="Times New Roman"/>
          <w:bCs/>
          <w:szCs w:val="22"/>
        </w:rPr>
        <w:noBreakHyphen/>
      </w:r>
      <w:r w:rsidRPr="00BC4F59">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C13E98" w:rsidRPr="00BC4F59">
        <w:rPr>
          <w:rFonts w:cs="Times New Roman"/>
          <w:bCs/>
          <w:szCs w:val="22"/>
        </w:rPr>
        <w:t>’</w:t>
      </w:r>
      <w:r w:rsidRPr="00BC4F59">
        <w:rPr>
          <w:rFonts w:cs="Times New Roman"/>
          <w:bCs/>
          <w:szCs w:val="22"/>
        </w:rPr>
        <w:t xml:space="preserve">s Transportation Division, to include the related distribution of salary increments and employer contributions not reflected in the related subprogram of </w:t>
      </w:r>
      <w:r w:rsidR="00F409AB" w:rsidRPr="00BC4F59">
        <w:rPr>
          <w:rFonts w:cs="Times New Roman"/>
          <w:bCs/>
          <w:szCs w:val="22"/>
        </w:rPr>
        <w:t>this act</w:t>
      </w:r>
      <w:r w:rsidRPr="00BC4F59">
        <w:rPr>
          <w:rFonts w:cs="Times New Roman"/>
          <w:bCs/>
          <w:szCs w:val="22"/>
        </w:rPr>
        <w:t xml:space="preserve"> a</w:t>
      </w:r>
      <w:r w:rsidR="00E068D3" w:rsidRPr="00BC4F59">
        <w:rPr>
          <w:rFonts w:cs="Times New Roman"/>
          <w:bCs/>
          <w:szCs w:val="22"/>
        </w:rPr>
        <w:t>s set forth in Section 58</w:t>
      </w:r>
      <w:r w:rsidR="00E068D3" w:rsidRPr="00BC4F59">
        <w:rPr>
          <w:rFonts w:cs="Times New Roman"/>
          <w:bCs/>
          <w:szCs w:val="22"/>
        </w:rPr>
        <w:noBreakHyphen/>
      </w:r>
      <w:r w:rsidRPr="00BC4F59">
        <w:rPr>
          <w:rFonts w:cs="Times New Roman"/>
          <w:bCs/>
          <w:szCs w:val="22"/>
        </w:rPr>
        <w:t>4-60, Code of Laws of 1976.</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3F3171" w:rsidRPr="00BC4F59">
        <w:rPr>
          <w:rFonts w:cs="Times New Roman"/>
          <w:b/>
          <w:bCs/>
          <w:szCs w:val="22"/>
        </w:rPr>
        <w:t>73</w:t>
      </w:r>
      <w:r w:rsidRPr="00BC4F59">
        <w:rPr>
          <w:rFonts w:cs="Times New Roman"/>
          <w:b/>
          <w:bCs/>
          <w:szCs w:val="22"/>
        </w:rPr>
        <w:t>.3.</w:t>
      </w:r>
      <w:r w:rsidRPr="00BC4F59">
        <w:rPr>
          <w:rFonts w:cs="Times New Roman"/>
          <w:bCs/>
          <w:szCs w:val="22"/>
        </w:rPr>
        <w:tab/>
        <w:t xml:space="preserve">(ORS: </w:t>
      </w:r>
      <w:r w:rsidRPr="00BC4F59">
        <w:rPr>
          <w:rFonts w:cs="Times New Roman"/>
          <w:szCs w:val="22"/>
        </w:rPr>
        <w:t>Assessment</w:t>
      </w:r>
      <w:r w:rsidRPr="00BC4F59">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(a)</w:t>
      </w:r>
      <w:r w:rsidRPr="00BC4F59">
        <w:rPr>
          <w:rFonts w:cs="Times New Roman"/>
          <w:bCs/>
          <w:szCs w:val="22"/>
        </w:rPr>
        <w:tab/>
      </w:r>
      <w:proofErr w:type="gramStart"/>
      <w:r w:rsidRPr="00BC4F59">
        <w:rPr>
          <w:rFonts w:cs="Times New Roman"/>
          <w:bCs/>
          <w:szCs w:val="22"/>
        </w:rPr>
        <w:t>refund</w:t>
      </w:r>
      <w:proofErr w:type="gramEnd"/>
      <w:r w:rsidRPr="00BC4F59">
        <w:rPr>
          <w:rFonts w:cs="Times New Roman"/>
          <w:bCs/>
          <w:szCs w:val="22"/>
        </w:rPr>
        <w:t xml:space="preserve"> the person or entity the amount of over collection using funds from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(b)</w:t>
      </w:r>
      <w:r w:rsidRPr="00BC4F59">
        <w:rPr>
          <w:rFonts w:cs="Times New Roman"/>
          <w:bCs/>
          <w:szCs w:val="22"/>
        </w:rPr>
        <w:tab/>
      </w:r>
      <w:proofErr w:type="gramStart"/>
      <w:r w:rsidRPr="00BC4F59">
        <w:rPr>
          <w:rFonts w:cs="Times New Roman"/>
          <w:bCs/>
          <w:szCs w:val="22"/>
        </w:rPr>
        <w:t>refund</w:t>
      </w:r>
      <w:proofErr w:type="gramEnd"/>
      <w:r w:rsidRPr="00BC4F59">
        <w:rPr>
          <w:rFonts w:cs="Times New Roman"/>
          <w:bCs/>
          <w:szCs w:val="22"/>
        </w:rPr>
        <w:t xml:space="preserve"> the person or entity the amount of over collection using any unexpended funds from the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(c)</w:t>
      </w:r>
      <w:r w:rsidRPr="00BC4F59">
        <w:rPr>
          <w:rFonts w:cs="Times New Roman"/>
          <w:bCs/>
          <w:szCs w:val="22"/>
        </w:rPr>
        <w:tab/>
      </w:r>
      <w:proofErr w:type="gramStart"/>
      <w:r w:rsidRPr="00BC4F59">
        <w:rPr>
          <w:rFonts w:cs="Times New Roman"/>
          <w:bCs/>
          <w:szCs w:val="22"/>
        </w:rPr>
        <w:t>credit</w:t>
      </w:r>
      <w:proofErr w:type="gramEnd"/>
      <w:r w:rsidRPr="00BC4F59">
        <w:rPr>
          <w:rFonts w:cs="Times New Roman"/>
          <w:bCs/>
          <w:szCs w:val="22"/>
        </w:rPr>
        <w:t xml:space="preserve"> the amount the person or entity will be assessed in the next fiscal year for the amount of over collection; or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Cs/>
          <w:szCs w:val="22"/>
        </w:rPr>
        <w:tab/>
        <w:t>(d)</w:t>
      </w:r>
      <w:r w:rsidRPr="00BC4F59">
        <w:rPr>
          <w:rFonts w:cs="Times New Roman"/>
          <w:bCs/>
          <w:szCs w:val="22"/>
        </w:rPr>
        <w:tab/>
      </w:r>
      <w:proofErr w:type="gramStart"/>
      <w:r w:rsidRPr="00BC4F59">
        <w:rPr>
          <w:rFonts w:cs="Times New Roman"/>
          <w:bCs/>
          <w:szCs w:val="22"/>
        </w:rPr>
        <w:t>any</w:t>
      </w:r>
      <w:proofErr w:type="gramEnd"/>
      <w:r w:rsidRPr="00BC4F59">
        <w:rPr>
          <w:rFonts w:cs="Times New Roman"/>
          <w:bCs/>
          <w:szCs w:val="22"/>
        </w:rPr>
        <w:t xml:space="preserve"> combination of these.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168C2" w:rsidRPr="00BC4F59"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3F3171" w:rsidRPr="00BC4F59">
        <w:rPr>
          <w:rFonts w:cs="Times New Roman"/>
          <w:b/>
          <w:szCs w:val="22"/>
        </w:rPr>
        <w:t>74</w:t>
      </w:r>
      <w:r w:rsidRPr="00BC4F59">
        <w:rPr>
          <w:rFonts w:cs="Times New Roman"/>
          <w:b/>
          <w:szCs w:val="22"/>
        </w:rPr>
        <w:t xml:space="preserve"> - R08-WORKERS</w:t>
      </w:r>
      <w:r w:rsidR="00C13E98" w:rsidRPr="00BC4F59">
        <w:rPr>
          <w:rFonts w:cs="Times New Roman"/>
          <w:b/>
          <w:szCs w:val="22"/>
        </w:rPr>
        <w:t>’</w:t>
      </w:r>
      <w:r w:rsidRPr="00BC4F59">
        <w:rPr>
          <w:rFonts w:cs="Times New Roman"/>
          <w:b/>
          <w:szCs w:val="22"/>
        </w:rPr>
        <w:t xml:space="preserve"> COMPENSATION COMMISSION</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pacing w:val="-8"/>
          <w:szCs w:val="22"/>
        </w:rPr>
        <w:t>74</w:t>
      </w:r>
      <w:r w:rsidRPr="00BC4F59">
        <w:rPr>
          <w:rFonts w:cs="Times New Roman"/>
          <w:b/>
          <w:szCs w:val="22"/>
        </w:rPr>
        <w:t>.1.</w:t>
      </w:r>
      <w:r w:rsidR="006562CF" w:rsidRPr="00BC4F59">
        <w:rPr>
          <w:rFonts w:cs="Times New Roman"/>
          <w:b/>
          <w:szCs w:val="22"/>
        </w:rPr>
        <w:tab/>
      </w:r>
      <w:r w:rsidRPr="00BC4F59">
        <w:rPr>
          <w:rFonts w:cs="Times New Roman"/>
          <w:szCs w:val="22"/>
        </w:rPr>
        <w:tab/>
        <w:t>(WCC: Medical Services Provider Manual Revenue)  All revenue earned from the sale of the commission</w:t>
      </w:r>
      <w:r w:rsidR="00C13E98" w:rsidRPr="00BC4F59">
        <w:rPr>
          <w:rFonts w:cs="Times New Roman"/>
          <w:szCs w:val="22"/>
        </w:rPr>
        <w:t>’</w:t>
      </w:r>
      <w:r w:rsidRPr="00BC4F59">
        <w:rPr>
          <w:rFonts w:cs="Times New Roman"/>
          <w:szCs w:val="22"/>
        </w:rPr>
        <w:t>s publication Medical Services Provider Manual shall be retained by the agency to be used for the printing and distribution of subsequent revised editions of the schedule.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pacing w:val="-8"/>
          <w:szCs w:val="22"/>
        </w:rPr>
        <w:t>74</w:t>
      </w:r>
      <w:r w:rsidRPr="00BC4F59">
        <w:rPr>
          <w:rFonts w:cs="Times New Roman"/>
          <w:b/>
          <w:szCs w:val="22"/>
        </w:rPr>
        <w:t>.2.</w:t>
      </w:r>
      <w:r w:rsidR="006562CF" w:rsidRPr="00BC4F59">
        <w:rPr>
          <w:rFonts w:cs="Times New Roman"/>
          <w:b/>
          <w:szCs w:val="22"/>
        </w:rPr>
        <w:tab/>
      </w:r>
      <w:r w:rsidRPr="00BC4F59">
        <w:rPr>
          <w:rFonts w:cs="Times New Roman"/>
          <w:szCs w:val="22"/>
        </w:rPr>
        <w:tab/>
        <w:t>(WCC: Educational Seminar Revenue</w:t>
      </w:r>
      <w:proofErr w:type="gramStart"/>
      <w:r w:rsidRPr="00BC4F59">
        <w:rPr>
          <w:rFonts w:cs="Times New Roman"/>
          <w:szCs w:val="22"/>
        </w:rPr>
        <w:t>)  All</w:t>
      </w:r>
      <w:proofErr w:type="gramEnd"/>
      <w:r w:rsidRPr="00BC4F59">
        <w:rPr>
          <w:rFonts w:cs="Times New Roman"/>
          <w:szCs w:val="22"/>
        </w:rPr>
        <w:t xml:space="preserve"> revenue earned from educational seminars shall be retained by the agency to be used for the printing of educational materials and other expenses related to conducting the seminar.</w:t>
      </w:r>
    </w:p>
    <w:p w:rsidR="00F23F6A"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pacing w:val="-8"/>
          <w:szCs w:val="22"/>
        </w:rPr>
        <w:t>74</w:t>
      </w:r>
      <w:r w:rsidRPr="00BC4F59">
        <w:rPr>
          <w:rFonts w:cs="Times New Roman"/>
          <w:b/>
          <w:bCs/>
          <w:szCs w:val="22"/>
        </w:rPr>
        <w:t>.</w:t>
      </w:r>
      <w:r w:rsidR="00635664" w:rsidRPr="00BC4F59">
        <w:rPr>
          <w:rFonts w:cs="Times New Roman"/>
          <w:b/>
          <w:bCs/>
          <w:szCs w:val="22"/>
        </w:rPr>
        <w:t>3</w:t>
      </w:r>
      <w:r w:rsidRPr="00BC4F59">
        <w:rPr>
          <w:rFonts w:cs="Times New Roman"/>
          <w:b/>
          <w:bCs/>
          <w:szCs w:val="22"/>
        </w:rPr>
        <w:t>.</w:t>
      </w:r>
      <w:r w:rsidRPr="00BC4F59">
        <w:rPr>
          <w:rFonts w:cs="Times New Roman"/>
          <w:szCs w:val="22"/>
        </w:rPr>
        <w:tab/>
      </w:r>
      <w:r w:rsidR="006562CF" w:rsidRPr="00BC4F59">
        <w:rPr>
          <w:rFonts w:cs="Times New Roman"/>
          <w:szCs w:val="22"/>
        </w:rPr>
        <w:tab/>
      </w:r>
      <w:r w:rsidRPr="00BC4F59">
        <w:rPr>
          <w:rFonts w:cs="Times New Roman"/>
          <w:szCs w:val="22"/>
        </w:rPr>
        <w:t>(WCC: Retention of Filing Fees)  The Workers</w:t>
      </w:r>
      <w:r w:rsidR="00C13E98" w:rsidRPr="00BC4F59">
        <w:rPr>
          <w:rFonts w:cs="Times New Roman"/>
          <w:szCs w:val="22"/>
        </w:rPr>
        <w:t>’</w:t>
      </w:r>
      <w:r w:rsidRPr="00BC4F59">
        <w:rPr>
          <w:rFonts w:cs="Times New Roman"/>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006435" w:rsidRPr="00BC4F59" w:rsidRDefault="000064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BC4F59" w:rsidRDefault="00D948AC"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3F3171" w:rsidRPr="00BC4F59">
        <w:rPr>
          <w:rFonts w:cs="Times New Roman"/>
          <w:b/>
          <w:szCs w:val="22"/>
        </w:rPr>
        <w:t>75</w:t>
      </w:r>
      <w:r w:rsidRPr="00BC4F59">
        <w:rPr>
          <w:rFonts w:cs="Times New Roman"/>
          <w:b/>
          <w:szCs w:val="22"/>
        </w:rPr>
        <w:t xml:space="preserve"> - R12-STATE ACCIDENT FUND</w:t>
      </w:r>
    </w:p>
    <w:p w:rsidR="00D948AC" w:rsidRPr="00BC4F59" w:rsidRDefault="00D948A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BC4F59" w:rsidRDefault="00D94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75</w:t>
      </w:r>
      <w:r w:rsidRPr="00BC4F59">
        <w:rPr>
          <w:rFonts w:cs="Times New Roman"/>
          <w:b/>
          <w:szCs w:val="22"/>
        </w:rPr>
        <w:t>.1.</w:t>
      </w:r>
      <w:r w:rsidRPr="00BC4F59">
        <w:rPr>
          <w:rFonts w:cs="Times New Roman"/>
          <w:szCs w:val="22"/>
        </w:rPr>
        <w:tab/>
        <w:t>(SAF: Educational Seminar Revenue</w:t>
      </w:r>
      <w:proofErr w:type="gramStart"/>
      <w:r w:rsidRPr="00BC4F59">
        <w:rPr>
          <w:rFonts w:cs="Times New Roman"/>
          <w:szCs w:val="22"/>
        </w:rPr>
        <w:t>)  The</w:t>
      </w:r>
      <w:proofErr w:type="gramEnd"/>
      <w:r w:rsidRPr="00BC4F59">
        <w:rPr>
          <w:rFonts w:cs="Times New Roman"/>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92383F" w:rsidRPr="00BC4F59" w:rsidRDefault="009238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lastRenderedPageBreak/>
        <w:t xml:space="preserve">SECTION </w:t>
      </w:r>
      <w:r w:rsidR="003F3171" w:rsidRPr="00BC4F59">
        <w:rPr>
          <w:rFonts w:cs="Times New Roman"/>
          <w:b/>
          <w:szCs w:val="22"/>
        </w:rPr>
        <w:t>78</w:t>
      </w:r>
      <w:r w:rsidRPr="00BC4F59">
        <w:rPr>
          <w:rFonts w:cs="Times New Roman"/>
          <w:b/>
          <w:szCs w:val="22"/>
        </w:rPr>
        <w:t xml:space="preserve"> - R20-DEPARTMENT OF INSURANCE</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78</w:t>
      </w:r>
      <w:r w:rsidRPr="00BC4F59">
        <w:rPr>
          <w:rFonts w:cs="Times New Roman"/>
          <w:b/>
          <w:szCs w:val="22"/>
        </w:rPr>
        <w:t>.1.</w:t>
      </w:r>
      <w:r w:rsidRPr="00BC4F59">
        <w:rPr>
          <w:rFonts w:cs="Times New Roman"/>
          <w:szCs w:val="22"/>
        </w:rPr>
        <w:tab/>
        <w:t xml:space="preserve">(INS: Examiners Travel/Subsistence Reimbursement)  Notwithstanding the limitations in </w:t>
      </w:r>
      <w:r w:rsidR="00F409AB" w:rsidRPr="00BC4F59">
        <w:rPr>
          <w:rFonts w:cs="Times New Roman"/>
          <w:szCs w:val="22"/>
        </w:rPr>
        <w:t>this act</w:t>
      </w:r>
      <w:r w:rsidRPr="00BC4F59">
        <w:rPr>
          <w:rFonts w:cs="Times New Roman"/>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BC4F59">
        <w:rPr>
          <w:rFonts w:cs="Times New Roman"/>
          <w:szCs w:val="22"/>
        </w:rPr>
        <w:t xml:space="preserve"> </w:t>
      </w:r>
      <w:r w:rsidRPr="00BC4F59">
        <w:rPr>
          <w:rFonts w:cs="Times New Roman"/>
          <w:szCs w:val="22"/>
        </w:rPr>
        <w:t>Section 38</w:t>
      </w:r>
      <w:r w:rsidR="00A6331A" w:rsidRPr="00BC4F59">
        <w:rPr>
          <w:rFonts w:cs="Times New Roman"/>
          <w:szCs w:val="22"/>
        </w:rPr>
        <w:t>-</w:t>
      </w:r>
      <w:r w:rsidRPr="00BC4F59">
        <w:rPr>
          <w:rFonts w:cs="Times New Roman"/>
          <w:szCs w:val="22"/>
        </w:rPr>
        <w:t>13</w:t>
      </w:r>
      <w:r w:rsidR="00A6331A" w:rsidRPr="00BC4F59">
        <w:rPr>
          <w:rFonts w:cs="Times New Roman"/>
          <w:szCs w:val="22"/>
        </w:rPr>
        <w:t>-</w:t>
      </w:r>
      <w:r w:rsidRPr="00BC4F59">
        <w:rPr>
          <w:rFonts w:cs="Times New Roman"/>
          <w:szCs w:val="22"/>
        </w:rPr>
        <w:t>10</w:t>
      </w:r>
      <w:r w:rsidR="00AC4DEF" w:rsidRPr="00BC4F59">
        <w:rPr>
          <w:rFonts w:cs="Times New Roman"/>
          <w:szCs w:val="22"/>
        </w:rPr>
        <w:t xml:space="preserve"> of the </w:t>
      </w:r>
      <w:r w:rsidRPr="00BC4F59">
        <w:rPr>
          <w:rFonts w:cs="Times New Roman"/>
          <w:szCs w:val="22"/>
        </w:rPr>
        <w:t>1976</w:t>
      </w:r>
      <w:r w:rsidR="00AC4DEF" w:rsidRPr="00BC4F59">
        <w:rPr>
          <w:rFonts w:cs="Times New Roman"/>
          <w:szCs w:val="22"/>
        </w:rPr>
        <w:t xml:space="preserve"> Code</w:t>
      </w:r>
      <w:r w:rsidRPr="00BC4F59">
        <w:rPr>
          <w:rFonts w:cs="Times New Roman"/>
          <w:szCs w:val="22"/>
        </w:rPr>
        <w:t>.</w:t>
      </w:r>
    </w:p>
    <w:p w:rsidR="00BE7225"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r>
      <w:r w:rsidR="003F3171" w:rsidRPr="00BC4F59">
        <w:rPr>
          <w:rFonts w:cs="Times New Roman"/>
          <w:b/>
          <w:szCs w:val="22"/>
        </w:rPr>
        <w:t>78</w:t>
      </w:r>
      <w:r w:rsidRPr="00BC4F59">
        <w:rPr>
          <w:rFonts w:cs="Times New Roman"/>
          <w:b/>
          <w:szCs w:val="22"/>
        </w:rPr>
        <w:t>.2.</w:t>
      </w:r>
      <w:r w:rsidRPr="00BC4F59">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w:t>
      </w:r>
      <w:r w:rsidRPr="00BC4F59">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30719C" w:rsidRPr="00BC4F59" w:rsidRDefault="004418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r>
      <w:r w:rsidR="003F3171" w:rsidRPr="00BC4F59">
        <w:rPr>
          <w:rFonts w:cs="Times New Roman"/>
          <w:b/>
          <w:color w:val="auto"/>
          <w:szCs w:val="22"/>
        </w:rPr>
        <w:t>78</w:t>
      </w:r>
      <w:r w:rsidRPr="00BC4F59">
        <w:rPr>
          <w:rFonts w:cs="Times New Roman"/>
          <w:b/>
          <w:color w:val="auto"/>
          <w:szCs w:val="22"/>
        </w:rPr>
        <w:t>.3.</w:t>
      </w:r>
      <w:r w:rsidRPr="00BC4F59">
        <w:rPr>
          <w:rFonts w:cs="Times New Roman"/>
          <w:b/>
          <w:color w:val="auto"/>
          <w:szCs w:val="22"/>
        </w:rPr>
        <w:tab/>
      </w:r>
      <w:r w:rsidRPr="00BC4F59">
        <w:rPr>
          <w:rFonts w:cs="Times New Roman"/>
          <w:color w:val="auto"/>
          <w:szCs w:val="22"/>
        </w:rPr>
        <w:t xml:space="preserve">(INS: Fees for Licenses) </w:t>
      </w:r>
      <w:r w:rsidR="00676142" w:rsidRPr="00BC4F59">
        <w:rPr>
          <w:rFonts w:cs="Times New Roman"/>
          <w:color w:val="auto"/>
          <w:szCs w:val="22"/>
        </w:rPr>
        <w:t xml:space="preserve"> </w:t>
      </w:r>
      <w:r w:rsidR="000063D8" w:rsidRPr="00BC4F59">
        <w:rPr>
          <w:rFonts w:cs="Times New Roman"/>
          <w:color w:val="auto"/>
          <w:szCs w:val="22"/>
        </w:rPr>
        <w:t xml:space="preserve">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w:t>
      </w:r>
    </w:p>
    <w:p w:rsidR="000063D8" w:rsidRPr="00BC4F59" w:rsidRDefault="009746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0063D8" w:rsidRPr="00BC4F59">
        <w:rPr>
          <w:rFonts w:cs="Times New Roman"/>
          <w:color w:val="auto"/>
          <w:szCs w:val="22"/>
        </w:rPr>
        <w:t>These fees shall be retained by the department for the administration of Title 38.</w:t>
      </w:r>
    </w:p>
    <w:p w:rsidR="00345CE9" w:rsidRPr="00BC4F59" w:rsidRDefault="00345C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3F3171" w:rsidRPr="00BC4F59">
        <w:rPr>
          <w:rFonts w:cs="Times New Roman"/>
          <w:b/>
          <w:szCs w:val="22"/>
        </w:rPr>
        <w:t>79</w:t>
      </w:r>
      <w:r w:rsidRPr="00BC4F59">
        <w:rPr>
          <w:rFonts w:cs="Times New Roman"/>
          <w:b/>
          <w:szCs w:val="22"/>
        </w:rPr>
        <w:t xml:space="preserve"> - R23-BOARD OF FINANCIAL INSTITUTIONS</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79</w:t>
      </w:r>
      <w:r w:rsidRPr="00BC4F59">
        <w:rPr>
          <w:rFonts w:cs="Times New Roman"/>
          <w:b/>
          <w:szCs w:val="22"/>
        </w:rPr>
        <w:t>.1.</w:t>
      </w:r>
      <w:r w:rsidRPr="00BC4F59">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BC4F59"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79.</w:t>
      </w:r>
      <w:r w:rsidR="00A41C08" w:rsidRPr="00BC4F59">
        <w:rPr>
          <w:rFonts w:cs="Times New Roman"/>
          <w:b/>
          <w:szCs w:val="22"/>
        </w:rPr>
        <w:t>2</w:t>
      </w:r>
      <w:r w:rsidRPr="00BC4F59">
        <w:rPr>
          <w:rFonts w:cs="Times New Roman"/>
          <w:b/>
          <w:szCs w:val="22"/>
        </w:rPr>
        <w:t>.</w:t>
      </w:r>
      <w:r w:rsidRPr="00BC4F59">
        <w:rPr>
          <w:rFonts w:cs="Times New Roman"/>
          <w:b/>
          <w:szCs w:val="22"/>
        </w:rPr>
        <w:tab/>
      </w:r>
      <w:r w:rsidRPr="00BC4F59">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7718B5" w:rsidRPr="00BC4F59" w:rsidRDefault="007718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pacing w:val="-2"/>
          <w:szCs w:val="22"/>
        </w:rPr>
        <w:t xml:space="preserve">SECTION </w:t>
      </w:r>
      <w:r w:rsidR="003F3171" w:rsidRPr="00BC4F59">
        <w:rPr>
          <w:rFonts w:cs="Times New Roman"/>
          <w:b/>
          <w:spacing w:val="-2"/>
          <w:szCs w:val="22"/>
        </w:rPr>
        <w:t>80</w:t>
      </w:r>
      <w:r w:rsidRPr="00BC4F59">
        <w:rPr>
          <w:rFonts w:cs="Times New Roman"/>
          <w:b/>
          <w:spacing w:val="-2"/>
          <w:szCs w:val="22"/>
        </w:rPr>
        <w:t xml:space="preserve"> - R28-DEPARTMENT OF CONSUMER AFFAIRS</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pacing w:val="-2"/>
          <w:szCs w:val="22"/>
        </w:rPr>
        <w:t>80</w:t>
      </w:r>
      <w:r w:rsidRPr="00BC4F59">
        <w:rPr>
          <w:rFonts w:cs="Times New Roman"/>
          <w:b/>
          <w:szCs w:val="22"/>
        </w:rPr>
        <w:t>.1.</w:t>
      </w:r>
      <w:r w:rsidRPr="00BC4F59">
        <w:rPr>
          <w:rFonts w:cs="Times New Roman"/>
          <w:b/>
          <w:szCs w:val="22"/>
        </w:rPr>
        <w:tab/>
      </w:r>
      <w:r w:rsidRPr="00BC4F59">
        <w:rPr>
          <w:rFonts w:cs="Times New Roman"/>
          <w:szCs w:val="22"/>
        </w:rPr>
        <w:t>(CA: Consumer Protection Code Violations Revenue</w:t>
      </w:r>
      <w:proofErr w:type="gramStart"/>
      <w:r w:rsidRPr="00BC4F59">
        <w:rPr>
          <w:rFonts w:cs="Times New Roman"/>
          <w:szCs w:val="22"/>
        </w:rPr>
        <w:t>)  Funds</w:t>
      </w:r>
      <w:proofErr w:type="gramEnd"/>
      <w:r w:rsidRPr="00BC4F59">
        <w:rPr>
          <w:rFonts w:cs="Times New Roman"/>
          <w:szCs w:val="22"/>
        </w:rPr>
        <w:t>, paid to the department in settlement of cases involving violations of the South Carolina Consumer Protection Code and other statutes enforced by the department be retained and expended within the agency</w:t>
      </w:r>
      <w:r w:rsidR="00C13E98" w:rsidRPr="00BC4F59">
        <w:rPr>
          <w:rFonts w:cs="Times New Roman"/>
          <w:szCs w:val="22"/>
        </w:rPr>
        <w:t>’</w:t>
      </w:r>
      <w:r w:rsidRPr="00BC4F59">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pacing w:val="-2"/>
          <w:szCs w:val="22"/>
        </w:rPr>
        <w:t>80</w:t>
      </w:r>
      <w:r w:rsidRPr="00BC4F59">
        <w:rPr>
          <w:rFonts w:cs="Times New Roman"/>
          <w:b/>
          <w:szCs w:val="22"/>
        </w:rPr>
        <w:t>.2.</w:t>
      </w:r>
      <w:r w:rsidRPr="00BC4F59">
        <w:rPr>
          <w:rFonts w:cs="Times New Roman"/>
          <w:szCs w:val="22"/>
        </w:rPr>
        <w:tab/>
        <w:t>(CA: Student Athlete/Agents Registration)  Funds received by the department of Consumer Affairs pursuant to registrations under Chapter 102</w:t>
      </w:r>
      <w:r w:rsidR="00055FFD" w:rsidRPr="00BC4F59">
        <w:rPr>
          <w:rFonts w:cs="Times New Roman"/>
          <w:szCs w:val="22"/>
        </w:rPr>
        <w:t xml:space="preserve">, </w:t>
      </w:r>
      <w:r w:rsidRPr="00BC4F59">
        <w:rPr>
          <w:rFonts w:cs="Times New Roman"/>
          <w:szCs w:val="22"/>
        </w:rPr>
        <w:t>Title 59 of the 1976 Code may be retained by the department for its enforcement duties relating to athlete agents and student athletes under that chapter.</w:t>
      </w:r>
    </w:p>
    <w:p w:rsidR="00A9603B" w:rsidRPr="00BC4F59" w:rsidRDefault="00A9603B" w:rsidP="003D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3F3171" w:rsidRPr="00BC4F59">
        <w:rPr>
          <w:rFonts w:cs="Times New Roman"/>
          <w:b/>
          <w:spacing w:val="-2"/>
          <w:szCs w:val="22"/>
        </w:rPr>
        <w:t>80</w:t>
      </w:r>
      <w:r w:rsidRPr="00BC4F59">
        <w:rPr>
          <w:rFonts w:cs="Times New Roman"/>
          <w:b/>
          <w:szCs w:val="22"/>
        </w:rPr>
        <w:t>.3.</w:t>
      </w:r>
      <w:r w:rsidRPr="00BC4F59">
        <w:rPr>
          <w:rFonts w:cs="Times New Roman"/>
          <w:szCs w:val="22"/>
        </w:rPr>
        <w:tab/>
        <w:t>(CA: Expert Witness/Assistance Carry Forward)  Unexpended encumbered appropriated funds for the Consumer Advocacy expert witness/assistance program (under Section 37</w:t>
      </w:r>
      <w:r w:rsidR="00A6331A" w:rsidRPr="00BC4F59">
        <w:rPr>
          <w:rFonts w:cs="Times New Roman"/>
          <w:szCs w:val="22"/>
        </w:rPr>
        <w:t>-</w:t>
      </w:r>
      <w:r w:rsidRPr="00BC4F59">
        <w:rPr>
          <w:rFonts w:cs="Times New Roman"/>
          <w:szCs w:val="22"/>
        </w:rPr>
        <w:t>6</w:t>
      </w:r>
      <w:r w:rsidR="00A6331A" w:rsidRPr="00BC4F59">
        <w:rPr>
          <w:rFonts w:cs="Times New Roman"/>
          <w:szCs w:val="22"/>
        </w:rPr>
        <w:t>-</w:t>
      </w:r>
      <w:r w:rsidRPr="00BC4F59">
        <w:rPr>
          <w:rFonts w:cs="Times New Roman"/>
          <w:szCs w:val="22"/>
        </w:rPr>
        <w:t xml:space="preserve">603) may be carried forward into the next fiscal year to meet contractual obligations existing at June </w:t>
      </w:r>
      <w:r w:rsidR="00055FFD" w:rsidRPr="00BC4F59">
        <w:rPr>
          <w:rFonts w:cs="Times New Roman"/>
          <w:szCs w:val="22"/>
        </w:rPr>
        <w:t>thirtieth</w:t>
      </w:r>
      <w:r w:rsidRPr="00BC4F59">
        <w:rPr>
          <w:rFonts w:cs="Times New Roman"/>
          <w:szCs w:val="22"/>
        </w:rPr>
        <w:t xml:space="preserve"> and not paid by July </w:t>
      </w:r>
      <w:r w:rsidR="00055FFD" w:rsidRPr="00BC4F59">
        <w:rPr>
          <w:rFonts w:cs="Times New Roman"/>
          <w:szCs w:val="22"/>
        </w:rPr>
        <w:t>thirty-first</w:t>
      </w:r>
      <w:r w:rsidRPr="00BC4F59">
        <w:rPr>
          <w:rFonts w:cs="Times New Roman"/>
          <w:szCs w:val="22"/>
        </w:rPr>
        <w:t>.</w:t>
      </w:r>
    </w:p>
    <w:p w:rsidR="00082381" w:rsidRPr="00BC4F59" w:rsidRDefault="004A6D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pacing w:val="-2"/>
          <w:szCs w:val="22"/>
        </w:rPr>
        <w:t>80</w:t>
      </w:r>
      <w:r w:rsidRPr="00BC4F59">
        <w:rPr>
          <w:rFonts w:cs="Times New Roman"/>
          <w:b/>
          <w:bCs/>
          <w:szCs w:val="22"/>
        </w:rPr>
        <w:t>.</w:t>
      </w:r>
      <w:r w:rsidR="00CD59BF" w:rsidRPr="00BC4F59">
        <w:rPr>
          <w:rFonts w:cs="Times New Roman"/>
          <w:b/>
          <w:bCs/>
          <w:szCs w:val="22"/>
        </w:rPr>
        <w:t>4</w:t>
      </w:r>
      <w:r w:rsidRPr="00BC4F59">
        <w:rPr>
          <w:rFonts w:cs="Times New Roman"/>
          <w:b/>
          <w:bCs/>
          <w:szCs w:val="22"/>
        </w:rPr>
        <w:t>.</w:t>
      </w:r>
      <w:r w:rsidRPr="00BC4F59">
        <w:rPr>
          <w:rFonts w:cs="Times New Roman"/>
          <w:b/>
          <w:bCs/>
          <w:szCs w:val="22"/>
        </w:rPr>
        <w:tab/>
      </w:r>
      <w:r w:rsidRPr="00BC4F59">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BC4F59">
        <w:rPr>
          <w:rFonts w:cs="Times New Roman"/>
          <w:szCs w:val="22"/>
        </w:rPr>
        <w:t xml:space="preserve">, </w:t>
      </w:r>
      <w:r w:rsidRPr="00BC4F59">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BC4F59" w:rsidRDefault="00735F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zCs w:val="22"/>
        </w:rPr>
        <w:t>80</w:t>
      </w:r>
      <w:r w:rsidRPr="00BC4F59">
        <w:rPr>
          <w:rFonts w:cs="Times New Roman"/>
          <w:b/>
          <w:szCs w:val="22"/>
        </w:rPr>
        <w:t>.5.</w:t>
      </w:r>
      <w:r w:rsidRPr="00BC4F59">
        <w:rPr>
          <w:rFonts w:cs="Times New Roman"/>
          <w:b/>
          <w:szCs w:val="22"/>
        </w:rPr>
        <w:tab/>
        <w:t>(</w:t>
      </w:r>
      <w:r w:rsidRPr="00BC4F59">
        <w:rPr>
          <w:rFonts w:cs="Times New Roman"/>
          <w:szCs w:val="22"/>
        </w:rPr>
        <w:t xml:space="preserve">CA: Retention of Fees) </w:t>
      </w:r>
      <w:r w:rsidR="00292A6D" w:rsidRPr="00BC4F59">
        <w:rPr>
          <w:rFonts w:cs="Times New Roman"/>
          <w:szCs w:val="22"/>
        </w:rPr>
        <w:t xml:space="preserve"> </w:t>
      </w:r>
      <w:r w:rsidRPr="00BC4F59">
        <w:rPr>
          <w:rFonts w:cs="Times New Roman"/>
          <w:szCs w:val="22"/>
        </w:rPr>
        <w:t>For</w:t>
      </w:r>
      <w:r w:rsidR="00BE7225" w:rsidRPr="00BC4F59">
        <w:rPr>
          <w:rFonts w:cs="Times New Roman"/>
          <w:szCs w:val="22"/>
        </w:rPr>
        <w:t xml:space="preserve"> </w:t>
      </w:r>
      <w:r w:rsidR="004F0DD2" w:rsidRPr="00BC4F59">
        <w:rPr>
          <w:rFonts w:cs="Times New Roman"/>
          <w:szCs w:val="22"/>
        </w:rPr>
        <w:t>the current fiscal year</w:t>
      </w:r>
      <w:r w:rsidRPr="00BC4F59">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D55812" w:rsidRPr="00BC4F59"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3F3171" w:rsidRPr="00BC4F59">
        <w:rPr>
          <w:rFonts w:cs="Times New Roman"/>
          <w:b/>
          <w:szCs w:val="22"/>
        </w:rPr>
        <w:t>81</w:t>
      </w:r>
      <w:r w:rsidRPr="00BC4F59">
        <w:rPr>
          <w:rFonts w:cs="Times New Roman"/>
          <w:b/>
          <w:szCs w:val="22"/>
        </w:rPr>
        <w:t xml:space="preserve"> - R36-DEPARTMENT OF LABOR, LICENSING</w:t>
      </w:r>
      <w:r w:rsidR="003F3171" w:rsidRPr="00BC4F59">
        <w:rPr>
          <w:rFonts w:cs="Times New Roman"/>
          <w:b/>
          <w:szCs w:val="22"/>
        </w:rPr>
        <w:t xml:space="preserve"> </w:t>
      </w:r>
      <w:r w:rsidRPr="00BC4F59">
        <w:rPr>
          <w:rFonts w:cs="Times New Roman"/>
          <w:b/>
          <w:szCs w:val="22"/>
        </w:rPr>
        <w:t>AND REGULATION</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81</w:t>
      </w:r>
      <w:r w:rsidRPr="00BC4F59">
        <w:rPr>
          <w:rFonts w:cs="Times New Roman"/>
          <w:b/>
          <w:szCs w:val="22"/>
        </w:rPr>
        <w:t>.1.</w:t>
      </w:r>
      <w:r w:rsidRPr="00BC4F59">
        <w:rPr>
          <w:rFonts w:cs="Times New Roman"/>
          <w:szCs w:val="22"/>
        </w:rPr>
        <w:tab/>
        <w:t xml:space="preserve">(LLR: Fire Marshal </w:t>
      </w:r>
      <w:r w:rsidR="00A6331A" w:rsidRPr="00BC4F59">
        <w:rPr>
          <w:rFonts w:cs="Times New Roman"/>
          <w:szCs w:val="22"/>
        </w:rPr>
        <w:t>-</w:t>
      </w:r>
      <w:r w:rsidRPr="00BC4F59">
        <w:rPr>
          <w:rFonts w:cs="Times New Roman"/>
          <w:szCs w:val="22"/>
        </w:rPr>
        <w:t xml:space="preserve"> Authorization to Charge Fees for Training</w:t>
      </w:r>
      <w:proofErr w:type="gramStart"/>
      <w:r w:rsidRPr="00BC4F59">
        <w:rPr>
          <w:rFonts w:cs="Times New Roman"/>
          <w:szCs w:val="22"/>
        </w:rPr>
        <w:t>)  The</w:t>
      </w:r>
      <w:proofErr w:type="gramEnd"/>
      <w:r w:rsidRPr="00BC4F59">
        <w:rPr>
          <w:rFonts w:cs="Times New Roman"/>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81</w:t>
      </w:r>
      <w:r w:rsidRPr="00BC4F59">
        <w:rPr>
          <w:rFonts w:cs="Times New Roman"/>
          <w:b/>
          <w:szCs w:val="22"/>
        </w:rPr>
        <w:t>.2.</w:t>
      </w:r>
      <w:r w:rsidRPr="00BC4F59">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81</w:t>
      </w:r>
      <w:r w:rsidRPr="00BC4F59">
        <w:rPr>
          <w:rFonts w:cs="Times New Roman"/>
          <w:b/>
          <w:szCs w:val="22"/>
        </w:rPr>
        <w:t>.3.</w:t>
      </w:r>
      <w:r w:rsidRPr="00BC4F59">
        <w:rPr>
          <w:rFonts w:cs="Times New Roman"/>
          <w:b/>
          <w:szCs w:val="22"/>
        </w:rPr>
        <w:tab/>
      </w:r>
      <w:r w:rsidRPr="00BC4F59">
        <w:rPr>
          <w:rFonts w:cs="Times New Roman"/>
          <w:szCs w:val="22"/>
        </w:rPr>
        <w:t xml:space="preserve">(LLR: POLA - </w:t>
      </w:r>
      <w:r w:rsidR="00504A08" w:rsidRPr="00BC4F59">
        <w:rPr>
          <w:rFonts w:cs="Times New Roman"/>
          <w:szCs w:val="22"/>
        </w:rPr>
        <w:t>Ten Percent</w:t>
      </w:r>
      <w:r w:rsidRPr="00BC4F59">
        <w:rPr>
          <w:rFonts w:cs="Times New Roman"/>
          <w:szCs w:val="22"/>
        </w:rPr>
        <w:t>, Other Funds</w:t>
      </w:r>
      <w:proofErr w:type="gramStart"/>
      <w:r w:rsidRPr="00BC4F59">
        <w:rPr>
          <w:rFonts w:cs="Times New Roman"/>
          <w:szCs w:val="22"/>
        </w:rPr>
        <w:t>)  The</w:t>
      </w:r>
      <w:proofErr w:type="gramEnd"/>
      <w:r w:rsidRPr="00BC4F59">
        <w:rPr>
          <w:rFonts w:cs="Times New Roman"/>
          <w:szCs w:val="22"/>
        </w:rPr>
        <w:t xml:space="preserve"> Professional and Occupational Offices in Program II.F. Professional and Occupational Licensing must remit annually an amount equal to </w:t>
      </w:r>
      <w:r w:rsidR="00504A08" w:rsidRPr="00BC4F59">
        <w:rPr>
          <w:rFonts w:cs="Times New Roman"/>
          <w:szCs w:val="22"/>
        </w:rPr>
        <w:t>ten</w:t>
      </w:r>
      <w:r w:rsidR="007615BE" w:rsidRPr="00BC4F59">
        <w:rPr>
          <w:rFonts w:cs="Times New Roman"/>
          <w:szCs w:val="22"/>
        </w:rPr>
        <w:t xml:space="preserve"> </w:t>
      </w:r>
      <w:r w:rsidR="00504A08" w:rsidRPr="00BC4F59">
        <w:rPr>
          <w:rFonts w:cs="Times New Roman"/>
          <w:szCs w:val="22"/>
        </w:rPr>
        <w:t>percent</w:t>
      </w:r>
      <w:r w:rsidRPr="00BC4F59">
        <w:rPr>
          <w:rFonts w:cs="Times New Roman"/>
          <w:szCs w:val="22"/>
        </w:rPr>
        <w:t xml:space="preserve"> of the expenditures to the general fund.  The Contractor</w:t>
      </w:r>
      <w:r w:rsidR="00C13E98" w:rsidRPr="00BC4F59">
        <w:rPr>
          <w:rFonts w:cs="Times New Roman"/>
          <w:szCs w:val="22"/>
        </w:rPr>
        <w:t>’</w:t>
      </w:r>
      <w:r w:rsidRPr="00BC4F59">
        <w:rPr>
          <w:rFonts w:cs="Times New Roman"/>
          <w:szCs w:val="22"/>
        </w:rPr>
        <w:t>s Licensing Board must remit all revenues above their expenditures to the general fund.  The revenue remitted by the Contractor</w:t>
      </w:r>
      <w:r w:rsidR="00C13E98" w:rsidRPr="00BC4F59">
        <w:rPr>
          <w:rFonts w:cs="Times New Roman"/>
          <w:szCs w:val="22"/>
        </w:rPr>
        <w:t>’</w:t>
      </w:r>
      <w:r w:rsidRPr="00BC4F59">
        <w:rPr>
          <w:rFonts w:cs="Times New Roman"/>
          <w:szCs w:val="22"/>
        </w:rPr>
        <w:t xml:space="preserve">s Licensing Board to the general fund includes the </w:t>
      </w:r>
      <w:r w:rsidR="00504A08" w:rsidRPr="00BC4F59">
        <w:rPr>
          <w:rFonts w:cs="Times New Roman"/>
          <w:szCs w:val="22"/>
        </w:rPr>
        <w:t>ten percent</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szCs w:val="22"/>
        </w:rPr>
        <w:t>81</w:t>
      </w:r>
      <w:r w:rsidRPr="00BC4F59">
        <w:rPr>
          <w:rFonts w:cs="Times New Roman"/>
          <w:b/>
          <w:szCs w:val="22"/>
        </w:rPr>
        <w:t>.4.</w:t>
      </w:r>
      <w:r w:rsidRPr="00BC4F59">
        <w:rPr>
          <w:rFonts w:cs="Times New Roman"/>
          <w:szCs w:val="22"/>
        </w:rPr>
        <w:tab/>
        <w:t xml:space="preserve">(LLR: Fire Marshal Fallen Firefighters Memorial)  The Department of Labor, Licensing and Regulation </w:t>
      </w:r>
      <w:r w:rsidR="00A6331A" w:rsidRPr="00BC4F59">
        <w:rPr>
          <w:rFonts w:cs="Times New Roman"/>
          <w:szCs w:val="22"/>
        </w:rPr>
        <w:t>-</w:t>
      </w:r>
      <w:r w:rsidRPr="00BC4F59">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003F3171" w:rsidRPr="00BC4F59">
        <w:rPr>
          <w:rFonts w:cs="Times New Roman"/>
          <w:b/>
          <w:szCs w:val="22"/>
        </w:rPr>
        <w:t>81</w:t>
      </w:r>
      <w:r w:rsidRPr="00BC4F59">
        <w:rPr>
          <w:rFonts w:cs="Times New Roman"/>
          <w:b/>
          <w:bCs/>
          <w:szCs w:val="22"/>
        </w:rPr>
        <w:t>.5.</w:t>
      </w:r>
      <w:r w:rsidRPr="00BC4F59">
        <w:rPr>
          <w:rFonts w:cs="Times New Roman"/>
          <w:szCs w:val="22"/>
        </w:rPr>
        <w:tab/>
        <w:t>(LLR: Firefighter Mobilization Project</w:t>
      </w:r>
      <w:proofErr w:type="gramStart"/>
      <w:r w:rsidRPr="00BC4F59">
        <w:rPr>
          <w:rFonts w:cs="Times New Roman"/>
          <w:szCs w:val="22"/>
        </w:rPr>
        <w:t>)  The</w:t>
      </w:r>
      <w:proofErr w:type="gramEnd"/>
      <w:r w:rsidRPr="00BC4F59">
        <w:rPr>
          <w:rFonts w:cs="Times New Roman"/>
          <w:szCs w:val="22"/>
        </w:rPr>
        <w:t xml:space="preserve"> </w:t>
      </w:r>
      <w:r w:rsidR="00106628" w:rsidRPr="00BC4F59">
        <w:rPr>
          <w:rFonts w:cs="Times New Roman"/>
          <w:szCs w:val="22"/>
        </w:rPr>
        <w:t>d</w:t>
      </w:r>
      <w:r w:rsidRPr="00BC4F59">
        <w:rPr>
          <w:rFonts w:cs="Times New Roman"/>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3F3171" w:rsidRPr="00BC4F59">
        <w:rPr>
          <w:rFonts w:cs="Times New Roman"/>
          <w:b/>
          <w:szCs w:val="22"/>
        </w:rPr>
        <w:t>81</w:t>
      </w:r>
      <w:r w:rsidRPr="00BC4F59">
        <w:rPr>
          <w:rFonts w:cs="Times New Roman"/>
          <w:b/>
          <w:szCs w:val="22"/>
        </w:rPr>
        <w:t>.</w:t>
      </w:r>
      <w:r w:rsidR="00DA23DC"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BC4F59"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003F3171" w:rsidRPr="00BC4F59">
        <w:rPr>
          <w:rFonts w:cs="Times New Roman"/>
          <w:b/>
          <w:szCs w:val="22"/>
        </w:rPr>
        <w:t>81</w:t>
      </w:r>
      <w:r w:rsidRPr="00BC4F59">
        <w:rPr>
          <w:rFonts w:cs="Times New Roman"/>
          <w:b/>
          <w:szCs w:val="22"/>
        </w:rPr>
        <w:t>.</w:t>
      </w:r>
      <w:r w:rsidR="005769DB"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(LLR: Flexibility)  In order to provide maximum flexibility in absorbing the general fund reductions</w:t>
      </w:r>
      <w:r w:rsidR="004A6D3F" w:rsidRPr="00BC4F59">
        <w:rPr>
          <w:rFonts w:cs="Times New Roman"/>
          <w:szCs w:val="22"/>
        </w:rPr>
        <w:t xml:space="preserve"> </w:t>
      </w:r>
      <w:r w:rsidR="004C3C81" w:rsidRPr="00BC4F59">
        <w:rPr>
          <w:rFonts w:cs="Times New Roman"/>
          <w:szCs w:val="22"/>
        </w:rPr>
        <w:t>to the OSHA and OSHA Voluntary Programs</w:t>
      </w:r>
      <w:r w:rsidRPr="00BC4F59">
        <w:rPr>
          <w:rFonts w:cs="Times New Roman"/>
          <w:szCs w:val="22"/>
        </w:rPr>
        <w:t xml:space="preserve">, the Department of Labor, Licensing, and </w:t>
      </w:r>
      <w:r w:rsidRPr="00BC4F59">
        <w:rPr>
          <w:rFonts w:cs="Times New Roman"/>
          <w:iCs/>
          <w:szCs w:val="22"/>
        </w:rPr>
        <w:t>Regulation</w:t>
      </w:r>
      <w:r w:rsidRPr="00BC4F59">
        <w:rPr>
          <w:rFonts w:cs="Times New Roman"/>
          <w:szCs w:val="22"/>
        </w:rPr>
        <w:t xml:space="preserve"> shall be authorized to spend agency earmarked and restricted </w:t>
      </w:r>
      <w:r w:rsidRPr="00BC4F59">
        <w:rPr>
          <w:rStyle w:val="Emphasis"/>
          <w:rFonts w:cs="Times New Roman"/>
          <w:bCs/>
          <w:i w:val="0"/>
          <w:szCs w:val="22"/>
        </w:rPr>
        <w:t>accounts</w:t>
      </w:r>
      <w:r w:rsidR="00792576" w:rsidRPr="00BC4F59">
        <w:rPr>
          <w:rFonts w:cs="Times New Roman"/>
          <w:szCs w:val="22"/>
        </w:rPr>
        <w:t xml:space="preserve"> </w:t>
      </w:r>
      <w:r w:rsidRPr="00BC4F59">
        <w:rPr>
          <w:rFonts w:cs="Times New Roman"/>
          <w:szCs w:val="22"/>
        </w:rPr>
        <w:t xml:space="preserve">to maintain </w:t>
      </w:r>
      <w:r w:rsidR="004C3C81" w:rsidRPr="00BC4F59">
        <w:rPr>
          <w:rFonts w:cs="Times New Roman"/>
          <w:szCs w:val="22"/>
        </w:rPr>
        <w:t>these</w:t>
      </w:r>
      <w:r w:rsidR="004C3C81" w:rsidRPr="00BC4F59">
        <w:rPr>
          <w:rFonts w:cs="Times New Roman"/>
          <w:b/>
          <w:szCs w:val="22"/>
        </w:rPr>
        <w:t xml:space="preserve"> </w:t>
      </w:r>
      <w:r w:rsidRPr="00BC4F59">
        <w:rPr>
          <w:rFonts w:cs="Times New Roman"/>
          <w:szCs w:val="22"/>
        </w:rPr>
        <w:t xml:space="preserve">critical programs previously funded with general fund appropriations.  Any increase in spending authorization for these purposes must receive the prior approval of the </w:t>
      </w:r>
      <w:r w:rsidR="003D3E69" w:rsidRPr="00BC4F59">
        <w:rPr>
          <w:rFonts w:cs="Times New Roman"/>
          <w:szCs w:val="22"/>
        </w:rPr>
        <w:t>Executive Budget Office</w:t>
      </w:r>
      <w:r w:rsidRPr="00BC4F59">
        <w:rPr>
          <w:rFonts w:cs="Times New Roman"/>
          <w:szCs w:val="22"/>
        </w:rPr>
        <w:t>.</w:t>
      </w:r>
    </w:p>
    <w:p w:rsidR="00653593" w:rsidRPr="00BC4F59" w:rsidRDefault="00DD12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iCs/>
          <w:szCs w:val="22"/>
        </w:rPr>
        <w:tab/>
      </w:r>
      <w:r w:rsidR="003F3171" w:rsidRPr="00BC4F59">
        <w:rPr>
          <w:rFonts w:cs="Times New Roman"/>
          <w:b/>
          <w:iCs/>
          <w:szCs w:val="22"/>
        </w:rPr>
        <w:t>81</w:t>
      </w:r>
      <w:r w:rsidRPr="00BC4F59">
        <w:rPr>
          <w:rFonts w:cs="Times New Roman"/>
          <w:b/>
          <w:iCs/>
          <w:szCs w:val="22"/>
        </w:rPr>
        <w:t>.</w:t>
      </w:r>
      <w:r w:rsidR="005769DB" w:rsidRPr="00BC4F59">
        <w:rPr>
          <w:rFonts w:cs="Times New Roman"/>
          <w:b/>
          <w:iCs/>
          <w:szCs w:val="22"/>
        </w:rPr>
        <w:t>8</w:t>
      </w:r>
      <w:r w:rsidRPr="00BC4F59">
        <w:rPr>
          <w:rFonts w:cs="Times New Roman"/>
          <w:b/>
          <w:iCs/>
          <w:szCs w:val="22"/>
        </w:rPr>
        <w:t>.</w:t>
      </w:r>
      <w:r w:rsidRPr="00BC4F59">
        <w:rPr>
          <w:rFonts w:cs="Times New Roman"/>
          <w:iCs/>
          <w:szCs w:val="22"/>
        </w:rPr>
        <w:tab/>
        <w:t>(LLR: Immigration Bill Funding</w:t>
      </w:r>
      <w:r w:rsidR="00F10D74" w:rsidRPr="00BC4F59">
        <w:rPr>
          <w:rFonts w:cs="Times New Roman"/>
          <w:iCs/>
          <w:szCs w:val="22"/>
        </w:rPr>
        <w:t xml:space="preserve"> Report</w:t>
      </w:r>
      <w:r w:rsidRPr="00BC4F59">
        <w:rPr>
          <w:rFonts w:cs="Times New Roman"/>
          <w:iCs/>
          <w:szCs w:val="22"/>
        </w:rPr>
        <w:t>)</w:t>
      </w:r>
      <w:r w:rsidR="00292A6D" w:rsidRPr="00BC4F59">
        <w:rPr>
          <w:rFonts w:cs="Times New Roman"/>
          <w:iCs/>
          <w:szCs w:val="22"/>
        </w:rPr>
        <w:t xml:space="preserve"> </w:t>
      </w:r>
      <w:r w:rsidRPr="00BC4F59">
        <w:rPr>
          <w:rFonts w:cs="Times New Roman"/>
          <w:iCs/>
          <w:szCs w:val="22"/>
        </w:rPr>
        <w:t xml:space="preserve"> </w:t>
      </w:r>
      <w:r w:rsidR="005B69C5" w:rsidRPr="00BC4F59">
        <w:rPr>
          <w:rFonts w:cs="Times New Roman"/>
          <w:iCs/>
          <w:szCs w:val="22"/>
        </w:rPr>
        <w:t xml:space="preserve">Prior </w:t>
      </w:r>
      <w:r w:rsidRPr="00BC4F59">
        <w:rPr>
          <w:rFonts w:cs="Times New Roman"/>
          <w:iCs/>
          <w:szCs w:val="22"/>
        </w:rPr>
        <w:t>to any funds carried forward from the prior fiscal year in Subfund 3135 being transferred to fund any other purpose</w:t>
      </w:r>
      <w:r w:rsidR="000E3EAF" w:rsidRPr="00BC4F59">
        <w:rPr>
          <w:rFonts w:cs="Times New Roman"/>
          <w:iCs/>
          <w:szCs w:val="22"/>
        </w:rPr>
        <w:t>,</w:t>
      </w:r>
      <w:r w:rsidR="001D4F62" w:rsidRPr="00BC4F59">
        <w:rPr>
          <w:rFonts w:cs="Times New Roman"/>
          <w:iCs/>
          <w:szCs w:val="22"/>
        </w:rPr>
        <w:t xml:space="preserve"> </w:t>
      </w:r>
      <w:r w:rsidR="00B50AA4" w:rsidRPr="00BC4F59">
        <w:rPr>
          <w:rFonts w:cs="Times New Roman"/>
          <w:iCs/>
          <w:szCs w:val="22"/>
        </w:rPr>
        <w:t>$250,000</w:t>
      </w:r>
      <w:r w:rsidRPr="00BC4F59">
        <w:rPr>
          <w:rFonts w:cs="Times New Roman"/>
          <w:iCs/>
          <w:szCs w:val="22"/>
        </w:rPr>
        <w:t xml:space="preserve"> must be retained by the Department of Labor, Licensing, and Regulation to fund the department</w:t>
      </w:r>
      <w:r w:rsidR="00C13E98" w:rsidRPr="00BC4F59">
        <w:rPr>
          <w:rFonts w:cs="Times New Roman"/>
          <w:iCs/>
          <w:szCs w:val="22"/>
        </w:rPr>
        <w:t>’</w:t>
      </w:r>
      <w:r w:rsidRPr="00BC4F59">
        <w:rPr>
          <w:rFonts w:cs="Times New Roman"/>
          <w:iCs/>
          <w:szCs w:val="22"/>
        </w:rPr>
        <w:t>s responsibilities under the South Carolina Illegal Immigration Reform Act.</w:t>
      </w:r>
      <w:r w:rsidR="00F116A1" w:rsidRPr="00BC4F59">
        <w:rPr>
          <w:rFonts w:cs="Times New Roman"/>
          <w:iCs/>
          <w:szCs w:val="22"/>
        </w:rPr>
        <w:t xml:space="preserve">  </w:t>
      </w:r>
      <w:r w:rsidR="00F116A1" w:rsidRPr="00BC4F59">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BC4F59">
        <w:rPr>
          <w:rFonts w:cs="Times New Roman"/>
          <w:szCs w:val="22"/>
        </w:rPr>
        <w:t>Finance Natural Resources and Economic Development Subc</w:t>
      </w:r>
      <w:r w:rsidR="00F116A1" w:rsidRPr="00BC4F59">
        <w:rPr>
          <w:rFonts w:cs="Times New Roman"/>
          <w:szCs w:val="22"/>
        </w:rPr>
        <w:t xml:space="preserve">ommittee, the Speaker of the House of Representatives, the Chairman of the House Ways and Means Committee, and the Chairman of the House </w:t>
      </w:r>
      <w:r w:rsidR="00735F53" w:rsidRPr="00BC4F59">
        <w:rPr>
          <w:rFonts w:cs="Times New Roman"/>
          <w:szCs w:val="22"/>
        </w:rPr>
        <w:t>Ways and Means</w:t>
      </w:r>
      <w:r w:rsidR="00735F53" w:rsidRPr="00BC4F59">
        <w:rPr>
          <w:rFonts w:cs="Times New Roman"/>
          <w:b/>
          <w:szCs w:val="22"/>
        </w:rPr>
        <w:t xml:space="preserve"> </w:t>
      </w:r>
      <w:r w:rsidR="00F116A1" w:rsidRPr="00BC4F59">
        <w:rPr>
          <w:rFonts w:cs="Times New Roman"/>
          <w:szCs w:val="22"/>
        </w:rPr>
        <w:t xml:space="preserve">Transportation and Regulatory </w:t>
      </w:r>
      <w:r w:rsidR="00735F53" w:rsidRPr="00BC4F59">
        <w:rPr>
          <w:rFonts w:cs="Times New Roman"/>
          <w:szCs w:val="22"/>
        </w:rPr>
        <w:t>Subc</w:t>
      </w:r>
      <w:r w:rsidR="00F116A1" w:rsidRPr="00BC4F59">
        <w:rPr>
          <w:rFonts w:cs="Times New Roman"/>
          <w:szCs w:val="22"/>
        </w:rPr>
        <w:t>ommittee.  Said report must be issued on the first Tuesday of February</w:t>
      </w:r>
      <w:r w:rsidR="00BE7225" w:rsidRPr="00BC4F59">
        <w:rPr>
          <w:rFonts w:cs="Times New Roman"/>
          <w:szCs w:val="22"/>
        </w:rPr>
        <w:t xml:space="preserve"> </w:t>
      </w:r>
      <w:r w:rsidR="003E63BB" w:rsidRPr="00BC4F59">
        <w:rPr>
          <w:rFonts w:cs="Times New Roman"/>
          <w:szCs w:val="22"/>
        </w:rPr>
        <w:t>in the current fiscal year</w:t>
      </w:r>
      <w:r w:rsidR="00F116A1" w:rsidRPr="00BC4F59">
        <w:rPr>
          <w:rFonts w:cs="Times New Roman"/>
          <w:szCs w:val="22"/>
        </w:rPr>
        <w:t>.</w:t>
      </w:r>
    </w:p>
    <w:p w:rsidR="00653593" w:rsidRPr="00BC4F59" w:rsidRDefault="00E762E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3F3171" w:rsidRPr="00BC4F59">
        <w:rPr>
          <w:rFonts w:cs="Times New Roman"/>
          <w:b/>
          <w:color w:val="auto"/>
          <w:szCs w:val="22"/>
        </w:rPr>
        <w:t>81</w:t>
      </w:r>
      <w:r w:rsidRPr="00BC4F59">
        <w:rPr>
          <w:rFonts w:cs="Times New Roman"/>
          <w:b/>
          <w:color w:val="auto"/>
          <w:szCs w:val="22"/>
        </w:rPr>
        <w:t>.</w:t>
      </w:r>
      <w:r w:rsidR="005769DB" w:rsidRPr="00BC4F59">
        <w:rPr>
          <w:rFonts w:cs="Times New Roman"/>
          <w:b/>
          <w:color w:val="auto"/>
          <w:szCs w:val="22"/>
        </w:rPr>
        <w:t>9</w:t>
      </w:r>
      <w:r w:rsidRPr="00BC4F59">
        <w:rPr>
          <w:rFonts w:cs="Times New Roman"/>
          <w:b/>
          <w:color w:val="auto"/>
          <w:szCs w:val="22"/>
        </w:rPr>
        <w:t>.</w:t>
      </w:r>
      <w:r w:rsidRPr="00BC4F59">
        <w:rPr>
          <w:rFonts w:cs="Times New Roman"/>
          <w:b/>
          <w:szCs w:val="22"/>
        </w:rPr>
        <w:tab/>
      </w:r>
      <w:r w:rsidRPr="00BC4F59">
        <w:rPr>
          <w:rFonts w:cs="Times New Roman"/>
          <w:color w:val="auto"/>
          <w:szCs w:val="22"/>
        </w:rPr>
        <w:t>(LLR: Authorized Reimbursement</w:t>
      </w:r>
      <w:proofErr w:type="gramStart"/>
      <w:r w:rsidRPr="00BC4F59">
        <w:rPr>
          <w:rFonts w:cs="Times New Roman"/>
          <w:color w:val="auto"/>
          <w:szCs w:val="22"/>
        </w:rPr>
        <w:t>)  The</w:t>
      </w:r>
      <w:proofErr w:type="gramEnd"/>
      <w:r w:rsidRPr="00BC4F59">
        <w:rPr>
          <w:rFonts w:cs="Times New Roman"/>
          <w:color w:val="auto"/>
          <w:szCs w:val="22"/>
        </w:rPr>
        <w:t xml:space="preserve"> Director of the Department of Labor, Licensing</w:t>
      </w:r>
      <w:r w:rsidR="00252038" w:rsidRPr="00BC4F59">
        <w:rPr>
          <w:rFonts w:cs="Times New Roman"/>
          <w:color w:val="auto"/>
          <w:szCs w:val="22"/>
        </w:rPr>
        <w:t>,</w:t>
      </w:r>
      <w:r w:rsidRPr="00BC4F59">
        <w:rPr>
          <w:rFonts w:cs="Times New Roman"/>
          <w:color w:val="auto"/>
          <w:szCs w:val="22"/>
        </w:rPr>
        <w:t xml:space="preserve"> and Regulation cannot authorize reimbursement under Section</w:t>
      </w:r>
      <w:r w:rsidRPr="00BC4F59">
        <w:rPr>
          <w:rFonts w:cs="Times New Roman"/>
          <w:b/>
          <w:color w:val="auto"/>
          <w:szCs w:val="22"/>
        </w:rPr>
        <w:t xml:space="preserve"> </w:t>
      </w:r>
      <w:r w:rsidRPr="00BC4F59">
        <w:rPr>
          <w:rFonts w:cs="Times New Roman"/>
          <w:color w:val="auto"/>
          <w:szCs w:val="22"/>
        </w:rPr>
        <w:t>40-1-50(A) of the 1976 Code</w:t>
      </w:r>
      <w:r w:rsidRPr="00BC4F59">
        <w:rPr>
          <w:rFonts w:cs="Times New Roman"/>
          <w:b/>
          <w:color w:val="auto"/>
          <w:szCs w:val="22"/>
        </w:rPr>
        <w:t xml:space="preserve"> </w:t>
      </w:r>
      <w:r w:rsidRPr="00BC4F59">
        <w:rPr>
          <w:rFonts w:cs="Times New Roman"/>
          <w:color w:val="auto"/>
          <w:szCs w:val="22"/>
        </w:rPr>
        <w:t>to members of any board listed in Section</w:t>
      </w:r>
      <w:r w:rsidRPr="00BC4F59">
        <w:rPr>
          <w:rFonts w:cs="Times New Roman"/>
          <w:b/>
          <w:color w:val="auto"/>
          <w:szCs w:val="22"/>
        </w:rPr>
        <w:t xml:space="preserve"> </w:t>
      </w:r>
      <w:r w:rsidRPr="00BC4F59">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BC4F59">
        <w:rPr>
          <w:rFonts w:cs="Times New Roman"/>
          <w:color w:val="auto"/>
          <w:szCs w:val="22"/>
        </w:rPr>
        <w:t xml:space="preserve">or leased </w:t>
      </w:r>
      <w:r w:rsidRPr="00BC4F59">
        <w:rPr>
          <w:rFonts w:cs="Times New Roman"/>
          <w:color w:val="auto"/>
          <w:szCs w:val="22"/>
        </w:rPr>
        <w:t>facility in Richland or Lexington County.</w:t>
      </w:r>
    </w:p>
    <w:p w:rsidR="005A17CF" w:rsidRPr="00BC4F59"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003F3171" w:rsidRPr="00BC4F59">
        <w:rPr>
          <w:rFonts w:cs="Times New Roman"/>
          <w:b/>
          <w:snapToGrid w:val="0"/>
          <w:szCs w:val="22"/>
        </w:rPr>
        <w:t>81</w:t>
      </w:r>
      <w:r w:rsidR="000E4FAF" w:rsidRPr="00BC4F59">
        <w:rPr>
          <w:rFonts w:cs="Times New Roman"/>
          <w:b/>
          <w:snapToGrid w:val="0"/>
          <w:szCs w:val="22"/>
        </w:rPr>
        <w:t>.</w:t>
      </w:r>
      <w:r w:rsidR="008E5470" w:rsidRPr="00BC4F59">
        <w:rPr>
          <w:rFonts w:cs="Times New Roman"/>
          <w:b/>
          <w:snapToGrid w:val="0"/>
          <w:szCs w:val="22"/>
        </w:rPr>
        <w:t>10</w:t>
      </w:r>
      <w:r w:rsidRPr="00BC4F59">
        <w:rPr>
          <w:rFonts w:cs="Times New Roman"/>
          <w:b/>
          <w:snapToGrid w:val="0"/>
          <w:szCs w:val="22"/>
        </w:rPr>
        <w:t>.</w:t>
      </w:r>
      <w:r w:rsidRPr="00BC4F59">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BC4F59">
        <w:rPr>
          <w:rFonts w:cs="Times New Roman"/>
          <w:szCs w:val="22"/>
        </w:rPr>
        <w:t>electronic</w:t>
      </w:r>
      <w:r w:rsidRPr="00BC4F59">
        <w:rPr>
          <w:rFonts w:cs="Times New Roman"/>
          <w:snapToGrid w:val="0"/>
          <w:szCs w:val="22"/>
        </w:rPr>
        <w:t xml:space="preserve"> website to receive, record, collect, and report allegations of violations of federal </w:t>
      </w:r>
      <w:bookmarkStart w:id="2" w:name="OCC3"/>
      <w:bookmarkEnd w:id="2"/>
      <w:r w:rsidRPr="00BC4F59">
        <w:rPr>
          <w:rFonts w:cs="Times New Roman"/>
          <w:snapToGrid w:val="0"/>
          <w:szCs w:val="22"/>
        </w:rPr>
        <w:t xml:space="preserve">immigration laws or related provisions </w:t>
      </w:r>
      <w:r w:rsidRPr="00BC4F59">
        <w:rPr>
          <w:rFonts w:cs="Times New Roman"/>
          <w:szCs w:val="22"/>
        </w:rPr>
        <w:t>of</w:t>
      </w:r>
      <w:r w:rsidRPr="00BC4F59">
        <w:rPr>
          <w:rFonts w:cs="Times New Roman"/>
          <w:snapToGrid w:val="0"/>
          <w:szCs w:val="22"/>
        </w:rPr>
        <w:t xml:space="preserve"> South Carolina law by any non</w:t>
      </w:r>
      <w:r w:rsidR="003E7491" w:rsidRPr="00BC4F59">
        <w:rPr>
          <w:rFonts w:cs="Times New Roman"/>
          <w:snapToGrid w:val="0"/>
          <w:szCs w:val="22"/>
        </w:rPr>
        <w:t>-</w:t>
      </w:r>
      <w:r w:rsidRPr="00BC4F59">
        <w:rPr>
          <w:rFonts w:cs="Times New Roman"/>
          <w:snapToGrid w:val="0"/>
          <w:szCs w:val="22"/>
        </w:rPr>
        <w:t xml:space="preserve">United States citizen or immigrant, and allegations of violations of any federal </w:t>
      </w:r>
      <w:bookmarkStart w:id="3" w:name="OCC4"/>
      <w:bookmarkEnd w:id="3"/>
      <w:r w:rsidRPr="00BC4F59">
        <w:rPr>
          <w:rFonts w:cs="Times New Roman"/>
          <w:snapToGrid w:val="0"/>
          <w:szCs w:val="22"/>
        </w:rPr>
        <w:t>immigration laws or related provisions in South Carolina law against any non</w:t>
      </w:r>
      <w:r w:rsidR="003E7491" w:rsidRPr="00BC4F59">
        <w:rPr>
          <w:rFonts w:cs="Times New Roman"/>
          <w:snapToGrid w:val="0"/>
          <w:szCs w:val="22"/>
        </w:rPr>
        <w:t>-</w:t>
      </w:r>
      <w:r w:rsidRPr="00BC4F59">
        <w:rPr>
          <w:rFonts w:cs="Times New Roman"/>
          <w:snapToGrid w:val="0"/>
          <w:szCs w:val="22"/>
        </w:rPr>
        <w:t xml:space="preserve">United States citizen or immigrant. </w:t>
      </w:r>
    </w:p>
    <w:p w:rsidR="005A17CF" w:rsidRPr="00BC4F59"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t>Such violations shall include, but are not limited to, E-Verify or other federal work authorization program violations, violations of Chapter 83</w:t>
      </w:r>
      <w:r w:rsidR="005F4C58" w:rsidRPr="00BC4F59">
        <w:rPr>
          <w:rFonts w:cs="Times New Roman"/>
          <w:snapToGrid w:val="0"/>
          <w:szCs w:val="22"/>
        </w:rPr>
        <w:t xml:space="preserve">, </w:t>
      </w:r>
      <w:r w:rsidRPr="00BC4F59">
        <w:rPr>
          <w:rFonts w:cs="Times New Roman"/>
          <w:snapToGrid w:val="0"/>
          <w:szCs w:val="22"/>
        </w:rPr>
        <w:t xml:space="preserve">Title 40 of the 1976 Code relating to </w:t>
      </w:r>
      <w:bookmarkStart w:id="4" w:name="OCC5"/>
      <w:bookmarkEnd w:id="4"/>
      <w:r w:rsidRPr="00BC4F59">
        <w:rPr>
          <w:rFonts w:cs="Times New Roman"/>
          <w:snapToGrid w:val="0"/>
          <w:szCs w:val="22"/>
        </w:rPr>
        <w:t xml:space="preserve">immigration assistance services, or any regulations enacted governing the operation of </w:t>
      </w:r>
      <w:bookmarkStart w:id="5" w:name="OCC6"/>
      <w:bookmarkEnd w:id="5"/>
      <w:r w:rsidRPr="00BC4F59">
        <w:rPr>
          <w:rFonts w:cs="Times New Roman"/>
          <w:snapToGrid w:val="0"/>
          <w:szCs w:val="22"/>
        </w:rPr>
        <w:t xml:space="preserve">immigration assistance services, false or fraudulent statements made or documents filed in relation to an </w:t>
      </w:r>
      <w:bookmarkStart w:id="6" w:name="OCC7"/>
      <w:bookmarkEnd w:id="6"/>
      <w:r w:rsidRPr="00BC4F59">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BC4F59"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iCs/>
          <w:szCs w:val="22"/>
        </w:rPr>
        <w:tab/>
      </w:r>
      <w:r w:rsidR="003F3171" w:rsidRPr="00BC4F59">
        <w:rPr>
          <w:rFonts w:cs="Times New Roman"/>
          <w:b/>
          <w:bCs/>
          <w:iCs/>
          <w:szCs w:val="22"/>
        </w:rPr>
        <w:t>81</w:t>
      </w:r>
      <w:r w:rsidRPr="00BC4F59">
        <w:rPr>
          <w:rFonts w:cs="Times New Roman"/>
          <w:b/>
          <w:bCs/>
          <w:iCs/>
          <w:szCs w:val="22"/>
        </w:rPr>
        <w:t>.</w:t>
      </w:r>
      <w:r w:rsidR="008E5470" w:rsidRPr="00BC4F59">
        <w:rPr>
          <w:rFonts w:cs="Times New Roman"/>
          <w:b/>
          <w:bCs/>
          <w:iCs/>
          <w:szCs w:val="22"/>
        </w:rPr>
        <w:t>11</w:t>
      </w:r>
      <w:r w:rsidRPr="00BC4F59">
        <w:rPr>
          <w:rFonts w:cs="Times New Roman"/>
          <w:b/>
          <w:bCs/>
          <w:iCs/>
          <w:szCs w:val="22"/>
        </w:rPr>
        <w:t>.</w:t>
      </w:r>
      <w:r w:rsidRPr="00BC4F59">
        <w:rPr>
          <w:rFonts w:cs="Times New Roman"/>
          <w:b/>
          <w:bCs/>
          <w:iCs/>
          <w:szCs w:val="22"/>
        </w:rPr>
        <w:tab/>
      </w:r>
      <w:r w:rsidRPr="00BC4F59">
        <w:rPr>
          <w:rFonts w:cs="Times New Roman"/>
          <w:iCs/>
          <w:szCs w:val="22"/>
        </w:rPr>
        <w:t>(LLR: Board of Pharmacy</w:t>
      </w:r>
      <w:proofErr w:type="gramStart"/>
      <w:r w:rsidRPr="00BC4F59">
        <w:rPr>
          <w:rFonts w:cs="Times New Roman"/>
          <w:iCs/>
          <w:szCs w:val="22"/>
        </w:rPr>
        <w:t>)</w:t>
      </w:r>
      <w:r w:rsidRPr="00BC4F59">
        <w:rPr>
          <w:rFonts w:cs="Times New Roman"/>
          <w:szCs w:val="22"/>
        </w:rPr>
        <w:t xml:space="preserve">  </w:t>
      </w:r>
      <w:r w:rsidRPr="00BC4F59">
        <w:rPr>
          <w:rFonts w:cs="Times New Roman"/>
          <w:iCs/>
          <w:szCs w:val="22"/>
        </w:rPr>
        <w:t>The</w:t>
      </w:r>
      <w:proofErr w:type="gramEnd"/>
      <w:r w:rsidRPr="00BC4F59">
        <w:rPr>
          <w:rFonts w:cs="Times New Roman"/>
          <w:iCs/>
          <w:szCs w:val="22"/>
        </w:rPr>
        <w:t xml:space="preserve"> Board of Pharmacy must accept affidavits of practical experience from interns whose practical experience internships occurred in this State.  The affidavit must provide that the supervising pharmacist and the site of experience </w:t>
      </w:r>
      <w:proofErr w:type="gramStart"/>
      <w:r w:rsidRPr="00BC4F59">
        <w:rPr>
          <w:rFonts w:cs="Times New Roman"/>
          <w:iCs/>
          <w:szCs w:val="22"/>
        </w:rPr>
        <w:t>is</w:t>
      </w:r>
      <w:proofErr w:type="gramEnd"/>
      <w:r w:rsidRPr="00BC4F59">
        <w:rPr>
          <w:rFonts w:cs="Times New Roman"/>
          <w:iCs/>
          <w:szCs w:val="22"/>
        </w:rPr>
        <w:t xml:space="preserve">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BC4F59"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F3171" w:rsidRPr="00BC4F59">
        <w:rPr>
          <w:rFonts w:cs="Times New Roman"/>
          <w:b/>
          <w:szCs w:val="22"/>
        </w:rPr>
        <w:t>81</w:t>
      </w:r>
      <w:r w:rsidRPr="00BC4F59">
        <w:rPr>
          <w:rFonts w:cs="Times New Roman"/>
          <w:b/>
          <w:szCs w:val="22"/>
        </w:rPr>
        <w:t>.</w:t>
      </w:r>
      <w:r w:rsidR="0090111B" w:rsidRPr="00BC4F59">
        <w:rPr>
          <w:rFonts w:cs="Times New Roman"/>
          <w:b/>
          <w:szCs w:val="22"/>
        </w:rPr>
        <w:t>12</w:t>
      </w:r>
      <w:r w:rsidRPr="00BC4F59">
        <w:rPr>
          <w:rFonts w:cs="Times New Roman"/>
          <w:b/>
          <w:szCs w:val="22"/>
        </w:rPr>
        <w:t>.</w:t>
      </w:r>
      <w:r w:rsidRPr="00BC4F59">
        <w:rPr>
          <w:rFonts w:cs="Times New Roman"/>
          <w:szCs w:val="22"/>
        </w:rPr>
        <w:tab/>
        <w:t xml:space="preserve">(LLR: Office of State Fire Marshal - Clothing)  The Department of Labor, Licensing, and Regulation is authorized to purchase and issue clothing to the </w:t>
      </w:r>
      <w:r w:rsidR="0062350F" w:rsidRPr="00BC4F59">
        <w:rPr>
          <w:rFonts w:cs="Times New Roman"/>
          <w:szCs w:val="22"/>
        </w:rPr>
        <w:t>non</w:t>
      </w:r>
      <w:r w:rsidR="00353589" w:rsidRPr="00BC4F59">
        <w:rPr>
          <w:rFonts w:cs="Times New Roman"/>
          <w:szCs w:val="22"/>
        </w:rPr>
        <w:t>-</w:t>
      </w:r>
      <w:r w:rsidR="0062350F" w:rsidRPr="00BC4F59">
        <w:rPr>
          <w:rFonts w:cs="Times New Roman"/>
          <w:szCs w:val="22"/>
        </w:rPr>
        <w:t>administrative</w:t>
      </w:r>
      <w:r w:rsidR="0062350F" w:rsidRPr="00BC4F59">
        <w:rPr>
          <w:rFonts w:cs="Times New Roman"/>
          <w:b/>
          <w:szCs w:val="22"/>
        </w:rPr>
        <w:t xml:space="preserve"> </w:t>
      </w:r>
      <w:r w:rsidRPr="00BC4F59">
        <w:rPr>
          <w:rFonts w:cs="Times New Roman"/>
          <w:szCs w:val="22"/>
        </w:rPr>
        <w:t>staff of the Office of the State Fire Marshal</w:t>
      </w:r>
      <w:r w:rsidR="0062350F" w:rsidRPr="00BC4F59">
        <w:rPr>
          <w:rFonts w:cs="Times New Roman"/>
          <w:szCs w:val="22"/>
        </w:rPr>
        <w:t xml:space="preserve"> that are field personnel working in a regulatory aspect and/or certified to be a resident state fire marshal</w:t>
      </w:r>
      <w:r w:rsidRPr="00BC4F59">
        <w:rPr>
          <w:rFonts w:cs="Times New Roman"/>
          <w:szCs w:val="22"/>
        </w:rPr>
        <w:t>.</w:t>
      </w:r>
    </w:p>
    <w:p w:rsidR="0087757E" w:rsidRPr="00BC4F59" w:rsidRDefault="004076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81.13.</w:t>
      </w:r>
      <w:r w:rsidRPr="00BC4F59">
        <w:rPr>
          <w:rFonts w:cs="Times New Roman"/>
          <w:szCs w:val="22"/>
        </w:rPr>
        <w:tab/>
        <w:t>(LLR: Office of State Fire Marshal-Accident Response Fee Survey)</w:t>
      </w:r>
      <w:r w:rsidRPr="00BC4F59">
        <w:rPr>
          <w:rFonts w:cs="Times New Roman"/>
          <w:strike/>
          <w:szCs w:val="22"/>
        </w:rPr>
        <w:t xml:space="preserve">  From the funds authorized in </w:t>
      </w:r>
      <w:r w:rsidR="00F409AB" w:rsidRPr="00BC4F59">
        <w:rPr>
          <w:rFonts w:cs="Times New Roman"/>
          <w:strike/>
          <w:szCs w:val="22"/>
        </w:rPr>
        <w:t>this act</w:t>
      </w:r>
      <w:r w:rsidRPr="00BC4F59">
        <w:rPr>
          <w:rFonts w:cs="Times New Roman"/>
          <w:strike/>
          <w:szCs w:val="22"/>
        </w:rPr>
        <w:t xml:space="preserve">, the Department of Labor, Licensing and Regulation shall survey all subdivisions of the State that provide emergency fire or medical </w:t>
      </w:r>
      <w:r w:rsidRPr="00BC4F59">
        <w:rPr>
          <w:rFonts w:cs="Times New Roman"/>
          <w:strike/>
          <w:szCs w:val="22"/>
        </w:rPr>
        <w:lastRenderedPageBreak/>
        <w:t xml:space="preserve">response services to ascertain if they currently levy or plan on levying an accident response service fee or a like fee.  Additionally, the survey shall ascertain to whom the current fee or proposed fee is or shall be levied upon.  A report of the findings shall be provided to the Chairman of the Senate Banking and Insurance Committee and the Chairman of the House Labor, Commerce and Industry Committee on or before November 1, 2014. </w:t>
      </w:r>
    </w:p>
    <w:p w:rsidR="00BE7225" w:rsidRPr="00BC4F59"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212FE6" w:rsidRPr="00BC4F59">
        <w:rPr>
          <w:rFonts w:cs="Times New Roman"/>
          <w:b/>
          <w:szCs w:val="22"/>
        </w:rPr>
        <w:t>82</w:t>
      </w:r>
      <w:r w:rsidRPr="00BC4F59">
        <w:rPr>
          <w:rFonts w:cs="Times New Roman"/>
          <w:b/>
          <w:szCs w:val="22"/>
        </w:rPr>
        <w:t xml:space="preserve"> - R40-DEPARTMENT OF MOTOR VEHICLES</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82</w:t>
      </w:r>
      <w:r w:rsidRPr="00BC4F59">
        <w:rPr>
          <w:rFonts w:cs="Times New Roman"/>
          <w:b/>
          <w:szCs w:val="22"/>
        </w:rPr>
        <w:t>.1.</w:t>
      </w:r>
      <w:r w:rsidRPr="00BC4F59">
        <w:rPr>
          <w:rFonts w:cs="Times New Roman"/>
          <w:b/>
          <w:szCs w:val="22"/>
        </w:rPr>
        <w:tab/>
      </w:r>
      <w:r w:rsidRPr="00BC4F59">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53589" w:rsidRPr="00BC4F59">
        <w:rPr>
          <w:rFonts w:cs="Times New Roman"/>
          <w:szCs w:val="22"/>
        </w:rPr>
        <w:t>-</w:t>
      </w:r>
      <w:r w:rsidRPr="00BC4F59">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82</w:t>
      </w:r>
      <w:r w:rsidRPr="00BC4F59">
        <w:rPr>
          <w:rFonts w:cs="Times New Roman"/>
          <w:b/>
          <w:szCs w:val="22"/>
        </w:rPr>
        <w:t>.2.</w:t>
      </w:r>
      <w:r w:rsidRPr="00BC4F59">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82</w:t>
      </w:r>
      <w:r w:rsidRPr="00BC4F59">
        <w:rPr>
          <w:rFonts w:cs="Times New Roman"/>
          <w:b/>
          <w:szCs w:val="22"/>
        </w:rPr>
        <w:t>.3.</w:t>
      </w:r>
      <w:r w:rsidRPr="00BC4F59">
        <w:rPr>
          <w:rFonts w:cs="Times New Roman"/>
          <w:szCs w:val="22"/>
        </w:rPr>
        <w:tab/>
        <w:t xml:space="preserve">(DMV: Publish County DMV Local Telephone Number)  From the funds appropriated in Part IA, Section </w:t>
      </w:r>
      <w:r w:rsidR="000D63D4" w:rsidRPr="00BC4F59">
        <w:rPr>
          <w:rFonts w:cs="Times New Roman"/>
          <w:szCs w:val="22"/>
        </w:rPr>
        <w:t>82</w:t>
      </w:r>
      <w:r w:rsidRPr="00BC4F59">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82</w:t>
      </w:r>
      <w:r w:rsidRPr="00BC4F59">
        <w:rPr>
          <w:rFonts w:cs="Times New Roman"/>
          <w:b/>
          <w:szCs w:val="22"/>
        </w:rPr>
        <w:t>.4.</w:t>
      </w:r>
      <w:r w:rsidRPr="00BC4F59">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BC4F59">
        <w:rPr>
          <w:rFonts w:cs="Times New Roman"/>
          <w:szCs w:val="22"/>
        </w:rPr>
        <w:t>’</w:t>
      </w:r>
      <w:r w:rsidRPr="00BC4F59">
        <w:rPr>
          <w:rFonts w:cs="Times New Roman"/>
          <w:szCs w:val="22"/>
        </w:rPr>
        <w:t>s license or personal identification card.  Photographs and digitized images from a driver</w:t>
      </w:r>
      <w:r w:rsidR="00C13E98" w:rsidRPr="00BC4F59">
        <w:rPr>
          <w:rFonts w:cs="Times New Roman"/>
          <w:szCs w:val="22"/>
        </w:rPr>
        <w:t>’</w:t>
      </w:r>
      <w:r w:rsidRPr="00BC4F59">
        <w:rPr>
          <w:rFonts w:cs="Times New Roman"/>
          <w:szCs w:val="22"/>
        </w:rPr>
        <w:t>s license or personal identification card are not considered public records.  Funds derived from these sources shall be retained by the department.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212FE6" w:rsidRPr="00BC4F59">
        <w:rPr>
          <w:rFonts w:cs="Times New Roman"/>
          <w:b/>
          <w:bCs/>
          <w:szCs w:val="22"/>
        </w:rPr>
        <w:t>82</w:t>
      </w:r>
      <w:r w:rsidRPr="00BC4F59">
        <w:rPr>
          <w:rFonts w:cs="Times New Roman"/>
          <w:b/>
          <w:bCs/>
          <w:szCs w:val="22"/>
        </w:rPr>
        <w:t>.</w:t>
      </w:r>
      <w:r w:rsidR="00C94938" w:rsidRPr="00BC4F59">
        <w:rPr>
          <w:rFonts w:cs="Times New Roman"/>
          <w:b/>
          <w:bCs/>
          <w:szCs w:val="22"/>
        </w:rPr>
        <w:t>5</w:t>
      </w:r>
      <w:r w:rsidRPr="00BC4F59">
        <w:rPr>
          <w:rFonts w:cs="Times New Roman"/>
          <w:b/>
          <w:bCs/>
          <w:szCs w:val="22"/>
        </w:rPr>
        <w:t>.</w:t>
      </w:r>
      <w:r w:rsidRPr="00BC4F59">
        <w:rPr>
          <w:rFonts w:cs="Times New Roman"/>
          <w:b/>
          <w:bCs/>
          <w:szCs w:val="22"/>
        </w:rPr>
        <w:tab/>
      </w:r>
      <w:r w:rsidRPr="00BC4F59">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12FE6" w:rsidRPr="00BC4F59">
        <w:rPr>
          <w:rFonts w:cs="Times New Roman"/>
          <w:b/>
          <w:bCs/>
          <w:szCs w:val="22"/>
        </w:rPr>
        <w:t>82</w:t>
      </w:r>
      <w:r w:rsidRPr="00BC4F59">
        <w:rPr>
          <w:rFonts w:cs="Times New Roman"/>
          <w:b/>
          <w:bCs/>
          <w:szCs w:val="22"/>
        </w:rPr>
        <w:t>.</w:t>
      </w:r>
      <w:r w:rsidR="00651290" w:rsidRPr="00BC4F59">
        <w:rPr>
          <w:rFonts w:cs="Times New Roman"/>
          <w:b/>
          <w:bCs/>
          <w:szCs w:val="22"/>
        </w:rPr>
        <w:t>6</w:t>
      </w:r>
      <w:r w:rsidRPr="00BC4F59">
        <w:rPr>
          <w:rFonts w:cs="Times New Roman"/>
          <w:b/>
          <w:bCs/>
          <w:szCs w:val="22"/>
        </w:rPr>
        <w:t>.</w:t>
      </w:r>
      <w:r w:rsidRPr="00BC4F59">
        <w:rPr>
          <w:rFonts w:cs="Times New Roman"/>
          <w:b/>
          <w:bCs/>
          <w:szCs w:val="22"/>
        </w:rPr>
        <w:tab/>
      </w:r>
      <w:r w:rsidRPr="00BC4F59">
        <w:rPr>
          <w:rFonts w:cs="Times New Roman"/>
          <w:szCs w:val="22"/>
        </w:rPr>
        <w:t>(DMV: Underutilized Offices)  The Director of the Department of Motor Vehicles is authorized to develop and implement a plan to reduce the hours of operation in underutilized DMV field offices</w:t>
      </w:r>
      <w:r w:rsidR="00755494" w:rsidRPr="00BC4F59">
        <w:rPr>
          <w:rFonts w:cs="Times New Roman"/>
          <w:szCs w:val="22"/>
        </w:rPr>
        <w:t>;</w:t>
      </w:r>
      <w:r w:rsidR="0031308A" w:rsidRPr="00BC4F59">
        <w:rPr>
          <w:rFonts w:cs="Times New Roman"/>
          <w:szCs w:val="22"/>
        </w:rPr>
        <w:t xml:space="preserve"> however the legislative delegation of the county in which the affected field office is located must be notified prior to implementation of the plan</w:t>
      </w:r>
      <w:r w:rsidRPr="00BC4F59">
        <w:rPr>
          <w:rFonts w:cs="Times New Roman"/>
          <w:szCs w:val="22"/>
        </w:rPr>
        <w:t>.</w:t>
      </w:r>
      <w:r w:rsidR="0031308A" w:rsidRPr="00BC4F59">
        <w:rPr>
          <w:rFonts w:cs="Times New Roman"/>
          <w:szCs w:val="22"/>
        </w:rPr>
        <w:t xml:space="preserve">  In addition, the director shall review field offices which have a high volume of traffic to determine whether it would be beneficial to expand the hours of operation.</w:t>
      </w:r>
    </w:p>
    <w:p w:rsidR="0087757E" w:rsidRPr="00BC4F59"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82.</w:t>
      </w:r>
      <w:r w:rsidR="00651290"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(DMV: Facial Recognition Program</w:t>
      </w:r>
      <w:proofErr w:type="gramStart"/>
      <w:r w:rsidRPr="00BC4F59">
        <w:rPr>
          <w:rFonts w:cs="Times New Roman"/>
          <w:szCs w:val="22"/>
        </w:rPr>
        <w:t>)  The</w:t>
      </w:r>
      <w:proofErr w:type="gramEnd"/>
      <w:r w:rsidRPr="00BC4F59">
        <w:rPr>
          <w:rFonts w:cs="Times New Roman"/>
          <w:szCs w:val="22"/>
        </w:rPr>
        <w:t xml:space="preserve"> Department of Motor Vehicles is directed to utilize the funds authorized for the agency to continue the Facial Recognition Program.</w:t>
      </w:r>
    </w:p>
    <w:p w:rsidR="00300BE3" w:rsidRPr="00BC4F59" w:rsidRDefault="007F64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color w:val="auto"/>
          <w:szCs w:val="22"/>
        </w:rPr>
        <w:t>82.</w:t>
      </w:r>
      <w:r w:rsidR="00651290" w:rsidRPr="00BC4F59">
        <w:rPr>
          <w:rFonts w:cs="Times New Roman"/>
          <w:b/>
          <w:color w:val="auto"/>
          <w:szCs w:val="22"/>
        </w:rPr>
        <w:t>8</w:t>
      </w:r>
      <w:r w:rsidRPr="00BC4F59">
        <w:rPr>
          <w:rFonts w:cs="Times New Roman"/>
          <w:b/>
          <w:color w:val="auto"/>
          <w:szCs w:val="22"/>
        </w:rPr>
        <w:t>.</w:t>
      </w:r>
      <w:r w:rsidRPr="00BC4F59">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BC4F59">
        <w:rPr>
          <w:rFonts w:cs="Times New Roman"/>
          <w:color w:val="auto"/>
          <w:szCs w:val="22"/>
        </w:rPr>
        <w:t>’</w:t>
      </w:r>
      <w:r w:rsidRPr="00BC4F59">
        <w:rPr>
          <w:rFonts w:cs="Times New Roman"/>
          <w:color w:val="auto"/>
          <w:szCs w:val="22"/>
        </w:rPr>
        <w:t>s license, is suspended.  The department may use the savings recognized from the suspension of this requirement to support necessary technology upgrades.</w:t>
      </w:r>
    </w:p>
    <w:p w:rsidR="003E63BB" w:rsidRPr="00BC4F59" w:rsidRDefault="00250B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C4F59">
        <w:rPr>
          <w:rFonts w:cs="Times New Roman"/>
          <w:color w:val="auto"/>
          <w:szCs w:val="22"/>
        </w:rPr>
        <w:tab/>
      </w:r>
      <w:r w:rsidRPr="00BC4F59">
        <w:rPr>
          <w:rFonts w:cs="Times New Roman"/>
          <w:b/>
          <w:color w:val="auto"/>
          <w:szCs w:val="22"/>
        </w:rPr>
        <w:t>82.9.</w:t>
      </w:r>
      <w:r w:rsidRPr="00BC4F59">
        <w:rPr>
          <w:rFonts w:cs="Times New Roman"/>
          <w:color w:val="auto"/>
          <w:szCs w:val="22"/>
        </w:rPr>
        <w:tab/>
      </w:r>
      <w:r w:rsidR="00D55812" w:rsidRPr="00BC4F59">
        <w:rPr>
          <w:rFonts w:cs="Times New Roman"/>
          <w:color w:val="auto"/>
          <w:szCs w:val="22"/>
        </w:rPr>
        <w:t>(DMV: Activities Allowed on Special Restricted Driver</w:t>
      </w:r>
      <w:r w:rsidR="00C13E98" w:rsidRPr="00BC4F59">
        <w:rPr>
          <w:rFonts w:cs="Times New Roman"/>
          <w:color w:val="auto"/>
          <w:szCs w:val="22"/>
        </w:rPr>
        <w:t>’</w:t>
      </w:r>
      <w:r w:rsidR="00D55812" w:rsidRPr="00BC4F59">
        <w:rPr>
          <w:rFonts w:cs="Times New Roman"/>
          <w:color w:val="auto"/>
          <w:szCs w:val="22"/>
        </w:rPr>
        <w:t>s License</w:t>
      </w:r>
      <w:proofErr w:type="gramStart"/>
      <w:r w:rsidR="00D55812" w:rsidRPr="00BC4F59">
        <w:rPr>
          <w:rFonts w:cs="Times New Roman"/>
          <w:color w:val="auto"/>
          <w:szCs w:val="22"/>
        </w:rPr>
        <w:t>)  In</w:t>
      </w:r>
      <w:proofErr w:type="gramEnd"/>
      <w:r w:rsidR="00D55812" w:rsidRPr="00BC4F59">
        <w:rPr>
          <w:rFonts w:cs="Times New Roman"/>
          <w:color w:val="auto"/>
          <w:szCs w:val="22"/>
        </w:rPr>
        <w:t xml:space="preserve"> the current fiscal year, employing funds authorized or appropriated to the Department of Motor Vehicles pursuant to Section 82, Part IA of </w:t>
      </w:r>
      <w:r w:rsidR="00F409AB" w:rsidRPr="00BC4F59">
        <w:rPr>
          <w:rFonts w:cs="Times New Roman"/>
          <w:color w:val="auto"/>
          <w:szCs w:val="22"/>
        </w:rPr>
        <w:t>this act</w:t>
      </w:r>
      <w:r w:rsidR="00D55812" w:rsidRPr="00BC4F59">
        <w:rPr>
          <w:rFonts w:cs="Times New Roman"/>
          <w:color w:val="auto"/>
          <w:szCs w:val="22"/>
        </w:rPr>
        <w:t>, the department must</w:t>
      </w:r>
      <w:r w:rsidR="002C0F65" w:rsidRPr="00BC4F59">
        <w:rPr>
          <w:rFonts w:cs="Times New Roman"/>
          <w:color w:val="auto"/>
          <w:szCs w:val="22"/>
        </w:rPr>
        <w:t xml:space="preserve"> include church, church</w:t>
      </w:r>
      <w:r w:rsidR="002C0F65" w:rsidRPr="00BC4F59">
        <w:rPr>
          <w:rFonts w:cs="Times New Roman"/>
          <w:color w:val="auto"/>
          <w:szCs w:val="22"/>
        </w:rPr>
        <w:noBreakHyphen/>
      </w:r>
      <w:r w:rsidR="00D55812" w:rsidRPr="00BC4F59">
        <w:rPr>
          <w:rFonts w:cs="Times New Roman"/>
          <w:color w:val="auto"/>
          <w:szCs w:val="22"/>
        </w:rPr>
        <w:t>related, church-sponsored activities, and parentally approved sports activities in the categories for which it may waive or modify restrictions in the special restricted driver</w:t>
      </w:r>
      <w:r w:rsidR="00C13E98" w:rsidRPr="00BC4F59">
        <w:rPr>
          <w:rFonts w:cs="Times New Roman"/>
          <w:color w:val="auto"/>
          <w:szCs w:val="22"/>
        </w:rPr>
        <w:t>’</w:t>
      </w:r>
      <w:r w:rsidR="00D55812" w:rsidRPr="00BC4F59">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3E63BB" w:rsidRPr="00BC4F59" w:rsidRDefault="003E63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BC4F59">
        <w:rPr>
          <w:rFonts w:cs="Times New Roman"/>
          <w:b/>
          <w:spacing w:val="-2"/>
          <w:szCs w:val="22"/>
        </w:rPr>
        <w:t xml:space="preserve">SECTION </w:t>
      </w:r>
      <w:r w:rsidR="00212FE6" w:rsidRPr="00BC4F59">
        <w:rPr>
          <w:rFonts w:cs="Times New Roman"/>
          <w:b/>
          <w:spacing w:val="-2"/>
          <w:szCs w:val="22"/>
        </w:rPr>
        <w:t>83</w:t>
      </w:r>
      <w:r w:rsidRPr="00BC4F59">
        <w:rPr>
          <w:rFonts w:cs="Times New Roman"/>
          <w:b/>
          <w:spacing w:val="-2"/>
          <w:szCs w:val="22"/>
        </w:rPr>
        <w:t xml:space="preserve"> - R60-</w:t>
      </w:r>
      <w:r w:rsidR="005F3168" w:rsidRPr="00BC4F59">
        <w:rPr>
          <w:rFonts w:cs="Times New Roman"/>
          <w:b/>
          <w:spacing w:val="-2"/>
          <w:szCs w:val="22"/>
        </w:rPr>
        <w:t>DEPARTMENT OF EMPLOYMENT</w:t>
      </w:r>
      <w:r w:rsidR="008E3821" w:rsidRPr="00BC4F59">
        <w:rPr>
          <w:rFonts w:cs="Times New Roman"/>
          <w:b/>
          <w:spacing w:val="-2"/>
          <w:szCs w:val="22"/>
        </w:rPr>
        <w:t xml:space="preserve"> </w:t>
      </w:r>
      <w:r w:rsidR="005F3168" w:rsidRPr="00BC4F59">
        <w:rPr>
          <w:rFonts w:cs="Times New Roman"/>
          <w:b/>
          <w:spacing w:val="-2"/>
          <w:szCs w:val="22"/>
        </w:rPr>
        <w:t>AND WORKFORCE</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pacing w:val="-2"/>
          <w:szCs w:val="22"/>
        </w:rPr>
        <w:t>83</w:t>
      </w:r>
      <w:r w:rsidRPr="00BC4F59">
        <w:rPr>
          <w:rFonts w:cs="Times New Roman"/>
          <w:b/>
          <w:szCs w:val="22"/>
        </w:rPr>
        <w:t>.</w:t>
      </w:r>
      <w:r w:rsidR="00C94938" w:rsidRPr="00BC4F59">
        <w:rPr>
          <w:rFonts w:cs="Times New Roman"/>
          <w:b/>
          <w:szCs w:val="22"/>
        </w:rPr>
        <w:t>1</w:t>
      </w:r>
      <w:r w:rsidRPr="00BC4F59">
        <w:rPr>
          <w:rFonts w:cs="Times New Roman"/>
          <w:b/>
          <w:szCs w:val="22"/>
        </w:rPr>
        <w:t>.</w:t>
      </w:r>
      <w:r w:rsidRPr="00BC4F59">
        <w:rPr>
          <w:rFonts w:cs="Times New Roman"/>
          <w:szCs w:val="22"/>
        </w:rPr>
        <w:tab/>
        <w:t>(</w:t>
      </w:r>
      <w:r w:rsidR="005F3168" w:rsidRPr="00BC4F59">
        <w:rPr>
          <w:rFonts w:cs="Times New Roman"/>
          <w:szCs w:val="22"/>
        </w:rPr>
        <w:t>DEW</w:t>
      </w:r>
      <w:r w:rsidRPr="00BC4F59">
        <w:rPr>
          <w:rFonts w:cs="Times New Roman"/>
          <w:szCs w:val="22"/>
        </w:rPr>
        <w:t xml:space="preserve">: SCOICC User Fee Carry Forward)  All user fees collected by the </w:t>
      </w:r>
      <w:r w:rsidR="00A02557" w:rsidRPr="00BC4F59">
        <w:rPr>
          <w:rFonts w:cs="Times New Roman"/>
          <w:szCs w:val="22"/>
        </w:rPr>
        <w:t>South Carolina</w:t>
      </w:r>
      <w:r w:rsidRPr="00BC4F59">
        <w:rPr>
          <w:rFonts w:cs="Times New Roman"/>
          <w:szCs w:val="22"/>
        </w:rPr>
        <w:t xml:space="preserve"> Occupational Information Coordinating Committee through the</w:t>
      </w:r>
      <w:r w:rsidR="00292A6D" w:rsidRPr="00BC4F59">
        <w:rPr>
          <w:rFonts w:cs="Times New Roman"/>
          <w:szCs w:val="22"/>
        </w:rPr>
        <w:t xml:space="preserve"> </w:t>
      </w:r>
      <w:r w:rsidR="005F3168" w:rsidRPr="00BC4F59">
        <w:rPr>
          <w:rFonts w:cs="Times New Roman"/>
          <w:szCs w:val="22"/>
        </w:rPr>
        <w:t>Department of Employment and Workforce</w:t>
      </w:r>
      <w:r w:rsidRPr="00BC4F59">
        <w:rPr>
          <w:rFonts w:cs="Times New Roman"/>
          <w:szCs w:val="22"/>
        </w:rPr>
        <w:t xml:space="preserve"> may be retained by the SCOICC to be used for the exclusive purpose of operating the </w:t>
      </w:r>
      <w:r w:rsidR="00A02557" w:rsidRPr="00BC4F59">
        <w:rPr>
          <w:rFonts w:cs="Times New Roman"/>
          <w:szCs w:val="22"/>
        </w:rPr>
        <w:t>South Carolina</w:t>
      </w:r>
      <w:r w:rsidRPr="00BC4F59">
        <w:rPr>
          <w:rFonts w:cs="Times New Roman"/>
          <w:szCs w:val="22"/>
        </w:rPr>
        <w:t xml:space="preserve"> Occupational Information System.  All user fees not expended in the prior fiscal year may be carried forward for use in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pacing w:val="-2"/>
          <w:szCs w:val="22"/>
        </w:rPr>
        <w:t>83</w:t>
      </w:r>
      <w:r w:rsidRPr="00BC4F59">
        <w:rPr>
          <w:rFonts w:cs="Times New Roman"/>
          <w:b/>
          <w:szCs w:val="22"/>
        </w:rPr>
        <w:t>.</w:t>
      </w:r>
      <w:r w:rsidR="00C94938" w:rsidRPr="00BC4F59">
        <w:rPr>
          <w:rFonts w:cs="Times New Roman"/>
          <w:b/>
          <w:szCs w:val="22"/>
        </w:rPr>
        <w:t>2</w:t>
      </w:r>
      <w:r w:rsidRPr="00BC4F59">
        <w:rPr>
          <w:rFonts w:cs="Times New Roman"/>
          <w:b/>
          <w:szCs w:val="22"/>
        </w:rPr>
        <w:t>.</w:t>
      </w:r>
      <w:r w:rsidRPr="00BC4F59">
        <w:rPr>
          <w:rFonts w:cs="Times New Roman"/>
          <w:szCs w:val="22"/>
        </w:rPr>
        <w:tab/>
        <w:t>(</w:t>
      </w:r>
      <w:r w:rsidR="005F3168" w:rsidRPr="00BC4F59">
        <w:rPr>
          <w:rFonts w:cs="Times New Roman"/>
          <w:szCs w:val="22"/>
        </w:rPr>
        <w:t>DEW</w:t>
      </w:r>
      <w:r w:rsidRPr="00BC4F59">
        <w:rPr>
          <w:rFonts w:cs="Times New Roman"/>
          <w:szCs w:val="22"/>
        </w:rPr>
        <w:t>: Consortium Contracts: Training</w:t>
      </w:r>
      <w:r w:rsidR="00A6331A" w:rsidRPr="00BC4F59">
        <w:rPr>
          <w:rFonts w:cs="Times New Roman"/>
          <w:szCs w:val="22"/>
        </w:rPr>
        <w:t>-</w:t>
      </w:r>
      <w:r w:rsidRPr="00BC4F59">
        <w:rPr>
          <w:rFonts w:cs="Times New Roman"/>
          <w:szCs w:val="22"/>
        </w:rPr>
        <w:t xml:space="preserve">Development Sessions and Media Services)  All earmarked funds collected for the LMI </w:t>
      </w:r>
      <w:r w:rsidR="00A6331A" w:rsidRPr="00BC4F59">
        <w:rPr>
          <w:rFonts w:cs="Times New Roman"/>
          <w:szCs w:val="22"/>
        </w:rPr>
        <w:t>-</w:t>
      </w:r>
      <w:r w:rsidRPr="00BC4F59">
        <w:rPr>
          <w:rFonts w:cs="Times New Roman"/>
          <w:szCs w:val="22"/>
        </w:rPr>
        <w:t xml:space="preserve"> Training</w:t>
      </w:r>
      <w:r w:rsidR="00A6331A" w:rsidRPr="00BC4F59">
        <w:rPr>
          <w:rFonts w:cs="Times New Roman"/>
          <w:szCs w:val="22"/>
        </w:rPr>
        <w:t>-</w:t>
      </w:r>
      <w:r w:rsidRPr="00BC4F59">
        <w:rPr>
          <w:rFonts w:cs="Times New Roman"/>
          <w:szCs w:val="22"/>
        </w:rPr>
        <w:t>Development Sessions; Media Services and Program Contracts through the</w:t>
      </w:r>
      <w:r w:rsidR="00292A6D" w:rsidRPr="00BC4F59">
        <w:rPr>
          <w:rFonts w:cs="Times New Roman"/>
          <w:szCs w:val="22"/>
        </w:rPr>
        <w:t xml:space="preserve"> </w:t>
      </w:r>
      <w:r w:rsidR="005F3168" w:rsidRPr="00BC4F59">
        <w:rPr>
          <w:rFonts w:cs="Times New Roman"/>
          <w:szCs w:val="22"/>
        </w:rPr>
        <w:t xml:space="preserve">Department of Employment and Workforce </w:t>
      </w:r>
      <w:r w:rsidRPr="00BC4F59">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BC4F59"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12FE6" w:rsidRPr="00BC4F59">
        <w:rPr>
          <w:rFonts w:cs="Times New Roman"/>
          <w:b/>
          <w:szCs w:val="22"/>
        </w:rPr>
        <w:t>83</w:t>
      </w:r>
      <w:r w:rsidRPr="00BC4F59">
        <w:rPr>
          <w:rFonts w:cs="Times New Roman"/>
          <w:b/>
          <w:szCs w:val="22"/>
        </w:rPr>
        <w:t>.</w:t>
      </w:r>
      <w:r w:rsidR="00212FE6" w:rsidRPr="00BC4F59">
        <w:rPr>
          <w:rFonts w:cs="Times New Roman"/>
          <w:b/>
          <w:szCs w:val="22"/>
        </w:rPr>
        <w:t>3</w:t>
      </w:r>
      <w:r w:rsidRPr="00BC4F59">
        <w:rPr>
          <w:rFonts w:cs="Times New Roman"/>
          <w:b/>
          <w:szCs w:val="22"/>
        </w:rPr>
        <w:t>.</w:t>
      </w:r>
      <w:r w:rsidRPr="00BC4F59">
        <w:rPr>
          <w:rFonts w:cs="Times New Roman"/>
          <w:szCs w:val="22"/>
        </w:rPr>
        <w:tab/>
        <w:t>(</w:t>
      </w:r>
      <w:r w:rsidR="005F3168" w:rsidRPr="00BC4F59">
        <w:rPr>
          <w:rFonts w:cs="Times New Roman"/>
          <w:szCs w:val="22"/>
        </w:rPr>
        <w:t>DEW</w:t>
      </w:r>
      <w:r w:rsidRPr="00BC4F59">
        <w:rPr>
          <w:rFonts w:cs="Times New Roman"/>
          <w:szCs w:val="22"/>
        </w:rPr>
        <w:t>: Federal and Earmarked Prior Year Payments</w:t>
      </w:r>
      <w:proofErr w:type="gramStart"/>
      <w:r w:rsidRPr="00BC4F59">
        <w:rPr>
          <w:rFonts w:cs="Times New Roman"/>
          <w:szCs w:val="22"/>
        </w:rPr>
        <w:t>)  The</w:t>
      </w:r>
      <w:proofErr w:type="gramEnd"/>
      <w:r w:rsidR="00292A6D" w:rsidRPr="00BC4F59">
        <w:rPr>
          <w:rFonts w:cs="Times New Roman"/>
          <w:szCs w:val="22"/>
        </w:rPr>
        <w:t xml:space="preserve"> </w:t>
      </w:r>
      <w:r w:rsidR="005F3168" w:rsidRPr="00BC4F59">
        <w:rPr>
          <w:rFonts w:cs="Times New Roman"/>
          <w:szCs w:val="22"/>
        </w:rPr>
        <w:t>Department of Employment and Workforce</w:t>
      </w:r>
      <w:r w:rsidRPr="00BC4F59">
        <w:rPr>
          <w:rFonts w:cs="Times New Roman"/>
          <w:szCs w:val="22"/>
        </w:rPr>
        <w:t xml:space="preserve"> shall be allowed to pay federal and earmarked prior year obligations with current year funds.</w:t>
      </w:r>
    </w:p>
    <w:p w:rsidR="00E960A5" w:rsidRPr="00BC4F59"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83.</w:t>
      </w:r>
      <w:r w:rsidR="00353589" w:rsidRPr="00BC4F59">
        <w:rPr>
          <w:rFonts w:cs="Times New Roman"/>
          <w:b/>
          <w:szCs w:val="22"/>
        </w:rPr>
        <w:t>4</w:t>
      </w:r>
      <w:r w:rsidRPr="00BC4F59">
        <w:rPr>
          <w:rFonts w:cs="Times New Roman"/>
          <w:b/>
          <w:szCs w:val="22"/>
        </w:rPr>
        <w:t>.</w:t>
      </w:r>
      <w:r w:rsidRPr="00BC4F59">
        <w:rPr>
          <w:rFonts w:cs="Times New Roman"/>
          <w:b/>
          <w:szCs w:val="22"/>
        </w:rPr>
        <w:tab/>
      </w:r>
      <w:r w:rsidRPr="00BC4F59">
        <w:rPr>
          <w:rFonts w:cs="Times New Roman"/>
          <w:szCs w:val="22"/>
        </w:rPr>
        <w:t>(DEW: Transparency of Funding Appropriation)  In order to promote accountability and transparency, the Department of Employment and Workforce must provide and release to the public via the agency</w:t>
      </w:r>
      <w:r w:rsidR="00C13E98" w:rsidRPr="00BC4F59">
        <w:rPr>
          <w:rFonts w:cs="Times New Roman"/>
          <w:szCs w:val="22"/>
        </w:rPr>
        <w:t>’</w:t>
      </w:r>
      <w:r w:rsidRPr="00BC4F59">
        <w:rPr>
          <w:rFonts w:cs="Times New Roman"/>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BC4F59">
        <w:rPr>
          <w:rFonts w:cs="Times New Roman"/>
          <w:szCs w:val="22"/>
        </w:rPr>
        <w:t>t Fund Report due by October first</w:t>
      </w:r>
      <w:r w:rsidRPr="00BC4F59">
        <w:rPr>
          <w:rFonts w:cs="Times New Roman"/>
          <w:szCs w:val="22"/>
        </w:rPr>
        <w:t xml:space="preserve"> as required by Section 41-33-45 of the 1976 Code.  In addition to the requirements of Section 41-33-45, the Trust Fund Report</w:t>
      </w:r>
      <w:r w:rsidR="007718B5" w:rsidRPr="00BC4F59">
        <w:rPr>
          <w:rFonts w:cs="Times New Roman"/>
          <w:szCs w:val="22"/>
        </w:rPr>
        <w:t xml:space="preserve"> </w:t>
      </w:r>
      <w:r w:rsidRPr="00BC4F59">
        <w:rPr>
          <w:rFonts w:cs="Times New Roman"/>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BC4F59">
        <w:rPr>
          <w:rFonts w:cs="Times New Roman"/>
          <w:szCs w:val="22"/>
        </w:rPr>
        <w:t>’</w:t>
      </w:r>
      <w:r w:rsidRPr="00BC4F59">
        <w:rPr>
          <w:rFonts w:cs="Times New Roman"/>
          <w:szCs w:val="22"/>
        </w:rPr>
        <w:t>s account at the end of the fiscal year.  The report must be posted online by</w:t>
      </w:r>
      <w:r w:rsidR="007718B5" w:rsidRPr="00BC4F59">
        <w:rPr>
          <w:rFonts w:cs="Times New Roman"/>
          <w:szCs w:val="22"/>
        </w:rPr>
        <w:t xml:space="preserve"> </w:t>
      </w:r>
      <w:r w:rsidRPr="00BC4F59">
        <w:rPr>
          <w:rFonts w:cs="Times New Roman"/>
          <w:szCs w:val="22"/>
        </w:rPr>
        <w:t>October first of the current fiscal year.  Additionally, the report must be delivered to the Chairman of the Senate Finance Committee and the Chairman of the House Ways and Means Committee by</w:t>
      </w:r>
      <w:r w:rsidR="007718B5" w:rsidRPr="00BC4F59">
        <w:rPr>
          <w:rFonts w:cs="Times New Roman"/>
          <w:szCs w:val="22"/>
        </w:rPr>
        <w:t xml:space="preserve"> </w:t>
      </w:r>
      <w:r w:rsidRPr="00BC4F59">
        <w:rPr>
          <w:rFonts w:cs="Times New Roman"/>
          <w:szCs w:val="22"/>
        </w:rPr>
        <w:t>October first.  Funds appropriated to and/or authorized for use by the department shall be used to accomplish this directive.</w:t>
      </w:r>
    </w:p>
    <w:p w:rsidR="0045473D" w:rsidRPr="00BC4F59"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color w:val="auto"/>
          <w:szCs w:val="22"/>
        </w:rPr>
        <w:lastRenderedPageBreak/>
        <w:tab/>
      </w:r>
      <w:r w:rsidR="00212FE6" w:rsidRPr="00BC4F59">
        <w:rPr>
          <w:rFonts w:cs="Times New Roman"/>
          <w:b/>
          <w:color w:val="auto"/>
          <w:szCs w:val="22"/>
        </w:rPr>
        <w:t>83</w:t>
      </w:r>
      <w:r w:rsidRPr="00BC4F59">
        <w:rPr>
          <w:rFonts w:cs="Times New Roman"/>
          <w:b/>
          <w:color w:val="auto"/>
          <w:szCs w:val="22"/>
        </w:rPr>
        <w:t>.</w:t>
      </w:r>
      <w:r w:rsidR="00353589" w:rsidRPr="00BC4F59">
        <w:rPr>
          <w:rFonts w:cs="Times New Roman"/>
          <w:b/>
          <w:color w:val="auto"/>
          <w:szCs w:val="22"/>
        </w:rPr>
        <w:t>5</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w:t>
      </w:r>
      <w:r w:rsidR="00106628" w:rsidRPr="00BC4F59">
        <w:rPr>
          <w:rFonts w:cs="Times New Roman"/>
          <w:color w:val="auto"/>
          <w:szCs w:val="22"/>
        </w:rPr>
        <w:t>d</w:t>
      </w:r>
      <w:r w:rsidRPr="00BC4F59">
        <w:rPr>
          <w:rFonts w:cs="Times New Roman"/>
          <w:color w:val="auto"/>
          <w:szCs w:val="22"/>
        </w:rPr>
        <w:t>epartment to verify compliance with laws administered by the agency.</w:t>
      </w:r>
    </w:p>
    <w:p w:rsidR="00E33F16" w:rsidRPr="00BC4F59" w:rsidRDefault="00F84E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83</w:t>
      </w:r>
      <w:r w:rsidRPr="00BC4F59">
        <w:rPr>
          <w:rFonts w:cs="Times New Roman"/>
          <w:b/>
          <w:szCs w:val="22"/>
        </w:rPr>
        <w:t>.</w:t>
      </w:r>
      <w:r w:rsidR="00353589" w:rsidRPr="00BC4F59">
        <w:rPr>
          <w:rFonts w:cs="Times New Roman"/>
          <w:b/>
          <w:szCs w:val="22"/>
        </w:rPr>
        <w:t>6</w:t>
      </w:r>
      <w:r w:rsidRPr="00BC4F59">
        <w:rPr>
          <w:rFonts w:cs="Times New Roman"/>
          <w:b/>
          <w:szCs w:val="22"/>
        </w:rPr>
        <w:t>.</w:t>
      </w:r>
      <w:r w:rsidRPr="00BC4F59">
        <w:rPr>
          <w:rFonts w:cs="Times New Roman"/>
          <w:szCs w:val="22"/>
        </w:rPr>
        <w:tab/>
        <w:t>(DEW: Negotiation of Interest)  By October 1,</w:t>
      </w:r>
      <w:r w:rsidR="00BE7225" w:rsidRPr="00BC4F59">
        <w:rPr>
          <w:rFonts w:cs="Times New Roman"/>
          <w:szCs w:val="22"/>
        </w:rPr>
        <w:t xml:space="preserve"> </w:t>
      </w:r>
      <w:r w:rsidR="00E324AD" w:rsidRPr="00BC4F59">
        <w:rPr>
          <w:rFonts w:cs="Times New Roman"/>
          <w:strike/>
          <w:szCs w:val="22"/>
        </w:rPr>
        <w:t>2014</w:t>
      </w:r>
      <w:r w:rsidR="003E52B0" w:rsidRPr="00BC4F59">
        <w:rPr>
          <w:rFonts w:cs="Times New Roman"/>
          <w:szCs w:val="22"/>
        </w:rPr>
        <w:t xml:space="preserve"> </w:t>
      </w:r>
      <w:r w:rsidR="003E52B0" w:rsidRPr="00BC4F59">
        <w:rPr>
          <w:rFonts w:cs="Times New Roman"/>
          <w:i/>
          <w:szCs w:val="22"/>
          <w:u w:val="single"/>
        </w:rPr>
        <w:t>2015</w:t>
      </w:r>
      <w:r w:rsidRPr="00BC4F59">
        <w:rPr>
          <w:rFonts w:cs="Times New Roman"/>
          <w:szCs w:val="22"/>
        </w:rPr>
        <w:t>, the Department of Employment and Workforce must develop and implement a plan to seek a waiver of interest on the state</w:t>
      </w:r>
      <w:r w:rsidR="00C13E98" w:rsidRPr="00BC4F59">
        <w:rPr>
          <w:rFonts w:cs="Times New Roman"/>
          <w:szCs w:val="22"/>
        </w:rPr>
        <w:t>’</w:t>
      </w:r>
      <w:r w:rsidRPr="00BC4F59">
        <w:rPr>
          <w:rFonts w:cs="Times New Roman"/>
          <w:szCs w:val="22"/>
        </w:rPr>
        <w:t>s FUA loan debt in order to mitigate the impact of the interest payments on South Carolina employers.</w:t>
      </w:r>
    </w:p>
    <w:p w:rsidR="005B59BB" w:rsidRPr="00BC4F59" w:rsidRDefault="00E33F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00BA2829" w:rsidRPr="00BC4F59">
        <w:rPr>
          <w:rFonts w:cs="Times New Roman"/>
          <w:b/>
          <w:i/>
          <w:szCs w:val="22"/>
          <w:u w:val="single"/>
        </w:rPr>
        <w:t>83.7.</w:t>
      </w:r>
      <w:r w:rsidR="00BA2829" w:rsidRPr="00BC4F59">
        <w:rPr>
          <w:rFonts w:cs="Times New Roman"/>
          <w:i/>
          <w:szCs w:val="22"/>
          <w:u w:val="single"/>
        </w:rPr>
        <w:t xml:space="preserve"> (</w:t>
      </w:r>
      <w:r w:rsidR="002C45FA">
        <w:rPr>
          <w:rFonts w:cs="Times New Roman"/>
          <w:i/>
          <w:szCs w:val="22"/>
          <w:u w:val="single"/>
        </w:rPr>
        <w:t xml:space="preserve">DEW:  </w:t>
      </w:r>
      <w:r w:rsidR="00BA2829" w:rsidRPr="00BC4F59">
        <w:rPr>
          <w:rFonts w:cs="Times New Roman"/>
          <w:i/>
          <w:szCs w:val="22"/>
          <w:u w:val="single"/>
        </w:rPr>
        <w:t>Direct Training) From the funds appropriated to the Department of Employment and Workforce</w:t>
      </w:r>
      <w:r w:rsidR="00665F23" w:rsidRPr="00BC4F59">
        <w:rPr>
          <w:rFonts w:cs="Times New Roman"/>
          <w:i/>
          <w:szCs w:val="22"/>
          <w:u w:val="single"/>
        </w:rPr>
        <w:t xml:space="preserve"> (department) </w:t>
      </w:r>
      <w:r w:rsidR="00BA2829" w:rsidRPr="00BC4F59">
        <w:rPr>
          <w:rFonts w:cs="Times New Roman"/>
          <w:i/>
          <w:szCs w:val="22"/>
          <w:u w:val="single"/>
        </w:rPr>
        <w:t>for direct</w:t>
      </w:r>
      <w:r w:rsidR="00BA2829" w:rsidRPr="00BC4F59">
        <w:rPr>
          <w:rFonts w:cs="Times New Roman"/>
          <w:szCs w:val="22"/>
        </w:rPr>
        <w:t xml:space="preserve"> </w:t>
      </w:r>
      <w:r w:rsidR="00BA2829" w:rsidRPr="00BC4F59">
        <w:rPr>
          <w:rFonts w:cs="Times New Roman"/>
          <w:i/>
          <w:szCs w:val="22"/>
          <w:u w:val="single"/>
        </w:rPr>
        <w:t>training, the department shall, by August 1</w:t>
      </w:r>
      <w:r w:rsidR="00665F23" w:rsidRPr="00BC4F59">
        <w:rPr>
          <w:rFonts w:cs="Times New Roman"/>
          <w:i/>
          <w:szCs w:val="22"/>
          <w:u w:val="single"/>
        </w:rPr>
        <w:t>, 2015</w:t>
      </w:r>
      <w:r w:rsidR="00BA2829" w:rsidRPr="00BC4F59">
        <w:rPr>
          <w:rFonts w:cs="Times New Roman"/>
          <w:i/>
          <w:szCs w:val="22"/>
          <w:u w:val="single"/>
        </w:rPr>
        <w:t xml:space="preserve">, establish a program to provide subsidized direct training for eligible individuals </w:t>
      </w:r>
      <w:r w:rsidR="00DA07C7" w:rsidRPr="00BC4F59">
        <w:rPr>
          <w:rFonts w:cs="Times New Roman"/>
          <w:i/>
          <w:szCs w:val="22"/>
          <w:u w:val="single"/>
        </w:rPr>
        <w:t xml:space="preserve">at eligible training institutions </w:t>
      </w:r>
      <w:r w:rsidR="00BA2829" w:rsidRPr="00BC4F59">
        <w:rPr>
          <w:rFonts w:cs="Times New Roman"/>
          <w:i/>
          <w:szCs w:val="22"/>
          <w:u w:val="single"/>
        </w:rPr>
        <w:t xml:space="preserve">for the purpose </w:t>
      </w:r>
      <w:r w:rsidR="00665F23" w:rsidRPr="00BC4F59">
        <w:rPr>
          <w:rFonts w:cs="Times New Roman"/>
          <w:i/>
          <w:szCs w:val="22"/>
          <w:u w:val="single"/>
        </w:rPr>
        <w:t>of improving employment outcomes for eligible individuals</w:t>
      </w:r>
      <w:r w:rsidR="00BA2829" w:rsidRPr="00BC4F59">
        <w:rPr>
          <w:rFonts w:cs="Times New Roman"/>
          <w:i/>
          <w:szCs w:val="22"/>
          <w:u w:val="single"/>
        </w:rPr>
        <w:t xml:space="preserve"> pursuant to</w:t>
      </w:r>
      <w:r w:rsidR="00533C3A" w:rsidRPr="00BC4F59">
        <w:rPr>
          <w:rFonts w:cs="Times New Roman"/>
          <w:i/>
          <w:szCs w:val="22"/>
          <w:u w:val="single"/>
        </w:rPr>
        <w:t xml:space="preserve"> the requirements </w:t>
      </w:r>
      <w:r w:rsidR="00E90244" w:rsidRPr="00BC4F59">
        <w:rPr>
          <w:rFonts w:cs="Times New Roman"/>
          <w:i/>
          <w:szCs w:val="22"/>
          <w:u w:val="single"/>
        </w:rPr>
        <w:t xml:space="preserve">of this </w:t>
      </w:r>
      <w:r w:rsidR="00BA2829" w:rsidRPr="00BC4F59">
        <w:rPr>
          <w:rFonts w:cs="Times New Roman"/>
          <w:i/>
          <w:szCs w:val="22"/>
          <w:u w:val="single"/>
        </w:rPr>
        <w:t>section.</w:t>
      </w:r>
    </w:p>
    <w:p w:rsidR="00533C3A" w:rsidRPr="00BC4F59" w:rsidRDefault="00533C3A"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Eligibility for individual</w:t>
      </w:r>
      <w:r w:rsidR="00665F23" w:rsidRPr="00BC4F59">
        <w:rPr>
          <w:rFonts w:cs="Times New Roman"/>
          <w:i/>
          <w:szCs w:val="22"/>
          <w:u w:val="single"/>
        </w:rPr>
        <w:t>s</w:t>
      </w:r>
      <w:r w:rsidRPr="00BC4F59">
        <w:rPr>
          <w:rFonts w:cs="Times New Roman"/>
          <w:i/>
          <w:szCs w:val="22"/>
          <w:u w:val="single"/>
        </w:rPr>
        <w:t xml:space="preserve"> shall be determined by the department but </w:t>
      </w:r>
      <w:r w:rsidR="00665F23" w:rsidRPr="00BC4F59">
        <w:rPr>
          <w:rFonts w:cs="Times New Roman"/>
          <w:i/>
          <w:szCs w:val="22"/>
          <w:u w:val="single"/>
        </w:rPr>
        <w:t xml:space="preserve">shall </w:t>
      </w:r>
      <w:r w:rsidR="0026391A" w:rsidRPr="00BC4F59">
        <w:rPr>
          <w:rFonts w:cs="Times New Roman"/>
          <w:i/>
          <w:szCs w:val="22"/>
          <w:u w:val="single"/>
        </w:rPr>
        <w:t>in</w:t>
      </w:r>
      <w:r w:rsidRPr="00BC4F59">
        <w:rPr>
          <w:rFonts w:cs="Times New Roman"/>
          <w:i/>
          <w:szCs w:val="22"/>
          <w:u w:val="single"/>
        </w:rPr>
        <w:t>clude</w:t>
      </w:r>
      <w:r w:rsidR="0026391A" w:rsidRPr="00BC4F59">
        <w:rPr>
          <w:rFonts w:cs="Times New Roman"/>
          <w:i/>
          <w:szCs w:val="22"/>
          <w:u w:val="single"/>
        </w:rPr>
        <w:t>, at a minimum,</w:t>
      </w:r>
      <w:r w:rsidR="00DF4B5C" w:rsidRPr="00BC4F59">
        <w:rPr>
          <w:rFonts w:cs="Times New Roman"/>
          <w:i/>
          <w:szCs w:val="22"/>
          <w:u w:val="single"/>
        </w:rPr>
        <w:t xml:space="preserve"> negative screening for drugs </w:t>
      </w:r>
      <w:r w:rsidRPr="00BC4F59">
        <w:rPr>
          <w:rFonts w:cs="Times New Roman"/>
          <w:i/>
          <w:szCs w:val="22"/>
          <w:u w:val="single"/>
        </w:rPr>
        <w:t xml:space="preserve">of abuse, successful completion of Silver WorkKeys certification, participation in employment preparation activities as directed by the department, and maintaining adequate attendance and </w:t>
      </w:r>
      <w:r w:rsidR="00E90244" w:rsidRPr="00BC4F59">
        <w:rPr>
          <w:rFonts w:cs="Times New Roman"/>
          <w:i/>
          <w:szCs w:val="22"/>
          <w:u w:val="single"/>
        </w:rPr>
        <w:t xml:space="preserve">vocational </w:t>
      </w:r>
      <w:r w:rsidRPr="00BC4F59">
        <w:rPr>
          <w:rFonts w:cs="Times New Roman"/>
          <w:i/>
          <w:szCs w:val="22"/>
          <w:u w:val="single"/>
        </w:rPr>
        <w:t xml:space="preserve">progress in prescribed training programs </w:t>
      </w:r>
      <w:r w:rsidR="00E90244" w:rsidRPr="00BC4F59">
        <w:rPr>
          <w:rFonts w:cs="Times New Roman"/>
          <w:i/>
          <w:szCs w:val="22"/>
          <w:u w:val="single"/>
        </w:rPr>
        <w:t>subsidized by the program.</w:t>
      </w:r>
    </w:p>
    <w:p w:rsidR="00E90244" w:rsidRPr="00BC4F59" w:rsidRDefault="00533C3A"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 xml:space="preserve">Eligibility </w:t>
      </w:r>
      <w:r w:rsidR="00665F23" w:rsidRPr="00BC4F59">
        <w:rPr>
          <w:rFonts w:cs="Times New Roman"/>
          <w:i/>
          <w:szCs w:val="22"/>
          <w:u w:val="single"/>
        </w:rPr>
        <w:t xml:space="preserve">for institutions </w:t>
      </w:r>
      <w:r w:rsidRPr="00BC4F59">
        <w:rPr>
          <w:rFonts w:cs="Times New Roman"/>
          <w:i/>
          <w:szCs w:val="22"/>
          <w:u w:val="single"/>
        </w:rPr>
        <w:t xml:space="preserve">to provide training services shall be determined by the </w:t>
      </w:r>
      <w:r w:rsidR="00DA07C7" w:rsidRPr="00BC4F59">
        <w:rPr>
          <w:rFonts w:cs="Times New Roman"/>
          <w:i/>
          <w:szCs w:val="22"/>
          <w:u w:val="single"/>
        </w:rPr>
        <w:t>department</w:t>
      </w:r>
      <w:r w:rsidRPr="00BC4F59">
        <w:rPr>
          <w:rFonts w:cs="Times New Roman"/>
          <w:i/>
          <w:szCs w:val="22"/>
          <w:u w:val="single"/>
        </w:rPr>
        <w:t xml:space="preserve"> but shall include, at a minimum </w:t>
      </w:r>
      <w:r w:rsidR="00E90244" w:rsidRPr="00BC4F59">
        <w:rPr>
          <w:rFonts w:cs="Times New Roman"/>
          <w:i/>
          <w:szCs w:val="22"/>
          <w:u w:val="single"/>
        </w:rPr>
        <w:t>licensure as an eligible institution of higher education or postsecondary job skills training, a demonstrable record of positive employment outcomes as evaluated by the department, and a suitable return on investment of training dollars, and assessed by the department and steering committee.</w:t>
      </w:r>
    </w:p>
    <w:p w:rsidR="000D7375" w:rsidRPr="00BC4F59" w:rsidRDefault="000D7375"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 xml:space="preserve">Eligible training programs selected </w:t>
      </w:r>
      <w:r w:rsidR="00665F23" w:rsidRPr="00BC4F59">
        <w:rPr>
          <w:rFonts w:cs="Times New Roman"/>
          <w:i/>
          <w:szCs w:val="22"/>
          <w:u w:val="single"/>
        </w:rPr>
        <w:t>shall</w:t>
      </w:r>
      <w:r w:rsidRPr="00BC4F59">
        <w:rPr>
          <w:rFonts w:cs="Times New Roman"/>
          <w:i/>
          <w:szCs w:val="22"/>
          <w:u w:val="single"/>
        </w:rPr>
        <w:t xml:space="preserve"> be those most likely to produce long-term employment for the greatest number of eligible individuals, and display potential for long-term wage growth. </w:t>
      </w:r>
    </w:p>
    <w:p w:rsidR="00DA07C7" w:rsidRPr="00BC4F59" w:rsidRDefault="00DA07C7" w:rsidP="00DF4B5C">
      <w:pPr>
        <w:pStyle w:val="ListParagraph"/>
        <w:numPr>
          <w:ilvl w:val="0"/>
          <w:numId w:val="15"/>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630"/>
        <w:jc w:val="both"/>
        <w:rPr>
          <w:rFonts w:cs="Times New Roman"/>
          <w:i/>
          <w:szCs w:val="22"/>
          <w:u w:val="single"/>
        </w:rPr>
      </w:pPr>
      <w:r w:rsidRPr="00BC4F59">
        <w:rPr>
          <w:rFonts w:cs="Times New Roman"/>
          <w:i/>
          <w:szCs w:val="22"/>
          <w:u w:val="single"/>
        </w:rPr>
        <w:t>The department shall select training programs at eligible institutions based on information received from unfilled jobs reports, surveys of businesses detailing employment needs, and feedback from local business associations and economic development professionals</w:t>
      </w:r>
      <w:r w:rsidR="000D7375" w:rsidRPr="00BC4F59">
        <w:rPr>
          <w:rFonts w:cs="Times New Roman"/>
          <w:i/>
          <w:szCs w:val="22"/>
          <w:u w:val="single"/>
        </w:rPr>
        <w:t>.</w:t>
      </w:r>
    </w:p>
    <w:p w:rsidR="00533C3A" w:rsidRPr="00BC4F59" w:rsidRDefault="00DA07C7" w:rsidP="00DF4B5C">
      <w:pPr>
        <w:pStyle w:val="ListParagraph"/>
        <w:numPr>
          <w:ilvl w:val="0"/>
          <w:numId w:val="15"/>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630"/>
        <w:jc w:val="both"/>
        <w:rPr>
          <w:rFonts w:cs="Times New Roman"/>
          <w:i/>
          <w:szCs w:val="22"/>
          <w:u w:val="single"/>
        </w:rPr>
      </w:pPr>
      <w:r w:rsidRPr="00BC4F59">
        <w:rPr>
          <w:rFonts w:cs="Times New Roman"/>
          <w:i/>
          <w:szCs w:val="22"/>
          <w:u w:val="single"/>
        </w:rPr>
        <w:t xml:space="preserve">In order to make appropriate determinations of </w:t>
      </w:r>
      <w:r w:rsidR="00E90244" w:rsidRPr="00BC4F59">
        <w:rPr>
          <w:rFonts w:cs="Times New Roman"/>
          <w:i/>
          <w:szCs w:val="22"/>
          <w:u w:val="single"/>
        </w:rPr>
        <w:t>employee demand and program eligibility, the department shall divide the state into four distinct regions and produce a separ</w:t>
      </w:r>
      <w:r w:rsidR="00665F23" w:rsidRPr="00BC4F59">
        <w:rPr>
          <w:rFonts w:cs="Times New Roman"/>
          <w:i/>
          <w:szCs w:val="22"/>
          <w:u w:val="single"/>
        </w:rPr>
        <w:t>ate analysis detailed in item (C</w:t>
      </w:r>
      <w:r w:rsidR="00E90244" w:rsidRPr="00BC4F59">
        <w:rPr>
          <w:rFonts w:cs="Times New Roman"/>
          <w:i/>
          <w:szCs w:val="22"/>
          <w:u w:val="single"/>
        </w:rPr>
        <w:t>)(1) for  each region.  The department may choose to provide direct training funds for different sets of eligible programs in each of the four regions, based on regional need.  Nothing in this section precludes eligible individuals from seeking training in a region in which they do not reside.</w:t>
      </w:r>
    </w:p>
    <w:p w:rsidR="00E90244" w:rsidRPr="00BC4F59" w:rsidRDefault="00E90244" w:rsidP="00DF4B5C">
      <w:pPr>
        <w:pStyle w:val="ListParagraph"/>
        <w:numPr>
          <w:ilvl w:val="0"/>
          <w:numId w:val="15"/>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630"/>
        <w:jc w:val="both"/>
        <w:rPr>
          <w:rFonts w:cs="Times New Roman"/>
          <w:i/>
          <w:szCs w:val="22"/>
          <w:u w:val="single"/>
        </w:rPr>
      </w:pPr>
      <w:r w:rsidRPr="00BC4F59">
        <w:rPr>
          <w:rFonts w:cs="Times New Roman"/>
          <w:i/>
          <w:szCs w:val="22"/>
          <w:u w:val="single"/>
        </w:rPr>
        <w:t xml:space="preserve">The department may negotiate </w:t>
      </w:r>
      <w:r w:rsidR="000D7375" w:rsidRPr="00BC4F59">
        <w:rPr>
          <w:rFonts w:cs="Times New Roman"/>
          <w:i/>
          <w:szCs w:val="22"/>
          <w:u w:val="single"/>
        </w:rPr>
        <w:t>the cost of eligible training programs with eligible training providers and enter into memorandums of agreement with training providers, including public institutions of higher education to ratify negotiated fee schedules.</w:t>
      </w:r>
    </w:p>
    <w:p w:rsidR="00665F23" w:rsidRPr="00BC4F59" w:rsidRDefault="000D7375" w:rsidP="00DF4B5C">
      <w:pPr>
        <w:pStyle w:val="ListParagraph"/>
        <w:numPr>
          <w:ilvl w:val="0"/>
          <w:numId w:val="15"/>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630"/>
        <w:jc w:val="both"/>
        <w:rPr>
          <w:rFonts w:cs="Times New Roman"/>
          <w:i/>
          <w:szCs w:val="22"/>
          <w:u w:val="single"/>
        </w:rPr>
      </w:pPr>
      <w:r w:rsidRPr="00BC4F59">
        <w:rPr>
          <w:rFonts w:cs="Times New Roman"/>
          <w:i/>
          <w:szCs w:val="22"/>
          <w:u w:val="single"/>
        </w:rPr>
        <w:lastRenderedPageBreak/>
        <w:t xml:space="preserve">The department may approve training programs established to address the training needs </w:t>
      </w:r>
      <w:r w:rsidR="00CB145A" w:rsidRPr="00BC4F59">
        <w:rPr>
          <w:rFonts w:cs="Times New Roman"/>
          <w:i/>
          <w:szCs w:val="22"/>
          <w:u w:val="single"/>
        </w:rPr>
        <w:t>of a single employer or industry that does not result in a training certificate or nationally recognized trade certification.  Funds used for this purpose shall not supplant those appropriated for ReadySC</w:t>
      </w:r>
      <w:r w:rsidR="0026391A" w:rsidRPr="00BC4F59">
        <w:rPr>
          <w:rFonts w:cs="Times New Roman"/>
          <w:i/>
          <w:szCs w:val="22"/>
          <w:u w:val="single"/>
        </w:rPr>
        <w:t xml:space="preserve"> and, to the extent practicable, employers who appear to be eligible for participation in ReadySC </w:t>
      </w:r>
      <w:r w:rsidR="00665F23" w:rsidRPr="00BC4F59">
        <w:rPr>
          <w:rFonts w:cs="Times New Roman"/>
          <w:i/>
          <w:szCs w:val="22"/>
          <w:u w:val="single"/>
        </w:rPr>
        <w:t xml:space="preserve">must </w:t>
      </w:r>
      <w:r w:rsidR="0026391A" w:rsidRPr="00BC4F59">
        <w:rPr>
          <w:rFonts w:cs="Times New Roman"/>
          <w:i/>
          <w:szCs w:val="22"/>
          <w:u w:val="single"/>
        </w:rPr>
        <w:t>be referred by the department to the State Board for Technical and Comprehensive Education for inclusion in that program.</w:t>
      </w:r>
    </w:p>
    <w:p w:rsidR="00533C3A" w:rsidRPr="00BC4F59" w:rsidRDefault="00533C3A"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Funding for eligible</w:t>
      </w:r>
      <w:r w:rsidR="00665F23" w:rsidRPr="00BC4F59">
        <w:rPr>
          <w:rFonts w:cs="Times New Roman"/>
          <w:i/>
          <w:szCs w:val="22"/>
          <w:u w:val="single"/>
        </w:rPr>
        <w:t xml:space="preserve"> individuals pursuant to item (A</w:t>
      </w:r>
      <w:r w:rsidRPr="00BC4F59">
        <w:rPr>
          <w:rFonts w:cs="Times New Roman"/>
          <w:i/>
          <w:szCs w:val="22"/>
          <w:u w:val="single"/>
        </w:rPr>
        <w:t xml:space="preserve">) participating in eligible training programs </w:t>
      </w:r>
      <w:r w:rsidR="00665F23" w:rsidRPr="00BC4F59">
        <w:rPr>
          <w:rFonts w:cs="Times New Roman"/>
          <w:i/>
          <w:szCs w:val="22"/>
          <w:u w:val="single"/>
        </w:rPr>
        <w:t>pursuant to items (B) and (C</w:t>
      </w:r>
      <w:r w:rsidR="00E90244" w:rsidRPr="00BC4F59">
        <w:rPr>
          <w:rFonts w:cs="Times New Roman"/>
          <w:i/>
          <w:szCs w:val="22"/>
          <w:u w:val="single"/>
        </w:rPr>
        <w:t xml:space="preserve">) </w:t>
      </w:r>
      <w:r w:rsidR="000D7375" w:rsidRPr="00BC4F59">
        <w:rPr>
          <w:rFonts w:cs="Times New Roman"/>
          <w:i/>
          <w:szCs w:val="22"/>
          <w:u w:val="single"/>
        </w:rPr>
        <w:t>shall be made on a reimbursable basis.  Individuals electing to participate in a subsidized training program pursuant to this se</w:t>
      </w:r>
      <w:r w:rsidR="0026391A" w:rsidRPr="00BC4F59">
        <w:rPr>
          <w:rFonts w:cs="Times New Roman"/>
          <w:i/>
          <w:szCs w:val="22"/>
          <w:u w:val="single"/>
        </w:rPr>
        <w:t xml:space="preserve">ction must agree to repay the department on a schedule approved by the </w:t>
      </w:r>
      <w:r w:rsidR="00665F23" w:rsidRPr="00BC4F59">
        <w:rPr>
          <w:rFonts w:cs="Times New Roman"/>
          <w:i/>
          <w:szCs w:val="22"/>
          <w:u w:val="single"/>
        </w:rPr>
        <w:t>department</w:t>
      </w:r>
      <w:r w:rsidR="0026391A" w:rsidRPr="00BC4F59">
        <w:rPr>
          <w:rFonts w:cs="Times New Roman"/>
          <w:i/>
          <w:szCs w:val="22"/>
          <w:u w:val="single"/>
        </w:rPr>
        <w:t>.</w:t>
      </w:r>
      <w:r w:rsidR="0012222E" w:rsidRPr="00BC4F59">
        <w:rPr>
          <w:rFonts w:cs="Times New Roman"/>
          <w:i/>
          <w:szCs w:val="22"/>
          <w:u w:val="single"/>
        </w:rPr>
        <w:t xml:space="preserve">  The department shall provide explanation of this requirement on applications and promissory notes produced by the department for the administration of this program.</w:t>
      </w:r>
      <w:r w:rsidR="0026391A" w:rsidRPr="00BC4F59">
        <w:rPr>
          <w:rFonts w:cs="Times New Roman"/>
          <w:i/>
          <w:szCs w:val="22"/>
          <w:u w:val="single"/>
        </w:rPr>
        <w:t xml:space="preserve">  The department shall partner with the South Carolina Department of Revenue to administer recovery of training funds through the state’s income tax program.</w:t>
      </w:r>
    </w:p>
    <w:p w:rsidR="00533C3A" w:rsidRPr="00BC4F59" w:rsidRDefault="00533C3A"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 xml:space="preserve">The department shall, by August 1, 2015, report to the Governor, Chairman of Senate Finance, and Chairman of the House Ways and Means Committee, on accountability measures used to </w:t>
      </w:r>
      <w:r w:rsidR="0026391A" w:rsidRPr="00BC4F59">
        <w:rPr>
          <w:rFonts w:cs="Times New Roman"/>
          <w:i/>
          <w:szCs w:val="22"/>
          <w:u w:val="single"/>
        </w:rPr>
        <w:t>evaluate the success of training programs in terms of cost, completion, employment outcomes, wage growth, and other indicators deemed necessary by the department to measure program effectiveness.</w:t>
      </w:r>
    </w:p>
    <w:p w:rsidR="0012222E" w:rsidRPr="00BC4F59" w:rsidRDefault="0012222E"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 xml:space="preserve">The department may </w:t>
      </w:r>
      <w:r w:rsidR="00FF4436" w:rsidRPr="00BC4F59">
        <w:rPr>
          <w:rFonts w:cs="Times New Roman"/>
          <w:i/>
          <w:szCs w:val="22"/>
          <w:u w:val="single"/>
        </w:rPr>
        <w:t xml:space="preserve">retain and expend not more than seven percent of total funds appropriated for the program to be used for program development, </w:t>
      </w:r>
      <w:r w:rsidRPr="00BC4F59">
        <w:rPr>
          <w:rFonts w:cs="Times New Roman"/>
          <w:i/>
          <w:szCs w:val="22"/>
          <w:u w:val="single"/>
        </w:rPr>
        <w:t>marketing</w:t>
      </w:r>
      <w:r w:rsidR="00FF4436" w:rsidRPr="00BC4F59">
        <w:rPr>
          <w:rFonts w:cs="Times New Roman"/>
          <w:i/>
          <w:szCs w:val="22"/>
          <w:u w:val="single"/>
        </w:rPr>
        <w:t xml:space="preserve"> and recruiting efforts</w:t>
      </w:r>
      <w:proofErr w:type="gramStart"/>
      <w:r w:rsidR="00FF4436" w:rsidRPr="00BC4F59">
        <w:rPr>
          <w:rFonts w:cs="Times New Roman"/>
          <w:i/>
          <w:szCs w:val="22"/>
          <w:u w:val="single"/>
        </w:rPr>
        <w:t xml:space="preserve">,  </w:t>
      </w:r>
      <w:r w:rsidRPr="00BC4F59">
        <w:rPr>
          <w:rFonts w:cs="Times New Roman"/>
          <w:i/>
          <w:szCs w:val="22"/>
          <w:u w:val="single"/>
        </w:rPr>
        <w:t>and</w:t>
      </w:r>
      <w:proofErr w:type="gramEnd"/>
      <w:r w:rsidRPr="00BC4F59">
        <w:rPr>
          <w:rFonts w:cs="Times New Roman"/>
          <w:i/>
          <w:szCs w:val="22"/>
          <w:u w:val="single"/>
        </w:rPr>
        <w:t xml:space="preserve"> administration of the program.</w:t>
      </w:r>
    </w:p>
    <w:p w:rsidR="0012222E" w:rsidRPr="00BC4F59" w:rsidRDefault="0012222E" w:rsidP="00DF4B5C">
      <w:pPr>
        <w:pStyle w:val="ListParagraph"/>
        <w:tabs>
          <w:tab w:val="left" w:pos="-90"/>
          <w:tab w:val="left" w:pos="216"/>
          <w:tab w:val="left" w:pos="450"/>
        </w:tabs>
        <w:ind w:left="0" w:firstLine="2"/>
        <w:rPr>
          <w:rFonts w:cs="Times New Roman"/>
          <w:i/>
          <w:szCs w:val="22"/>
          <w:u w:val="single"/>
        </w:rPr>
      </w:pPr>
    </w:p>
    <w:p w:rsidR="005B59BB" w:rsidRPr="00BC4F59" w:rsidRDefault="0026391A" w:rsidP="00DF4B5C">
      <w:pPr>
        <w:pStyle w:val="ListParagraph"/>
        <w:numPr>
          <w:ilvl w:val="0"/>
          <w:numId w:val="14"/>
        </w:numPr>
        <w:tabs>
          <w:tab w:val="left" w:pos="-90"/>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180"/>
        <w:jc w:val="both"/>
        <w:rPr>
          <w:rFonts w:cs="Times New Roman"/>
          <w:i/>
          <w:szCs w:val="22"/>
          <w:u w:val="single"/>
        </w:rPr>
      </w:pPr>
      <w:r w:rsidRPr="00BC4F59">
        <w:rPr>
          <w:rFonts w:cs="Times New Roman"/>
          <w:i/>
          <w:szCs w:val="22"/>
          <w:u w:val="single"/>
        </w:rPr>
        <w:t xml:space="preserve">Unexpended funds appropriated for this program and those recovered pursuant to item </w:t>
      </w:r>
      <w:r w:rsidR="00665F23" w:rsidRPr="00BC4F59">
        <w:rPr>
          <w:rFonts w:cs="Times New Roman"/>
          <w:i/>
          <w:szCs w:val="22"/>
          <w:u w:val="single"/>
        </w:rPr>
        <w:t>(D</w:t>
      </w:r>
      <w:r w:rsidRPr="00BC4F59">
        <w:rPr>
          <w:rFonts w:cs="Times New Roman"/>
          <w:i/>
          <w:szCs w:val="22"/>
          <w:u w:val="single"/>
        </w:rPr>
        <w:t>)</w:t>
      </w:r>
      <w:r w:rsidR="0012222E" w:rsidRPr="00BC4F59">
        <w:rPr>
          <w:rFonts w:cs="Times New Roman"/>
          <w:i/>
          <w:szCs w:val="22"/>
          <w:u w:val="single"/>
        </w:rPr>
        <w:t xml:space="preserve"> of this section shall be carried forward and used for the same purpose.  </w:t>
      </w:r>
    </w:p>
    <w:p w:rsidR="0012222E" w:rsidRPr="00BC4F59" w:rsidRDefault="0012222E" w:rsidP="0012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BC4F59" w:rsidRDefault="00D04839"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SECTION 84 - U12-DEPARTMENT OF TRANSPORTATION</w:t>
      </w:r>
    </w:p>
    <w:p w:rsidR="00D04839" w:rsidRPr="00BC4F59" w:rsidRDefault="00D04839"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BC4F59" w:rsidRDefault="00D04839"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84.1.</w:t>
      </w:r>
      <w:r w:rsidRPr="00BC4F59">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BC4F59" w:rsidRDefault="00D04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84.2.</w:t>
      </w:r>
      <w:r w:rsidRPr="00BC4F59">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84</w:t>
      </w:r>
      <w:r w:rsidRPr="00BC4F59">
        <w:rPr>
          <w:rFonts w:cs="Times New Roman"/>
          <w:b/>
          <w:szCs w:val="22"/>
        </w:rPr>
        <w:t>.3.</w:t>
      </w:r>
      <w:r w:rsidRPr="00BC4F59">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212FE6" w:rsidRPr="00BC4F59">
        <w:rPr>
          <w:rFonts w:cs="Times New Roman"/>
          <w:b/>
          <w:szCs w:val="22"/>
        </w:rPr>
        <w:t>84</w:t>
      </w:r>
      <w:r w:rsidRPr="00BC4F59">
        <w:rPr>
          <w:rFonts w:cs="Times New Roman"/>
          <w:b/>
          <w:szCs w:val="22"/>
        </w:rPr>
        <w:t>.4.</w:t>
      </w:r>
      <w:r w:rsidRPr="00BC4F59">
        <w:rPr>
          <w:rFonts w:cs="Times New Roman"/>
          <w:szCs w:val="22"/>
        </w:rPr>
        <w:tab/>
        <w:t xml:space="preserve">(DOT: Benefits)  Employees of the Department of Transportation shall receive equal compensation increases, health insurance benefits and employee bonuses provided in </w:t>
      </w:r>
      <w:r w:rsidR="00F409AB" w:rsidRPr="00BC4F59">
        <w:rPr>
          <w:rFonts w:cs="Times New Roman"/>
          <w:szCs w:val="22"/>
        </w:rPr>
        <w:t>this act</w:t>
      </w:r>
      <w:r w:rsidRPr="00BC4F59">
        <w:rPr>
          <w:rFonts w:cs="Times New Roman"/>
          <w:szCs w:val="22"/>
        </w:rPr>
        <w:t xml:space="preserve"> for employees of the State generally.  The amount will be funded from Department of Transportation funding sources.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84</w:t>
      </w:r>
      <w:r w:rsidRPr="00BC4F59">
        <w:rPr>
          <w:rFonts w:cs="Times New Roman"/>
          <w:b/>
          <w:szCs w:val="22"/>
        </w:rPr>
        <w:t>.5.</w:t>
      </w:r>
      <w:r w:rsidRPr="00BC4F59">
        <w:rPr>
          <w:rFonts w:cs="Times New Roman"/>
          <w:szCs w:val="22"/>
        </w:rPr>
        <w:tab/>
        <w:t>(DOT: Document Fees)  The Department of Transportation is hereby authorized to establish an appropriate schedule of fees to be charged for copies of records, lists, bidder</w:t>
      </w:r>
      <w:r w:rsidR="00C13E98" w:rsidRPr="00BC4F59">
        <w:rPr>
          <w:rFonts w:cs="Times New Roman"/>
          <w:szCs w:val="22"/>
        </w:rPr>
        <w:t>’</w:t>
      </w:r>
      <w:r w:rsidRPr="00BC4F59">
        <w:rPr>
          <w:rFonts w:cs="Times New Roman"/>
          <w:szCs w:val="22"/>
        </w:rPr>
        <w:t>s proposals, plans, maps, etc. based upon approximate actual costs and handling costs of producing such copies, lists, bidder</w:t>
      </w:r>
      <w:r w:rsidR="00C13E98" w:rsidRPr="00BC4F59">
        <w:rPr>
          <w:rFonts w:cs="Times New Roman"/>
          <w:szCs w:val="22"/>
        </w:rPr>
        <w:t>’</w:t>
      </w:r>
      <w:r w:rsidRPr="00BC4F59">
        <w:rPr>
          <w:rFonts w:cs="Times New Roman"/>
          <w:szCs w:val="22"/>
        </w:rPr>
        <w:t>s proposals, plans, maps, etc.</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212FE6" w:rsidRPr="00BC4F59">
        <w:rPr>
          <w:rFonts w:cs="Times New Roman"/>
          <w:b/>
          <w:szCs w:val="22"/>
        </w:rPr>
        <w:t>84</w:t>
      </w:r>
      <w:r w:rsidRPr="00BC4F59">
        <w:rPr>
          <w:rFonts w:cs="Times New Roman"/>
          <w:b/>
          <w:szCs w:val="22"/>
        </w:rPr>
        <w:t>.</w:t>
      </w:r>
      <w:r w:rsidR="00212FE6"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212FE6" w:rsidRPr="00BC4F59">
        <w:rPr>
          <w:rFonts w:cs="Times New Roman"/>
          <w:b/>
          <w:szCs w:val="22"/>
        </w:rPr>
        <w:t>84</w:t>
      </w:r>
      <w:r w:rsidRPr="00BC4F59">
        <w:rPr>
          <w:rFonts w:cs="Times New Roman"/>
          <w:b/>
          <w:bCs/>
          <w:szCs w:val="22"/>
        </w:rPr>
        <w:t>.</w:t>
      </w:r>
      <w:r w:rsidR="00212FE6" w:rsidRPr="00BC4F59">
        <w:rPr>
          <w:rFonts w:cs="Times New Roman"/>
          <w:b/>
          <w:bCs/>
          <w:szCs w:val="22"/>
        </w:rPr>
        <w:t>7</w:t>
      </w:r>
      <w:r w:rsidRPr="00BC4F59">
        <w:rPr>
          <w:rFonts w:cs="Times New Roman"/>
          <w:b/>
          <w:bCs/>
          <w:szCs w:val="22"/>
        </w:rPr>
        <w:t>.</w:t>
      </w:r>
      <w:r w:rsidRPr="00BC4F59">
        <w:rPr>
          <w:rFonts w:cs="Times New Roman"/>
          <w:b/>
          <w:bCs/>
          <w:szCs w:val="22"/>
        </w:rPr>
        <w:tab/>
      </w:r>
      <w:r w:rsidRPr="00BC4F59">
        <w:rPr>
          <w:rFonts w:cs="Times New Roman"/>
          <w:szCs w:val="22"/>
        </w:rPr>
        <w:t>(DOT: Rest Area Water Rates)  For the current fiscal year, rest areas of the Department of Transportation shall be charged in</w:t>
      </w:r>
      <w:r w:rsidR="00C72BCE" w:rsidRPr="00BC4F59">
        <w:rPr>
          <w:rFonts w:cs="Times New Roman"/>
          <w:szCs w:val="22"/>
        </w:rPr>
        <w:noBreakHyphen/>
      </w:r>
      <w:r w:rsidRPr="00BC4F59">
        <w:rPr>
          <w:rFonts w:cs="Times New Roman"/>
          <w:szCs w:val="22"/>
        </w:rPr>
        <w:t>district water rates by providers of water and sewer services, unless the rate currently charged by the provider is less than in-district rates.</w:t>
      </w:r>
    </w:p>
    <w:p w:rsidR="00CF5638" w:rsidRPr="00BC4F59" w:rsidRDefault="00CF56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eastAsia="Calibri" w:cs="Times New Roman"/>
          <w:color w:val="auto"/>
          <w:szCs w:val="22"/>
        </w:rPr>
        <w:tab/>
      </w:r>
      <w:r w:rsidR="00212FE6" w:rsidRPr="00BC4F59">
        <w:rPr>
          <w:rFonts w:eastAsia="Calibri" w:cs="Times New Roman"/>
          <w:b/>
          <w:color w:val="auto"/>
          <w:szCs w:val="22"/>
        </w:rPr>
        <w:t>84</w:t>
      </w:r>
      <w:r w:rsidRPr="00BC4F59">
        <w:rPr>
          <w:rFonts w:eastAsia="Calibri" w:cs="Times New Roman"/>
          <w:b/>
          <w:color w:val="auto"/>
          <w:szCs w:val="22"/>
        </w:rPr>
        <w:t>.</w:t>
      </w:r>
      <w:r w:rsidR="00212FE6" w:rsidRPr="00BC4F59">
        <w:rPr>
          <w:rFonts w:cs="Times New Roman"/>
          <w:b/>
          <w:snapToGrid w:val="0"/>
          <w:color w:val="auto"/>
          <w:szCs w:val="22"/>
        </w:rPr>
        <w:t>8</w:t>
      </w:r>
      <w:r w:rsidRPr="00BC4F59">
        <w:rPr>
          <w:rFonts w:eastAsia="Calibri" w:cs="Times New Roman"/>
          <w:b/>
          <w:color w:val="auto"/>
          <w:szCs w:val="22"/>
        </w:rPr>
        <w:t>.</w:t>
      </w:r>
      <w:r w:rsidRPr="00BC4F59">
        <w:rPr>
          <w:rFonts w:eastAsia="Calibri" w:cs="Times New Roman"/>
          <w:color w:val="auto"/>
          <w:szCs w:val="22"/>
        </w:rPr>
        <w:tab/>
        <w:t>(</w:t>
      </w:r>
      <w:r w:rsidRPr="00BC4F59">
        <w:rPr>
          <w:rFonts w:cs="Times New Roman"/>
          <w:bCs/>
          <w:szCs w:val="22"/>
        </w:rPr>
        <w:t xml:space="preserve">DOT: Shop Road Farmers Market Bypass Carry Forward)  Unexpended funds </w:t>
      </w:r>
      <w:r w:rsidRPr="00BC4F59">
        <w:rPr>
          <w:rFonts w:cs="Times New Roman"/>
          <w:szCs w:val="22"/>
        </w:rPr>
        <w:t>appropriated</w:t>
      </w:r>
      <w:r w:rsidRPr="00BC4F59">
        <w:rPr>
          <w:rFonts w:cs="Times New Roman"/>
          <w:bCs/>
          <w:szCs w:val="22"/>
        </w:rPr>
        <w:t xml:space="preserve"> for the Shop Road Farmers Market Bypass may </w:t>
      </w:r>
      <w:r w:rsidRPr="00BC4F59">
        <w:rPr>
          <w:rFonts w:cs="Times New Roman"/>
          <w:szCs w:val="22"/>
        </w:rPr>
        <w:t>be</w:t>
      </w:r>
      <w:r w:rsidRPr="00BC4F59">
        <w:rPr>
          <w:rFonts w:cs="Times New Roman"/>
          <w:bCs/>
          <w:szCs w:val="22"/>
        </w:rPr>
        <w:t xml:space="preserve"> carried forward into the current fiscal year and expended for the </w:t>
      </w:r>
      <w:r w:rsidRPr="00BC4F59">
        <w:rPr>
          <w:rFonts w:cs="Times New Roman"/>
          <w:color w:val="auto"/>
          <w:szCs w:val="22"/>
        </w:rPr>
        <w:t>matching requirement for the widening and expansion of Leesburg Road from Fairmont to Wildcat Road (Lower Richland roads-Phase I).</w:t>
      </w:r>
    </w:p>
    <w:p w:rsidR="005B59BB" w:rsidRPr="00BC4F59"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eastAsia="Calibri" w:cs="Times New Roman"/>
          <w:b/>
          <w:color w:val="auto"/>
          <w:szCs w:val="22"/>
        </w:rPr>
        <w:tab/>
        <w:t>84.</w:t>
      </w:r>
      <w:r w:rsidR="00353589" w:rsidRPr="00BC4F59">
        <w:rPr>
          <w:rFonts w:eastAsia="Calibri" w:cs="Times New Roman"/>
          <w:b/>
          <w:color w:val="auto"/>
          <w:szCs w:val="22"/>
        </w:rPr>
        <w:t>9</w:t>
      </w:r>
      <w:r w:rsidRPr="00BC4F59">
        <w:rPr>
          <w:rFonts w:eastAsia="Calibri" w:cs="Times New Roman"/>
          <w:b/>
          <w:color w:val="auto"/>
          <w:szCs w:val="22"/>
        </w:rPr>
        <w:t>.</w:t>
      </w:r>
      <w:r w:rsidRPr="00BC4F59">
        <w:rPr>
          <w:rFonts w:eastAsia="Calibri" w:cs="Times New Roman"/>
          <w:b/>
          <w:color w:val="auto"/>
          <w:szCs w:val="22"/>
        </w:rPr>
        <w:tab/>
      </w:r>
      <w:r w:rsidRPr="00BC4F59">
        <w:rPr>
          <w:rFonts w:cs="Times New Roman"/>
          <w:szCs w:val="22"/>
        </w:rPr>
        <w:t>(DOT: Tree Removal</w:t>
      </w:r>
      <w:proofErr w:type="gramStart"/>
      <w:r w:rsidRPr="00BC4F59">
        <w:rPr>
          <w:rFonts w:cs="Times New Roman"/>
          <w:szCs w:val="22"/>
        </w:rPr>
        <w:t>)  The</w:t>
      </w:r>
      <w:proofErr w:type="gramEnd"/>
      <w:r w:rsidRPr="00BC4F59">
        <w:rPr>
          <w:rFonts w:cs="Times New Roman"/>
          <w:szCs w:val="22"/>
        </w:rPr>
        <w:t xml:space="preserve"> Department of Transportation is prohibited from using funds authorized by </w:t>
      </w:r>
      <w:r w:rsidR="00F409AB" w:rsidRPr="00BC4F59">
        <w:rPr>
          <w:rFonts w:cs="Times New Roman"/>
          <w:szCs w:val="22"/>
        </w:rPr>
        <w:t>this act</w:t>
      </w:r>
      <w:r w:rsidRPr="00BC4F59">
        <w:rPr>
          <w:rFonts w:cs="Times New Roman"/>
          <w:szCs w:val="22"/>
        </w:rPr>
        <w:t xml:space="preserve"> for</w:t>
      </w:r>
      <w:r w:rsidR="00BE7225" w:rsidRPr="00BC4F59">
        <w:rPr>
          <w:rFonts w:cs="Times New Roman"/>
          <w:szCs w:val="22"/>
        </w:rPr>
        <w:t xml:space="preserve"> </w:t>
      </w:r>
      <w:r w:rsidR="004F0DD2" w:rsidRPr="00BC4F59">
        <w:rPr>
          <w:rFonts w:cs="Times New Roman"/>
          <w:szCs w:val="22"/>
        </w:rPr>
        <w:t>clear cutting</w:t>
      </w:r>
      <w:r w:rsidRPr="00BC4F59">
        <w:rPr>
          <w:rFonts w:cs="Times New Roman"/>
          <w:szCs w:val="22"/>
        </w:rPr>
        <w:t>, or other similar activities, in the median of Interstate 26 from approximately mile marker 170 to approximately mile marker 199 between Summerville and Interstate 95</w:t>
      </w:r>
      <w:r w:rsidR="004F0DD2" w:rsidRPr="00BC4F59">
        <w:rPr>
          <w:rFonts w:cs="Times New Roman"/>
          <w:szCs w:val="22"/>
        </w:rPr>
        <w:t>, except for the following mile marker locations:  170 to 171, 175 to 176, 182 to 183, 187 to 191, and 193 to 199</w:t>
      </w:r>
      <w:r w:rsidRPr="00BC4F59">
        <w:rPr>
          <w:rFonts w:cs="Times New Roman"/>
          <w:szCs w:val="22"/>
        </w:rPr>
        <w:t>.</w:t>
      </w:r>
    </w:p>
    <w:p w:rsidR="005B59BB" w:rsidRPr="00BC4F59" w:rsidRDefault="009159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C4F59">
        <w:rPr>
          <w:rFonts w:eastAsia="Calibri" w:cs="Times New Roman"/>
          <w:color w:val="auto"/>
          <w:szCs w:val="22"/>
        </w:rPr>
        <w:tab/>
      </w:r>
      <w:r w:rsidRPr="00BC4F59">
        <w:rPr>
          <w:rFonts w:eastAsia="Calibri" w:cs="Times New Roman"/>
          <w:b/>
          <w:color w:val="auto"/>
          <w:szCs w:val="22"/>
        </w:rPr>
        <w:t>84.</w:t>
      </w:r>
      <w:r w:rsidR="00353589" w:rsidRPr="00BC4F59">
        <w:rPr>
          <w:rFonts w:eastAsia="Calibri" w:cs="Times New Roman"/>
          <w:b/>
          <w:color w:val="auto"/>
          <w:szCs w:val="22"/>
        </w:rPr>
        <w:t>10</w:t>
      </w:r>
      <w:r w:rsidRPr="00BC4F59">
        <w:rPr>
          <w:rFonts w:eastAsia="Calibri" w:cs="Times New Roman"/>
          <w:b/>
          <w:color w:val="auto"/>
          <w:szCs w:val="22"/>
        </w:rPr>
        <w:t>.</w:t>
      </w:r>
      <w:r w:rsidRPr="00BC4F59">
        <w:rPr>
          <w:rFonts w:eastAsia="Calibri" w:cs="Times New Roman"/>
          <w:color w:val="auto"/>
          <w:szCs w:val="22"/>
        </w:rPr>
        <w:tab/>
        <w:t>(DOT: Hanahan Permit Application)</w:t>
      </w:r>
      <w:r w:rsidRPr="00BC4F59">
        <w:rPr>
          <w:rFonts w:eastAsia="Calibri" w:cs="Times New Roman"/>
          <w:strike/>
          <w:color w:val="auto"/>
          <w:szCs w:val="22"/>
        </w:rPr>
        <w:t xml:space="preserve">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BC4F59">
        <w:rPr>
          <w:rFonts w:eastAsia="Calibri" w:cs="Times New Roman"/>
          <w:strike/>
          <w:color w:val="auto"/>
          <w:szCs w:val="22"/>
        </w:rPr>
        <w:t>no later than September 30, 2014</w:t>
      </w:r>
      <w:r w:rsidRPr="00BC4F59">
        <w:rPr>
          <w:rFonts w:eastAsia="Calibri" w:cs="Times New Roman"/>
          <w:strike/>
          <w:color w:val="auto"/>
          <w:szCs w:val="22"/>
        </w:rPr>
        <w:t>.</w:t>
      </w:r>
    </w:p>
    <w:p w:rsidR="005B59BB" w:rsidRPr="00BC4F59"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C4F59">
        <w:rPr>
          <w:rFonts w:cs="Times New Roman"/>
          <w:szCs w:val="22"/>
        </w:rPr>
        <w:tab/>
      </w:r>
      <w:r w:rsidRPr="00BC4F59">
        <w:rPr>
          <w:rFonts w:cs="Times New Roman"/>
          <w:b/>
          <w:szCs w:val="22"/>
        </w:rPr>
        <w:t>84.</w:t>
      </w:r>
      <w:r w:rsidR="00353589" w:rsidRPr="00BC4F59">
        <w:rPr>
          <w:rFonts w:cs="Times New Roman"/>
          <w:b/>
          <w:szCs w:val="22"/>
        </w:rPr>
        <w:t>11</w:t>
      </w:r>
      <w:r w:rsidRPr="00BC4F59">
        <w:rPr>
          <w:rFonts w:cs="Times New Roman"/>
          <w:b/>
          <w:szCs w:val="22"/>
        </w:rPr>
        <w:t>.</w:t>
      </w:r>
      <w:r w:rsidRPr="00BC4F59">
        <w:rPr>
          <w:rFonts w:cs="Times New Roman"/>
          <w:szCs w:val="22"/>
        </w:rPr>
        <w:tab/>
        <w:t>(DOT: Horry-Georgetown Evacuation Route)</w:t>
      </w:r>
      <w:r w:rsidRPr="00BC4F59">
        <w:rPr>
          <w:rFonts w:cs="Times New Roman"/>
          <w:strike/>
          <w:szCs w:val="22"/>
        </w:rPr>
        <w:t xml:space="preserve">  Of the funds authorized for the Department of Transportation, $500,000 shall be made available for the routing, plannin</w:t>
      </w:r>
      <w:r w:rsidR="00C8160D" w:rsidRPr="00BC4F59">
        <w:rPr>
          <w:rFonts w:cs="Times New Roman"/>
          <w:strike/>
          <w:szCs w:val="22"/>
        </w:rPr>
        <w:t>g and construction of the Horry</w:t>
      </w:r>
      <w:r w:rsidR="00C8160D" w:rsidRPr="00BC4F59">
        <w:rPr>
          <w:rFonts w:cs="Times New Roman"/>
          <w:strike/>
          <w:szCs w:val="22"/>
        </w:rPr>
        <w:noBreakHyphen/>
      </w:r>
      <w:r w:rsidRPr="00BC4F59">
        <w:rPr>
          <w:rFonts w:cs="Times New Roman"/>
          <w:strike/>
          <w:szCs w:val="22"/>
        </w:rPr>
        <w:t>Georgetown Evacuation Route.</w:t>
      </w:r>
    </w:p>
    <w:p w:rsidR="004F0DD2" w:rsidRPr="00BC4F59"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84.</w:t>
      </w:r>
      <w:r w:rsidR="00353589" w:rsidRPr="00BC4F59">
        <w:rPr>
          <w:rFonts w:cs="Times New Roman"/>
          <w:b/>
          <w:szCs w:val="22"/>
        </w:rPr>
        <w:t>12</w:t>
      </w:r>
      <w:r w:rsidRPr="00BC4F59">
        <w:rPr>
          <w:rFonts w:cs="Times New Roman"/>
          <w:b/>
          <w:szCs w:val="22"/>
        </w:rPr>
        <w:t>.</w:t>
      </w:r>
      <w:r w:rsidRPr="00BC4F59">
        <w:rPr>
          <w:rFonts w:cs="Times New Roman"/>
          <w:szCs w:val="22"/>
        </w:rPr>
        <w:tab/>
        <w:t xml:space="preserve">(DOT: I-74 Funds to Horry-Georgetown Evacuation Route)  </w:t>
      </w:r>
      <w:r w:rsidRPr="00BC4F59">
        <w:rPr>
          <w:rFonts w:cs="Times New Roman"/>
          <w:strike/>
          <w:szCs w:val="22"/>
        </w:rPr>
        <w:t>The department shall transfer all funds in the State Highway Fund allocated by provisos from budget years 2005-2012 for the development of I-74 to the department</w:t>
      </w:r>
      <w:r w:rsidR="00C13E98" w:rsidRPr="00BC4F59">
        <w:rPr>
          <w:rFonts w:cs="Times New Roman"/>
          <w:strike/>
          <w:szCs w:val="22"/>
        </w:rPr>
        <w:t>’</w:t>
      </w:r>
      <w:r w:rsidRPr="00BC4F59">
        <w:rPr>
          <w:rFonts w:cs="Times New Roman"/>
          <w:strike/>
          <w:szCs w:val="22"/>
        </w:rPr>
        <w:t>s Horry-Georgetown Evacuation Route Project.  These funds are to be used to complete studies needed for the Horry-Georgetown Evacuation Route.  Any remaining funds after completion of the studies shall be used for the permitting process.</w:t>
      </w:r>
    </w:p>
    <w:p w:rsidR="005B59BB" w:rsidRPr="00BC4F59" w:rsidRDefault="00DA1853"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eastAsia="Calibri" w:cs="Times New Roman"/>
          <w:color w:val="auto"/>
          <w:szCs w:val="22"/>
        </w:rPr>
        <w:tab/>
      </w:r>
      <w:r w:rsidRPr="00BC4F59">
        <w:rPr>
          <w:rFonts w:cs="Times New Roman"/>
          <w:b/>
          <w:color w:val="auto"/>
          <w:szCs w:val="22"/>
        </w:rPr>
        <w:t>84.</w:t>
      </w:r>
      <w:r w:rsidR="00353589" w:rsidRPr="00BC4F59">
        <w:rPr>
          <w:rFonts w:cs="Times New Roman"/>
          <w:b/>
          <w:color w:val="auto"/>
          <w:szCs w:val="22"/>
        </w:rPr>
        <w:t>13</w:t>
      </w:r>
      <w:r w:rsidRPr="00BC4F59">
        <w:rPr>
          <w:rFonts w:cs="Times New Roman"/>
          <w:b/>
          <w:color w:val="auto"/>
          <w:szCs w:val="22"/>
        </w:rPr>
        <w:t>.</w:t>
      </w:r>
      <w:r w:rsidRPr="00BC4F59">
        <w:rPr>
          <w:rFonts w:cs="Times New Roman"/>
          <w:b/>
          <w:szCs w:val="22"/>
        </w:rPr>
        <w:tab/>
      </w:r>
      <w:r w:rsidRPr="00BC4F59">
        <w:rPr>
          <w:rFonts w:cs="Times New Roman"/>
          <w:color w:val="auto"/>
          <w:szCs w:val="22"/>
        </w:rPr>
        <w:t>(DOT: Pedestrian Overpass)</w:t>
      </w:r>
      <w:r w:rsidRPr="00BC4F59">
        <w:rPr>
          <w:rFonts w:cs="Times New Roman"/>
          <w:strike/>
          <w:szCs w:val="22"/>
        </w:rPr>
        <w:t xml:space="preserve"> </w:t>
      </w:r>
      <w:r w:rsidRPr="00BC4F59">
        <w:rPr>
          <w:rFonts w:cs="Times New Roman"/>
          <w:strike/>
          <w:color w:val="auto"/>
          <w:szCs w:val="22"/>
        </w:rPr>
        <w:t xml:space="preserve"> The Department of Transportation is directed to perform a feasibility study for a pedestrian overpass at the intersection of the Septima P. Clark Parkway and Coming Street in the City of Charleston.</w:t>
      </w:r>
      <w:r w:rsidRPr="00BC4F59">
        <w:rPr>
          <w:rFonts w:cs="Times New Roman"/>
          <w:strike/>
          <w:szCs w:val="22"/>
        </w:rPr>
        <w:t xml:space="preserve"> </w:t>
      </w:r>
      <w:r w:rsidRPr="00BC4F59">
        <w:rPr>
          <w:rFonts w:cs="Times New Roman"/>
          <w:strike/>
          <w:color w:val="auto"/>
          <w:szCs w:val="22"/>
        </w:rPr>
        <w:t xml:space="preserve"> The department shall provide the results of its study to the Governor and the General Assembly by January 1, 2015.</w:t>
      </w:r>
    </w:p>
    <w:p w:rsidR="00345CE9" w:rsidRPr="00BC4F59" w:rsidRDefault="00345CE9"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84.</w:t>
      </w:r>
      <w:r w:rsidR="00353589" w:rsidRPr="00BC4F59">
        <w:rPr>
          <w:rFonts w:cs="Times New Roman"/>
          <w:b/>
          <w:szCs w:val="22"/>
        </w:rPr>
        <w:t>14</w:t>
      </w:r>
      <w:r w:rsidRPr="00BC4F59">
        <w:rPr>
          <w:rFonts w:cs="Times New Roman"/>
          <w:b/>
          <w:szCs w:val="22"/>
        </w:rPr>
        <w:t>.</w:t>
      </w:r>
      <w:r w:rsidRPr="00BC4F59">
        <w:rPr>
          <w:rFonts w:cs="Times New Roman"/>
          <w:szCs w:val="22"/>
        </w:rPr>
        <w:tab/>
        <w:t xml:space="preserve">(DOT: Bridge Replacement in McCormick County)  Planning and construction on a new U.S. 378 bridge crossing Lake J. Strom </w:t>
      </w:r>
      <w:r w:rsidRPr="00BC4F59">
        <w:rPr>
          <w:rFonts w:cs="Times New Roman"/>
          <w:color w:val="auto"/>
          <w:szCs w:val="22"/>
        </w:rPr>
        <w:t>Thurmond</w:t>
      </w:r>
      <w:r w:rsidRPr="00BC4F59">
        <w:rPr>
          <w:rFonts w:cs="Times New Roman"/>
          <w:szCs w:val="22"/>
        </w:rPr>
        <w:t xml:space="preserve"> must provide for and allow McCormick County to affix water lines to the new bridge just as the water lines are affixed to the existing bridge.  McCormick County shall bear the cost of affixing the water lines to the new bridge.</w:t>
      </w:r>
    </w:p>
    <w:p w:rsidR="00BE7225" w:rsidRPr="00BC4F59"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BC4F59" w:rsidRDefault="00C933F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bCs/>
          <w:iCs/>
          <w:szCs w:val="22"/>
        </w:rPr>
        <w:t xml:space="preserve">SECTION </w:t>
      </w:r>
      <w:r w:rsidR="000B1C53" w:rsidRPr="00BC4F59">
        <w:rPr>
          <w:rFonts w:cs="Times New Roman"/>
          <w:b/>
          <w:bCs/>
          <w:iCs/>
          <w:szCs w:val="22"/>
        </w:rPr>
        <w:t>87</w:t>
      </w:r>
      <w:r w:rsidRPr="00BC4F59">
        <w:rPr>
          <w:rFonts w:cs="Times New Roman"/>
          <w:b/>
          <w:bCs/>
          <w:iCs/>
          <w:szCs w:val="22"/>
        </w:rPr>
        <w:t xml:space="preserve"> - U30 - DIVISION OF AERONAUTICS</w:t>
      </w:r>
    </w:p>
    <w:p w:rsidR="00F4256F" w:rsidRPr="00BC4F59"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0B1C53" w:rsidRPr="00BC4F59">
        <w:rPr>
          <w:rFonts w:cs="Times New Roman"/>
          <w:b/>
          <w:szCs w:val="22"/>
        </w:rPr>
        <w:t>87</w:t>
      </w:r>
      <w:r w:rsidRPr="00BC4F59">
        <w:rPr>
          <w:rFonts w:cs="Times New Roman"/>
          <w:b/>
          <w:szCs w:val="22"/>
        </w:rPr>
        <w:t>.1.</w:t>
      </w:r>
      <w:r w:rsidRPr="00BC4F59">
        <w:rPr>
          <w:rFonts w:cs="Times New Roman"/>
          <w:b/>
          <w:szCs w:val="22"/>
        </w:rPr>
        <w:tab/>
      </w:r>
      <w:r w:rsidRPr="00BC4F59">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0B1C53" w:rsidRPr="00BC4F59">
        <w:rPr>
          <w:rFonts w:cs="Times New Roman"/>
          <w:b/>
          <w:szCs w:val="22"/>
        </w:rPr>
        <w:t>87</w:t>
      </w:r>
      <w:r w:rsidRPr="00BC4F59">
        <w:rPr>
          <w:rFonts w:cs="Times New Roman"/>
          <w:b/>
          <w:szCs w:val="22"/>
        </w:rPr>
        <w:t>.2.</w:t>
      </w:r>
      <w:r w:rsidRPr="00BC4F59">
        <w:rPr>
          <w:rFonts w:cs="Times New Roman"/>
          <w:bCs/>
          <w:szCs w:val="22"/>
        </w:rPr>
        <w:tab/>
        <w:t xml:space="preserve">(AERO: </w:t>
      </w:r>
      <w:r w:rsidRPr="00BC4F59">
        <w:rPr>
          <w:rFonts w:cs="Times New Roman"/>
          <w:szCs w:val="22"/>
        </w:rPr>
        <w:t>Office</w:t>
      </w:r>
      <w:r w:rsidRPr="00BC4F59">
        <w:rPr>
          <w:rFonts w:cs="Times New Roman"/>
          <w:bCs/>
          <w:szCs w:val="22"/>
        </w:rPr>
        <w:t xml:space="preserve"> Space Rental)  Revenue received from rental of Division of Aeronautics office space may be retained and expended to cover </w:t>
      </w:r>
      <w:r w:rsidRPr="00BC4F59">
        <w:rPr>
          <w:rFonts w:cs="Times New Roman"/>
          <w:szCs w:val="22"/>
        </w:rPr>
        <w:t>the</w:t>
      </w:r>
      <w:r w:rsidRPr="00BC4F59">
        <w:rPr>
          <w:rFonts w:cs="Times New Roman"/>
          <w:bCs/>
          <w:szCs w:val="22"/>
        </w:rPr>
        <w:t xml:space="preserve"> cost of </w:t>
      </w:r>
      <w:r w:rsidRPr="00BC4F59">
        <w:rPr>
          <w:rFonts w:cs="Times New Roman"/>
          <w:szCs w:val="22"/>
        </w:rPr>
        <w:t>building</w:t>
      </w:r>
      <w:r w:rsidRPr="00BC4F59">
        <w:rPr>
          <w:rFonts w:cs="Times New Roman"/>
          <w:bCs/>
          <w:szCs w:val="22"/>
        </w:rPr>
        <w:t xml:space="preserve"> operations.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0B1C53" w:rsidRPr="00BC4F59">
        <w:rPr>
          <w:rFonts w:cs="Times New Roman"/>
          <w:b/>
          <w:szCs w:val="22"/>
        </w:rPr>
        <w:t>87</w:t>
      </w:r>
      <w:r w:rsidRPr="00BC4F59">
        <w:rPr>
          <w:rFonts w:cs="Times New Roman"/>
          <w:b/>
          <w:szCs w:val="22"/>
        </w:rPr>
        <w:t>.3.</w:t>
      </w:r>
      <w:r w:rsidRPr="00BC4F59">
        <w:rPr>
          <w:rFonts w:cs="Times New Roman"/>
          <w:szCs w:val="22"/>
        </w:rPr>
        <w:tab/>
        <w:t>(</w:t>
      </w:r>
      <w:r w:rsidRPr="00BC4F59">
        <w:rPr>
          <w:rFonts w:cs="Times New Roman"/>
          <w:bCs/>
          <w:szCs w:val="22"/>
        </w:rPr>
        <w:t>AERO</w:t>
      </w:r>
      <w:r w:rsidRPr="00BC4F59">
        <w:rPr>
          <w:rFonts w:cs="Times New Roman"/>
          <w:szCs w:val="22"/>
        </w:rPr>
        <w:t xml:space="preserve">: Funding Sequence)  All General Aviation Airports will receive funding prior to the four air </w:t>
      </w:r>
      <w:r w:rsidRPr="00BC4F59">
        <w:rPr>
          <w:rFonts w:cs="Times New Roman"/>
          <w:bCs/>
          <w:szCs w:val="22"/>
        </w:rPr>
        <w:t>carrier</w:t>
      </w:r>
      <w:r w:rsidRPr="00BC4F59">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0B1C53" w:rsidRPr="00BC4F59">
        <w:rPr>
          <w:rFonts w:cs="Times New Roman"/>
          <w:b/>
          <w:szCs w:val="22"/>
        </w:rPr>
        <w:t>87</w:t>
      </w:r>
      <w:r w:rsidRPr="00BC4F59">
        <w:rPr>
          <w:rFonts w:cs="Times New Roman"/>
          <w:b/>
          <w:szCs w:val="22"/>
        </w:rPr>
        <w:t>.4.</w:t>
      </w:r>
      <w:r w:rsidRPr="00BC4F59">
        <w:rPr>
          <w:rFonts w:cs="Times New Roman"/>
          <w:szCs w:val="22"/>
        </w:rPr>
        <w:tab/>
        <w:t>(</w:t>
      </w:r>
      <w:r w:rsidRPr="00BC4F59">
        <w:rPr>
          <w:rFonts w:cs="Times New Roman"/>
          <w:bCs/>
          <w:szCs w:val="22"/>
        </w:rPr>
        <w:t>AERO</w:t>
      </w:r>
      <w:r w:rsidRPr="00BC4F59">
        <w:rPr>
          <w:rFonts w:cs="Times New Roman"/>
          <w:szCs w:val="22"/>
        </w:rPr>
        <w:t>: Hangar/Parking Facilities</w:t>
      </w:r>
      <w:proofErr w:type="gramStart"/>
      <w:r w:rsidRPr="00BC4F59">
        <w:rPr>
          <w:rFonts w:cs="Times New Roman"/>
          <w:szCs w:val="22"/>
        </w:rPr>
        <w:t>)  The</w:t>
      </w:r>
      <w:proofErr w:type="gramEnd"/>
      <w:r w:rsidRPr="00BC4F59">
        <w:rPr>
          <w:rFonts w:cs="Times New Roman"/>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BC4F59">
        <w:rPr>
          <w:rFonts w:cs="Times New Roman"/>
          <w:bCs/>
          <w:szCs w:val="22"/>
        </w:rPr>
        <w:t>determined</w:t>
      </w:r>
      <w:r w:rsidRPr="00BC4F59">
        <w:rPr>
          <w:rFonts w:cs="Times New Roman"/>
          <w:szCs w:val="22"/>
        </w:rPr>
        <w:t xml:space="preserve"> by the division and shall not exceed local average market rates.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t>Personnel from the agencies owning and/or operating aircraft will be responsible for ground movement of their aircraft.</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0B1C53" w:rsidRPr="00BC4F59">
        <w:rPr>
          <w:rFonts w:cs="Times New Roman"/>
          <w:b/>
          <w:szCs w:val="22"/>
        </w:rPr>
        <w:t>87</w:t>
      </w:r>
      <w:r w:rsidRPr="00BC4F59">
        <w:rPr>
          <w:rFonts w:cs="Times New Roman"/>
          <w:b/>
          <w:szCs w:val="22"/>
        </w:rPr>
        <w:t>.</w:t>
      </w:r>
      <w:r w:rsidR="00651290"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w:t>
      </w:r>
      <w:r w:rsidRPr="00BC4F59">
        <w:rPr>
          <w:rFonts w:cs="Times New Roman"/>
          <w:bCs/>
          <w:szCs w:val="22"/>
        </w:rPr>
        <w:t>AERO</w:t>
      </w:r>
      <w:r w:rsidRPr="00BC4F59">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to</w:t>
      </w:r>
      <w:proofErr w:type="gramEnd"/>
      <w:r w:rsidRPr="00BC4F59">
        <w:rPr>
          <w:rFonts w:cs="Times New Roman"/>
          <w:szCs w:val="22"/>
        </w:rPr>
        <w:t xml:space="preserve"> allow the maximization of</w:t>
      </w:r>
      <w:r w:rsidRPr="00BC4F59">
        <w:rPr>
          <w:rFonts w:cs="Times New Roman"/>
          <w:bCs/>
          <w:szCs w:val="22"/>
        </w:rPr>
        <w:t xml:space="preserve"> </w:t>
      </w:r>
      <w:r w:rsidRPr="00BC4F59">
        <w:rPr>
          <w:rFonts w:cs="Times New Roman"/>
          <w:szCs w:val="22"/>
        </w:rPr>
        <w:t>grant funds available through the Federal Aviation Administration for capital improvement projects;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for</w:t>
      </w:r>
      <w:proofErr w:type="gramEnd"/>
      <w:r w:rsidRPr="00BC4F59">
        <w:rPr>
          <w:rFonts w:cs="Times New Roman"/>
          <w:szCs w:val="22"/>
        </w:rPr>
        <w:t xml:space="preserve"> maintenance projects of general aviation airports; and or</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for</w:t>
      </w:r>
      <w:proofErr w:type="gramEnd"/>
      <w:r w:rsidRPr="00BC4F59">
        <w:rPr>
          <w:rFonts w:cs="Times New Roman"/>
          <w:szCs w:val="22"/>
        </w:rPr>
        <w:t xml:space="preserve"> aviation education related programs including, but not limited to, educating young people about careers in the aviation industry and/or the promotion of aviation in general.</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t>Sponsors of publicly owned airpo</w:t>
      </w:r>
      <w:r w:rsidRPr="00BC4F59">
        <w:rPr>
          <w:rFonts w:cs="Times New Roman"/>
          <w:bCs/>
          <w:szCs w:val="22"/>
        </w:rPr>
        <w:t xml:space="preserve">rts for public use are eligible to receive grants pursuant to this provision, but the airport </w:t>
      </w:r>
      <w:r w:rsidRPr="00BC4F59">
        <w:rPr>
          <w:rFonts w:cs="Times New Roman"/>
          <w:szCs w:val="22"/>
        </w:rPr>
        <w:t>must</w:t>
      </w:r>
      <w:r w:rsidRPr="00BC4F59">
        <w:rPr>
          <w:rFonts w:cs="Times New Roman"/>
          <w:bCs/>
          <w:szCs w:val="22"/>
        </w:rPr>
        <w:t xml:space="preserve"> have a current development plan that meets the planning requirements of the National Plan of Integrated Airports Systems.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t xml:space="preserve">The Aeronautics </w:t>
      </w:r>
      <w:r w:rsidRPr="00BC4F59">
        <w:rPr>
          <w:rFonts w:cs="Times New Roman"/>
          <w:szCs w:val="22"/>
        </w:rPr>
        <w:t>Commission</w:t>
      </w:r>
      <w:r w:rsidRPr="00BC4F59">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BC4F59">
        <w:rPr>
          <w:rFonts w:cs="Times New Roman"/>
          <w:szCs w:val="22"/>
        </w:rPr>
        <w:t>airports.</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t>Enabling airport sponsors to</w:t>
      </w:r>
      <w:r w:rsidRPr="00BC4F59">
        <w:rPr>
          <w:rFonts w:cs="Times New Roman"/>
          <w:bCs/>
          <w:szCs w:val="22"/>
        </w:rPr>
        <w:t xml:space="preserve"> meet basic Federal Aviation Administration safety guidelines for obstruction clearance </w:t>
      </w:r>
      <w:r w:rsidRPr="00BC4F59">
        <w:rPr>
          <w:rFonts w:cs="Times New Roman"/>
          <w:szCs w:val="22"/>
        </w:rPr>
        <w:t>must</w:t>
      </w:r>
      <w:r w:rsidRPr="00BC4F59">
        <w:rPr>
          <w:rFonts w:cs="Times New Roman"/>
          <w:bCs/>
          <w:szCs w:val="22"/>
        </w:rPr>
        <w:t xml:space="preserve"> be a major factor in the priority </w:t>
      </w:r>
      <w:r w:rsidRPr="00BC4F59">
        <w:rPr>
          <w:rFonts w:cs="Times New Roman"/>
          <w:szCs w:val="22"/>
        </w:rPr>
        <w:t>guidelines</w:t>
      </w:r>
      <w:r w:rsidRPr="00BC4F59">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BC4F59">
        <w:rPr>
          <w:rFonts w:cs="Times New Roman"/>
          <w:szCs w:val="22"/>
        </w:rPr>
        <w:t>smaller</w:t>
      </w:r>
      <w:r w:rsidRPr="00BC4F59">
        <w:rPr>
          <w:rFonts w:cs="Times New Roman"/>
          <w:bCs/>
          <w:szCs w:val="22"/>
        </w:rPr>
        <w:t xml:space="preserve"> relative contribution from the fund.</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lastRenderedPageBreak/>
        <w:tab/>
        <w:t xml:space="preserve">A report on the </w:t>
      </w:r>
      <w:r w:rsidRPr="00BC4F59">
        <w:rPr>
          <w:rFonts w:cs="Times New Roman"/>
          <w:szCs w:val="22"/>
        </w:rPr>
        <w:t>expenditure</w:t>
      </w:r>
      <w:r w:rsidRPr="00BC4F59">
        <w:rPr>
          <w:rFonts w:cs="Times New Roman"/>
          <w:bCs/>
          <w:szCs w:val="22"/>
        </w:rPr>
        <w:t xml:space="preserve"> of these </w:t>
      </w:r>
      <w:r w:rsidRPr="00BC4F59">
        <w:rPr>
          <w:rFonts w:cs="Times New Roman"/>
          <w:szCs w:val="22"/>
        </w:rPr>
        <w:t>funds</w:t>
      </w:r>
      <w:r w:rsidRPr="00BC4F59">
        <w:rPr>
          <w:rFonts w:cs="Times New Roman"/>
          <w:bCs/>
          <w:szCs w:val="22"/>
        </w:rPr>
        <w:t xml:space="preserve"> shall be submitted to the Senate Finance Committee and the House Ways and Means Committee.</w:t>
      </w:r>
    </w:p>
    <w:p w:rsidR="00C933F6" w:rsidRPr="00BC4F59"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Cs/>
          <w:szCs w:val="22"/>
        </w:rPr>
        <w:tab/>
        <w:t xml:space="preserve">Unspent funds from the </w:t>
      </w:r>
      <w:r w:rsidRPr="00BC4F59">
        <w:rPr>
          <w:rFonts w:cs="Times New Roman"/>
          <w:szCs w:val="22"/>
        </w:rPr>
        <w:t>prior</w:t>
      </w:r>
      <w:r w:rsidRPr="00BC4F59">
        <w:rPr>
          <w:rFonts w:cs="Times New Roman"/>
          <w:bCs/>
          <w:szCs w:val="22"/>
        </w:rPr>
        <w:t xml:space="preserve"> fiscal year </w:t>
      </w:r>
      <w:r w:rsidRPr="00BC4F59">
        <w:rPr>
          <w:rFonts w:cs="Times New Roman"/>
          <w:szCs w:val="22"/>
        </w:rPr>
        <w:t>may</w:t>
      </w:r>
      <w:r w:rsidRPr="00BC4F59">
        <w:rPr>
          <w:rFonts w:cs="Times New Roman"/>
          <w:bCs/>
          <w:szCs w:val="22"/>
        </w:rPr>
        <w:t xml:space="preserve"> be carried forward to the current fiscal year and spent for like purposes.</w:t>
      </w:r>
    </w:p>
    <w:p w:rsidR="00755E70" w:rsidRPr="00BC4F59" w:rsidRDefault="009D19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87.6.</w:t>
      </w:r>
      <w:r w:rsidRPr="00BC4F59">
        <w:rPr>
          <w:rFonts w:cs="Times New Roman"/>
          <w:b/>
          <w:szCs w:val="22"/>
        </w:rPr>
        <w:tab/>
      </w:r>
      <w:r w:rsidRPr="00BC4F59">
        <w:rPr>
          <w:rFonts w:cs="Times New Roman"/>
          <w:szCs w:val="22"/>
        </w:rPr>
        <w:t>(AERO: State Aviation Fund Study)</w:t>
      </w:r>
      <w:r w:rsidRPr="00BC4F59">
        <w:rPr>
          <w:rFonts w:cs="Times New Roman"/>
          <w:strike/>
          <w:szCs w:val="22"/>
        </w:rPr>
        <w:t xml:space="preserve">  The Division of Aeronautics and the Department of Revenue are directed to conduct a study to determine the continuing viability of the State Aviation Fund and to determine the accuracy of the amount of the tax levied by the State pursuant to Article 19, Chapter 37 of Title 12 of the 1976 Code.  This analysis must be presented to the Chairman of the House Ways and Means Committee and the Chairman of the Senate Finance Committee no later than October 1, 2014.</w:t>
      </w:r>
    </w:p>
    <w:p w:rsidR="00D55812" w:rsidRPr="00BC4F59"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BC4F59" w:rsidRDefault="006C3FD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0B1C53" w:rsidRPr="00BC4F59">
        <w:rPr>
          <w:rFonts w:cs="Times New Roman"/>
          <w:b/>
          <w:szCs w:val="22"/>
        </w:rPr>
        <w:t>88</w:t>
      </w:r>
      <w:r w:rsidRPr="00BC4F59">
        <w:rPr>
          <w:rFonts w:cs="Times New Roman"/>
          <w:b/>
          <w:szCs w:val="22"/>
        </w:rPr>
        <w:t xml:space="preserve"> - Y14-STATE PORTS AUTHORITY</w:t>
      </w:r>
    </w:p>
    <w:p w:rsidR="00F4256F" w:rsidRPr="00BC4F59"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BC4F59"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88.1.</w:t>
      </w:r>
      <w:r w:rsidRPr="00BC4F59">
        <w:rPr>
          <w:rFonts w:cs="Times New Roman"/>
          <w:b/>
          <w:szCs w:val="22"/>
        </w:rPr>
        <w:tab/>
      </w:r>
      <w:r w:rsidRPr="00BC4F59">
        <w:rPr>
          <w:rFonts w:cs="Times New Roman"/>
          <w:szCs w:val="22"/>
        </w:rPr>
        <w:t>(SPA: Charleston Cooper River Bridge Project</w:t>
      </w:r>
      <w:proofErr w:type="gramStart"/>
      <w:r w:rsidRPr="00BC4F59">
        <w:rPr>
          <w:rFonts w:cs="Times New Roman"/>
          <w:szCs w:val="22"/>
        </w:rPr>
        <w:t>)  The</w:t>
      </w:r>
      <w:proofErr w:type="gramEnd"/>
      <w:r w:rsidRPr="00BC4F59">
        <w:rPr>
          <w:rFonts w:cs="Times New Roman"/>
          <w:szCs w:val="22"/>
        </w:rPr>
        <w:t xml:space="preserve"> State Ports Authority shall, from other general fund or operating fund surplus available and any funds appropriated to the authority in prior fiscal years and left unexpended as of July 1, </w:t>
      </w:r>
      <w:r w:rsidRPr="00BC4F59">
        <w:rPr>
          <w:rFonts w:cs="Times New Roman"/>
          <w:strike/>
          <w:szCs w:val="22"/>
        </w:rPr>
        <w:t>2014</w:t>
      </w:r>
      <w:r w:rsidR="0009228C" w:rsidRPr="00BC4F59">
        <w:rPr>
          <w:rFonts w:cs="Times New Roman"/>
          <w:szCs w:val="22"/>
        </w:rPr>
        <w:t xml:space="preserve"> </w:t>
      </w:r>
      <w:r w:rsidR="0009228C" w:rsidRPr="00BC4F59">
        <w:rPr>
          <w:rFonts w:cs="Times New Roman"/>
          <w:i/>
          <w:szCs w:val="22"/>
          <w:u w:val="single"/>
        </w:rPr>
        <w:t>2015</w:t>
      </w:r>
      <w:r w:rsidRPr="00BC4F59">
        <w:rPr>
          <w:rFonts w:cs="Times New Roman"/>
          <w:szCs w:val="22"/>
        </w:rPr>
        <w:t xml:space="preserve">, pay to the State Transportation Infrastructure Bank one million dollars before June 30, </w:t>
      </w:r>
      <w:r w:rsidRPr="00BC4F59">
        <w:rPr>
          <w:rFonts w:cs="Times New Roman"/>
          <w:strike/>
          <w:szCs w:val="22"/>
        </w:rPr>
        <w:t>2015</w:t>
      </w:r>
      <w:r w:rsidR="0009228C" w:rsidRPr="00BC4F59">
        <w:rPr>
          <w:rFonts w:cs="Times New Roman"/>
          <w:szCs w:val="22"/>
        </w:rPr>
        <w:t xml:space="preserve"> </w:t>
      </w:r>
      <w:r w:rsidR="0009228C" w:rsidRPr="00BC4F59">
        <w:rPr>
          <w:rFonts w:cs="Times New Roman"/>
          <w:i/>
          <w:szCs w:val="22"/>
          <w:u w:val="single"/>
        </w:rPr>
        <w:t>2016</w:t>
      </w:r>
      <w:r w:rsidRPr="00BC4F59">
        <w:rPr>
          <w:rFonts w:cs="Times New Roman"/>
          <w:szCs w:val="22"/>
        </w:rPr>
        <w:t>, to continue the Charleston Cooper River Bridge Project.</w:t>
      </w:r>
    </w:p>
    <w:p w:rsidR="00F648D8" w:rsidRPr="00BC4F59" w:rsidRDefault="00F648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000B1C53" w:rsidRPr="00BC4F59">
        <w:rPr>
          <w:rFonts w:eastAsia="Calibri" w:cs="Times New Roman"/>
          <w:b/>
          <w:szCs w:val="22"/>
        </w:rPr>
        <w:t>88</w:t>
      </w:r>
      <w:r w:rsidRPr="00BC4F59">
        <w:rPr>
          <w:rFonts w:eastAsia="Calibri" w:cs="Times New Roman"/>
          <w:b/>
          <w:szCs w:val="22"/>
        </w:rPr>
        <w:t>.</w:t>
      </w:r>
      <w:r w:rsidR="00700AF5" w:rsidRPr="00BC4F59">
        <w:rPr>
          <w:rFonts w:eastAsia="Calibri" w:cs="Times New Roman"/>
          <w:b/>
          <w:szCs w:val="22"/>
        </w:rPr>
        <w:t>2</w:t>
      </w:r>
      <w:r w:rsidRPr="00BC4F59">
        <w:rPr>
          <w:rFonts w:eastAsia="Calibri" w:cs="Times New Roman"/>
          <w:b/>
          <w:szCs w:val="22"/>
        </w:rPr>
        <w:t>.</w:t>
      </w:r>
      <w:r w:rsidRPr="00BC4F59">
        <w:rPr>
          <w:rFonts w:eastAsia="Calibri" w:cs="Times New Roman"/>
          <w:b/>
          <w:szCs w:val="22"/>
        </w:rPr>
        <w:tab/>
      </w:r>
      <w:r w:rsidRPr="00BC4F59">
        <w:rPr>
          <w:rFonts w:eastAsia="Calibri" w:cs="Times New Roman"/>
          <w:szCs w:val="22"/>
        </w:rPr>
        <w:t xml:space="preserve">(SPA: Georgetown Port Marketing)  The State Ports Authority </w:t>
      </w:r>
      <w:r w:rsidR="002D3C6B" w:rsidRPr="00BC4F59">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BC4F59" w:rsidRDefault="008C32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bCs/>
          <w:iCs/>
          <w:szCs w:val="22"/>
        </w:rPr>
        <w:t>88.3.</w:t>
      </w:r>
      <w:r w:rsidRPr="00BC4F59">
        <w:rPr>
          <w:rFonts w:cs="Times New Roman"/>
          <w:b/>
          <w:bCs/>
          <w:iCs/>
          <w:szCs w:val="22"/>
        </w:rPr>
        <w:tab/>
      </w:r>
      <w:r w:rsidRPr="00BC4F59">
        <w:rPr>
          <w:rFonts w:cs="Times New Roman"/>
          <w:iCs/>
          <w:szCs w:val="22"/>
        </w:rPr>
        <w:t>(SPA: Harbor Deepening Reserve Fund</w:t>
      </w:r>
      <w:proofErr w:type="gramStart"/>
      <w:r w:rsidRPr="00BC4F59">
        <w:rPr>
          <w:rFonts w:cs="Times New Roman"/>
          <w:iCs/>
          <w:szCs w:val="22"/>
        </w:rPr>
        <w:t>)  The</w:t>
      </w:r>
      <w:proofErr w:type="gramEnd"/>
      <w:r w:rsidRPr="00BC4F59">
        <w:rPr>
          <w:rFonts w:cs="Times New Roman"/>
          <w:iCs/>
          <w:szCs w:val="22"/>
        </w:rPr>
        <w:t xml:space="preserv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BC4F59">
        <w:rPr>
          <w:rFonts w:cs="Times New Roman"/>
          <w:iCs/>
          <w:szCs w:val="22"/>
        </w:rPr>
        <w:t>’</w:t>
      </w:r>
      <w:r w:rsidRPr="00BC4F59">
        <w:rPr>
          <w:rFonts w:cs="Times New Roman"/>
          <w:iCs/>
          <w:szCs w:val="22"/>
        </w:rPr>
        <w:t xml:space="preserve">s harbors.  Prior to expending any amount from the </w:t>
      </w:r>
      <w:r w:rsidRPr="00BC4F59">
        <w:rPr>
          <w:rFonts w:cs="Times New Roman"/>
          <w:szCs w:val="22"/>
        </w:rPr>
        <w:t>fund</w:t>
      </w:r>
      <w:r w:rsidRPr="00BC4F59">
        <w:rPr>
          <w:rFonts w:cs="Times New Roman"/>
          <w:iCs/>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BC4F59"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88.</w:t>
      </w:r>
      <w:r w:rsidR="009C66F9" w:rsidRPr="00BC4F59">
        <w:rPr>
          <w:rFonts w:cs="Times New Roman"/>
          <w:b/>
          <w:szCs w:val="22"/>
        </w:rPr>
        <w:t>4</w:t>
      </w:r>
      <w:r w:rsidRPr="00BC4F59">
        <w:rPr>
          <w:rFonts w:cs="Times New Roman"/>
          <w:b/>
          <w:szCs w:val="22"/>
        </w:rPr>
        <w:t>.</w:t>
      </w:r>
      <w:r w:rsidRPr="00BC4F59">
        <w:rPr>
          <w:rFonts w:cs="Times New Roman"/>
          <w:b/>
          <w:szCs w:val="22"/>
        </w:rPr>
        <w:tab/>
      </w:r>
      <w:r w:rsidRPr="00BC4F59">
        <w:rPr>
          <w:rFonts w:cs="Times New Roman"/>
          <w:szCs w:val="22"/>
        </w:rPr>
        <w:t>(SPA: Shore Electrical Power)</w:t>
      </w:r>
      <w:r w:rsidR="00407613" w:rsidRPr="00BC4F59">
        <w:rPr>
          <w:rFonts w:cs="Times New Roman"/>
          <w:b/>
          <w:szCs w:val="22"/>
        </w:rPr>
        <w:t xml:space="preserve">  </w:t>
      </w:r>
      <w:r w:rsidR="00DF6BBE" w:rsidRPr="00BC4F59">
        <w:rPr>
          <w:rFonts w:cs="Times New Roman"/>
          <w:color w:val="auto"/>
          <w:szCs w:val="22"/>
        </w:rPr>
        <w:t>The State Ports Authority shall include shore electrical power capability in the design and construction of any new terminal or facility servicing passenger cruise ships in Charleston County.</w:t>
      </w:r>
    </w:p>
    <w:p w:rsidR="009F4CBD" w:rsidRPr="00BC4F59" w:rsidRDefault="008331E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88.</w:t>
      </w:r>
      <w:r w:rsidR="00353589" w:rsidRPr="00BC4F59">
        <w:rPr>
          <w:rFonts w:cs="Times New Roman"/>
          <w:b/>
          <w:szCs w:val="22"/>
        </w:rPr>
        <w:t>5</w:t>
      </w:r>
      <w:r w:rsidRPr="00BC4F59">
        <w:rPr>
          <w:rFonts w:cs="Times New Roman"/>
          <w:b/>
          <w:szCs w:val="22"/>
        </w:rPr>
        <w:t>.</w:t>
      </w:r>
      <w:r w:rsidRPr="00BC4F59">
        <w:rPr>
          <w:rFonts w:cs="Times New Roman"/>
          <w:szCs w:val="22"/>
        </w:rPr>
        <w:tab/>
        <w:t xml:space="preserve">(SPA: Georgetown Port Maintenance Dredging Fund)  The State Ports Authority shall maintain the Georgetown Port Maintenance Dredging Fund and any funds appropriated in </w:t>
      </w:r>
      <w:r w:rsidR="00F409AB" w:rsidRPr="00BC4F59">
        <w:rPr>
          <w:rFonts w:cs="Times New Roman"/>
          <w:szCs w:val="22"/>
        </w:rPr>
        <w:t>this act</w:t>
      </w:r>
      <w:r w:rsidRPr="00BC4F59">
        <w:rPr>
          <w:rFonts w:cs="Times New Roman"/>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BE7225" w:rsidRPr="00BC4F59"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BC4F59" w:rsidRDefault="006C3FD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lastRenderedPageBreak/>
        <w:t xml:space="preserve">SECTION </w:t>
      </w:r>
      <w:r w:rsidR="000B1C53" w:rsidRPr="00BC4F59">
        <w:rPr>
          <w:rFonts w:cs="Times New Roman"/>
          <w:b/>
          <w:szCs w:val="22"/>
        </w:rPr>
        <w:t>91</w:t>
      </w:r>
      <w:r w:rsidRPr="00BC4F59">
        <w:rPr>
          <w:rFonts w:cs="Times New Roman"/>
          <w:b/>
          <w:szCs w:val="22"/>
        </w:rPr>
        <w:t xml:space="preserve"> - A99-LEGISLATIVE DEPARTMENT</w:t>
      </w:r>
    </w:p>
    <w:p w:rsidR="006C3FD3" w:rsidRPr="00BC4F59" w:rsidRDefault="006C3FD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BC4F59" w:rsidRDefault="006C3F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0B1C53" w:rsidRPr="00BC4F59">
        <w:rPr>
          <w:rFonts w:cs="Times New Roman"/>
          <w:b/>
          <w:szCs w:val="22"/>
        </w:rPr>
        <w:t>91</w:t>
      </w:r>
      <w:r w:rsidRPr="00BC4F59">
        <w:rPr>
          <w:rFonts w:cs="Times New Roman"/>
          <w:b/>
          <w:szCs w:val="22"/>
        </w:rPr>
        <w:t>.1.</w:t>
      </w:r>
      <w:r w:rsidRPr="00BC4F59">
        <w:rPr>
          <w:rFonts w:cs="Times New Roman"/>
          <w:szCs w:val="22"/>
        </w:rPr>
        <w:tab/>
        <w:t>(LEG: Legislative Employee Designations</w:t>
      </w:r>
      <w:proofErr w:type="gramStart"/>
      <w:r w:rsidRPr="00BC4F59">
        <w:rPr>
          <w:rFonts w:cs="Times New Roman"/>
          <w:szCs w:val="22"/>
        </w:rPr>
        <w:t>)  The</w:t>
      </w:r>
      <w:proofErr w:type="gramEnd"/>
      <w:r w:rsidRPr="00BC4F59">
        <w:rPr>
          <w:rFonts w:cs="Times New Roman"/>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BC4F59">
        <w:rPr>
          <w:rFonts w:cs="Times New Roman"/>
          <w:szCs w:val="22"/>
        </w:rPr>
        <w:t>twelve-months</w:t>
      </w:r>
      <w:proofErr w:type="gramEnd"/>
      <w:r w:rsidRPr="00BC4F59">
        <w:rPr>
          <w:rFonts w:cs="Times New Roman"/>
          <w:szCs w:val="22"/>
        </w:rPr>
        <w:t xml:space="preserve">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w:t>
      </w:r>
      <w:proofErr w:type="gramStart"/>
      <w:r w:rsidRPr="00BC4F59">
        <w:rPr>
          <w:rFonts w:cs="Times New Roman"/>
          <w:szCs w:val="22"/>
        </w:rPr>
        <w:t>temporary,</w:t>
      </w:r>
      <w:proofErr w:type="gramEnd"/>
      <w:r w:rsidRPr="00BC4F59">
        <w:rPr>
          <w:rFonts w:cs="Times New Roman"/>
          <w:szCs w:val="22"/>
        </w:rPr>
        <w:t xml:space="preserve"> and permanent part-time employees.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w:t>
      </w:r>
      <w:r w:rsidRPr="00BC4F59">
        <w:rPr>
          <w:rFonts w:cs="Times New Roman"/>
          <w:b/>
          <w:szCs w:val="22"/>
        </w:rPr>
        <w:t>.2.</w:t>
      </w:r>
      <w:r w:rsidRPr="00BC4F59">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BC4F59">
        <w:rPr>
          <w:rFonts w:cs="Times New Roman"/>
          <w:szCs w:val="22"/>
        </w:rPr>
        <w:t xml:space="preserve"> </w:t>
      </w:r>
      <w:r w:rsidRPr="00BC4F59">
        <w:rPr>
          <w:rFonts w:cs="Times New Roman"/>
          <w:szCs w:val="22"/>
        </w:rPr>
        <w:t>Tem</w:t>
      </w:r>
      <w:r w:rsidR="008601AC" w:rsidRPr="00BC4F59">
        <w:rPr>
          <w:rFonts w:cs="Times New Roman"/>
          <w:szCs w:val="22"/>
        </w:rPr>
        <w:t>pore</w:t>
      </w:r>
      <w:r w:rsidRPr="00BC4F59">
        <w:rPr>
          <w:rFonts w:cs="Times New Roman"/>
          <w:szCs w:val="22"/>
        </w:rPr>
        <w:t xml:space="preserve"> of the Senate shall determine the amount necessary for compensation of the employees of the House and Senate.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w:t>
      </w:r>
      <w:r w:rsidRPr="00BC4F59">
        <w:rPr>
          <w:rFonts w:cs="Times New Roman"/>
          <w:b/>
          <w:szCs w:val="22"/>
        </w:rPr>
        <w:t>3.</w:t>
      </w:r>
      <w:r w:rsidRPr="00BC4F59">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w:t>
      </w:r>
      <w:r w:rsidRPr="00BC4F59">
        <w:rPr>
          <w:rFonts w:cs="Times New Roman"/>
          <w:b/>
          <w:szCs w:val="22"/>
        </w:rPr>
        <w:t>4.</w:t>
      </w:r>
      <w:r w:rsidRPr="00BC4F59">
        <w:rPr>
          <w:rFonts w:cs="Times New Roman"/>
          <w:szCs w:val="22"/>
        </w:rPr>
        <w:tab/>
        <w:t>(LEG: Subsistence/Travel Regulations)</w:t>
      </w:r>
      <w:r w:rsidR="00C84ABE" w:rsidRPr="00BC4F59">
        <w:rPr>
          <w:rFonts w:cs="Times New Roman"/>
          <w:szCs w:val="22"/>
        </w:rPr>
        <w:t xml:space="preserve">  </w:t>
      </w:r>
      <w:r w:rsidR="00F45AA1" w:rsidRPr="00BC4F59">
        <w:rPr>
          <w:rFonts w:cs="Times New Roman"/>
          <w:szCs w:val="22"/>
        </w:rPr>
        <w:t>(</w:t>
      </w:r>
      <w:r w:rsidR="00C84ABE" w:rsidRPr="00BC4F59">
        <w:rPr>
          <w:rFonts w:cs="Times New Roman"/>
          <w:szCs w:val="22"/>
        </w:rPr>
        <w:t>A</w:t>
      </w:r>
      <w:r w:rsidR="00F45AA1" w:rsidRPr="00BC4F59">
        <w:rPr>
          <w:rFonts w:cs="Times New Roman"/>
          <w:szCs w:val="22"/>
        </w:rPr>
        <w:t>)</w:t>
      </w:r>
      <w:r w:rsidR="00C17F0E" w:rsidRPr="00BC4F59">
        <w:rPr>
          <w:rFonts w:cs="Times New Roman"/>
          <w:szCs w:val="22"/>
        </w:rPr>
        <w:t xml:space="preserve">  </w:t>
      </w:r>
      <w:r w:rsidRPr="00BC4F59">
        <w:rPr>
          <w:rFonts w:cs="Times New Roman"/>
          <w:szCs w:val="22"/>
        </w:rPr>
        <w:t>Members of the General Assembly shall receive subsistence</w:t>
      </w:r>
      <w:r w:rsidR="00082381" w:rsidRPr="00BC4F59">
        <w:rPr>
          <w:rFonts w:cs="Times New Roman"/>
          <w:szCs w:val="22"/>
        </w:rPr>
        <w:t xml:space="preserve"> </w:t>
      </w:r>
      <w:r w:rsidRPr="00BC4F59">
        <w:rPr>
          <w:rFonts w:cs="Times New Roman"/>
          <w:szCs w:val="22"/>
        </w:rPr>
        <w:t xml:space="preserve">for each legislative day that the respective body is in session and in any other instance in which a member is allowed subsistence expense.  No </w:t>
      </w:r>
      <w:proofErr w:type="gramStart"/>
      <w:r w:rsidRPr="00BC4F59">
        <w:rPr>
          <w:rFonts w:cs="Times New Roman"/>
          <w:szCs w:val="22"/>
        </w:rPr>
        <w:t>member of the General Assembly except those present are</w:t>
      </w:r>
      <w:proofErr w:type="gramEnd"/>
      <w:r w:rsidRPr="00BC4F59">
        <w:rPr>
          <w:rFonts w:cs="Times New Roman"/>
          <w:szCs w:val="22"/>
        </w:rPr>
        <w:t xml:space="preserv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5AA1" w:rsidRPr="00BC4F59">
        <w:rPr>
          <w:rFonts w:cs="Times New Roman"/>
          <w:szCs w:val="22"/>
        </w:rPr>
        <w:t>(B)</w:t>
      </w:r>
      <w:r w:rsidR="00F45AA1" w:rsidRPr="00BC4F59">
        <w:rPr>
          <w:rFonts w:cs="Times New Roman"/>
          <w:szCs w:val="22"/>
        </w:rPr>
        <w:tab/>
      </w:r>
      <w:r w:rsidRPr="00BC4F59">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BC4F59">
        <w:rPr>
          <w:rFonts w:cs="Times New Roman"/>
          <w:szCs w:val="22"/>
        </w:rPr>
        <w:t xml:space="preserve"> </w:t>
      </w:r>
      <w:r w:rsidRPr="00BC4F59">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BC4F59">
        <w:rPr>
          <w:rFonts w:cs="Times New Roman"/>
          <w:szCs w:val="22"/>
        </w:rPr>
        <w:t xml:space="preserve"> </w:t>
      </w:r>
      <w:r w:rsidRPr="00BC4F59">
        <w:rPr>
          <w:rFonts w:cs="Times New Roman"/>
          <w:szCs w:val="22"/>
        </w:rPr>
        <w:t xml:space="preserve">and mileage at the rate provided for by law, and the regular per diem established in </w:t>
      </w:r>
      <w:r w:rsidR="00F409AB" w:rsidRPr="00BC4F59">
        <w:rPr>
          <w:rFonts w:cs="Times New Roman"/>
          <w:szCs w:val="22"/>
        </w:rPr>
        <w:t>this act</w:t>
      </w:r>
      <w:r w:rsidRPr="00BC4F59">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00F45AA1" w:rsidRPr="00BC4F59">
        <w:rPr>
          <w:rFonts w:cs="Times New Roman"/>
          <w:szCs w:val="22"/>
        </w:rPr>
        <w:t>(C)</w:t>
      </w:r>
      <w:r w:rsidR="00F45AA1" w:rsidRPr="00BC4F59">
        <w:rPr>
          <w:rFonts w:cs="Times New Roman"/>
          <w:szCs w:val="22"/>
        </w:rPr>
        <w:tab/>
      </w:r>
      <w:r w:rsidRPr="00BC4F59">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BC4F59">
        <w:rPr>
          <w:rFonts w:cs="Times New Roman"/>
          <w:szCs w:val="22"/>
        </w:rPr>
        <w:t xml:space="preserve"> </w:t>
      </w:r>
      <w:r w:rsidRPr="00BC4F59">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BC4F59">
        <w:rPr>
          <w:rFonts w:cs="Times New Roman"/>
          <w:szCs w:val="22"/>
        </w:rPr>
        <w:t xml:space="preserve"> </w:t>
      </w:r>
      <w:r w:rsidRPr="00BC4F59">
        <w:rPr>
          <w:rFonts w:cs="Times New Roman"/>
          <w:szCs w:val="22"/>
        </w:rPr>
        <w:t>appropriate authority, the members appointed to such committees shall receive a subsistence</w:t>
      </w:r>
      <w:r w:rsidR="00082381" w:rsidRPr="00BC4F59">
        <w:rPr>
          <w:rFonts w:cs="Times New Roman"/>
          <w:szCs w:val="22"/>
        </w:rPr>
        <w:t xml:space="preserve"> </w:t>
      </w:r>
      <w:r w:rsidRPr="00BC4F59">
        <w:rPr>
          <w:rFonts w:cs="Times New Roman"/>
          <w:szCs w:val="22"/>
        </w:rPr>
        <w:t xml:space="preserve">and mileage at the rate provided for by law, and the regular per diem established in </w:t>
      </w:r>
      <w:r w:rsidR="00F409AB" w:rsidRPr="00BC4F59">
        <w:rPr>
          <w:rFonts w:cs="Times New Roman"/>
          <w:szCs w:val="22"/>
        </w:rPr>
        <w:t>this act</w:t>
      </w:r>
      <w:r w:rsidRPr="00BC4F59">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17D21" w:rsidRPr="00BC4F59">
        <w:rPr>
          <w:rFonts w:cs="Times New Roman"/>
          <w:szCs w:val="22"/>
        </w:rPr>
        <w:t>(D)</w:t>
      </w:r>
      <w:r w:rsidRPr="00BC4F59">
        <w:rPr>
          <w:rFonts w:cs="Times New Roman"/>
          <w:szCs w:val="22"/>
        </w:rPr>
        <w:tab/>
        <w:t xml:space="preserve">Members of the Senate and the House of Representatives when traveling on official State business shall be allowed </w:t>
      </w:r>
      <w:proofErr w:type="gramStart"/>
      <w:r w:rsidRPr="00BC4F59">
        <w:rPr>
          <w:rFonts w:cs="Times New Roman"/>
          <w:szCs w:val="22"/>
        </w:rPr>
        <w:t>a subsistence</w:t>
      </w:r>
      <w:proofErr w:type="gramEnd"/>
      <w:r w:rsidR="00082381" w:rsidRPr="00BC4F59">
        <w:rPr>
          <w:rFonts w:cs="Times New Roman"/>
          <w:szCs w:val="22"/>
        </w:rPr>
        <w:t xml:space="preserve"> </w:t>
      </w:r>
      <w:r w:rsidRPr="00BC4F59">
        <w:rPr>
          <w:rFonts w:cs="Times New Roman"/>
          <w:szCs w:val="22"/>
        </w:rPr>
        <w:t xml:space="preserve">and transportation expenses as provided for by law, and the regular per diem established in </w:t>
      </w:r>
      <w:r w:rsidR="00F409AB" w:rsidRPr="00BC4F59">
        <w:rPr>
          <w:rFonts w:cs="Times New Roman"/>
          <w:szCs w:val="22"/>
        </w:rPr>
        <w:t>this act</w:t>
      </w:r>
      <w:r w:rsidRPr="00BC4F59">
        <w:rPr>
          <w:rFonts w:cs="Times New Roman"/>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BC4F59"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D17D21" w:rsidRPr="00BC4F59">
        <w:rPr>
          <w:rFonts w:cs="Times New Roman"/>
          <w:szCs w:val="22"/>
        </w:rPr>
        <w:t>(E)</w:t>
      </w:r>
      <w:r w:rsidRPr="00BC4F59">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BC4F59" w:rsidRDefault="00DF6B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t>(F)</w:t>
      </w:r>
      <w:r w:rsidRPr="00BC4F59">
        <w:rPr>
          <w:rFonts w:cs="Times New Roman"/>
          <w:color w:val="auto"/>
          <w:szCs w:val="22"/>
        </w:rPr>
        <w:tab/>
        <w:t>Notwithstanding any other provision of law, subsistence and mileage reimbursement for members of the General Assembly shall</w:t>
      </w:r>
      <w:r w:rsidR="00BE7225" w:rsidRPr="00BC4F59">
        <w:rPr>
          <w:rFonts w:cs="Times New Roman"/>
          <w:color w:val="auto"/>
          <w:szCs w:val="22"/>
        </w:rPr>
        <w:t xml:space="preserve"> </w:t>
      </w:r>
      <w:r w:rsidRPr="00BC4F59">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BC4F59">
        <w:rPr>
          <w:rFonts w:cs="Times New Roman"/>
          <w:color w:val="auto"/>
          <w:szCs w:val="22"/>
        </w:rPr>
        <w:t>’</w:t>
      </w:r>
      <w:r w:rsidRPr="00BC4F59">
        <w:rPr>
          <w:rFonts w:cs="Times New Roman"/>
          <w:color w:val="auto"/>
          <w:szCs w:val="22"/>
        </w:rPr>
        <w:t>s Bureau for th</w:t>
      </w:r>
      <w:r w:rsidR="0095003A" w:rsidRPr="00BC4F59">
        <w:rPr>
          <w:rFonts w:cs="Times New Roman"/>
          <w:color w:val="auto"/>
          <w:szCs w:val="22"/>
        </w:rPr>
        <w:t xml:space="preserve">e preceding fiscal year of </w:t>
      </w:r>
      <w:r w:rsidR="0095003A" w:rsidRPr="00BC4F59">
        <w:rPr>
          <w:rFonts w:cs="Times New Roman"/>
          <w:strike/>
          <w:color w:val="auto"/>
          <w:szCs w:val="22"/>
        </w:rPr>
        <w:t>2013</w:t>
      </w:r>
      <w:r w:rsidR="0095003A" w:rsidRPr="00BC4F59">
        <w:rPr>
          <w:rFonts w:cs="Times New Roman"/>
          <w:strike/>
          <w:color w:val="auto"/>
          <w:szCs w:val="22"/>
        </w:rPr>
        <w:noBreakHyphen/>
      </w:r>
      <w:r w:rsidRPr="00BC4F59">
        <w:rPr>
          <w:rFonts w:cs="Times New Roman"/>
          <w:strike/>
          <w:color w:val="auto"/>
          <w:szCs w:val="22"/>
        </w:rPr>
        <w:t>14</w:t>
      </w:r>
      <w:r w:rsidR="0009228C" w:rsidRPr="00BC4F59">
        <w:rPr>
          <w:rFonts w:cs="Times New Roman"/>
          <w:color w:val="auto"/>
          <w:szCs w:val="22"/>
        </w:rPr>
        <w:t xml:space="preserve"> </w:t>
      </w:r>
      <w:r w:rsidR="0009228C" w:rsidRPr="00BC4F59">
        <w:rPr>
          <w:rFonts w:cs="Times New Roman"/>
          <w:i/>
          <w:color w:val="auto"/>
          <w:szCs w:val="22"/>
          <w:u w:val="single"/>
        </w:rPr>
        <w:t>2015-16</w:t>
      </w:r>
      <w:r w:rsidRPr="00BC4F59">
        <w:rPr>
          <w:rFonts w:cs="Times New Roman"/>
          <w:color w:val="auto"/>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w:t>
      </w:r>
      <w:r w:rsidRPr="00BC4F59">
        <w:rPr>
          <w:rFonts w:cs="Times New Roman"/>
          <w:b/>
          <w:szCs w:val="22"/>
        </w:rPr>
        <w:t>5.</w:t>
      </w:r>
      <w:r w:rsidRPr="00BC4F59">
        <w:rPr>
          <w:rFonts w:cs="Times New Roman"/>
          <w:szCs w:val="22"/>
        </w:rPr>
        <w:tab/>
        <w:t>(LEG: Senate Voucher Approval</w:t>
      </w:r>
      <w:proofErr w:type="gramStart"/>
      <w:r w:rsidRPr="00BC4F59">
        <w:rPr>
          <w:rFonts w:cs="Times New Roman"/>
          <w:szCs w:val="22"/>
        </w:rPr>
        <w:t>)  All</w:t>
      </w:r>
      <w:proofErr w:type="gramEnd"/>
      <w:r w:rsidRPr="00BC4F59">
        <w:rPr>
          <w:rFonts w:cs="Times New Roman"/>
          <w:szCs w:val="22"/>
        </w:rPr>
        <w:t xml:space="preserve"> payroll vouchers, disbursement vouchers, and interdepartmental transfers of the Senate shall only require the approval of the Clerk of the Senate.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w:t>
      </w:r>
      <w:r w:rsidRPr="00BC4F59">
        <w:rPr>
          <w:rFonts w:cs="Times New Roman"/>
          <w:b/>
          <w:szCs w:val="22"/>
        </w:rPr>
        <w:t>6.</w:t>
      </w:r>
      <w:r w:rsidRPr="00BC4F59">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BC4F59"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r>
      <w:r w:rsidR="000B1C53" w:rsidRPr="00BC4F59">
        <w:rPr>
          <w:rFonts w:cs="Times New Roman"/>
          <w:b/>
          <w:color w:val="auto"/>
          <w:szCs w:val="22"/>
        </w:rPr>
        <w:t>91.</w:t>
      </w:r>
      <w:r w:rsidRPr="00BC4F59">
        <w:rPr>
          <w:rFonts w:cs="Times New Roman"/>
          <w:b/>
          <w:color w:val="auto"/>
          <w:szCs w:val="22"/>
        </w:rPr>
        <w:t>7.</w:t>
      </w:r>
      <w:r w:rsidRPr="00BC4F59">
        <w:rPr>
          <w:rFonts w:cs="Times New Roman"/>
          <w:color w:val="auto"/>
          <w:szCs w:val="22"/>
        </w:rPr>
        <w:tab/>
        <w:t>(LEG: House Pages</w:t>
      </w:r>
      <w:proofErr w:type="gramStart"/>
      <w:r w:rsidRPr="00BC4F59">
        <w:rPr>
          <w:rFonts w:cs="Times New Roman"/>
          <w:color w:val="auto"/>
          <w:szCs w:val="22"/>
        </w:rPr>
        <w:t>)  Up</w:t>
      </w:r>
      <w:proofErr w:type="gramEnd"/>
      <w:r w:rsidRPr="00BC4F59">
        <w:rPr>
          <w:rFonts w:cs="Times New Roman"/>
          <w:color w:val="auto"/>
          <w:szCs w:val="22"/>
        </w:rPr>
        <w:t xml:space="preserve"> to one hundred forty-four Pages may be appointed pursuant to House policies and procedures and they shall be available for any necessary service to</w:t>
      </w:r>
      <w:r w:rsidR="00D80278" w:rsidRPr="00BC4F59">
        <w:rPr>
          <w:rFonts w:cs="Times New Roman"/>
          <w:color w:val="auto"/>
          <w:szCs w:val="22"/>
        </w:rPr>
        <w:t xml:space="preserve"> the House of Representatives.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91.8</w:t>
      </w:r>
      <w:r w:rsidRPr="00BC4F59">
        <w:rPr>
          <w:rFonts w:cs="Times New Roman"/>
          <w:b/>
          <w:szCs w:val="22"/>
        </w:rPr>
        <w:t>.</w:t>
      </w:r>
      <w:r w:rsidRPr="00BC4F59">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0B1C53" w:rsidRPr="00BC4F59">
        <w:rPr>
          <w:rFonts w:cs="Times New Roman"/>
          <w:b/>
          <w:szCs w:val="22"/>
        </w:rPr>
        <w:t>91.9</w:t>
      </w:r>
      <w:r w:rsidRPr="00BC4F59">
        <w:rPr>
          <w:rFonts w:cs="Times New Roman"/>
          <w:b/>
          <w:szCs w:val="22"/>
        </w:rPr>
        <w:t>.</w:t>
      </w:r>
      <w:r w:rsidRPr="00BC4F59">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91.10</w:t>
      </w:r>
      <w:r w:rsidRPr="00BC4F59">
        <w:rPr>
          <w:rFonts w:cs="Times New Roman"/>
          <w:b/>
          <w:szCs w:val="22"/>
        </w:rPr>
        <w:t>.</w:t>
      </w:r>
      <w:r w:rsidRPr="00BC4F59">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0B1C53" w:rsidRPr="00BC4F59">
        <w:rPr>
          <w:rFonts w:cs="Times New Roman"/>
          <w:b/>
          <w:szCs w:val="22"/>
        </w:rPr>
        <w:t>91.11</w:t>
      </w:r>
      <w:r w:rsidRPr="00BC4F59">
        <w:rPr>
          <w:rFonts w:cs="Times New Roman"/>
          <w:b/>
          <w:szCs w:val="22"/>
        </w:rPr>
        <w:t>.</w:t>
      </w:r>
      <w:r w:rsidRPr="00BC4F59">
        <w:rPr>
          <w:rFonts w:cs="Times New Roman"/>
          <w:bCs/>
          <w:szCs w:val="22"/>
        </w:rPr>
        <w:tab/>
        <w:t xml:space="preserve">(LEG: Legislative Carry Forward)  In addition to the funds appropriated in this section, the funds appropriated under Part IA, Sections </w:t>
      </w:r>
      <w:r w:rsidR="000D63D4" w:rsidRPr="00BC4F59">
        <w:rPr>
          <w:rFonts w:cs="Times New Roman"/>
          <w:bCs/>
          <w:szCs w:val="22"/>
        </w:rPr>
        <w:t>91</w:t>
      </w:r>
      <w:r w:rsidRPr="00BC4F59">
        <w:rPr>
          <w:rFonts w:cs="Times New Roman"/>
          <w:bCs/>
          <w:szCs w:val="22"/>
        </w:rPr>
        <w:t xml:space="preserve">A, </w:t>
      </w:r>
      <w:r w:rsidR="000D63D4" w:rsidRPr="00BC4F59">
        <w:rPr>
          <w:rFonts w:cs="Times New Roman"/>
          <w:bCs/>
          <w:szCs w:val="22"/>
        </w:rPr>
        <w:t>91</w:t>
      </w:r>
      <w:r w:rsidRPr="00BC4F59">
        <w:rPr>
          <w:rFonts w:cs="Times New Roman"/>
          <w:bCs/>
          <w:szCs w:val="22"/>
        </w:rPr>
        <w:t xml:space="preserve">B, </w:t>
      </w:r>
      <w:r w:rsidR="000D63D4" w:rsidRPr="00BC4F59">
        <w:rPr>
          <w:rFonts w:cs="Times New Roman"/>
          <w:bCs/>
          <w:szCs w:val="22"/>
        </w:rPr>
        <w:t>91</w:t>
      </w:r>
      <w:r w:rsidRPr="00BC4F59">
        <w:rPr>
          <w:rFonts w:cs="Times New Roman"/>
          <w:bCs/>
          <w:szCs w:val="22"/>
        </w:rPr>
        <w:t xml:space="preserve">C, </w:t>
      </w:r>
      <w:r w:rsidR="000D63D4" w:rsidRPr="00BC4F59">
        <w:rPr>
          <w:rFonts w:cs="Times New Roman"/>
          <w:bCs/>
          <w:szCs w:val="22"/>
        </w:rPr>
        <w:t>91</w:t>
      </w:r>
      <w:r w:rsidRPr="00BC4F59">
        <w:rPr>
          <w:rFonts w:cs="Times New Roman"/>
          <w:bCs/>
          <w:szCs w:val="22"/>
        </w:rPr>
        <w:t xml:space="preserve">D, and </w:t>
      </w:r>
      <w:r w:rsidR="000D63D4" w:rsidRPr="00BC4F59">
        <w:rPr>
          <w:rFonts w:cs="Times New Roman"/>
          <w:bCs/>
          <w:szCs w:val="22"/>
        </w:rPr>
        <w:t>91</w:t>
      </w:r>
      <w:r w:rsidRPr="00BC4F59">
        <w:rPr>
          <w:rFonts w:cs="Times New Roman"/>
          <w:bCs/>
          <w:szCs w:val="22"/>
        </w:rPr>
        <w:t>E for the prior fiscal year which are not expended during that fiscal year may be carried forward to be expended for the same purposes in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91.12</w:t>
      </w:r>
      <w:r w:rsidRPr="00BC4F59">
        <w:rPr>
          <w:rFonts w:cs="Times New Roman"/>
          <w:b/>
          <w:szCs w:val="22"/>
        </w:rPr>
        <w:t>.</w:t>
      </w:r>
      <w:r w:rsidRPr="00BC4F59">
        <w:rPr>
          <w:rFonts w:cs="Times New Roman"/>
          <w:szCs w:val="22"/>
        </w:rPr>
        <w:tab/>
      </w:r>
      <w:r w:rsidRPr="00BC4F59">
        <w:rPr>
          <w:rFonts w:cs="Times New Roman"/>
          <w:spacing w:val="-6"/>
          <w:szCs w:val="22"/>
        </w:rPr>
        <w:t>(LEG:</w:t>
      </w:r>
      <w:r w:rsidR="008D2762" w:rsidRPr="00BC4F59">
        <w:rPr>
          <w:rFonts w:cs="Times New Roman"/>
          <w:spacing w:val="-6"/>
          <w:szCs w:val="22"/>
        </w:rPr>
        <w:t xml:space="preserve"> </w:t>
      </w:r>
      <w:r w:rsidRPr="00BC4F59">
        <w:rPr>
          <w:rFonts w:cs="Times New Roman"/>
          <w:spacing w:val="-6"/>
          <w:szCs w:val="22"/>
        </w:rPr>
        <w:t>Senate</w:t>
      </w:r>
      <w:r w:rsidR="008D2762" w:rsidRPr="00BC4F59">
        <w:rPr>
          <w:rFonts w:cs="Times New Roman"/>
          <w:spacing w:val="-6"/>
          <w:szCs w:val="22"/>
        </w:rPr>
        <w:t xml:space="preserve"> </w:t>
      </w:r>
      <w:r w:rsidRPr="00BC4F59">
        <w:rPr>
          <w:rFonts w:cs="Times New Roman"/>
          <w:spacing w:val="-6"/>
          <w:szCs w:val="22"/>
        </w:rPr>
        <w:t>Expenditures/O&amp;M</w:t>
      </w:r>
      <w:r w:rsidR="008D2762" w:rsidRPr="00BC4F59">
        <w:rPr>
          <w:rFonts w:cs="Times New Roman"/>
          <w:spacing w:val="-6"/>
          <w:szCs w:val="22"/>
        </w:rPr>
        <w:t xml:space="preserve"> </w:t>
      </w:r>
      <w:r w:rsidRPr="00BC4F59">
        <w:rPr>
          <w:rFonts w:cs="Times New Roman"/>
          <w:spacing w:val="-6"/>
          <w:szCs w:val="22"/>
        </w:rPr>
        <w:t>Committee)</w:t>
      </w:r>
      <w:r w:rsidRPr="00BC4F59">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91.13</w:t>
      </w:r>
      <w:r w:rsidRPr="00BC4F59">
        <w:rPr>
          <w:rFonts w:cs="Times New Roman"/>
          <w:b/>
          <w:szCs w:val="22"/>
        </w:rPr>
        <w:t>.</w:t>
      </w:r>
      <w:r w:rsidRPr="00BC4F59">
        <w:rPr>
          <w:rFonts w:cs="Times New Roman"/>
          <w:szCs w:val="22"/>
        </w:rPr>
        <w:tab/>
        <w:t>(LEG: In</w:t>
      </w:r>
      <w:r w:rsidR="00A6331A" w:rsidRPr="00BC4F59">
        <w:rPr>
          <w:rFonts w:cs="Times New Roman"/>
          <w:szCs w:val="22"/>
        </w:rPr>
        <w:t>-</w:t>
      </w:r>
      <w:r w:rsidRPr="00BC4F59">
        <w:rPr>
          <w:rFonts w:cs="Times New Roman"/>
          <w:szCs w:val="22"/>
        </w:rPr>
        <w:t>District Compensation</w:t>
      </w:r>
      <w:proofErr w:type="gramStart"/>
      <w:r w:rsidRPr="00BC4F59">
        <w:rPr>
          <w:rFonts w:cs="Times New Roman"/>
          <w:szCs w:val="22"/>
        </w:rPr>
        <w:t>)  All</w:t>
      </w:r>
      <w:proofErr w:type="gramEnd"/>
      <w:r w:rsidRPr="00BC4F59">
        <w:rPr>
          <w:rFonts w:cs="Times New Roman"/>
          <w:szCs w:val="22"/>
        </w:rPr>
        <w:t xml:space="preserve"> members of the General Assembly shall receive an in-district compensation of $1,000</w:t>
      </w:r>
      <w:r w:rsidR="00A926C4" w:rsidRPr="00BC4F59">
        <w:rPr>
          <w:rFonts w:cs="Times New Roman"/>
          <w:szCs w:val="22"/>
        </w:rPr>
        <w:t xml:space="preserve"> </w:t>
      </w:r>
      <w:r w:rsidRPr="00BC4F59">
        <w:rPr>
          <w:rFonts w:cs="Times New Roman"/>
          <w:szCs w:val="22"/>
        </w:rPr>
        <w:t>per month.</w:t>
      </w:r>
    </w:p>
    <w:p w:rsidR="00764427" w:rsidRPr="00BC4F59"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r>
      <w:r w:rsidR="000B1C53" w:rsidRPr="00BC4F59">
        <w:rPr>
          <w:rFonts w:cs="Times New Roman"/>
          <w:b/>
          <w:color w:val="auto"/>
          <w:szCs w:val="22"/>
        </w:rPr>
        <w:t>91.14</w:t>
      </w:r>
      <w:r w:rsidRPr="00BC4F59">
        <w:rPr>
          <w:rFonts w:cs="Times New Roman"/>
          <w:b/>
          <w:color w:val="auto"/>
          <w:szCs w:val="22"/>
        </w:rPr>
        <w:t>.</w:t>
      </w:r>
      <w:r w:rsidRPr="00BC4F59">
        <w:rPr>
          <w:rFonts w:cs="Times New Roman"/>
          <w:color w:val="auto"/>
          <w:szCs w:val="22"/>
        </w:rPr>
        <w:tab/>
        <w:t>(LEG: Additional House Support Personnel)</w:t>
      </w:r>
      <w:r w:rsidR="00E97B39" w:rsidRPr="00BC4F59">
        <w:rPr>
          <w:rFonts w:cs="Times New Roman"/>
          <w:color w:val="auto"/>
          <w:szCs w:val="22"/>
        </w:rPr>
        <w:t xml:space="preserve">  </w:t>
      </w:r>
      <w:r w:rsidRPr="00BC4F59">
        <w:rPr>
          <w:rFonts w:cs="Times New Roman"/>
          <w:snapToGrid w:val="0"/>
          <w:color w:val="auto"/>
          <w:szCs w:val="22"/>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r>
      <w:r w:rsidR="000B1C53" w:rsidRPr="00BC4F59">
        <w:rPr>
          <w:rFonts w:cs="Times New Roman"/>
          <w:b/>
          <w:color w:val="auto"/>
          <w:szCs w:val="22"/>
        </w:rPr>
        <w:t>91.15</w:t>
      </w:r>
      <w:r w:rsidRPr="00BC4F59">
        <w:rPr>
          <w:rFonts w:cs="Times New Roman"/>
          <w:b/>
          <w:color w:val="auto"/>
          <w:szCs w:val="22"/>
        </w:rPr>
        <w:t>.</w:t>
      </w:r>
      <w:r w:rsidRPr="00BC4F59">
        <w:rPr>
          <w:rFonts w:cs="Times New Roman"/>
          <w:color w:val="auto"/>
          <w:szCs w:val="22"/>
        </w:rPr>
        <w:tab/>
        <w:t>(LEG: House Postage</w:t>
      </w:r>
      <w:proofErr w:type="gramStart"/>
      <w:r w:rsidRPr="00BC4F59">
        <w:rPr>
          <w:rFonts w:cs="Times New Roman"/>
          <w:color w:val="auto"/>
          <w:szCs w:val="22"/>
        </w:rPr>
        <w:t>)  The</w:t>
      </w:r>
      <w:proofErr w:type="gramEnd"/>
      <w:r w:rsidRPr="00BC4F59">
        <w:rPr>
          <w:rFonts w:cs="Times New Roman"/>
          <w:color w:val="auto"/>
          <w:szCs w:val="22"/>
        </w:rPr>
        <w:t xml:space="preserve"> Speaker of the House is authorized to approve no more than</w:t>
      </w:r>
      <w:r w:rsidR="00BE7225" w:rsidRPr="00BC4F59">
        <w:rPr>
          <w:rFonts w:cs="Times New Roman"/>
          <w:color w:val="auto"/>
          <w:szCs w:val="22"/>
        </w:rPr>
        <w:t xml:space="preserve"> </w:t>
      </w:r>
      <w:r w:rsidR="009D191C" w:rsidRPr="00BC4F59">
        <w:rPr>
          <w:rFonts w:cs="Times New Roman"/>
          <w:color w:val="auto"/>
          <w:szCs w:val="22"/>
        </w:rPr>
        <w:t>$700</w:t>
      </w:r>
      <w:r w:rsidRPr="00BC4F59">
        <w:rPr>
          <w:rFonts w:cs="Times New Roman"/>
          <w:color w:val="auto"/>
          <w:szCs w:val="22"/>
        </w:rPr>
        <w:t xml:space="preserve"> per member per fiscal year for postage.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0B1C53" w:rsidRPr="00BC4F59">
        <w:rPr>
          <w:rFonts w:cs="Times New Roman"/>
          <w:b/>
          <w:szCs w:val="22"/>
        </w:rPr>
        <w:t>91.16</w:t>
      </w:r>
      <w:r w:rsidRPr="00BC4F59">
        <w:rPr>
          <w:rFonts w:cs="Times New Roman"/>
          <w:b/>
          <w:szCs w:val="22"/>
        </w:rPr>
        <w:t>.</w:t>
      </w:r>
      <w:r w:rsidRPr="00BC4F59">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BC4F59" w:rsidRDefault="00843B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0B1C53" w:rsidRPr="00BC4F59">
        <w:rPr>
          <w:rFonts w:cs="Times New Roman"/>
          <w:b/>
          <w:szCs w:val="22"/>
        </w:rPr>
        <w:t>91.</w:t>
      </w:r>
      <w:r w:rsidR="000B1C53" w:rsidRPr="00BC4F59">
        <w:rPr>
          <w:rFonts w:cs="Times New Roman"/>
          <w:b/>
          <w:bCs/>
          <w:szCs w:val="22"/>
        </w:rPr>
        <w:t>17</w:t>
      </w:r>
      <w:r w:rsidRPr="00BC4F59">
        <w:rPr>
          <w:rFonts w:cs="Times New Roman"/>
          <w:b/>
          <w:bCs/>
          <w:szCs w:val="22"/>
        </w:rPr>
        <w:t>.</w:t>
      </w:r>
      <w:r w:rsidRPr="00BC4F59">
        <w:rPr>
          <w:rFonts w:cs="Times New Roman"/>
          <w:b/>
          <w:bCs/>
          <w:szCs w:val="22"/>
        </w:rPr>
        <w:tab/>
      </w:r>
      <w:r w:rsidRPr="00BC4F59">
        <w:rPr>
          <w:rFonts w:cs="Times New Roman"/>
          <w:szCs w:val="22"/>
        </w:rPr>
        <w:t>(LEG: Code of Law Reimbursement)  The Legislative Council may require reimbursement from public sector recipients except for the General Assembly</w:t>
      </w:r>
      <w:r w:rsidR="00A370EE" w:rsidRPr="00BC4F59">
        <w:rPr>
          <w:rFonts w:cs="Times New Roman"/>
          <w:szCs w:val="22"/>
        </w:rPr>
        <w:t xml:space="preserve"> </w:t>
      </w:r>
      <w:r w:rsidRPr="00BC4F59">
        <w:rPr>
          <w:rFonts w:cs="Times New Roman"/>
          <w:szCs w:val="22"/>
        </w:rPr>
        <w:t>of its cost of acquiring codes of law, supplements, or replacement volumes distributed to them.</w:t>
      </w:r>
    </w:p>
    <w:p w:rsidR="00843B06" w:rsidRPr="00BC4F59" w:rsidRDefault="005F47A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BC4F59">
        <w:rPr>
          <w:rFonts w:cs="Times New Roman"/>
          <w:szCs w:val="22"/>
        </w:rPr>
        <w:tab/>
      </w:r>
      <w:r w:rsidR="000B1C53" w:rsidRPr="00BC4F59">
        <w:rPr>
          <w:rFonts w:cs="Times New Roman"/>
          <w:b/>
          <w:szCs w:val="22"/>
        </w:rPr>
        <w:t>91.</w:t>
      </w:r>
      <w:r w:rsidR="00A87409" w:rsidRPr="00BC4F59">
        <w:rPr>
          <w:rFonts w:cs="Times New Roman"/>
          <w:b/>
          <w:szCs w:val="22"/>
        </w:rPr>
        <w:t>18</w:t>
      </w:r>
      <w:r w:rsidRPr="00BC4F59">
        <w:rPr>
          <w:rFonts w:cs="Times New Roman"/>
          <w:b/>
          <w:szCs w:val="22"/>
        </w:rPr>
        <w:t>.</w:t>
      </w:r>
      <w:r w:rsidRPr="00BC4F59">
        <w:rPr>
          <w:rFonts w:cs="Times New Roman"/>
          <w:szCs w:val="22"/>
        </w:rPr>
        <w:tab/>
        <w:t xml:space="preserve">(LEG: Statewide Acts Availability)  From the funds appropriated in Part IA, Section </w:t>
      </w:r>
      <w:r w:rsidR="000D63D4" w:rsidRPr="00BC4F59">
        <w:rPr>
          <w:rFonts w:cs="Times New Roman"/>
          <w:szCs w:val="22"/>
        </w:rPr>
        <w:t>91</w:t>
      </w:r>
      <w:r w:rsidRPr="00BC4F59">
        <w:rPr>
          <w:rFonts w:cs="Times New Roman"/>
          <w:szCs w:val="22"/>
        </w:rPr>
        <w:t xml:space="preserve">D of </w:t>
      </w:r>
      <w:r w:rsidR="00F409AB" w:rsidRPr="00BC4F59">
        <w:rPr>
          <w:rFonts w:cs="Times New Roman"/>
          <w:szCs w:val="22"/>
        </w:rPr>
        <w:t>this act</w:t>
      </w:r>
      <w:r w:rsidRPr="00BC4F59">
        <w:rPr>
          <w:rFonts w:cs="Times New Roman"/>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BC4F59">
        <w:rPr>
          <w:rFonts w:cs="Times New Roman"/>
          <w:szCs w:val="22"/>
        </w:rPr>
        <w:t>’</w:t>
      </w:r>
      <w:r w:rsidRPr="00BC4F59">
        <w:rPr>
          <w:rFonts w:cs="Times New Roman"/>
          <w:szCs w:val="22"/>
        </w:rPr>
        <w:t xml:space="preserve"> duties related to the printing and mailing </w:t>
      </w:r>
      <w:r w:rsidR="000E3EAF" w:rsidRPr="00BC4F59">
        <w:rPr>
          <w:rFonts w:cs="Times New Roman"/>
          <w:szCs w:val="22"/>
        </w:rPr>
        <w:t xml:space="preserve">of </w:t>
      </w:r>
      <w:r w:rsidRPr="00BC4F59">
        <w:rPr>
          <w:rFonts w:cs="Times New Roman"/>
          <w:szCs w:val="22"/>
        </w:rPr>
        <w:t>acts as set forth in Sections 2-13-190, 2-13-210, and 11-25-640 through 11-25-680 of the 1976 Code.</w:t>
      </w:r>
    </w:p>
    <w:p w:rsidR="00843B06" w:rsidRPr="00BC4F59" w:rsidRDefault="00BE23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cs="Times New Roman"/>
          <w:szCs w:val="22"/>
        </w:rPr>
        <w:tab/>
      </w:r>
      <w:r w:rsidR="000B1C53" w:rsidRPr="00BC4F59">
        <w:rPr>
          <w:rFonts w:cs="Times New Roman"/>
          <w:b/>
          <w:szCs w:val="22"/>
        </w:rPr>
        <w:t>91.</w:t>
      </w:r>
      <w:r w:rsidR="00A87409" w:rsidRPr="00BC4F59">
        <w:rPr>
          <w:rFonts w:cs="Times New Roman"/>
          <w:b/>
          <w:szCs w:val="22"/>
        </w:rPr>
        <w:t>19</w:t>
      </w:r>
      <w:r w:rsidRPr="00BC4F59">
        <w:rPr>
          <w:rFonts w:cs="Times New Roman"/>
          <w:b/>
          <w:szCs w:val="22"/>
        </w:rPr>
        <w:t>.</w:t>
      </w:r>
      <w:r w:rsidRPr="00BC4F59">
        <w:rPr>
          <w:rFonts w:cs="Times New Roman"/>
          <w:b/>
          <w:szCs w:val="22"/>
        </w:rPr>
        <w:tab/>
      </w:r>
      <w:r w:rsidRPr="00BC4F59">
        <w:rPr>
          <w:rFonts w:cs="Times New Roman"/>
          <w:szCs w:val="22"/>
        </w:rPr>
        <w:t xml:space="preserve">(LEG: LAC Matching Federal Funds)  </w:t>
      </w:r>
      <w:r w:rsidRPr="00BC4F59">
        <w:rPr>
          <w:rFonts w:eastAsia="Calibri" w:cs="Times New Roman"/>
          <w:szCs w:val="22"/>
        </w:rPr>
        <w:t xml:space="preserve">The Legislative Audit Council is authorized to use funds appropriated in </w:t>
      </w:r>
      <w:r w:rsidR="00F409AB" w:rsidRPr="00BC4F59">
        <w:rPr>
          <w:rFonts w:eastAsia="Calibri" w:cs="Times New Roman"/>
          <w:szCs w:val="22"/>
        </w:rPr>
        <w:t>this act</w:t>
      </w:r>
      <w:r w:rsidRPr="00BC4F59">
        <w:rPr>
          <w:rFonts w:eastAsia="Calibri" w:cs="Times New Roman"/>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BC4F59"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BC4F59">
        <w:rPr>
          <w:rFonts w:cs="Times New Roman"/>
          <w:szCs w:val="22"/>
          <w:u w:color="000000"/>
        </w:rPr>
        <w:tab/>
      </w:r>
      <w:r w:rsidR="000B1C53" w:rsidRPr="00BC4F59">
        <w:rPr>
          <w:rFonts w:cs="Times New Roman"/>
          <w:b/>
          <w:szCs w:val="22"/>
          <w:u w:color="000000"/>
        </w:rPr>
        <w:t>91.</w:t>
      </w:r>
      <w:r w:rsidR="00A87409" w:rsidRPr="00BC4F59">
        <w:rPr>
          <w:rFonts w:cs="Times New Roman"/>
          <w:b/>
          <w:szCs w:val="22"/>
          <w:u w:color="000000"/>
        </w:rPr>
        <w:t>20</w:t>
      </w:r>
      <w:r w:rsidRPr="00BC4F59">
        <w:rPr>
          <w:rFonts w:cs="Times New Roman"/>
          <w:b/>
          <w:szCs w:val="22"/>
          <w:u w:color="000000"/>
        </w:rPr>
        <w:t>.</w:t>
      </w:r>
      <w:r w:rsidRPr="00BC4F59">
        <w:rPr>
          <w:rFonts w:cs="Times New Roman"/>
          <w:b/>
          <w:szCs w:val="22"/>
          <w:u w:color="000000"/>
        </w:rPr>
        <w:tab/>
      </w:r>
      <w:r w:rsidRPr="00BC4F59">
        <w:rPr>
          <w:rFonts w:cs="Times New Roman"/>
          <w:szCs w:val="22"/>
          <w:u w:color="000000"/>
        </w:rPr>
        <w:t>(LEG: Other Funds Oversight Committee</w:t>
      </w:r>
      <w:proofErr w:type="gramStart"/>
      <w:r w:rsidRPr="00BC4F59">
        <w:rPr>
          <w:rFonts w:cs="Times New Roman"/>
          <w:szCs w:val="22"/>
          <w:u w:color="000000"/>
        </w:rPr>
        <w:t>)  There</w:t>
      </w:r>
      <w:proofErr w:type="gramEnd"/>
      <w:r w:rsidRPr="00BC4F59">
        <w:rPr>
          <w:rFonts w:cs="Times New Roman"/>
          <w:szCs w:val="22"/>
          <w:u w:color="000000"/>
        </w:rPr>
        <w:t xml:space="preserve"> is created a joint committee of the Senate and of the House of Representatives entitled the Other Funds Oversight Committee.  The committee shall consist of eight members as follows:  the </w:t>
      </w:r>
      <w:r w:rsidRPr="00BC4F59">
        <w:rPr>
          <w:rFonts w:cs="Times New Roman"/>
          <w:szCs w:val="22"/>
          <w:u w:color="000000"/>
        </w:rPr>
        <w:lastRenderedPageBreak/>
        <w:t>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BC4F59"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BC4F59">
        <w:rPr>
          <w:rFonts w:cs="Times New Roman"/>
          <w:szCs w:val="22"/>
          <w:u w:color="000000"/>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DA589D" w:rsidRPr="00BC4F59" w:rsidRDefault="00DA589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u w:color="000000"/>
        </w:rPr>
      </w:pPr>
      <w:r w:rsidRPr="00BC4F59">
        <w:rPr>
          <w:rFonts w:cs="Times New Roman"/>
          <w:b/>
          <w:szCs w:val="22"/>
          <w:u w:color="000000"/>
        </w:rPr>
        <w:tab/>
      </w:r>
      <w:r w:rsidRPr="00BC4F59">
        <w:rPr>
          <w:rFonts w:cs="Times New Roman"/>
          <w:color w:val="auto"/>
          <w:szCs w:val="22"/>
        </w:rPr>
        <w:t xml:space="preserve">The committee shall review the level of other funds authorization in each agency, department, board, or commission to determine whether the levels authorized in </w:t>
      </w:r>
      <w:r w:rsidR="00F409AB" w:rsidRPr="00BC4F59">
        <w:rPr>
          <w:rFonts w:cs="Times New Roman"/>
          <w:color w:val="auto"/>
          <w:szCs w:val="22"/>
        </w:rPr>
        <w:t>this act</w:t>
      </w:r>
      <w:r w:rsidRPr="00BC4F59">
        <w:rPr>
          <w:rFonts w:cs="Times New Roman"/>
          <w:color w:val="auto"/>
          <w:szCs w:val="22"/>
        </w:rPr>
        <w:t xml:space="preserve"> should be increased or decreased for the next fiscal year.  By January 30, </w:t>
      </w:r>
      <w:r w:rsidRPr="00BC4F59">
        <w:rPr>
          <w:rFonts w:cs="Times New Roman"/>
          <w:strike/>
          <w:color w:val="auto"/>
          <w:szCs w:val="22"/>
        </w:rPr>
        <w:t>2015</w:t>
      </w:r>
      <w:r w:rsidR="00861D6A" w:rsidRPr="00BC4F59">
        <w:rPr>
          <w:rFonts w:cs="Times New Roman"/>
          <w:i/>
          <w:color w:val="auto"/>
          <w:szCs w:val="22"/>
          <w:u w:val="single"/>
        </w:rPr>
        <w:t xml:space="preserve"> 2016</w:t>
      </w:r>
      <w:r w:rsidRPr="00BC4F59">
        <w:rPr>
          <w:rFonts w:cs="Times New Roman"/>
          <w:color w:val="auto"/>
          <w:szCs w:val="22"/>
        </w:rPr>
        <w:t xml:space="preserve"> the committee shall submit recommendations on the appropriate level of authorization for each agency, department, board, or commission to the Chairman of the Senate Finance Committee and the Chairman of the House Ways and Means Committee.</w:t>
      </w:r>
    </w:p>
    <w:p w:rsidR="00884309" w:rsidRPr="00BC4F59"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BC4F59">
        <w:rPr>
          <w:rFonts w:cs="Times New Roman"/>
          <w:szCs w:val="22"/>
          <w:u w:color="000000"/>
        </w:rPr>
        <w:tab/>
        <w:t>Each state agency, department, board, or commission shall cooperate with the committee and provide any information the comm</w:t>
      </w:r>
      <w:r w:rsidR="00D80278" w:rsidRPr="00BC4F59">
        <w:rPr>
          <w:rFonts w:cs="Times New Roman"/>
          <w:szCs w:val="22"/>
          <w:u w:color="000000"/>
        </w:rPr>
        <w:t>ittee determines is necessary.</w:t>
      </w:r>
    </w:p>
    <w:p w:rsidR="00884309" w:rsidRPr="00BC4F59"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BC4F59">
        <w:rPr>
          <w:rFonts w:cs="Times New Roman"/>
          <w:szCs w:val="22"/>
          <w:u w:color="000000"/>
        </w:rPr>
        <w:tab/>
        <w:t>The</w:t>
      </w:r>
      <w:r w:rsidR="00BE7225" w:rsidRPr="00BC4F59">
        <w:rPr>
          <w:rFonts w:cs="Times New Roman"/>
          <w:szCs w:val="22"/>
          <w:u w:color="000000"/>
        </w:rPr>
        <w:t xml:space="preserve"> </w:t>
      </w:r>
      <w:r w:rsidR="002E51DD" w:rsidRPr="00BC4F59">
        <w:rPr>
          <w:rFonts w:cs="Times New Roman"/>
          <w:szCs w:val="22"/>
          <w:u w:color="000000"/>
        </w:rPr>
        <w:t>Executive Budget Office</w:t>
      </w:r>
      <w:r w:rsidRPr="00BC4F59">
        <w:rPr>
          <w:rFonts w:cs="Times New Roman"/>
          <w:szCs w:val="22"/>
          <w:u w:color="000000"/>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BC4F59"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C4F59">
        <w:rPr>
          <w:rFonts w:cs="Times New Roman"/>
          <w:szCs w:val="22"/>
          <w:u w:color="000000"/>
        </w:rPr>
        <w:tab/>
        <w:t>Members of the committee shall serve without compensation, but are allowed the usual per diem and mileage as provided by law for members of boards, commissions, and committees while on official business.</w:t>
      </w:r>
    </w:p>
    <w:p w:rsidR="00884309" w:rsidRPr="00BC4F59"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C4F59">
        <w:rPr>
          <w:rFonts w:cs="Times New Roman"/>
          <w:szCs w:val="22"/>
        </w:rPr>
        <w:tab/>
        <w:t xml:space="preserve">For purposes of the proviso, </w:t>
      </w:r>
      <w:r w:rsidR="00C13E98" w:rsidRPr="00BC4F59">
        <w:rPr>
          <w:rFonts w:cs="Times New Roman"/>
          <w:szCs w:val="22"/>
        </w:rPr>
        <w:t>‘</w:t>
      </w:r>
      <w:r w:rsidRPr="00BC4F59">
        <w:rPr>
          <w:rFonts w:cs="Times New Roman"/>
          <w:szCs w:val="22"/>
        </w:rPr>
        <w:t>other funds</w:t>
      </w:r>
      <w:r w:rsidR="00C13E98" w:rsidRPr="00BC4F59">
        <w:rPr>
          <w:rFonts w:cs="Times New Roman"/>
          <w:szCs w:val="22"/>
        </w:rPr>
        <w:t>’</w:t>
      </w:r>
      <w:r w:rsidRPr="00BC4F59">
        <w:rPr>
          <w:rFonts w:cs="Times New Roman"/>
          <w:szCs w:val="22"/>
        </w:rPr>
        <w:t xml:space="preserve"> means any revenues received by an agency which are not federal funds and are not </w:t>
      </w:r>
      <w:r w:rsidRPr="00BC4F59">
        <w:rPr>
          <w:rFonts w:cs="Times New Roman"/>
          <w:szCs w:val="22"/>
          <w:u w:color="000000"/>
        </w:rPr>
        <w:t>general</w:t>
      </w:r>
      <w:r w:rsidRPr="00BC4F59">
        <w:rPr>
          <w:rFonts w:cs="Times New Roman"/>
          <w:szCs w:val="22"/>
        </w:rPr>
        <w:t xml:space="preserve"> funds appropriated by the General Assembly in the appropriations act.</w:t>
      </w:r>
    </w:p>
    <w:p w:rsidR="00C37518" w:rsidRPr="00BC4F59"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szCs w:val="22"/>
        </w:rPr>
      </w:pPr>
      <w:r w:rsidRPr="00BC4F59">
        <w:rPr>
          <w:rFonts w:cs="Times New Roman"/>
          <w:szCs w:val="22"/>
        </w:rPr>
        <w:tab/>
      </w:r>
      <w:r w:rsidR="000B1C53" w:rsidRPr="00BC4F59">
        <w:rPr>
          <w:rFonts w:cs="Times New Roman"/>
          <w:b/>
          <w:szCs w:val="22"/>
        </w:rPr>
        <w:t>91.</w:t>
      </w:r>
      <w:r w:rsidR="00A87409" w:rsidRPr="00BC4F59">
        <w:rPr>
          <w:rFonts w:cs="Times New Roman"/>
          <w:b/>
          <w:szCs w:val="22"/>
        </w:rPr>
        <w:t>21</w:t>
      </w:r>
      <w:r w:rsidRPr="00BC4F59">
        <w:rPr>
          <w:rFonts w:cs="Times New Roman"/>
          <w:b/>
          <w:szCs w:val="22"/>
        </w:rPr>
        <w:t>.</w:t>
      </w:r>
      <w:r w:rsidRPr="00BC4F59">
        <w:rPr>
          <w:rFonts w:cs="Times New Roman"/>
          <w:szCs w:val="22"/>
        </w:rPr>
        <w:tab/>
        <w:t>(LEG: Suspend LAC Evaluation</w:t>
      </w:r>
      <w:proofErr w:type="gramStart"/>
      <w:r w:rsidRPr="00BC4F59">
        <w:rPr>
          <w:rFonts w:cs="Times New Roman"/>
          <w:szCs w:val="22"/>
        </w:rPr>
        <w:t>)</w:t>
      </w:r>
      <w:r w:rsidRPr="00BC4F59">
        <w:rPr>
          <w:rFonts w:cs="Times New Roman"/>
          <w:strike/>
          <w:szCs w:val="22"/>
        </w:rPr>
        <w:t xml:space="preserve">  For</w:t>
      </w:r>
      <w:proofErr w:type="gramEnd"/>
      <w:r w:rsidRPr="00BC4F59">
        <w:rPr>
          <w:rFonts w:cs="Times New Roman"/>
          <w:strike/>
          <w:szCs w:val="22"/>
        </w:rPr>
        <w:t xml:space="preserve"> Fiscal Year</w:t>
      </w:r>
      <w:r w:rsidR="00BE7225" w:rsidRPr="00BC4F59">
        <w:rPr>
          <w:rFonts w:cs="Times New Roman"/>
          <w:strike/>
          <w:szCs w:val="22"/>
        </w:rPr>
        <w:t xml:space="preserve"> </w:t>
      </w:r>
      <w:r w:rsidR="0091343D" w:rsidRPr="00BC4F59">
        <w:rPr>
          <w:rFonts w:cs="Times New Roman"/>
          <w:strike/>
          <w:szCs w:val="22"/>
        </w:rPr>
        <w:t>2014-15</w:t>
      </w:r>
      <w:r w:rsidRPr="00BC4F59">
        <w:rPr>
          <w:rFonts w:cs="Times New Roman"/>
          <w:strike/>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BC4F59" w:rsidRDefault="00193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C4F59">
        <w:rPr>
          <w:rFonts w:cs="Times New Roman"/>
          <w:szCs w:val="22"/>
        </w:rPr>
        <w:tab/>
      </w:r>
      <w:r w:rsidR="000B1C53" w:rsidRPr="00BC4F59">
        <w:rPr>
          <w:rFonts w:cs="Times New Roman"/>
          <w:b/>
          <w:szCs w:val="22"/>
        </w:rPr>
        <w:t>91.</w:t>
      </w:r>
      <w:r w:rsidR="00A87409" w:rsidRPr="00BC4F59">
        <w:rPr>
          <w:rFonts w:cs="Times New Roman"/>
          <w:b/>
          <w:szCs w:val="22"/>
        </w:rPr>
        <w:t>22</w:t>
      </w:r>
      <w:r w:rsidRPr="00BC4F59">
        <w:rPr>
          <w:rFonts w:cs="Times New Roman"/>
          <w:b/>
          <w:szCs w:val="22"/>
        </w:rPr>
        <w:t>.</w:t>
      </w:r>
      <w:r w:rsidRPr="00BC4F59">
        <w:rPr>
          <w:rFonts w:cs="Times New Roman"/>
          <w:b/>
          <w:szCs w:val="22"/>
        </w:rPr>
        <w:tab/>
      </w:r>
      <w:r w:rsidRPr="00BC4F59">
        <w:rPr>
          <w:rFonts w:cs="Times New Roman"/>
          <w:szCs w:val="22"/>
        </w:rPr>
        <w:t>(LEG: DMV Audit Review</w:t>
      </w:r>
      <w:proofErr w:type="gramStart"/>
      <w:r w:rsidRPr="00BC4F59">
        <w:rPr>
          <w:rFonts w:cs="Times New Roman"/>
          <w:szCs w:val="22"/>
        </w:rPr>
        <w:t>)  For</w:t>
      </w:r>
      <w:proofErr w:type="gramEnd"/>
      <w:r w:rsidRPr="00BC4F59">
        <w:rPr>
          <w:rFonts w:cs="Times New Roman"/>
          <w:szCs w:val="22"/>
        </w:rPr>
        <w:t xml:space="preserve"> </w:t>
      </w:r>
      <w:r w:rsidRPr="00BC4F59">
        <w:rPr>
          <w:rFonts w:cs="Times New Roman"/>
          <w:strike/>
          <w:szCs w:val="22"/>
        </w:rPr>
        <w:t>Fiscal Year</w:t>
      </w:r>
      <w:r w:rsidR="00BE7225" w:rsidRPr="00BC4F59">
        <w:rPr>
          <w:rFonts w:cs="Times New Roman"/>
          <w:strike/>
          <w:szCs w:val="22"/>
        </w:rPr>
        <w:t xml:space="preserve"> </w:t>
      </w:r>
      <w:r w:rsidR="0091343D" w:rsidRPr="00BC4F59">
        <w:rPr>
          <w:rFonts w:cs="Times New Roman"/>
          <w:strike/>
          <w:szCs w:val="22"/>
        </w:rPr>
        <w:t>2014-15</w:t>
      </w:r>
      <w:r w:rsidR="00287F47" w:rsidRPr="00BC4F59">
        <w:rPr>
          <w:rFonts w:cs="Times New Roman"/>
          <w:szCs w:val="22"/>
        </w:rPr>
        <w:t xml:space="preserve"> </w:t>
      </w:r>
      <w:r w:rsidR="00287F47" w:rsidRPr="00BC4F59">
        <w:rPr>
          <w:rFonts w:cs="Times New Roman"/>
          <w:i/>
          <w:szCs w:val="22"/>
          <w:u w:val="single"/>
        </w:rPr>
        <w:t>the current fiscal year</w:t>
      </w:r>
      <w:r w:rsidRPr="00BC4F59">
        <w:rPr>
          <w:rFonts w:cs="Times New Roman"/>
          <w:szCs w:val="22"/>
        </w:rPr>
        <w:t>, the provisions of Section 56-1-5(F) are suspended.  Any savings generated by not conducting the review shall be used to conduct audits required by Section 2-15-60 of the 1976 Code.</w:t>
      </w:r>
    </w:p>
    <w:p w:rsidR="00A1070E" w:rsidRPr="00BC4F59"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C4F59">
        <w:rPr>
          <w:rFonts w:cs="Times New Roman"/>
          <w:szCs w:val="22"/>
        </w:rPr>
        <w:tab/>
      </w:r>
      <w:r w:rsidR="000B1C53" w:rsidRPr="00BC4F59">
        <w:rPr>
          <w:rFonts w:cs="Times New Roman"/>
          <w:b/>
          <w:szCs w:val="22"/>
        </w:rPr>
        <w:t>91.</w:t>
      </w:r>
      <w:r w:rsidR="00A87409" w:rsidRPr="00BC4F59">
        <w:rPr>
          <w:rFonts w:cs="Times New Roman"/>
          <w:b/>
          <w:szCs w:val="22"/>
        </w:rPr>
        <w:t>23</w:t>
      </w:r>
      <w:r w:rsidRPr="00BC4F59">
        <w:rPr>
          <w:rFonts w:cs="Times New Roman"/>
          <w:b/>
          <w:szCs w:val="22"/>
        </w:rPr>
        <w:t>.</w:t>
      </w:r>
      <w:r w:rsidRPr="00BC4F59">
        <w:rPr>
          <w:rFonts w:cs="Times New Roman"/>
          <w:szCs w:val="22"/>
        </w:rPr>
        <w:tab/>
        <w:t xml:space="preserve">(LEG: Electronic Correspondence)  For </w:t>
      </w:r>
      <w:r w:rsidRPr="00BC4F59">
        <w:rPr>
          <w:rFonts w:cs="Times New Roman"/>
          <w:strike/>
          <w:szCs w:val="22"/>
        </w:rPr>
        <w:t>Fiscal Year</w:t>
      </w:r>
      <w:r w:rsidR="00BE7225" w:rsidRPr="00BC4F59">
        <w:rPr>
          <w:rFonts w:cs="Times New Roman"/>
          <w:strike/>
          <w:szCs w:val="22"/>
        </w:rPr>
        <w:t xml:space="preserve"> </w:t>
      </w:r>
      <w:r w:rsidR="0091343D" w:rsidRPr="00BC4F59">
        <w:rPr>
          <w:rFonts w:cs="Times New Roman"/>
          <w:strike/>
          <w:szCs w:val="22"/>
        </w:rPr>
        <w:t>2014-15</w:t>
      </w:r>
      <w:r w:rsidR="00287F47" w:rsidRPr="00BC4F59">
        <w:rPr>
          <w:rFonts w:cs="Times New Roman"/>
          <w:szCs w:val="22"/>
        </w:rPr>
        <w:t xml:space="preserve"> </w:t>
      </w:r>
      <w:r w:rsidR="00287F47" w:rsidRPr="00BC4F59">
        <w:rPr>
          <w:rFonts w:cs="Times New Roman"/>
          <w:i/>
          <w:szCs w:val="22"/>
          <w:u w:val="single"/>
        </w:rPr>
        <w:t>the current fiscal year</w:t>
      </w:r>
      <w:r w:rsidRPr="00BC4F59">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BC4F59" w:rsidRDefault="00F6294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91.</w:t>
      </w:r>
      <w:r w:rsidR="00A87409" w:rsidRPr="00BC4F59">
        <w:rPr>
          <w:rFonts w:cs="Times New Roman"/>
          <w:b/>
          <w:szCs w:val="22"/>
        </w:rPr>
        <w:t>24</w:t>
      </w:r>
      <w:r w:rsidRPr="00BC4F59">
        <w:rPr>
          <w:rFonts w:cs="Times New Roman"/>
          <w:b/>
          <w:szCs w:val="22"/>
        </w:rPr>
        <w:t>.</w:t>
      </w:r>
      <w:r w:rsidRPr="00BC4F59">
        <w:rPr>
          <w:rFonts w:cs="Times New Roman"/>
          <w:b/>
          <w:szCs w:val="22"/>
        </w:rPr>
        <w:tab/>
      </w:r>
      <w:r w:rsidRPr="00BC4F59">
        <w:rPr>
          <w:rFonts w:cs="Times New Roman"/>
          <w:szCs w:val="22"/>
        </w:rPr>
        <w:t>(LEG: Technology Panel</w:t>
      </w:r>
      <w:proofErr w:type="gramStart"/>
      <w:r w:rsidRPr="00BC4F59">
        <w:rPr>
          <w:rFonts w:cs="Times New Roman"/>
          <w:szCs w:val="22"/>
        </w:rPr>
        <w:t>)</w:t>
      </w:r>
      <w:r w:rsidRPr="00BC4F59">
        <w:rPr>
          <w:rFonts w:cs="Times New Roman"/>
          <w:strike/>
          <w:szCs w:val="22"/>
        </w:rPr>
        <w:t xml:space="preserve">  Of</w:t>
      </w:r>
      <w:proofErr w:type="gramEnd"/>
      <w:r w:rsidRPr="00BC4F59">
        <w:rPr>
          <w:rFonts w:cs="Times New Roman"/>
          <w:strike/>
          <w:szCs w:val="22"/>
        </w:rPr>
        <w:t xml:space="preserve"> the funds appropriated in XII.E.2. for Technology the K-12 Technology Initiative partnership shall provide a report</w:t>
      </w:r>
      <w:r w:rsidRPr="00BC4F59">
        <w:rPr>
          <w:rFonts w:cs="Times New Roman"/>
          <w:b/>
          <w:strike/>
          <w:szCs w:val="22"/>
        </w:rPr>
        <w:t xml:space="preserve"> </w:t>
      </w:r>
      <w:r w:rsidRPr="00BC4F59">
        <w:rPr>
          <w:rFonts w:cs="Times New Roman"/>
          <w:strike/>
          <w:szCs w:val="22"/>
        </w:rPr>
        <w:t>to the House Education and Public Works Committee, the House Ways and Means Committee, the Senate Education Committee and the Senate Finance Committee, describing the state</w:t>
      </w:r>
      <w:r w:rsidR="00C13E98" w:rsidRPr="00BC4F59">
        <w:rPr>
          <w:rFonts w:cs="Times New Roman"/>
          <w:strike/>
          <w:szCs w:val="22"/>
        </w:rPr>
        <w:t>’</w:t>
      </w:r>
      <w:r w:rsidRPr="00BC4F59">
        <w:rPr>
          <w:rFonts w:cs="Times New Roman"/>
          <w:strike/>
          <w:szCs w:val="22"/>
        </w:rPr>
        <w:t xml:space="preserve">s efforts to facilitate the cost effective provision of connectivity and internet bandwidth to schools and libraries on a statewide basis, regardless of location, activities to </w:t>
      </w:r>
      <w:r w:rsidRPr="00BC4F59">
        <w:rPr>
          <w:rFonts w:cs="Times New Roman"/>
          <w:strike/>
          <w:szCs w:val="22"/>
        </w:rPr>
        <w:lastRenderedPageBreak/>
        <w:t xml:space="preserve">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BC4F59">
        <w:rPr>
          <w:rFonts w:cs="Times New Roman"/>
          <w:strike/>
          <w:szCs w:val="22"/>
        </w:rPr>
        <w:t xml:space="preserve">Further, the report must detail information on the expenditure of the K-12 Technology funds by each district as well as a list of the districts requesting flexibility in the use of those funds.  </w:t>
      </w:r>
      <w:r w:rsidRPr="00BC4F59">
        <w:rPr>
          <w:rFonts w:cs="Times New Roman"/>
          <w:strike/>
          <w:szCs w:val="22"/>
        </w:rPr>
        <w:t>The report shall be submitted no later than</w:t>
      </w:r>
      <w:r w:rsidR="00BE7225" w:rsidRPr="00BC4F59">
        <w:rPr>
          <w:rFonts w:cs="Times New Roman"/>
          <w:strike/>
          <w:szCs w:val="22"/>
        </w:rPr>
        <w:t xml:space="preserve"> </w:t>
      </w:r>
      <w:r w:rsidR="00010FC9" w:rsidRPr="00BC4F59">
        <w:rPr>
          <w:rFonts w:cs="Times New Roman"/>
          <w:strike/>
          <w:szCs w:val="22"/>
        </w:rPr>
        <w:t>June 1, 2015</w:t>
      </w:r>
      <w:r w:rsidRPr="00BC4F59">
        <w:rPr>
          <w:rFonts w:cs="Times New Roman"/>
          <w:strike/>
          <w:szCs w:val="22"/>
        </w:rPr>
        <w:t xml:space="preserve">. </w:t>
      </w:r>
    </w:p>
    <w:p w:rsidR="00EF4D8F" w:rsidRPr="00BC4F59" w:rsidRDefault="00EF4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91.</w:t>
      </w:r>
      <w:r w:rsidR="00A87409" w:rsidRPr="00BC4F59">
        <w:rPr>
          <w:rFonts w:cs="Times New Roman"/>
          <w:b/>
          <w:szCs w:val="22"/>
        </w:rPr>
        <w:t>25</w:t>
      </w:r>
      <w:r w:rsidRPr="00BC4F59">
        <w:rPr>
          <w:rFonts w:cs="Times New Roman"/>
          <w:b/>
          <w:szCs w:val="22"/>
        </w:rPr>
        <w:t>.</w:t>
      </w:r>
      <w:r w:rsidRPr="00BC4F59">
        <w:rPr>
          <w:rFonts w:cs="Times New Roman"/>
          <w:szCs w:val="22"/>
        </w:rPr>
        <w:tab/>
        <w:t xml:space="preserve">(LEG: Legislative Department Applicability)  For purposes of </w:t>
      </w:r>
      <w:r w:rsidR="00F409AB" w:rsidRPr="00BC4F59">
        <w:rPr>
          <w:rFonts w:cs="Times New Roman"/>
          <w:szCs w:val="22"/>
        </w:rPr>
        <w:t>this act</w:t>
      </w:r>
      <w:r w:rsidRPr="00BC4F59">
        <w:rPr>
          <w:rFonts w:cs="Times New Roman"/>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3959C9" w:rsidRPr="00BC4F59"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BC4F59" w:rsidRDefault="00AA7228" w:rsidP="00AA72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SECTION 92 - D21-OFFICE OF THE GOVERNOR</w:t>
      </w:r>
    </w:p>
    <w:p w:rsidR="00AA7228" w:rsidRPr="00BC4F59" w:rsidRDefault="00AA7228" w:rsidP="00AA72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92.1.</w:t>
      </w:r>
      <w:r w:rsidRPr="00BC4F59">
        <w:rPr>
          <w:rFonts w:cs="Times New Roman"/>
          <w:b/>
          <w:szCs w:val="22"/>
        </w:rPr>
        <w:tab/>
      </w:r>
      <w:r w:rsidRPr="00BC4F59">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92</w:t>
      </w:r>
      <w:r w:rsidRPr="00BC4F59">
        <w:rPr>
          <w:rFonts w:cs="Times New Roman"/>
          <w:b/>
          <w:bCs/>
          <w:szCs w:val="22"/>
        </w:rPr>
        <w:t>.2.</w:t>
      </w:r>
      <w:r w:rsidRPr="00BC4F59">
        <w:rPr>
          <w:rFonts w:cs="Times New Roman"/>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92.3.</w:t>
      </w:r>
      <w:r w:rsidRPr="00BC4F59">
        <w:rPr>
          <w:rFonts w:cs="Times New Roman"/>
          <w:b/>
          <w:szCs w:val="22"/>
        </w:rPr>
        <w:tab/>
      </w:r>
      <w:r w:rsidRPr="00BC4F59">
        <w:rPr>
          <w:rFonts w:cs="Times New Roman"/>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Pr="00BC4F59">
        <w:rPr>
          <w:rFonts w:cs="Times New Roman"/>
          <w:b/>
          <w:bCs/>
          <w:szCs w:val="22"/>
        </w:rPr>
        <w:t>92.4.</w:t>
      </w:r>
      <w:r w:rsidRPr="00BC4F59">
        <w:rPr>
          <w:rFonts w:cs="Times New Roman"/>
          <w:b/>
          <w:bCs/>
          <w:szCs w:val="22"/>
        </w:rPr>
        <w:tab/>
      </w:r>
      <w:r w:rsidRPr="00BC4F59">
        <w:rPr>
          <w:rFonts w:cs="Times New Roman"/>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SECTION 93 - D50-DEPARTMENT OF ADMINISTRATION</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93.1.</w:t>
      </w:r>
      <w:r w:rsidRPr="00BC4F59">
        <w:rPr>
          <w:rFonts w:cs="Times New Roman"/>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t>93.2.</w:t>
      </w:r>
      <w:r w:rsidRPr="00BC4F59">
        <w:rPr>
          <w:rFonts w:cs="Times New Roman"/>
          <w:szCs w:val="22"/>
        </w:rPr>
        <w:tab/>
        <w:t>(DOA: CCRS Evaluations &amp; Placements)  The amount appropriated in this section under Special Items Children’s Case Resolution System for Private Placement of Handicapped School</w:t>
      </w:r>
      <w:r w:rsidRPr="00BC4F59">
        <w:rPr>
          <w:rFonts w:cs="Times New Roman"/>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BC4F59">
        <w:rPr>
          <w:rFonts w:cs="Times New Roman"/>
          <w:szCs w:val="22"/>
        </w:rPr>
        <w:noBreakHyphen/>
        <w:t>of</w:t>
      </w:r>
      <w:r w:rsidRPr="00BC4F59">
        <w:rPr>
          <w:rFonts w:cs="Times New Roman"/>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93.3.</w:t>
      </w:r>
      <w:r w:rsidRPr="00BC4F59">
        <w:rPr>
          <w:rFonts w:cs="Times New Roman"/>
          <w:b/>
          <w:szCs w:val="22"/>
        </w:rPr>
        <w:tab/>
      </w:r>
      <w:r w:rsidRPr="00BC4F59">
        <w:rPr>
          <w:rFonts w:cs="Times New Roman"/>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93.4.</w:t>
      </w:r>
      <w:r w:rsidRPr="00BC4F59">
        <w:rPr>
          <w:rFonts w:cs="Times New Roman"/>
          <w:b/>
          <w:szCs w:val="22"/>
        </w:rPr>
        <w:tab/>
      </w:r>
      <w:r w:rsidRPr="00BC4F59">
        <w:rPr>
          <w:rFonts w:cs="Times New Roman"/>
          <w:szCs w:val="22"/>
        </w:rPr>
        <w:t>(DOA: Victim/Witness Program Formula Distribution</w:t>
      </w:r>
      <w:proofErr w:type="gramStart"/>
      <w:r w:rsidRPr="00BC4F59">
        <w:rPr>
          <w:rFonts w:cs="Times New Roman"/>
          <w:szCs w:val="22"/>
        </w:rPr>
        <w:t>)  If</w:t>
      </w:r>
      <w:proofErr w:type="gramEnd"/>
      <w:r w:rsidRPr="00BC4F59">
        <w:rPr>
          <w:rFonts w:cs="Times New Roman"/>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93.5.</w:t>
      </w:r>
      <w:r w:rsidRPr="00BC4F59">
        <w:rPr>
          <w:rFonts w:cs="Times New Roman"/>
          <w:b/>
          <w:szCs w:val="22"/>
        </w:rPr>
        <w:tab/>
      </w:r>
      <w:r w:rsidRPr="00BC4F59">
        <w:rPr>
          <w:rFonts w:cs="Times New Roman"/>
          <w:szCs w:val="22"/>
        </w:rPr>
        <w:t>(DOA: Physical Abuse Examinations</w:t>
      </w:r>
      <w:proofErr w:type="gramStart"/>
      <w:r w:rsidRPr="00BC4F59">
        <w:rPr>
          <w:rFonts w:cs="Times New Roman"/>
          <w:szCs w:val="22"/>
        </w:rPr>
        <w:t>)  Of</w:t>
      </w:r>
      <w:proofErr w:type="gramEnd"/>
      <w:r w:rsidRPr="00BC4F59">
        <w:rPr>
          <w:rFonts w:cs="Times New Roman"/>
          <w:szCs w:val="22"/>
        </w:rPr>
        <w:t xml:space="preserve"> the funds appropriated in this section for Victims’ Rights, up to $120,000 may be expended for physical abuse examinations.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93.6.</w:t>
      </w:r>
      <w:r w:rsidRPr="00BC4F59">
        <w:rPr>
          <w:rFonts w:cs="Times New Roman"/>
          <w:b/>
          <w:szCs w:val="22"/>
        </w:rPr>
        <w:tab/>
      </w:r>
      <w:r w:rsidRPr="00BC4F59">
        <w:rPr>
          <w:rFonts w:cs="Times New Roman"/>
          <w:szCs w:val="22"/>
        </w:rPr>
        <w:t>(DOA: Foster Care-Private Foster Care Reviews</w:t>
      </w:r>
      <w:proofErr w:type="gramStart"/>
      <w:r w:rsidRPr="00BC4F59">
        <w:rPr>
          <w:rFonts w:cs="Times New Roman"/>
          <w:szCs w:val="22"/>
        </w:rPr>
        <w:t>)  The</w:t>
      </w:r>
      <w:proofErr w:type="gramEnd"/>
      <w:r w:rsidRPr="00BC4F59">
        <w:rPr>
          <w:rFonts w:cs="Times New Roman"/>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Pr="00BC4F59">
        <w:rPr>
          <w:rFonts w:cs="Times New Roman"/>
          <w:b/>
          <w:szCs w:val="22"/>
        </w:rPr>
        <w:t>93.7</w:t>
      </w:r>
      <w:r w:rsidRPr="00BC4F59">
        <w:rPr>
          <w:rFonts w:cs="Times New Roman"/>
          <w:b/>
          <w:bCs/>
          <w:szCs w:val="22"/>
        </w:rPr>
        <w:t>.</w:t>
      </w:r>
      <w:r w:rsidRPr="00BC4F59">
        <w:rPr>
          <w:rFonts w:cs="Times New Roman"/>
          <w:szCs w:val="22"/>
        </w:rPr>
        <w:tab/>
        <w:t xml:space="preserve">(DOA: Guardian Ad Litem Program)  </w:t>
      </w:r>
      <w:r w:rsidRPr="00BC4F59">
        <w:rPr>
          <w:rFonts w:cs="Times New Roman"/>
          <w:bCs/>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93</w:t>
      </w:r>
      <w:r w:rsidRPr="00BC4F59">
        <w:rPr>
          <w:rFonts w:cs="Times New Roman"/>
          <w:b/>
          <w:bCs/>
          <w:szCs w:val="22"/>
        </w:rPr>
        <w:t>.8.</w:t>
      </w:r>
      <w:r w:rsidRPr="00BC4F59">
        <w:rPr>
          <w:rFonts w:cs="Times New Roman"/>
          <w:b/>
          <w:bCs/>
          <w:szCs w:val="22"/>
        </w:rPr>
        <w:tab/>
      </w:r>
      <w:r w:rsidRPr="00BC4F59">
        <w:rPr>
          <w:rFonts w:cs="Times New Roman"/>
          <w:szCs w:val="22"/>
        </w:rPr>
        <w:t>(DOA: Continuum of Care Carry Forward)  The Department of Administration, Office of Executive Policy and Programs, Division of Continuum of Care may carry forward funds appropriated herein to continue services.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w:t>
      </w:r>
      <w:r w:rsidRPr="00BC4F59">
        <w:rPr>
          <w:rFonts w:cs="Times New Roman"/>
          <w:b/>
          <w:bCs/>
          <w:szCs w:val="22"/>
        </w:rPr>
        <w:t>.9.</w:t>
      </w:r>
      <w:r w:rsidRPr="00BC4F59">
        <w:rPr>
          <w:rFonts w:cs="Times New Roman"/>
          <w:b/>
          <w:bCs/>
          <w:szCs w:val="22"/>
        </w:rPr>
        <w:tab/>
      </w:r>
      <w:r w:rsidRPr="00BC4F59">
        <w:rPr>
          <w:rFonts w:cs="Times New Roman"/>
          <w:szCs w:val="22"/>
        </w:rPr>
        <w:t xml:space="preserve">(DOA: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BC4F59">
        <w:rPr>
          <w:rFonts w:cs="Times New Roman"/>
          <w:szCs w:val="22"/>
        </w:rPr>
        <w:t>III.C</w:t>
      </w:r>
      <w:r w:rsidRPr="00BC4F59">
        <w:rPr>
          <w:rFonts w:cs="Times New Roman"/>
          <w:szCs w:val="22"/>
        </w:rPr>
        <w:t>.1 to pay for any contracts or services procured.</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w:t>
      </w:r>
      <w:r w:rsidRPr="00BC4F59">
        <w:rPr>
          <w:rFonts w:cs="Times New Roman"/>
          <w:b/>
          <w:bCs/>
          <w:szCs w:val="22"/>
        </w:rPr>
        <w:t>.10.</w:t>
      </w:r>
      <w:r w:rsidRPr="00BC4F59">
        <w:rPr>
          <w:rFonts w:cs="Times New Roman"/>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t>93.11.</w:t>
      </w:r>
      <w:r w:rsidRPr="00BC4F59">
        <w:rPr>
          <w:rFonts w:cs="Times New Roman"/>
          <w:szCs w:val="22"/>
        </w:rPr>
        <w:tab/>
        <w:t>(DOA: Crime Victims Ombudsman</w:t>
      </w:r>
      <w:proofErr w:type="gramStart"/>
      <w:r w:rsidRPr="00BC4F59">
        <w:rPr>
          <w:rFonts w:cs="Times New Roman"/>
          <w:szCs w:val="22"/>
        </w:rPr>
        <w:t>)  For</w:t>
      </w:r>
      <w:proofErr w:type="gramEnd"/>
      <w:r w:rsidRPr="00BC4F59">
        <w:rPr>
          <w:rFonts w:cs="Times New Roman"/>
          <w:szCs w:val="22"/>
        </w:rPr>
        <w:t xml:space="preserve"> the current fiscal year, the State Office of Victims Assistance shall transfer $</w:t>
      </w:r>
      <w:r w:rsidRPr="00BC4F59">
        <w:rPr>
          <w:rFonts w:cs="Times New Roman"/>
          <w:strike/>
          <w:szCs w:val="22"/>
        </w:rPr>
        <w:t>71,000</w:t>
      </w:r>
      <w:r w:rsidRPr="00BC4F59">
        <w:rPr>
          <w:rFonts w:cs="Times New Roman"/>
          <w:szCs w:val="22"/>
        </w:rPr>
        <w:t xml:space="preserve"> </w:t>
      </w:r>
      <w:r w:rsidR="00E33F16" w:rsidRPr="00BC4F59">
        <w:rPr>
          <w:rFonts w:cs="Times New Roman"/>
          <w:szCs w:val="22"/>
        </w:rPr>
        <w:t xml:space="preserve"> </w:t>
      </w:r>
      <w:r w:rsidR="00666463" w:rsidRPr="00BC4F59">
        <w:rPr>
          <w:rFonts w:cs="Times New Roman"/>
          <w:i/>
          <w:szCs w:val="22"/>
          <w:u w:val="single"/>
        </w:rPr>
        <w:t>85,000</w:t>
      </w:r>
      <w:r w:rsidR="00666463" w:rsidRPr="00BC4F59">
        <w:rPr>
          <w:rFonts w:cs="Times New Roman"/>
          <w:szCs w:val="22"/>
        </w:rPr>
        <w:t xml:space="preserve"> </w:t>
      </w:r>
      <w:r w:rsidRPr="00BC4F59">
        <w:rPr>
          <w:rFonts w:cs="Times New Roman"/>
          <w:szCs w:val="22"/>
        </w:rPr>
        <w:t>to the Crime Victims Ombudsman’s Office to be used for administrative and operational support.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93.12.</w:t>
      </w:r>
      <w:r w:rsidRPr="00BC4F59">
        <w:rPr>
          <w:rFonts w:cs="Times New Roman"/>
          <w:b/>
          <w:szCs w:val="22"/>
        </w:rPr>
        <w:tab/>
      </w:r>
      <w:r w:rsidRPr="00BC4F59">
        <w:rPr>
          <w:rFonts w:cs="Times New Roman"/>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93.13.</w:t>
      </w:r>
      <w:r w:rsidRPr="00BC4F59">
        <w:rPr>
          <w:rFonts w:cs="Times New Roman"/>
          <w:szCs w:val="22"/>
        </w:rPr>
        <w:tab/>
        <w:t>(DOA: Outside Legal Counsel)</w:t>
      </w:r>
      <w:r w:rsidRPr="00BC4F59">
        <w:rPr>
          <w:rFonts w:cs="Times New Roman"/>
          <w:b/>
          <w:strike/>
          <w:szCs w:val="22"/>
        </w:rPr>
        <w:t xml:space="preserve">  </w:t>
      </w:r>
      <w:r w:rsidRPr="00BC4F59">
        <w:rPr>
          <w:rFonts w:cs="Times New Roman"/>
          <w:strike/>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93.14.</w:t>
      </w:r>
      <w:r w:rsidRPr="00BC4F59">
        <w:rPr>
          <w:rFonts w:cs="Times New Roman"/>
          <w:b/>
          <w:szCs w:val="22"/>
        </w:rPr>
        <w:tab/>
      </w:r>
      <w:r w:rsidRPr="00BC4F59">
        <w:rPr>
          <w:rFonts w:cs="Times New Roman"/>
          <w:szCs w:val="22"/>
        </w:rPr>
        <w:t xml:space="preserve">(DOA: Inspector General Support Services)  For the current fiscal year, the Department of Administration, Office of Executive Policy and Programs shall be prohibited from providing </w:t>
      </w:r>
      <w:r w:rsidR="004E30C7" w:rsidRPr="00BC4F59">
        <w:rPr>
          <w:rFonts w:cs="Times New Roman"/>
          <w:i/>
          <w:szCs w:val="22"/>
          <w:u w:val="single"/>
        </w:rPr>
        <w:t xml:space="preserve">uncompensated </w:t>
      </w:r>
      <w:r w:rsidRPr="00BC4F59">
        <w:rPr>
          <w:rFonts w:cs="Times New Roman"/>
          <w:szCs w:val="22"/>
        </w:rPr>
        <w:t>support services to the Office of Inspector General.</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93.15.</w:t>
      </w:r>
      <w:r w:rsidRPr="00BC4F59">
        <w:rPr>
          <w:rFonts w:cs="Times New Roman"/>
          <w:b/>
          <w:szCs w:val="22"/>
        </w:rPr>
        <w:tab/>
      </w:r>
      <w:r w:rsidRPr="00BC4F59">
        <w:rPr>
          <w:rFonts w:cs="Times New Roman"/>
          <w:szCs w:val="22"/>
        </w:rPr>
        <w:t>(DOA: Carillon Tower)  The Department of Administration,</w:t>
      </w:r>
      <w:r w:rsidRPr="00BC4F59">
        <w:rPr>
          <w:rFonts w:cs="Times New Roman"/>
          <w:b/>
          <w:szCs w:val="22"/>
        </w:rPr>
        <w:t xml:space="preserve"> </w:t>
      </w:r>
      <w:r w:rsidRPr="00BC4F59">
        <w:rPr>
          <w:rFonts w:cs="Times New Roman"/>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93.16.</w:t>
      </w:r>
      <w:r w:rsidRPr="00BC4F59">
        <w:rPr>
          <w:rFonts w:cs="Times New Roman"/>
          <w:b/>
          <w:szCs w:val="22"/>
        </w:rPr>
        <w:tab/>
      </w:r>
      <w:r w:rsidRPr="00BC4F59">
        <w:rPr>
          <w:rFonts w:cs="Times New Roman"/>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lastRenderedPageBreak/>
        <w:tab/>
      </w:r>
      <w:r w:rsidRPr="00BC4F59">
        <w:rPr>
          <w:rFonts w:cs="Times New Roman"/>
          <w:b/>
          <w:szCs w:val="22"/>
        </w:rPr>
        <w:t>93.17.</w:t>
      </w:r>
      <w:r w:rsidRPr="00BC4F59">
        <w:rPr>
          <w:rFonts w:cs="Times New Roman"/>
          <w:szCs w:val="22"/>
        </w:rPr>
        <w:tab/>
        <w:t>(DOA: Wireless Communications Tower</w:t>
      </w:r>
      <w:proofErr w:type="gramStart"/>
      <w:r w:rsidRPr="00BC4F59">
        <w:rPr>
          <w:rFonts w:cs="Times New Roman"/>
          <w:szCs w:val="22"/>
        </w:rPr>
        <w:t>)</w:t>
      </w:r>
      <w:r w:rsidRPr="00BC4F59">
        <w:rPr>
          <w:rFonts w:cs="Times New Roman"/>
          <w:strike/>
          <w:szCs w:val="22"/>
        </w:rPr>
        <w:t xml:space="preserve">  The</w:t>
      </w:r>
      <w:proofErr w:type="gramEnd"/>
      <w:r w:rsidRPr="00BC4F59">
        <w:rPr>
          <w:rFonts w:cs="Times New Roman"/>
          <w:strike/>
          <w:szCs w:val="22"/>
        </w:rPr>
        <w:t xml:space="preserve"> Department of Administration is directed to coordinate tower and antenna operations within South Carolina state government. The department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93.18.</w:t>
      </w:r>
      <w:r w:rsidRPr="00BC4F59">
        <w:rPr>
          <w:rFonts w:cs="Times New Roman"/>
          <w:szCs w:val="22"/>
        </w:rPr>
        <w:tab/>
        <w:t>(DOA: Compensation - Reporting of Supplemental Salaries</w:t>
      </w:r>
      <w:proofErr w:type="gramStart"/>
      <w:r w:rsidRPr="00BC4F59">
        <w:rPr>
          <w:rFonts w:cs="Times New Roman"/>
          <w:szCs w:val="22"/>
        </w:rPr>
        <w:t>)  No</w:t>
      </w:r>
      <w:proofErr w:type="gramEnd"/>
      <w:r w:rsidRPr="00BC4F59">
        <w:rPr>
          <w:rFonts w:cs="Times New Roman"/>
          <w:szCs w:val="22"/>
        </w:rPr>
        <w:t xml:space="preserve">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93.19.</w:t>
      </w:r>
      <w:r w:rsidRPr="00BC4F59">
        <w:rPr>
          <w:rFonts w:cs="Times New Roman"/>
          <w:szCs w:val="22"/>
        </w:rPr>
        <w:tab/>
        <w:t>(DOA: Compensation Increase - Appropriated Funds Ratio</w:t>
      </w:r>
      <w:proofErr w:type="gramStart"/>
      <w:r w:rsidRPr="00BC4F59">
        <w:rPr>
          <w:rFonts w:cs="Times New Roman"/>
          <w:szCs w:val="22"/>
        </w:rPr>
        <w:t>)  Appropriated</w:t>
      </w:r>
      <w:proofErr w:type="gramEnd"/>
      <w:r w:rsidRPr="00BC4F59">
        <w:rPr>
          <w:rFonts w:cs="Times New Roman"/>
          <w:szCs w:val="22"/>
        </w:rPr>
        <w:t xml:space="preserve"> funds may be used for compensation increases for classified and unclassified employees and agency heads only in the same ratio that the employee’s base salary is paid from appropriated sources.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93.20</w:t>
      </w:r>
      <w:r w:rsidRPr="00BC4F59">
        <w:rPr>
          <w:rFonts w:cs="Times New Roman"/>
          <w:b/>
          <w:bCs/>
          <w:szCs w:val="22"/>
        </w:rPr>
        <w:t>.</w:t>
      </w:r>
      <w:r w:rsidRPr="00BC4F59">
        <w:rPr>
          <w:rFonts w:cs="Times New Roman"/>
          <w:b/>
          <w:bCs/>
          <w:szCs w:val="22"/>
        </w:rPr>
        <w:tab/>
      </w:r>
      <w:r w:rsidRPr="00BC4F59">
        <w:rPr>
          <w:rFonts w:cs="Times New Roman"/>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93.2</w:t>
      </w:r>
      <w:r w:rsidRPr="00BC4F59">
        <w:rPr>
          <w:rFonts w:cs="Times New Roman"/>
          <w:b/>
          <w:bCs/>
          <w:szCs w:val="22"/>
        </w:rPr>
        <w:t>1.</w:t>
      </w:r>
      <w:r w:rsidRPr="00BC4F59">
        <w:rPr>
          <w:rFonts w:cs="Times New Roman"/>
          <w:szCs w:val="22"/>
        </w:rPr>
        <w:tab/>
        <w:t>(DOA: Military Service</w:t>
      </w:r>
      <w:proofErr w:type="gramStart"/>
      <w:r w:rsidRPr="00BC4F59">
        <w:rPr>
          <w:rFonts w:cs="Times New Roman"/>
          <w:szCs w:val="22"/>
        </w:rPr>
        <w:t>)  Notwithstanding</w:t>
      </w:r>
      <w:proofErr w:type="gramEnd"/>
      <w:r w:rsidRPr="00BC4F59">
        <w:rPr>
          <w:rFonts w:cs="Times New Roman"/>
          <w:szCs w:val="22"/>
        </w:rPr>
        <w:t xml:space="preserve">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867DF7"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93.22</w:t>
      </w:r>
      <w:r w:rsidRPr="00BC4F59">
        <w:rPr>
          <w:rFonts w:cs="Times New Roman"/>
          <w:b/>
          <w:bCs/>
          <w:szCs w:val="22"/>
        </w:rPr>
        <w:t>.</w:t>
      </w:r>
      <w:r w:rsidRPr="00BC4F59">
        <w:rPr>
          <w:rFonts w:cs="Times New Roman"/>
          <w:b/>
          <w:bCs/>
          <w:szCs w:val="22"/>
        </w:rPr>
        <w:tab/>
      </w:r>
      <w:r w:rsidRPr="00BC4F59">
        <w:rPr>
          <w:rFonts w:cs="Times New Roman"/>
          <w:szCs w:val="22"/>
        </w:rPr>
        <w:t>(DOA: Antenna and Tower Placement)</w:t>
      </w:r>
      <w:r w:rsidRPr="00BC4F59">
        <w:rPr>
          <w:rFonts w:cs="Times New Roman"/>
          <w:strike/>
          <w:szCs w:val="22"/>
        </w:rPr>
        <w:t xml:space="preserve">  </w:t>
      </w:r>
      <w:r w:rsidRPr="00BC4F59">
        <w:rPr>
          <w:rFonts w:cs="Times New Roman"/>
          <w:bCs/>
          <w:strike/>
          <w:szCs w:val="22"/>
        </w:rPr>
        <w:t>A</w:t>
      </w:r>
      <w:r w:rsidRPr="00BC4F59">
        <w:rPr>
          <w:rFonts w:cs="Times New Roman"/>
          <w:strike/>
          <w:szCs w:val="22"/>
        </w:rPr>
        <w:t>ll leases for antenna and tower operations within institutions of higher learning campuses must conform to master plans for such property, as determined solely by the institution of higher learning.</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C4F59">
        <w:rPr>
          <w:rFonts w:cs="Times New Roman"/>
          <w:b/>
          <w:szCs w:val="22"/>
        </w:rPr>
        <w:tab/>
        <w:t>93.23.</w:t>
      </w:r>
      <w:r w:rsidRPr="00BC4F59">
        <w:rPr>
          <w:rFonts w:cs="Times New Roman"/>
          <w:b/>
          <w:szCs w:val="22"/>
        </w:rPr>
        <w:tab/>
      </w:r>
      <w:r w:rsidRPr="00BC4F59">
        <w:rPr>
          <w:rFonts w:cs="Times New Roman"/>
          <w:szCs w:val="22"/>
        </w:rPr>
        <w:t>(DOA: First Responder Interoperability)  The Department of Administration is directed to administer and coordinate First Responder Interoperability o</w:t>
      </w:r>
      <w:r w:rsidRPr="00BC4F59">
        <w:rPr>
          <w:rFonts w:cs="Times New Roman"/>
          <w:bCs/>
          <w:szCs w:val="22"/>
        </w:rPr>
        <w:t>perations for the statewide Palmetto 800 MHz radio system to better coordinate public</w:t>
      </w:r>
      <w:r w:rsidRPr="00BC4F59">
        <w:rPr>
          <w:rFonts w:cs="Times New Roman"/>
          <w:szCs w:val="22"/>
        </w:rPr>
        <w:t xml:space="preserve"> safety disaster </w:t>
      </w:r>
      <w:r w:rsidRPr="00BC4F59">
        <w:rPr>
          <w:rFonts w:cs="Times New Roman"/>
          <w:szCs w:val="22"/>
        </w:rPr>
        <w:lastRenderedPageBreak/>
        <w:t>responses and communications.  First Responder Interoperability administration and coordination shall be funded as provided in this act.  The cost</w:t>
      </w:r>
      <w:r w:rsidRPr="00BC4F59">
        <w:rPr>
          <w:rFonts w:cs="Times New Roman"/>
          <w:szCs w:val="22"/>
        </w:rPr>
        <w:noBreakHyphen/>
        <w:t xml:space="preserve">proportional funds shall be utilized for radio user fees of state agencies and public safety first responders (Fire, EMS and Law Enforcement) that participate in the statewide Palmetto 800 MHz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w:t>
      </w:r>
      <w:proofErr w:type="gramStart"/>
      <w:r w:rsidRPr="00BC4F59">
        <w:rPr>
          <w:rFonts w:cs="Times New Roman"/>
          <w:szCs w:val="22"/>
        </w:rPr>
        <w:t>private county</w:t>
      </w:r>
      <w:proofErr w:type="gramEnd"/>
      <w:r w:rsidRPr="00BC4F59">
        <w:rPr>
          <w:rFonts w:cs="Times New Roman"/>
          <w:szCs w:val="22"/>
        </w:rPr>
        <w:t xml:space="preserve"> and city 800 MHz radio systems based on the criteria used for Palmetto 800 Participants and</w:t>
      </w:r>
      <w:r w:rsidRPr="00BC4F59">
        <w:rPr>
          <w:rFonts w:cs="Times New Roman"/>
          <w:b/>
          <w:bCs/>
          <w:szCs w:val="22"/>
        </w:rPr>
        <w:t xml:space="preserve"> </w:t>
      </w:r>
      <w:r w:rsidRPr="00BC4F59">
        <w:rPr>
          <w:rFonts w:cs="Times New Roman"/>
          <w:szCs w:val="22"/>
        </w:rPr>
        <w:t>in amounts proportional to the amounts allocated to support the per-site radio user fees of Palmetto 800 participants.  A matching share is required by a Palmetto 800 participant or by a private county or city 800 MHz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Department of Administration shall provide a report on the status of the integration of the statewide Palmetto 800 MHz radio system which shall include, but not be limited to, a list of entities </w:t>
      </w:r>
      <w:proofErr w:type="gramStart"/>
      <w:r w:rsidRPr="00BC4F59">
        <w:rPr>
          <w:rFonts w:cs="Times New Roman"/>
          <w:szCs w:val="22"/>
        </w:rPr>
        <w:t>who</w:t>
      </w:r>
      <w:proofErr w:type="gramEnd"/>
      <w:r w:rsidRPr="00BC4F59">
        <w:rPr>
          <w:rFonts w:cs="Times New Roman"/>
          <w:szCs w:val="22"/>
        </w:rPr>
        <w:t xml:space="preserve">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93.24</w:t>
      </w:r>
      <w:r w:rsidRPr="00BC4F59">
        <w:rPr>
          <w:rFonts w:cs="Times New Roman"/>
          <w:b/>
          <w:bCs/>
          <w:szCs w:val="22"/>
        </w:rPr>
        <w:t>.</w:t>
      </w:r>
      <w:r w:rsidRPr="00BC4F59">
        <w:rPr>
          <w:rFonts w:cs="Times New Roman"/>
          <w:b/>
          <w:bCs/>
          <w:szCs w:val="22"/>
        </w:rPr>
        <w:tab/>
      </w:r>
      <w:r w:rsidRPr="00BC4F59">
        <w:rPr>
          <w:rFonts w:cs="Times New Roman"/>
          <w:szCs w:val="22"/>
        </w:rPr>
        <w:t>(DOA: Employee Compensation)  The amounts appropriated to the Department of Administration for Employee Pay Increases must be allocated by the Board to the various state agencies to provide for employee pay increases in accordance with the following plan:</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 xml:space="preserve">With respect to classified and nonjudge judicial classified employees, effective on the first pay date that occurs on or after July first of the current fiscal year, the compensation of all classified employees shall be increased by </w:t>
      </w:r>
      <w:r w:rsidRPr="00BC4F59">
        <w:rPr>
          <w:rFonts w:cs="Times New Roman"/>
          <w:strike/>
          <w:szCs w:val="22"/>
        </w:rPr>
        <w:t xml:space="preserve">two </w:t>
      </w:r>
      <w:r w:rsidR="00AB14AC" w:rsidRPr="00BC4F59">
        <w:rPr>
          <w:rFonts w:cs="Times New Roman"/>
          <w:i/>
          <w:szCs w:val="22"/>
          <w:u w:val="single"/>
        </w:rPr>
        <w:t xml:space="preserve">zero </w:t>
      </w:r>
      <w:r w:rsidRPr="00BC4F59">
        <w:rPr>
          <w:rFonts w:cs="Times New Roman"/>
          <w:szCs w:val="22"/>
        </w:rPr>
        <w:t>percent.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  Any employee subject to the provisions of this paragraph shall not be eligible for compensation increases provided in paragraphs 1, 3, 4, 5, or 6.</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t xml:space="preserve">Effective on the first pay date that occurs on or after July first of the current fiscal year, agency heads not covered by the Agency Head Salary Commission, shall receive an annualized base pay increase of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t>(4)</w:t>
      </w:r>
      <w:r w:rsidRPr="00BC4F59">
        <w:rPr>
          <w:rFonts w:cs="Times New Roman"/>
          <w:szCs w:val="22"/>
        </w:rPr>
        <w:tab/>
        <w:t xml:space="preserve">With respect to local health care providers compensation increases shall be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 effective on the first pay date that occurs on or after July first of the current fiscal year.  With respect to Area Agencies on Aging funded by the Lieutenant Governor’s Office on Aging, compensation shall be increased by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(5)</w:t>
      </w:r>
      <w:r w:rsidRPr="00BC4F59">
        <w:rPr>
          <w:rFonts w:cs="Times New Roman"/>
          <w:szCs w:val="22"/>
        </w:rPr>
        <w:tab/>
        <w:t xml:space="preserve">Effective on the first pay date that occurs on or after July first of the current fiscal year, the Chief Justice and other judicial officers shall receive an annualized base pay increase of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(6)</w:t>
      </w:r>
      <w:r w:rsidRPr="00BC4F59">
        <w:rPr>
          <w:rFonts w:cs="Times New Roman"/>
          <w:szCs w:val="22"/>
        </w:rPr>
        <w:tab/>
        <w:t xml:space="preserve">Effective on the first pay date that occurs on or after July first of the current fiscal year, county auditors and county treasurers shall receive an annualized base pay increase of </w:t>
      </w:r>
      <w:r w:rsidR="00B92350" w:rsidRPr="00BC4F59">
        <w:rPr>
          <w:rFonts w:cs="Times New Roman"/>
          <w:strike/>
          <w:szCs w:val="22"/>
        </w:rPr>
        <w:t>two</w:t>
      </w:r>
      <w:r w:rsidR="00B92350" w:rsidRPr="00BC4F59">
        <w:rPr>
          <w:rFonts w:cs="Times New Roman"/>
          <w:i/>
          <w:szCs w:val="22"/>
          <w:u w:val="single"/>
        </w:rPr>
        <w:t xml:space="preserve"> zero</w:t>
      </w:r>
      <w:r w:rsidRPr="00BC4F59">
        <w:rPr>
          <w:rFonts w:cs="Times New Roman"/>
          <w:szCs w:val="22"/>
        </w:rPr>
        <w:t xml:space="preserve"> percent.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Administration shall allocate associated compensation increases for retirement employer contributions based on the retirement rate of the retirement system in which individual employees participate.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Executive Director of the Department of Administration is authorized to use excess appropriations for the current fiscal year designated for statewide employer contributions for other statewide purposes.  At the discretion of the Executive Director of the Department of Administration, such action may be considered a permanent transfer into the receiving agency’s base budget.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Funds appropriated in Part IA, F30, Section </w:t>
      </w:r>
      <w:proofErr w:type="gramStart"/>
      <w:r w:rsidRPr="00BC4F59">
        <w:rPr>
          <w:rFonts w:cs="Times New Roman"/>
          <w:szCs w:val="22"/>
        </w:rPr>
        <w:t>106,</w:t>
      </w:r>
      <w:proofErr w:type="gramEnd"/>
      <w:r w:rsidRPr="00BC4F59">
        <w:rPr>
          <w:rFonts w:cs="Times New Roman"/>
          <w:szCs w:val="22"/>
        </w:rPr>
        <w:t xml:space="preserve"> Statewide Employee Benefits may be carried forward from the prior fiscal year into the current fiscal year.</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bCs/>
          <w:szCs w:val="22"/>
        </w:rPr>
        <w:tab/>
        <w:t>93.25.</w:t>
      </w:r>
      <w:r w:rsidRPr="00BC4F59">
        <w:rPr>
          <w:rFonts w:cs="Times New Roman"/>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BC4F59">
        <w:rPr>
          <w:rFonts w:cs="Times New Roman"/>
          <w:color w:val="auto"/>
          <w:szCs w:val="22"/>
        </w:rPr>
        <w:t>Road</w:t>
      </w:r>
      <w:r w:rsidRPr="00BC4F59">
        <w:rPr>
          <w:rFonts w:cs="Times New Roman"/>
          <w:szCs w:val="22"/>
        </w:rPr>
        <w:t xml:space="preserve"> shall not be sold.  Any proposed sale hereunder shall, prior to said sale, be submitted to the Department of Administration for approval as being in compliance with the requirements of this subsection.</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The Forestry Commission shall be authorized to retain the net proceeds from the sale of surplus land for use in firefighting operations and replacement of firefighting equipment.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Any unused portion of these funds may be carried forward into succeeding fiscal years and used for the same purposes.</w:t>
      </w:r>
    </w:p>
    <w:p w:rsidR="00867DF7"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
          <w:spacing w:val="-2"/>
          <w:szCs w:val="22"/>
        </w:rPr>
        <w:tab/>
      </w:r>
      <w:r w:rsidRPr="00BC4F59">
        <w:rPr>
          <w:rFonts w:cs="Times New Roman"/>
          <w:b/>
          <w:iCs/>
          <w:szCs w:val="22"/>
        </w:rPr>
        <w:t>93.26</w:t>
      </w:r>
      <w:r w:rsidRPr="00BC4F59">
        <w:rPr>
          <w:rFonts w:cs="Times New Roman"/>
          <w:b/>
          <w:iCs/>
          <w:spacing w:val="-2"/>
          <w:szCs w:val="22"/>
        </w:rPr>
        <w:t>.</w:t>
      </w:r>
      <w:r w:rsidRPr="00BC4F59">
        <w:rPr>
          <w:rFonts w:cs="Times New Roman"/>
          <w:iCs/>
          <w:spacing w:val="-2"/>
          <w:szCs w:val="22"/>
        </w:rPr>
        <w:tab/>
      </w:r>
      <w:r w:rsidRPr="00BC4F59">
        <w:rPr>
          <w:rFonts w:cs="Times New Roman"/>
          <w:bCs/>
          <w:iCs/>
          <w:spacing w:val="-2"/>
          <w:szCs w:val="22"/>
        </w:rPr>
        <w:t xml:space="preserve">(DOA: </w:t>
      </w:r>
      <w:r w:rsidRPr="00BC4F59">
        <w:rPr>
          <w:rFonts w:cs="Times New Roman"/>
          <w:szCs w:val="22"/>
        </w:rPr>
        <w:t>Compensation</w:t>
      </w:r>
      <w:r w:rsidRPr="00BC4F59">
        <w:rPr>
          <w:rFonts w:cs="Times New Roman"/>
          <w:bCs/>
          <w:iCs/>
          <w:spacing w:val="-2"/>
          <w:szCs w:val="22"/>
        </w:rPr>
        <w:t xml:space="preserve"> - Agency Head Salary) </w:t>
      </w:r>
      <w:r w:rsidRPr="00BC4F59">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BC4F59">
        <w:rPr>
          <w:rFonts w:cs="Times New Roman"/>
          <w:szCs w:val="22"/>
        </w:rPr>
        <w:t>Department of Administration</w:t>
      </w:r>
      <w:r w:rsidRPr="00BC4F59">
        <w:rPr>
          <w:rFonts w:cs="Times New Roman"/>
          <w:bCs/>
          <w:iCs/>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BC4F59">
        <w:rPr>
          <w:rFonts w:cs="Times New Roman"/>
          <w:szCs w:val="22"/>
        </w:rPr>
        <w:t>be</w:t>
      </w:r>
      <w:r w:rsidRPr="00BC4F59">
        <w:rPr>
          <w:rFonts w:cs="Times New Roman"/>
          <w:bCs/>
          <w:iCs/>
          <w:szCs w:val="22"/>
        </w:rPr>
        <w:t xml:space="preserve"> paid less than the minimum of the </w:t>
      </w:r>
      <w:proofErr w:type="gramStart"/>
      <w:r w:rsidRPr="00BC4F59">
        <w:rPr>
          <w:rFonts w:cs="Times New Roman"/>
          <w:bCs/>
          <w:iCs/>
          <w:szCs w:val="22"/>
        </w:rPr>
        <w:t>pay range</w:t>
      </w:r>
      <w:proofErr w:type="gramEnd"/>
      <w:r w:rsidRPr="00BC4F59">
        <w:rPr>
          <w:rFonts w:cs="Times New Roman"/>
          <w:bCs/>
          <w:iCs/>
          <w:szCs w:val="22"/>
        </w:rPr>
        <w:t xml:space="preserve"> nor receive an increase that would have the effect of raising the salary above the maximum of the pay range.</w:t>
      </w:r>
    </w:p>
    <w:p w:rsidR="00867DF7"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C4F59">
        <w:rPr>
          <w:rFonts w:cs="Times New Roman"/>
          <w:b/>
          <w:color w:val="auto"/>
          <w:szCs w:val="22"/>
        </w:rPr>
        <w:tab/>
        <w:t>93.27.</w:t>
      </w:r>
      <w:r w:rsidRPr="00BC4F59">
        <w:rPr>
          <w:rFonts w:cs="Times New Roman"/>
          <w:b/>
          <w:color w:val="auto"/>
          <w:szCs w:val="22"/>
        </w:rPr>
        <w:tab/>
      </w:r>
      <w:r w:rsidRPr="00BC4F59">
        <w:rPr>
          <w:rFonts w:cs="Times New Roman"/>
          <w:color w:val="auto"/>
          <w:szCs w:val="22"/>
        </w:rPr>
        <w:t>(DOA: Cyber Security</w:t>
      </w:r>
      <w:proofErr w:type="gramStart"/>
      <w:r w:rsidRPr="00BC4F59">
        <w:rPr>
          <w:rFonts w:cs="Times New Roman"/>
          <w:color w:val="auto"/>
          <w:szCs w:val="22"/>
        </w:rPr>
        <w:t>)  All</w:t>
      </w:r>
      <w:proofErr w:type="gramEnd"/>
      <w:r w:rsidRPr="00BC4F59">
        <w:rPr>
          <w:rFonts w:cs="Times New Roman"/>
          <w:color w:val="auto"/>
          <w:szCs w:val="22"/>
        </w:rPr>
        <w:t xml:space="preserve"> state agencies must adopt and implement cyber security policies, guidelines and standards developed by the </w:t>
      </w:r>
      <w:r w:rsidRPr="00BC4F59">
        <w:rPr>
          <w:rFonts w:cs="Times New Roman"/>
          <w:szCs w:val="22"/>
        </w:rPr>
        <w:t>Department of Administration</w:t>
      </w:r>
      <w:r w:rsidRPr="00BC4F59">
        <w:rPr>
          <w:rFonts w:cs="Times New Roman"/>
          <w:color w:val="auto"/>
          <w:szCs w:val="22"/>
        </w:rPr>
        <w:t>.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BC4F59">
        <w:rPr>
          <w:rFonts w:cs="Times New Roman"/>
          <w:b/>
          <w:color w:val="auto"/>
          <w:szCs w:val="22"/>
        </w:rPr>
        <w:t xml:space="preserve"> </w:t>
      </w:r>
      <w:r w:rsidRPr="00BC4F59">
        <w:rPr>
          <w:rFonts w:cs="Times New Roman"/>
          <w:color w:val="auto"/>
          <w:szCs w:val="22"/>
        </w:rPr>
        <w:t xml:space="preserve">the </w:t>
      </w:r>
      <w:r w:rsidRPr="00BC4F59">
        <w:rPr>
          <w:rFonts w:cs="Times New Roman"/>
          <w:color w:val="auto"/>
          <w:szCs w:val="22"/>
        </w:rPr>
        <w:lastRenderedPageBreak/>
        <w:t xml:space="preserve">department shall be informed of all agency cyber security breaches, and is authorized to oversee incident responses in a manner determined by the department to be the most prudent.  Upon request of the </w:t>
      </w:r>
      <w:r w:rsidRPr="00BC4F59">
        <w:rPr>
          <w:rFonts w:cs="Times New Roman"/>
          <w:szCs w:val="22"/>
        </w:rPr>
        <w:t>Department of Administration</w:t>
      </w:r>
      <w:r w:rsidRPr="00BC4F59">
        <w:rPr>
          <w:rFonts w:cs="Times New Roman"/>
          <w:color w:val="auto"/>
          <w:szCs w:val="22"/>
        </w:rPr>
        <w:t xml:space="preserve">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r w:rsidRPr="00BC4F59">
        <w:rPr>
          <w:rFonts w:cs="Times New Roman"/>
          <w:b/>
          <w:color w:val="auto"/>
          <w:szCs w:val="22"/>
        </w:rPr>
        <w:t xml:space="preserve"> </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93.28.</w:t>
      </w:r>
      <w:r w:rsidRPr="00BC4F59">
        <w:rPr>
          <w:rFonts w:cs="Times New Roman"/>
          <w:szCs w:val="22"/>
        </w:rPr>
        <w:tab/>
        <w:t>(DOA: Other Fund Authorization Increase)</w:t>
      </w:r>
      <w:r w:rsidRPr="00BC4F59">
        <w:rPr>
          <w:rFonts w:cs="Times New Roman"/>
          <w:strike/>
          <w:szCs w:val="22"/>
        </w:rPr>
        <w:t xml:space="preserve">  For Fiscal Year 2014-15, the Executive Budget Office is directed to review Executive Branch agencies to determine whether their budgets warrant an other fund authorization increase due to the two percent compensation increase for all full-time employees granted in proviso 93.24.  If so warranted, the Executive Budget Office shall work with the Office of the Comptroller General to increase such authorization for the affected agencies.</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t>93.29.</w:t>
      </w:r>
      <w:r w:rsidRPr="00BC4F59">
        <w:rPr>
          <w:rFonts w:cs="Times New Roman"/>
          <w:szCs w:val="22"/>
        </w:rPr>
        <w:tab/>
        <w:t>(DOA: Restructuring Act Carry Forward</w:t>
      </w:r>
      <w:proofErr w:type="gramStart"/>
      <w:r w:rsidRPr="00BC4F59">
        <w:rPr>
          <w:rFonts w:cs="Times New Roman"/>
          <w:szCs w:val="22"/>
        </w:rPr>
        <w:t>)</w:t>
      </w:r>
      <w:r w:rsidRPr="00BC4F59">
        <w:rPr>
          <w:rFonts w:cs="Times New Roman"/>
          <w:strike/>
          <w:szCs w:val="22"/>
        </w:rPr>
        <w:t xml:space="preserve">  General</w:t>
      </w:r>
      <w:proofErr w:type="gramEnd"/>
      <w:r w:rsidRPr="00BC4F59">
        <w:rPr>
          <w:rFonts w:cs="Times New Roman"/>
          <w:strike/>
          <w:szCs w:val="22"/>
        </w:rPr>
        <w:t xml:space="preserve"> funds from the Budget and Control Board’s Office of State Budget, Office of Research and Statistics, and Board of Economic Advisors shall be carried forward from the prior fiscal year into the current fiscal year and shall be allocated to the Revenue and Fiscal Affairs Office and the Executive Budget Office in accordance with the implementation of the South Carolina Restructuring Act of 2014.</w:t>
      </w:r>
    </w:p>
    <w:p w:rsidR="00AA7228" w:rsidRPr="00BC4F59"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93.30.</w:t>
      </w:r>
      <w:r w:rsidRPr="00BC4F59">
        <w:rPr>
          <w:rFonts w:cs="Times New Roman"/>
          <w:b/>
          <w:szCs w:val="22"/>
        </w:rPr>
        <w:tab/>
      </w:r>
      <w:r w:rsidRPr="00BC4F59">
        <w:rPr>
          <w:rFonts w:cs="Times New Roman"/>
          <w:szCs w:val="22"/>
        </w:rPr>
        <w:t>(DOA: Budget and Control Board Approval</w:t>
      </w:r>
      <w:proofErr w:type="gramStart"/>
      <w:r w:rsidRPr="00BC4F59">
        <w:rPr>
          <w:rFonts w:cs="Times New Roman"/>
          <w:szCs w:val="22"/>
        </w:rPr>
        <w:t xml:space="preserve">) </w:t>
      </w:r>
      <w:r w:rsidRPr="00BC4F59">
        <w:rPr>
          <w:rFonts w:cs="Times New Roman"/>
          <w:strike/>
          <w:szCs w:val="22"/>
        </w:rPr>
        <w:t xml:space="preserve"> Any</w:t>
      </w:r>
      <w:proofErr w:type="gramEnd"/>
      <w:r w:rsidRPr="00BC4F59">
        <w:rPr>
          <w:rFonts w:cs="Times New Roman"/>
          <w:strike/>
          <w:szCs w:val="22"/>
        </w:rPr>
        <w:t xml:space="preserve"> action taken during Fiscal Year 2014-15 by the Executive Budget Office as the result of a function, duty, authority, or responsibility transferred to or devolved upon the Executive Budget Office by this act, which previously, either by proviso or permanent law, rested with the Budget and Control Board, shall be effective only upon review and approval of the Budget and Control Board.  The board’s review and approval function pursuant to this provision may be accomplished by a delegation to the appropriate department, division, or office of the board.</w:t>
      </w:r>
    </w:p>
    <w:p w:rsidR="00C25923" w:rsidRPr="00BC4F59" w:rsidRDefault="0015048D"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00C25923" w:rsidRPr="00BC4F59">
        <w:rPr>
          <w:rFonts w:cs="Times New Roman"/>
          <w:b/>
          <w:i/>
          <w:szCs w:val="22"/>
          <w:u w:val="single"/>
        </w:rPr>
        <w:t>93.31.</w:t>
      </w:r>
      <w:r w:rsidR="00C25923" w:rsidRPr="00BC4F59">
        <w:rPr>
          <w:rFonts w:cs="Times New Roman"/>
          <w:i/>
          <w:szCs w:val="22"/>
          <w:u w:val="single"/>
        </w:rPr>
        <w:t xml:space="preserve"> (</w:t>
      </w:r>
      <w:r w:rsidRPr="00BC4F59">
        <w:rPr>
          <w:rFonts w:cs="Times New Roman"/>
          <w:i/>
          <w:szCs w:val="22"/>
          <w:u w:val="single"/>
        </w:rPr>
        <w:t xml:space="preserve">DOA: </w:t>
      </w:r>
      <w:r w:rsidR="00AB14AC" w:rsidRPr="00BC4F59">
        <w:rPr>
          <w:rFonts w:cs="Times New Roman"/>
          <w:i/>
          <w:szCs w:val="22"/>
          <w:u w:val="single"/>
        </w:rPr>
        <w:t>Holidays) (A</w:t>
      </w:r>
      <w:r w:rsidR="00C25923" w:rsidRPr="00BC4F59">
        <w:rPr>
          <w:rFonts w:cs="Times New Roman"/>
          <w:i/>
          <w:szCs w:val="22"/>
          <w:u w:val="single"/>
        </w:rPr>
        <w:t xml:space="preserve">) When a legal holiday specified in Section 53-5-10 falls on Sunday the following Monday and when a holiday specified in that section falls on Saturday, the preceding Friday next preceding is deemed a public holiday for all of the purposes. If either the following Monday or the </w:t>
      </w:r>
      <w:r w:rsidR="00B92350" w:rsidRPr="00BC4F59">
        <w:rPr>
          <w:rFonts w:cs="Times New Roman"/>
          <w:i/>
          <w:szCs w:val="22"/>
          <w:u w:val="single"/>
        </w:rPr>
        <w:t>preceding</w:t>
      </w:r>
      <w:r w:rsidR="00C25923" w:rsidRPr="00BC4F59">
        <w:rPr>
          <w:rFonts w:cs="Times New Roman"/>
          <w:i/>
          <w:szCs w:val="22"/>
          <w:u w:val="single"/>
        </w:rPr>
        <w:t xml:space="preserve"> Friday is also a legal holiday, then the State Human Resource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 </w:t>
      </w:r>
    </w:p>
    <w:p w:rsidR="00C25923" w:rsidRPr="00BC4F59" w:rsidRDefault="00AB14AC" w:rsidP="00C25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(B</w:t>
      </w:r>
      <w:r w:rsidR="00C25923" w:rsidRPr="00BC4F59">
        <w:rPr>
          <w:rFonts w:cs="Times New Roman"/>
          <w:i/>
          <w:szCs w:val="22"/>
          <w:u w:val="single"/>
        </w:rPr>
        <w:t xml:space="preserve">) For state employees, the Saturday, December 26, 2015 legal holiday shall be observed on Monday, December 28, 2015. </w:t>
      </w:r>
    </w:p>
    <w:p w:rsidR="00E654AA" w:rsidRPr="00BC4F59" w:rsidRDefault="00E654AA" w:rsidP="00E654AA">
      <w:pPr>
        <w:ind w:firstLine="1"/>
        <w:rPr>
          <w:rFonts w:cs="Times New Roman"/>
          <w:i/>
          <w:szCs w:val="22"/>
          <w:u w:val="single"/>
        </w:rPr>
      </w:pPr>
      <w:r w:rsidRPr="00BC4F59">
        <w:rPr>
          <w:rFonts w:cs="Times New Roman"/>
          <w:b/>
          <w:i/>
          <w:szCs w:val="22"/>
          <w:u w:val="single"/>
        </w:rPr>
        <w:t xml:space="preserve">    </w:t>
      </w:r>
      <w:r w:rsidR="00126F91" w:rsidRPr="00BC4F59">
        <w:rPr>
          <w:rFonts w:cs="Times New Roman"/>
          <w:b/>
          <w:i/>
          <w:szCs w:val="22"/>
          <w:u w:val="single"/>
        </w:rPr>
        <w:t>9</w:t>
      </w:r>
      <w:r w:rsidR="000F15A5" w:rsidRPr="00BC4F59">
        <w:rPr>
          <w:rFonts w:cs="Times New Roman"/>
          <w:b/>
          <w:i/>
          <w:szCs w:val="22"/>
          <w:u w:val="single"/>
        </w:rPr>
        <w:t>3</w:t>
      </w:r>
      <w:r w:rsidR="00126F91" w:rsidRPr="00BC4F59">
        <w:rPr>
          <w:rFonts w:cs="Times New Roman"/>
          <w:b/>
          <w:i/>
          <w:szCs w:val="22"/>
          <w:u w:val="single"/>
        </w:rPr>
        <w:t>.32</w:t>
      </w:r>
      <w:r w:rsidR="000F15A5" w:rsidRPr="00BC4F59">
        <w:rPr>
          <w:rFonts w:cs="Times New Roman"/>
          <w:i/>
          <w:szCs w:val="22"/>
          <w:u w:val="single"/>
        </w:rPr>
        <w:t xml:space="preserve"> (DOA: Governor’s Nuclear Advisory Council)  The Office of Regulatory Staff shall reimburse the Department of Administration for expenses associated with the Governor’s Nuclear Advisory Council from the SC Energy Office’s radioactive waste funds.</w:t>
      </w: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r>
      <w:r w:rsidRPr="00BC4F59">
        <w:rPr>
          <w:rFonts w:cs="Times New Roman"/>
          <w:i/>
          <w:szCs w:val="22"/>
          <w:u w:val="single"/>
        </w:rPr>
        <w:tab/>
      </w:r>
    </w:p>
    <w:p w:rsidR="00D364D9" w:rsidRPr="00BC4F59" w:rsidRDefault="00E654AA" w:rsidP="00E654AA">
      <w:pPr>
        <w:ind w:left="1" w:firstLine="1"/>
        <w:rPr>
          <w:rFonts w:cs="Times New Roman"/>
          <w:i/>
          <w:szCs w:val="22"/>
          <w:u w:val="single"/>
        </w:rPr>
      </w:pPr>
      <w:r w:rsidRPr="00BC4F59">
        <w:rPr>
          <w:rFonts w:cs="Times New Roman"/>
          <w:b/>
          <w:i/>
          <w:szCs w:val="22"/>
          <w:u w:val="single"/>
        </w:rPr>
        <w:t xml:space="preserve">     93.33 </w:t>
      </w:r>
      <w:r w:rsidR="00D364D9" w:rsidRPr="00BC4F59">
        <w:rPr>
          <w:rFonts w:cs="Times New Roman"/>
          <w:i/>
          <w:szCs w:val="22"/>
          <w:u w:val="single"/>
        </w:rPr>
        <w:t xml:space="preserve"> </w:t>
      </w:r>
      <w:r w:rsidRPr="00BC4F59">
        <w:rPr>
          <w:rFonts w:cs="Times New Roman"/>
          <w:i/>
          <w:szCs w:val="22"/>
          <w:u w:val="single"/>
        </w:rPr>
        <w:tab/>
      </w:r>
      <w:r w:rsidR="00D364D9" w:rsidRPr="00BC4F59">
        <w:rPr>
          <w:rFonts w:cs="Times New Roman"/>
          <w:i/>
          <w:szCs w:val="22"/>
          <w:u w:val="single"/>
        </w:rPr>
        <w:t xml:space="preserve">(DOA: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w:t>
      </w:r>
      <w:r w:rsidR="00D364D9" w:rsidRPr="00BC4F59">
        <w:rPr>
          <w:rFonts w:cs="Times New Roman"/>
          <w:i/>
          <w:szCs w:val="22"/>
          <w:u w:val="single"/>
        </w:rPr>
        <w:lastRenderedPageBreak/>
        <w:t xml:space="preserve">rotations shall be augmented by and interspersed with classroom-based modules on organizational behavior, decision-making processes, principles of leadership, and other appropriate topics.  The program's ultimate design shall reflect the Department's assessment of best practices in </w:t>
      </w:r>
      <w:proofErr w:type="gramStart"/>
      <w:r w:rsidR="00D364D9" w:rsidRPr="00BC4F59">
        <w:rPr>
          <w:rFonts w:cs="Times New Roman"/>
          <w:i/>
          <w:szCs w:val="22"/>
          <w:u w:val="single"/>
        </w:rPr>
        <w:t>both public</w:t>
      </w:r>
      <w:proofErr w:type="gramEnd"/>
      <w:r w:rsidR="00D364D9" w:rsidRPr="00BC4F59">
        <w:rPr>
          <w:rFonts w:cs="Times New Roman"/>
          <w:i/>
          <w:szCs w:val="22"/>
          <w:u w:val="single"/>
        </w:rPr>
        <w:t>-sector and private-sector management and/or leadership development programs.</w:t>
      </w:r>
    </w:p>
    <w:p w:rsidR="00D364D9" w:rsidRPr="00BC4F59" w:rsidRDefault="00D364D9" w:rsidP="00D364D9">
      <w:pPr>
        <w:pStyle w:val="NormalWeb"/>
        <w:shd w:val="clear" w:color="auto" w:fill="FFFFFF"/>
        <w:spacing w:before="0" w:beforeAutospacing="0" w:after="0" w:afterAutospacing="0"/>
        <w:rPr>
          <w:rFonts w:ascii="Times New Roman" w:hAnsi="Times New Roman" w:cs="Times New Roman"/>
          <w:i/>
          <w:color w:val="000000"/>
          <w:sz w:val="22"/>
          <w:szCs w:val="22"/>
          <w:u w:val="single"/>
        </w:rPr>
      </w:pPr>
      <w:r w:rsidRPr="00BC4F59">
        <w:rPr>
          <w:rFonts w:ascii="Times New Roman" w:hAnsi="Times New Roman" w:cs="Times New Roman"/>
          <w:i/>
          <w:color w:val="000000"/>
          <w:sz w:val="22"/>
          <w:szCs w:val="22"/>
          <w:u w:val="single"/>
        </w:rPr>
        <w:t>    (B) In the current fiscal year, the Department shall take the necessary administrative actions to both provide for the classification and compensation of ELP participants and also ensure that graduates receive a promotion and a salary increase upon successful completion of the program and placement in a permanent position in a state agency.  In recognition of the rigor of the program and the caliber of its participants, state personnel rules must be conformed to permit an agency to select an ELP graduate for a position for which he or she does not meet the minimum experiential requirements, provided that the Director of Administration has issued his or her written approval for each individual request.</w:t>
      </w:r>
    </w:p>
    <w:p w:rsidR="00D364D9" w:rsidRPr="00BC4F59" w:rsidRDefault="00D364D9" w:rsidP="00D364D9">
      <w:pPr>
        <w:pStyle w:val="NormalWeb"/>
        <w:shd w:val="clear" w:color="auto" w:fill="FFFFFF"/>
        <w:spacing w:before="0" w:beforeAutospacing="0" w:after="0" w:afterAutospacing="0"/>
        <w:rPr>
          <w:rFonts w:ascii="Times New Roman" w:hAnsi="Times New Roman" w:cs="Times New Roman"/>
          <w:i/>
          <w:color w:val="000000"/>
          <w:sz w:val="22"/>
          <w:szCs w:val="22"/>
          <w:u w:val="single"/>
        </w:rPr>
      </w:pPr>
      <w:r w:rsidRPr="00BC4F59">
        <w:rPr>
          <w:rFonts w:ascii="Times New Roman" w:hAnsi="Times New Roman" w:cs="Times New Roman"/>
          <w:i/>
          <w:color w:val="000000"/>
          <w:sz w:val="22"/>
          <w:szCs w:val="22"/>
          <w:u w:val="single"/>
        </w:rPr>
        <w:t>    (C) Plans for the program shall be completed in time for the first cohort of participants to be selected by June 30, 2016.</w:t>
      </w:r>
    </w:p>
    <w:p w:rsidR="00FA457A" w:rsidRPr="00BC4F59" w:rsidRDefault="00FA45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BC4F59" w:rsidRDefault="000D7F6A"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bCs/>
          <w:szCs w:val="22"/>
        </w:rPr>
        <w:t xml:space="preserve">SECTION </w:t>
      </w:r>
      <w:r w:rsidR="00D814DE" w:rsidRPr="00BC4F59">
        <w:rPr>
          <w:rFonts w:cs="Times New Roman"/>
          <w:b/>
          <w:bCs/>
          <w:szCs w:val="22"/>
        </w:rPr>
        <w:t>94</w:t>
      </w:r>
      <w:r w:rsidRPr="00BC4F59">
        <w:rPr>
          <w:rFonts w:cs="Times New Roman"/>
          <w:b/>
          <w:bCs/>
          <w:szCs w:val="22"/>
        </w:rPr>
        <w:t xml:space="preserve"> - D25-OFFICE OF INSPECTOR GENERAL</w:t>
      </w:r>
    </w:p>
    <w:p w:rsidR="000D7F6A" w:rsidRPr="00BC4F59" w:rsidRDefault="000D7F6A"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BC4F59"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D814DE" w:rsidRPr="00BC4F59">
        <w:rPr>
          <w:rFonts w:cs="Times New Roman"/>
          <w:b/>
          <w:bCs/>
          <w:szCs w:val="22"/>
        </w:rPr>
        <w:t>94</w:t>
      </w:r>
      <w:r w:rsidRPr="00BC4F59">
        <w:rPr>
          <w:rFonts w:cs="Times New Roman"/>
          <w:b/>
          <w:bCs/>
          <w:szCs w:val="22"/>
        </w:rPr>
        <w:t>.</w:t>
      </w:r>
      <w:r w:rsidR="009368EE" w:rsidRPr="00BC4F59">
        <w:rPr>
          <w:rFonts w:cs="Times New Roman"/>
          <w:b/>
          <w:bCs/>
          <w:szCs w:val="22"/>
        </w:rPr>
        <w:t>1</w:t>
      </w:r>
      <w:r w:rsidRPr="00BC4F59">
        <w:rPr>
          <w:rFonts w:cs="Times New Roman"/>
          <w:b/>
          <w:bCs/>
          <w:szCs w:val="22"/>
        </w:rPr>
        <w:t>.</w:t>
      </w:r>
      <w:r w:rsidRPr="00BC4F59">
        <w:rPr>
          <w:rFonts w:cs="Times New Roman"/>
          <w:b/>
          <w:bCs/>
          <w:szCs w:val="22"/>
        </w:rPr>
        <w:tab/>
      </w:r>
      <w:r w:rsidRPr="00BC4F59">
        <w:rPr>
          <w:rFonts w:cs="Times New Roman"/>
          <w:bCs/>
          <w:szCs w:val="22"/>
        </w:rPr>
        <w:t>(SIG: Coordination with State Auditor)  The State Inspector General will prepare an annual report to the Chairmen of the House Ways and Means Committee and the Senate Finance Committee</w:t>
      </w:r>
      <w:r w:rsidR="007F0191" w:rsidRPr="00BC4F59">
        <w:rPr>
          <w:rFonts w:cs="Times New Roman"/>
          <w:bCs/>
          <w:szCs w:val="22"/>
        </w:rPr>
        <w:t xml:space="preserve"> and the Governor</w:t>
      </w:r>
      <w:r w:rsidRPr="00BC4F59">
        <w:rPr>
          <w:rFonts w:cs="Times New Roman"/>
          <w:bCs/>
          <w:szCs w:val="22"/>
        </w:rPr>
        <w:t xml:space="preserve"> detailing all written referrals of fraud, waste, and abuse from the State Auditor and all corresponding actions taken by the State Inspector General.</w:t>
      </w:r>
    </w:p>
    <w:p w:rsidR="000D7F6A" w:rsidRPr="00BC4F59"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BC4F59" w:rsidRDefault="00AE2F0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BC4F59">
        <w:rPr>
          <w:rFonts w:cs="Times New Roman"/>
          <w:b/>
          <w:bCs/>
          <w:szCs w:val="22"/>
        </w:rPr>
        <w:t xml:space="preserve">SECTION </w:t>
      </w:r>
      <w:r w:rsidR="00D814DE" w:rsidRPr="00BC4F59">
        <w:rPr>
          <w:rFonts w:cs="Times New Roman"/>
          <w:b/>
          <w:bCs/>
          <w:szCs w:val="22"/>
        </w:rPr>
        <w:t>95</w:t>
      </w:r>
      <w:r w:rsidRPr="00BC4F59">
        <w:rPr>
          <w:rFonts w:cs="Times New Roman"/>
          <w:b/>
          <w:bCs/>
          <w:szCs w:val="22"/>
        </w:rPr>
        <w:t xml:space="preserve"> - E04-OFFICE OF THE LIEUTENANT GOVERNOR</w:t>
      </w:r>
    </w:p>
    <w:p w:rsidR="00AE2F03" w:rsidRPr="00BC4F59" w:rsidRDefault="00AE2F0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BC4F59"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D814DE" w:rsidRPr="00BC4F59">
        <w:rPr>
          <w:rFonts w:cs="Times New Roman"/>
          <w:b/>
          <w:szCs w:val="22"/>
        </w:rPr>
        <w:t>95</w:t>
      </w:r>
      <w:r w:rsidRPr="00BC4F59">
        <w:rPr>
          <w:rFonts w:cs="Times New Roman"/>
          <w:b/>
          <w:szCs w:val="22"/>
        </w:rPr>
        <w:t>.1.</w:t>
      </w:r>
      <w:r w:rsidRPr="00BC4F59">
        <w:rPr>
          <w:rFonts w:cs="Times New Roman"/>
          <w:szCs w:val="22"/>
        </w:rPr>
        <w:tab/>
        <w:t>(LTG: State Matching Funds Carry Forward</w:t>
      </w:r>
      <w:proofErr w:type="gramStart"/>
      <w:r w:rsidRPr="00BC4F59">
        <w:rPr>
          <w:rFonts w:cs="Times New Roman"/>
          <w:szCs w:val="22"/>
        </w:rPr>
        <w:t>)  Any</w:t>
      </w:r>
      <w:proofErr w:type="gramEnd"/>
      <w:r w:rsidRPr="00BC4F59">
        <w:rPr>
          <w:rFonts w:cs="Times New Roman"/>
          <w:szCs w:val="22"/>
        </w:rPr>
        <w:t xml:space="preserve"> unexpended balance on June thirtieth of the prior fiscal year of the required state matching funds appropriated in Part IA, Section </w:t>
      </w:r>
      <w:r w:rsidR="00D814DE" w:rsidRPr="00BC4F59">
        <w:rPr>
          <w:rFonts w:cs="Times New Roman"/>
          <w:szCs w:val="22"/>
        </w:rPr>
        <w:t>95</w:t>
      </w:r>
      <w:r w:rsidRPr="00BC4F59">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BC4F59"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D814DE" w:rsidRPr="00BC4F59">
        <w:rPr>
          <w:rFonts w:cs="Times New Roman"/>
          <w:b/>
          <w:szCs w:val="22"/>
        </w:rPr>
        <w:t>95</w:t>
      </w:r>
      <w:r w:rsidRPr="00BC4F59">
        <w:rPr>
          <w:rFonts w:cs="Times New Roman"/>
          <w:b/>
          <w:szCs w:val="22"/>
        </w:rPr>
        <w:t>.2.</w:t>
      </w:r>
      <w:r w:rsidRPr="00BC4F59">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BC4F59"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D814DE" w:rsidRPr="00BC4F59">
        <w:rPr>
          <w:rFonts w:cs="Times New Roman"/>
          <w:b/>
          <w:bCs/>
          <w:szCs w:val="22"/>
        </w:rPr>
        <w:t>95</w:t>
      </w:r>
      <w:r w:rsidRPr="00BC4F59">
        <w:rPr>
          <w:rFonts w:cs="Times New Roman"/>
          <w:b/>
          <w:szCs w:val="22"/>
        </w:rPr>
        <w:t>.3.</w:t>
      </w:r>
      <w:r w:rsidRPr="00BC4F59">
        <w:rPr>
          <w:rFonts w:cs="Times New Roman"/>
          <w:bCs/>
          <w:szCs w:val="22"/>
        </w:rPr>
        <w:tab/>
        <w:t>(LTG: Registration Fees</w:t>
      </w:r>
      <w:proofErr w:type="gramStart"/>
      <w:r w:rsidRPr="00BC4F59">
        <w:rPr>
          <w:rFonts w:cs="Times New Roman"/>
          <w:bCs/>
          <w:szCs w:val="22"/>
        </w:rPr>
        <w:t>)  The</w:t>
      </w:r>
      <w:proofErr w:type="gramEnd"/>
      <w:r w:rsidRPr="00BC4F59">
        <w:rPr>
          <w:rFonts w:cs="Times New Roman"/>
          <w:bCs/>
          <w:szCs w:val="22"/>
        </w:rPr>
        <w:t xml:space="preserve"> Office on Aging is authorized to receive and expend registration fees for educational, training and certification programs.</w:t>
      </w:r>
    </w:p>
    <w:p w:rsidR="00AE2F03" w:rsidRPr="00BC4F59"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D814DE" w:rsidRPr="00BC4F59">
        <w:rPr>
          <w:rFonts w:cs="Times New Roman"/>
          <w:b/>
          <w:bCs/>
          <w:szCs w:val="22"/>
        </w:rPr>
        <w:t>95</w:t>
      </w:r>
      <w:r w:rsidRPr="00BC4F59">
        <w:rPr>
          <w:rFonts w:cs="Times New Roman"/>
          <w:b/>
          <w:bCs/>
          <w:szCs w:val="22"/>
        </w:rPr>
        <w:t>.</w:t>
      </w:r>
      <w:r w:rsidR="00D814DE" w:rsidRPr="00BC4F59">
        <w:rPr>
          <w:rFonts w:cs="Times New Roman"/>
          <w:b/>
          <w:bCs/>
          <w:szCs w:val="22"/>
        </w:rPr>
        <w:t>4</w:t>
      </w:r>
      <w:r w:rsidRPr="00BC4F59">
        <w:rPr>
          <w:rFonts w:cs="Times New Roman"/>
          <w:b/>
          <w:bCs/>
          <w:szCs w:val="22"/>
        </w:rPr>
        <w:t>.</w:t>
      </w:r>
      <w:r w:rsidRPr="00BC4F59">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BC4F59">
        <w:rPr>
          <w:rFonts w:cs="Times New Roman"/>
          <w:szCs w:val="22"/>
        </w:rPr>
        <w:noBreakHyphen/>
        <w:t>21-130, both under the Office on Aging in the Office of the Lieutenant Governor, are suspended for the current fiscal year.</w:t>
      </w:r>
    </w:p>
    <w:p w:rsidR="00AE2F03" w:rsidRPr="00BC4F59"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D814DE" w:rsidRPr="00BC4F59">
        <w:rPr>
          <w:rFonts w:cs="Times New Roman"/>
          <w:b/>
          <w:bCs/>
          <w:szCs w:val="22"/>
        </w:rPr>
        <w:t>95</w:t>
      </w:r>
      <w:r w:rsidRPr="00BC4F59">
        <w:rPr>
          <w:rFonts w:cs="Times New Roman"/>
          <w:b/>
          <w:szCs w:val="22"/>
        </w:rPr>
        <w:t>.</w:t>
      </w:r>
      <w:r w:rsidR="00D814DE" w:rsidRPr="00BC4F59">
        <w:rPr>
          <w:rFonts w:cs="Times New Roman"/>
          <w:b/>
          <w:szCs w:val="22"/>
        </w:rPr>
        <w:t>5</w:t>
      </w:r>
      <w:r w:rsidR="00C913F3" w:rsidRPr="00BC4F59">
        <w:rPr>
          <w:rFonts w:cs="Times New Roman"/>
          <w:b/>
          <w:szCs w:val="22"/>
        </w:rPr>
        <w:t>.</w:t>
      </w:r>
      <w:r w:rsidRPr="00BC4F59">
        <w:rPr>
          <w:rFonts w:cs="Times New Roman"/>
          <w:b/>
          <w:szCs w:val="22"/>
        </w:rPr>
        <w:tab/>
      </w:r>
      <w:r w:rsidRPr="00BC4F59">
        <w:rPr>
          <w:rFonts w:cs="Times New Roman"/>
          <w:szCs w:val="22"/>
        </w:rPr>
        <w:t>(LTG: Home and Community Based Services Carry Forward)  Unexpended funds from appropriations to the Lieutenant Governor</w:t>
      </w:r>
      <w:r w:rsidR="00C13E98" w:rsidRPr="00BC4F59">
        <w:rPr>
          <w:rFonts w:cs="Times New Roman"/>
          <w:szCs w:val="22"/>
        </w:rPr>
        <w:t>’</w:t>
      </w:r>
      <w:r w:rsidRPr="00BC4F59">
        <w:rPr>
          <w:rFonts w:cs="Times New Roman"/>
          <w:szCs w:val="22"/>
        </w:rPr>
        <w:t>s Office on Aging for Home and Community Based Services shall be carried forward from the prior fiscal year and used for the same purpose.</w:t>
      </w:r>
    </w:p>
    <w:p w:rsidR="002A05A1" w:rsidRPr="00BC4F59"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814DE" w:rsidRPr="00BC4F59">
        <w:rPr>
          <w:rFonts w:cs="Times New Roman"/>
          <w:b/>
          <w:szCs w:val="22"/>
        </w:rPr>
        <w:t>95</w:t>
      </w:r>
      <w:r w:rsidRPr="00BC4F59">
        <w:rPr>
          <w:rFonts w:cs="Times New Roman"/>
          <w:b/>
          <w:szCs w:val="22"/>
        </w:rPr>
        <w:t>.</w:t>
      </w:r>
      <w:r w:rsidR="00D814DE" w:rsidRPr="00BC4F59">
        <w:rPr>
          <w:rFonts w:cs="Times New Roman"/>
          <w:b/>
          <w:szCs w:val="22"/>
        </w:rPr>
        <w:t>6</w:t>
      </w:r>
      <w:r w:rsidRPr="00BC4F59">
        <w:rPr>
          <w:rFonts w:cs="Times New Roman"/>
          <w:b/>
          <w:szCs w:val="22"/>
        </w:rPr>
        <w:t>.</w:t>
      </w:r>
      <w:r w:rsidRPr="00BC4F59">
        <w:rPr>
          <w:rFonts w:cs="Times New Roman"/>
          <w:szCs w:val="22"/>
        </w:rPr>
        <w:tab/>
        <w:t>(LTG: Geriatric Loan Forgiveness Program)  In lieu of quarterly payments to a recipient of the Geriatric Loan Forgiveness Program, the Lieutenant Governor</w:t>
      </w:r>
      <w:r w:rsidR="00C13E98" w:rsidRPr="00BC4F59">
        <w:rPr>
          <w:rFonts w:cs="Times New Roman"/>
          <w:szCs w:val="22"/>
        </w:rPr>
        <w:t>’</w:t>
      </w:r>
      <w:r w:rsidRPr="00BC4F59">
        <w:rPr>
          <w:rFonts w:cs="Times New Roman"/>
          <w:szCs w:val="22"/>
        </w:rPr>
        <w:t>s Office on Aging is authorized to make a single lump sum payment to the lending institution of up to $35,000 or the loan balance, whichever is less.</w:t>
      </w:r>
    </w:p>
    <w:p w:rsidR="00F12644" w:rsidRPr="00BC4F59"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Any unexpended balance on June thirtieth of the prior fiscal year of funds appropriated in Part IA, Section </w:t>
      </w:r>
      <w:r w:rsidR="00D814DE" w:rsidRPr="00BC4F59">
        <w:rPr>
          <w:rFonts w:cs="Times New Roman"/>
          <w:szCs w:val="22"/>
        </w:rPr>
        <w:t>95</w:t>
      </w:r>
      <w:r w:rsidRPr="00BC4F59">
        <w:rPr>
          <w:rFonts w:cs="Times New Roman"/>
          <w:szCs w:val="22"/>
        </w:rPr>
        <w:t xml:space="preserve">, </w:t>
      </w:r>
      <w:proofErr w:type="gramStart"/>
      <w:r w:rsidRPr="00BC4F59">
        <w:rPr>
          <w:rFonts w:cs="Times New Roman"/>
          <w:szCs w:val="22"/>
        </w:rPr>
        <w:t>Geriatric</w:t>
      </w:r>
      <w:proofErr w:type="gramEnd"/>
      <w:r w:rsidRPr="00BC4F59">
        <w:rPr>
          <w:rFonts w:cs="Times New Roman"/>
          <w:szCs w:val="22"/>
        </w:rPr>
        <w:t xml:space="preserve"> Physician Loan Program, shall be carried forward and used for the same purpose as originally appropriated.</w:t>
      </w:r>
    </w:p>
    <w:p w:rsidR="0010799C" w:rsidRPr="00BC4F59"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814DE" w:rsidRPr="00BC4F59">
        <w:rPr>
          <w:rFonts w:cs="Times New Roman"/>
          <w:b/>
          <w:szCs w:val="22"/>
        </w:rPr>
        <w:t>95</w:t>
      </w:r>
      <w:r w:rsidRPr="00BC4F59">
        <w:rPr>
          <w:rFonts w:cs="Times New Roman"/>
          <w:b/>
          <w:szCs w:val="22"/>
        </w:rPr>
        <w:t>.</w:t>
      </w:r>
      <w:r w:rsidR="00D814DE"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szCs w:val="22"/>
        </w:rPr>
        <w:t>(LTG: Referring Agency)  The Lieutenant Governor</w:t>
      </w:r>
      <w:r w:rsidR="00C13E98" w:rsidRPr="00BC4F59">
        <w:rPr>
          <w:rFonts w:cs="Times New Roman"/>
          <w:szCs w:val="22"/>
        </w:rPr>
        <w:t>’</w:t>
      </w:r>
      <w:r w:rsidRPr="00BC4F59">
        <w:rPr>
          <w:rFonts w:cs="Times New Roman"/>
          <w:szCs w:val="22"/>
        </w:rPr>
        <w:t xml:space="preserve">s Office on Aging shall serve as a </w:t>
      </w:r>
      <w:r w:rsidR="00B9163A" w:rsidRPr="00BC4F59">
        <w:rPr>
          <w:rFonts w:cs="Times New Roman"/>
          <w:szCs w:val="22"/>
        </w:rPr>
        <w:t>“</w:t>
      </w:r>
      <w:r w:rsidRPr="00BC4F59">
        <w:rPr>
          <w:rFonts w:cs="Times New Roman"/>
          <w:szCs w:val="22"/>
        </w:rPr>
        <w:t>referring agency</w:t>
      </w:r>
      <w:r w:rsidR="00B9163A" w:rsidRPr="00BC4F59">
        <w:rPr>
          <w:rFonts w:cs="Times New Roman"/>
          <w:szCs w:val="22"/>
        </w:rPr>
        <w:t>”</w:t>
      </w:r>
      <w:r w:rsidRPr="00BC4F59">
        <w:rPr>
          <w:rFonts w:cs="Times New Roman"/>
          <w:szCs w:val="22"/>
        </w:rPr>
        <w:t xml:space="preserve"> to the 14 Community Action Agencies (CAAs) in South Carolina and to the Governor</w:t>
      </w:r>
      <w:r w:rsidR="00C13E98" w:rsidRPr="00BC4F59">
        <w:rPr>
          <w:rFonts w:cs="Times New Roman"/>
          <w:szCs w:val="22"/>
        </w:rPr>
        <w:t>’</w:t>
      </w:r>
      <w:r w:rsidRPr="00BC4F59">
        <w:rPr>
          <w:rFonts w:cs="Times New Roman"/>
          <w:szCs w:val="22"/>
        </w:rPr>
        <w:t>s Office of Executive Policy and Programs, Office of Economic Opportunity for services for the elderly population.  The Governor</w:t>
      </w:r>
      <w:r w:rsidR="00C13E98" w:rsidRPr="00BC4F59">
        <w:rPr>
          <w:rFonts w:cs="Times New Roman"/>
          <w:szCs w:val="22"/>
        </w:rPr>
        <w:t>’</w:t>
      </w:r>
      <w:r w:rsidRPr="00BC4F59">
        <w:rPr>
          <w:rFonts w:cs="Times New Roman"/>
          <w:szCs w:val="22"/>
        </w:rPr>
        <w:t>s Office</w:t>
      </w:r>
      <w:r w:rsidR="004348E2" w:rsidRPr="00BC4F59">
        <w:rPr>
          <w:rFonts w:cs="Times New Roman"/>
          <w:szCs w:val="22"/>
        </w:rPr>
        <w:t xml:space="preserve"> of Executive Policy and Programs</w:t>
      </w:r>
      <w:r w:rsidRPr="00BC4F59">
        <w:rPr>
          <w:rFonts w:cs="Times New Roman"/>
          <w:szCs w:val="22"/>
        </w:rPr>
        <w:t xml:space="preserve"> shall provide a report to the Chairman of the Senate Finance Committee and the Chairman of the House Ways and Means Committee by September </w:t>
      </w:r>
      <w:r w:rsidR="00B9163A" w:rsidRPr="00BC4F59">
        <w:rPr>
          <w:rFonts w:cs="Times New Roman"/>
          <w:szCs w:val="22"/>
        </w:rPr>
        <w:t>first</w:t>
      </w:r>
      <w:r w:rsidRPr="00BC4F59">
        <w:rPr>
          <w:rFonts w:cs="Times New Roman"/>
          <w:szCs w:val="22"/>
        </w:rPr>
        <w:t xml:space="preserve"> on all referrals received from the Lieutenant Governor</w:t>
      </w:r>
      <w:r w:rsidR="00C13E98" w:rsidRPr="00BC4F59">
        <w:rPr>
          <w:rFonts w:cs="Times New Roman"/>
          <w:szCs w:val="22"/>
        </w:rPr>
        <w:t>’</w:t>
      </w:r>
      <w:r w:rsidRPr="00BC4F59">
        <w:rPr>
          <w:rFonts w:cs="Times New Roman"/>
          <w:szCs w:val="22"/>
        </w:rPr>
        <w:t>s Office on Aging in the prior fiscal year and on the status of the referrals.</w:t>
      </w:r>
    </w:p>
    <w:p w:rsidR="00F12644" w:rsidRPr="00BC4F59"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C4F59">
        <w:rPr>
          <w:rFonts w:cs="Times New Roman"/>
          <w:szCs w:val="22"/>
        </w:rPr>
        <w:tab/>
      </w:r>
      <w:r w:rsidR="00D814DE" w:rsidRPr="00BC4F59">
        <w:rPr>
          <w:rFonts w:cs="Times New Roman"/>
          <w:b/>
          <w:szCs w:val="22"/>
        </w:rPr>
        <w:t>95</w:t>
      </w:r>
      <w:r w:rsidRPr="00BC4F59">
        <w:rPr>
          <w:rFonts w:cs="Times New Roman"/>
          <w:b/>
          <w:szCs w:val="22"/>
        </w:rPr>
        <w:t>.</w:t>
      </w:r>
      <w:r w:rsidR="00D814DE"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 xml:space="preserve">(LTG: Home and Community Based Services Unit Rates)  </w:t>
      </w:r>
      <w:r w:rsidRPr="00BC4F59">
        <w:rPr>
          <w:rFonts w:cs="Times New Roman"/>
          <w:strike/>
          <w:szCs w:val="22"/>
        </w:rPr>
        <w:t xml:space="preserve">The Office on Aging shall develop a plan by December 31, 2014, to implement a uniform pricing schedule for Home and Community Based Services unit rates.  The plan shall be provided to the Chairman of the House Ways and Means Committee and the Chairman of the Senate Finance Committee. </w:t>
      </w:r>
    </w:p>
    <w:p w:rsidR="00E11753" w:rsidRPr="00BC4F59"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D814DE" w:rsidRPr="00BC4F59">
        <w:rPr>
          <w:rFonts w:cs="Times New Roman"/>
          <w:b/>
          <w:szCs w:val="22"/>
        </w:rPr>
        <w:t>96</w:t>
      </w:r>
      <w:r w:rsidRPr="00BC4F59">
        <w:rPr>
          <w:rFonts w:cs="Times New Roman"/>
          <w:b/>
          <w:szCs w:val="22"/>
        </w:rPr>
        <w:t xml:space="preserve"> - E08-</w:t>
      </w:r>
      <w:r w:rsidR="001A523F" w:rsidRPr="00BC4F59">
        <w:rPr>
          <w:rFonts w:cs="Times New Roman"/>
          <w:b/>
          <w:szCs w:val="22"/>
        </w:rPr>
        <w:t xml:space="preserve">OFFICE OF </w:t>
      </w:r>
      <w:r w:rsidRPr="00BC4F59">
        <w:rPr>
          <w:rFonts w:cs="Times New Roman"/>
          <w:b/>
          <w:szCs w:val="22"/>
        </w:rPr>
        <w:t>SECRETARY OF STATE</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D814DE" w:rsidRPr="00BC4F59">
        <w:rPr>
          <w:rFonts w:cs="Times New Roman"/>
          <w:b/>
          <w:szCs w:val="22"/>
        </w:rPr>
        <w:t>96</w:t>
      </w:r>
      <w:r w:rsidRPr="00BC4F59">
        <w:rPr>
          <w:rFonts w:cs="Times New Roman"/>
          <w:b/>
          <w:szCs w:val="22"/>
        </w:rPr>
        <w:t>.</w:t>
      </w:r>
      <w:r w:rsidR="00B93DD8" w:rsidRPr="00BC4F59">
        <w:rPr>
          <w:rFonts w:cs="Times New Roman"/>
          <w:b/>
          <w:szCs w:val="22"/>
        </w:rPr>
        <w:t>1</w:t>
      </w:r>
      <w:r w:rsidRPr="00BC4F59">
        <w:rPr>
          <w:rFonts w:cs="Times New Roman"/>
          <w:b/>
          <w:szCs w:val="22"/>
        </w:rPr>
        <w:t>.</w:t>
      </w:r>
      <w:r w:rsidRPr="00BC4F59">
        <w:rPr>
          <w:rFonts w:cs="Times New Roman"/>
          <w:b/>
          <w:szCs w:val="22"/>
        </w:rPr>
        <w:tab/>
      </w:r>
      <w:r w:rsidRPr="00BC4F59">
        <w:rPr>
          <w:rFonts w:cs="Times New Roman"/>
          <w:szCs w:val="22"/>
        </w:rPr>
        <w:t>(SS: UCC Filing Fees)  Revenues from the fees raised pursuant to Section 36-9-525(a), not to exceed</w:t>
      </w:r>
      <w:r w:rsidR="00E97B39" w:rsidRPr="00BC4F59">
        <w:rPr>
          <w:rFonts w:cs="Times New Roman"/>
          <w:szCs w:val="22"/>
        </w:rPr>
        <w:t xml:space="preserve"> </w:t>
      </w:r>
      <w:r w:rsidR="00817B30" w:rsidRPr="00BC4F59">
        <w:rPr>
          <w:rFonts w:cs="Times New Roman"/>
          <w:szCs w:val="22"/>
        </w:rPr>
        <w:t>$180,000</w:t>
      </w:r>
      <w:r w:rsidRPr="00BC4F59">
        <w:rPr>
          <w:rFonts w:cs="Times New Roman"/>
          <w:szCs w:val="22"/>
        </w:rPr>
        <w:t>, may be retained by the Secretary of State for purposes of UCC administration.</w:t>
      </w:r>
    </w:p>
    <w:p w:rsidR="00F12644" w:rsidRPr="00BC4F59"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814DE" w:rsidRPr="00BC4F59">
        <w:rPr>
          <w:rFonts w:cs="Times New Roman"/>
          <w:b/>
          <w:szCs w:val="22"/>
        </w:rPr>
        <w:t>96</w:t>
      </w:r>
      <w:r w:rsidRPr="00BC4F59">
        <w:rPr>
          <w:rFonts w:cs="Times New Roman"/>
          <w:b/>
          <w:szCs w:val="22"/>
        </w:rPr>
        <w:t>.</w:t>
      </w:r>
      <w:r w:rsidR="00D814DE" w:rsidRPr="00BC4F59">
        <w:rPr>
          <w:rFonts w:cs="Times New Roman"/>
          <w:b/>
          <w:szCs w:val="22"/>
        </w:rPr>
        <w:t>2</w:t>
      </w:r>
      <w:r w:rsidRPr="00BC4F59">
        <w:rPr>
          <w:rFonts w:cs="Times New Roman"/>
          <w:b/>
          <w:szCs w:val="22"/>
        </w:rPr>
        <w:t>.</w:t>
      </w:r>
      <w:r w:rsidRPr="00BC4F59">
        <w:rPr>
          <w:rFonts w:cs="Times New Roman"/>
          <w:b/>
          <w:szCs w:val="22"/>
        </w:rPr>
        <w:tab/>
      </w:r>
      <w:r w:rsidRPr="00BC4F59">
        <w:rPr>
          <w:rFonts w:cs="Times New Roman"/>
          <w:szCs w:val="22"/>
        </w:rPr>
        <w:t>(SS: Charitable Funds Act Disclosure Violations)</w:t>
      </w:r>
      <w:r w:rsidR="004B1FEE" w:rsidRPr="00BC4F59">
        <w:rPr>
          <w:rFonts w:cs="Times New Roman"/>
          <w:szCs w:val="22"/>
        </w:rPr>
        <w:t xml:space="preserve">  </w:t>
      </w:r>
      <w:r w:rsidR="00CB6493" w:rsidRPr="00BC4F59">
        <w:rPr>
          <w:rFonts w:cs="Times New Roman"/>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BC4F59"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814DE" w:rsidRPr="00BC4F59">
        <w:rPr>
          <w:rFonts w:cs="Times New Roman"/>
          <w:b/>
          <w:szCs w:val="22"/>
        </w:rPr>
        <w:t>96</w:t>
      </w:r>
      <w:r w:rsidRPr="00BC4F59">
        <w:rPr>
          <w:rFonts w:cs="Times New Roman"/>
          <w:b/>
          <w:szCs w:val="22"/>
        </w:rPr>
        <w:t>.</w:t>
      </w:r>
      <w:r w:rsidR="00D814DE" w:rsidRPr="00BC4F59">
        <w:rPr>
          <w:rFonts w:cs="Times New Roman"/>
          <w:b/>
          <w:szCs w:val="22"/>
        </w:rPr>
        <w:t>3.</w:t>
      </w:r>
      <w:r w:rsidRPr="00BC4F59">
        <w:rPr>
          <w:rFonts w:cs="Times New Roman"/>
          <w:b/>
          <w:szCs w:val="22"/>
        </w:rPr>
        <w:tab/>
      </w:r>
      <w:r w:rsidRPr="00BC4F59">
        <w:rPr>
          <w:rFonts w:cs="Times New Roman"/>
          <w:szCs w:val="22"/>
        </w:rPr>
        <w:t>(SS: Charitable Funds Act Misrepresentation Violations)</w:t>
      </w:r>
      <w:r w:rsidR="00AA3472" w:rsidRPr="00BC4F59">
        <w:rPr>
          <w:rFonts w:cs="Times New Roman"/>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BE7225" w:rsidRPr="00BC4F59"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BB4AD4" w:rsidRPr="00BC4F59">
        <w:rPr>
          <w:rFonts w:cs="Times New Roman"/>
          <w:b/>
          <w:szCs w:val="22"/>
        </w:rPr>
        <w:t>97</w:t>
      </w:r>
      <w:r w:rsidRPr="00BC4F59">
        <w:rPr>
          <w:rFonts w:cs="Times New Roman"/>
          <w:b/>
          <w:szCs w:val="22"/>
        </w:rPr>
        <w:t xml:space="preserve"> - E12-</w:t>
      </w:r>
      <w:r w:rsidR="00035BFE" w:rsidRPr="00BC4F59">
        <w:rPr>
          <w:rFonts w:cs="Times New Roman"/>
          <w:b/>
          <w:szCs w:val="22"/>
        </w:rPr>
        <w:t xml:space="preserve">OFFICE OF </w:t>
      </w:r>
      <w:r w:rsidRPr="00BC4F59">
        <w:rPr>
          <w:rFonts w:cs="Times New Roman"/>
          <w:b/>
          <w:szCs w:val="22"/>
        </w:rPr>
        <w:t>COMPTROLLER GENERAL</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97</w:t>
      </w:r>
      <w:r w:rsidRPr="00BC4F59">
        <w:rPr>
          <w:rFonts w:cs="Times New Roman"/>
          <w:b/>
          <w:szCs w:val="22"/>
        </w:rPr>
        <w:t>.1.</w:t>
      </w:r>
      <w:r w:rsidRPr="00BC4F59">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97</w:t>
      </w:r>
      <w:r w:rsidRPr="00BC4F59">
        <w:rPr>
          <w:rFonts w:cs="Times New Roman"/>
          <w:b/>
          <w:szCs w:val="22"/>
        </w:rPr>
        <w:t>.2.</w:t>
      </w:r>
      <w:r w:rsidRPr="00BC4F59">
        <w:rPr>
          <w:rFonts w:cs="Times New Roman"/>
          <w:szCs w:val="22"/>
        </w:rPr>
        <w:tab/>
        <w:t xml:space="preserve">(CG: GAAP Implementation &amp; Refinement)  It is the intent of the General Assembly that the State of South Carolina issue financial statements in conformance with Generally Accepted Accounting Principles (GAAP).  To this end, the Comptroller </w:t>
      </w:r>
      <w:r w:rsidRPr="00BC4F59">
        <w:rPr>
          <w:rFonts w:cs="Times New Roman"/>
          <w:szCs w:val="22"/>
        </w:rPr>
        <w:lastRenderedPageBreak/>
        <w:t>General is directed, as the State Accounting Officer, to maintain</w:t>
      </w:r>
      <w:r w:rsidR="00BE7225" w:rsidRPr="00BC4F59">
        <w:rPr>
          <w:rFonts w:cs="Times New Roman"/>
          <w:szCs w:val="22"/>
        </w:rPr>
        <w:t xml:space="preserve"> </w:t>
      </w:r>
      <w:r w:rsidR="009A79D8" w:rsidRPr="00BC4F59">
        <w:rPr>
          <w:rFonts w:cs="Times New Roman"/>
          <w:szCs w:val="22"/>
        </w:rPr>
        <w:t>an Enterprise Information System for State Government (SCEIS)</w:t>
      </w:r>
      <w:r w:rsidRPr="00BC4F59">
        <w:rPr>
          <w:rFonts w:cs="Times New Roman"/>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97</w:t>
      </w:r>
      <w:r w:rsidRPr="00BC4F59">
        <w:rPr>
          <w:rFonts w:cs="Times New Roman"/>
          <w:b/>
          <w:szCs w:val="22"/>
        </w:rPr>
        <w:t>.3.</w:t>
      </w:r>
      <w:r w:rsidRPr="00BC4F59">
        <w:rPr>
          <w:rFonts w:cs="Times New Roman"/>
          <w:szCs w:val="22"/>
        </w:rPr>
        <w:tab/>
        <w:t>(CG: Payroll Deduction Processing Fee)  There shall be a fee for processing payroll deductions, not to exceed</w:t>
      </w:r>
      <w:r w:rsidR="00397DCE" w:rsidRPr="00BC4F59">
        <w:rPr>
          <w:rFonts w:cs="Times New Roman"/>
          <w:szCs w:val="22"/>
        </w:rPr>
        <w:t xml:space="preserve"> </w:t>
      </w:r>
      <w:r w:rsidR="00E80FAC" w:rsidRPr="00BC4F59">
        <w:rPr>
          <w:rFonts w:cs="Times New Roman"/>
          <w:szCs w:val="22"/>
        </w:rPr>
        <w:t>twenty</w:t>
      </w:r>
      <w:r w:rsidRPr="00BC4F59">
        <w:rPr>
          <w:rFonts w:cs="Times New Roman"/>
          <w:szCs w:val="22"/>
        </w:rPr>
        <w:t xml:space="preserve"> cents, for insurance plans, credit unions, deferred compensation plans</w:t>
      </w:r>
      <w:r w:rsidR="0063351C" w:rsidRPr="00BC4F59">
        <w:rPr>
          <w:rFonts w:cs="Times New Roman"/>
          <w:szCs w:val="22"/>
        </w:rPr>
        <w:t>, benefit providers</w:t>
      </w:r>
      <w:r w:rsidR="000E3EAF" w:rsidRPr="00BC4F59">
        <w:rPr>
          <w:rFonts w:cs="Times New Roman"/>
          <w:szCs w:val="22"/>
        </w:rPr>
        <w:t xml:space="preserve">, </w:t>
      </w:r>
      <w:r w:rsidRPr="00BC4F59">
        <w:rPr>
          <w:rFonts w:cs="Times New Roman"/>
          <w:szCs w:val="22"/>
        </w:rPr>
        <w:t>and professional associations per deduction per pay day.  This fee shall not be applied to charitable deductions.  The revenues generated from these fees and those provided for child support deductions in accordance with Section 20-7-1315(F</w:t>
      </w:r>
      <w:proofErr w:type="gramStart"/>
      <w:r w:rsidRPr="00BC4F59">
        <w:rPr>
          <w:rFonts w:cs="Times New Roman"/>
          <w:szCs w:val="22"/>
        </w:rPr>
        <w:t>)(</w:t>
      </w:r>
      <w:proofErr w:type="gramEnd"/>
      <w:r w:rsidRPr="00BC4F59">
        <w:rPr>
          <w:rFonts w:cs="Times New Roman"/>
          <w:szCs w:val="22"/>
        </w:rPr>
        <w:t xml:space="preserve">3), </w:t>
      </w:r>
      <w:r w:rsidR="00E80FAC" w:rsidRPr="00BC4F59">
        <w:rPr>
          <w:rFonts w:cs="Times New Roman"/>
          <w:szCs w:val="22"/>
        </w:rPr>
        <w:t>South Carolina</w:t>
      </w:r>
      <w:r w:rsidRPr="00BC4F59">
        <w:rPr>
          <w:rFonts w:cs="Times New Roman"/>
          <w:szCs w:val="22"/>
        </w:rPr>
        <w:t xml:space="preserve"> Code of Laws, 1976, as amended, may be used to support the operations of the </w:t>
      </w:r>
      <w:r w:rsidR="00141815" w:rsidRPr="00BC4F59">
        <w:rPr>
          <w:rFonts w:cs="Times New Roman"/>
          <w:szCs w:val="22"/>
        </w:rPr>
        <w:t xml:space="preserve">Office of </w:t>
      </w:r>
      <w:r w:rsidRPr="00BC4F59">
        <w:rPr>
          <w:rFonts w:cs="Times New Roman"/>
          <w:szCs w:val="22"/>
        </w:rPr>
        <w:t>Comptroller General and any unexpended balance may be carried forward from the prior fiscal year to the current fiscal year and utilized for the same purposes.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97</w:t>
      </w:r>
      <w:r w:rsidRPr="00BC4F59">
        <w:rPr>
          <w:rFonts w:cs="Times New Roman"/>
          <w:b/>
          <w:bCs/>
          <w:szCs w:val="22"/>
        </w:rPr>
        <w:t>.</w:t>
      </w:r>
      <w:r w:rsidR="00B93DD8" w:rsidRPr="00BC4F59">
        <w:rPr>
          <w:rFonts w:cs="Times New Roman"/>
          <w:b/>
          <w:bCs/>
          <w:szCs w:val="22"/>
        </w:rPr>
        <w:t>4</w:t>
      </w:r>
      <w:r w:rsidRPr="00BC4F59">
        <w:rPr>
          <w:rFonts w:cs="Times New Roman"/>
          <w:b/>
          <w:bCs/>
          <w:szCs w:val="22"/>
        </w:rPr>
        <w:t>.</w:t>
      </w:r>
      <w:r w:rsidRPr="00BC4F59">
        <w:rPr>
          <w:rFonts w:cs="Times New Roman"/>
          <w:szCs w:val="22"/>
        </w:rPr>
        <w:tab/>
        <w:t>(CG: Unemployment Compensation Fund Administration)  The lesser of</w:t>
      </w:r>
      <w:r w:rsidR="00397DCE" w:rsidRPr="00BC4F59">
        <w:rPr>
          <w:rFonts w:cs="Times New Roman"/>
          <w:szCs w:val="22"/>
        </w:rPr>
        <w:t xml:space="preserve"> </w:t>
      </w:r>
      <w:r w:rsidR="00BE2343" w:rsidRPr="00BC4F59">
        <w:rPr>
          <w:rFonts w:cs="Times New Roman"/>
          <w:szCs w:val="22"/>
        </w:rPr>
        <w:t>two</w:t>
      </w:r>
      <w:r w:rsidRPr="00BC4F59">
        <w:rPr>
          <w:rFonts w:cs="Times New Roman"/>
          <w:szCs w:val="22"/>
        </w:rPr>
        <w:t xml:space="preserve"> percent or</w:t>
      </w:r>
      <w:r w:rsidR="00397DCE" w:rsidRPr="00BC4F59">
        <w:rPr>
          <w:rFonts w:cs="Times New Roman"/>
          <w:szCs w:val="22"/>
        </w:rPr>
        <w:t xml:space="preserve"> </w:t>
      </w:r>
      <w:r w:rsidR="00BE2343" w:rsidRPr="00BC4F59">
        <w:rPr>
          <w:rFonts w:cs="Times New Roman"/>
          <w:szCs w:val="22"/>
        </w:rPr>
        <w:t>$200,000</w:t>
      </w:r>
      <w:r w:rsidRPr="00BC4F59">
        <w:rPr>
          <w:rFonts w:cs="Times New Roman"/>
          <w:szCs w:val="22"/>
        </w:rPr>
        <w:t xml:space="preserve"> of the fund balance of the Unemployment Compensation Fund shall be paid out annually to the </w:t>
      </w:r>
      <w:r w:rsidR="00210A04" w:rsidRPr="00BC4F59">
        <w:rPr>
          <w:rFonts w:cs="Times New Roman"/>
          <w:szCs w:val="22"/>
        </w:rPr>
        <w:t xml:space="preserve">Office of </w:t>
      </w:r>
      <w:r w:rsidRPr="00BC4F59">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BC4F59"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
          <w:bCs/>
          <w:szCs w:val="22"/>
        </w:rPr>
        <w:tab/>
      </w:r>
      <w:r w:rsidR="00BB4AD4" w:rsidRPr="00BC4F59">
        <w:rPr>
          <w:rFonts w:cs="Times New Roman"/>
          <w:b/>
          <w:bCs/>
          <w:szCs w:val="22"/>
        </w:rPr>
        <w:t>97</w:t>
      </w:r>
      <w:r w:rsidRPr="00BC4F59">
        <w:rPr>
          <w:rFonts w:cs="Times New Roman"/>
          <w:b/>
          <w:bCs/>
          <w:szCs w:val="22"/>
        </w:rPr>
        <w:t>.</w:t>
      </w:r>
      <w:r w:rsidR="00741B3D" w:rsidRPr="00BC4F59">
        <w:rPr>
          <w:rFonts w:cs="Times New Roman"/>
          <w:b/>
          <w:bCs/>
          <w:szCs w:val="22"/>
        </w:rPr>
        <w:t>5</w:t>
      </w:r>
      <w:r w:rsidRPr="00BC4F59">
        <w:rPr>
          <w:rFonts w:cs="Times New Roman"/>
          <w:b/>
          <w:bCs/>
          <w:szCs w:val="22"/>
        </w:rPr>
        <w:t>.</w:t>
      </w:r>
      <w:r w:rsidRPr="00BC4F59">
        <w:rPr>
          <w:rFonts w:cs="Times New Roman"/>
          <w:b/>
          <w:bCs/>
          <w:szCs w:val="22"/>
        </w:rPr>
        <w:tab/>
      </w:r>
      <w:r w:rsidRPr="00BC4F59">
        <w:rPr>
          <w:rFonts w:cs="Times New Roman"/>
          <w:szCs w:val="22"/>
        </w:rPr>
        <w:t>(CG: Purchasing Card Rebate Program</w:t>
      </w:r>
      <w:proofErr w:type="gramStart"/>
      <w:r w:rsidRPr="00BC4F59">
        <w:rPr>
          <w:rFonts w:cs="Times New Roman"/>
          <w:szCs w:val="22"/>
        </w:rPr>
        <w:t>)  The</w:t>
      </w:r>
      <w:proofErr w:type="gramEnd"/>
      <w:r w:rsidRPr="00BC4F59">
        <w:rPr>
          <w:rFonts w:cs="Times New Roman"/>
          <w:szCs w:val="22"/>
        </w:rPr>
        <w:t xml:space="preserve"> </w:t>
      </w:r>
      <w:r w:rsidR="00210A04" w:rsidRPr="00BC4F59">
        <w:rPr>
          <w:rFonts w:cs="Times New Roman"/>
          <w:szCs w:val="22"/>
        </w:rPr>
        <w:t xml:space="preserve">Office of </w:t>
      </w:r>
      <w:r w:rsidRPr="00BC4F59">
        <w:rPr>
          <w:rFonts w:cs="Times New Roman"/>
          <w:szCs w:val="22"/>
        </w:rPr>
        <w:t>Comptroller General is authorized to retain the first</w:t>
      </w:r>
      <w:r w:rsidR="00397DCE" w:rsidRPr="00BC4F59">
        <w:rPr>
          <w:rFonts w:cs="Times New Roman"/>
          <w:szCs w:val="22"/>
        </w:rPr>
        <w:t xml:space="preserve"> </w:t>
      </w:r>
      <w:r w:rsidRPr="00BC4F59">
        <w:rPr>
          <w:rFonts w:cs="Times New Roman"/>
          <w:szCs w:val="22"/>
        </w:rPr>
        <w:t>$100,000 of rebate associated with the Purchasing Card Program and $200,000 of agency incentive rebates.</w:t>
      </w:r>
    </w:p>
    <w:p w:rsidR="00F97507" w:rsidRPr="00BC4F59"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97507" w:rsidRPr="00BC4F59">
        <w:rPr>
          <w:rFonts w:cs="Times New Roman"/>
          <w:szCs w:val="22"/>
        </w:rPr>
        <w:t xml:space="preserve">The funds retained may be used to support the operations of the </w:t>
      </w:r>
      <w:r w:rsidR="00D525AE" w:rsidRPr="00BC4F59">
        <w:rPr>
          <w:rFonts w:cs="Times New Roman"/>
          <w:szCs w:val="22"/>
        </w:rPr>
        <w:t xml:space="preserve">Office of </w:t>
      </w:r>
      <w:r w:rsidR="00F97507" w:rsidRPr="00BC4F59">
        <w:rPr>
          <w:rFonts w:cs="Times New Roman"/>
          <w:szCs w:val="22"/>
        </w:rPr>
        <w:t>Comptroller General and any unexpended balance may be carried forward from the prior fiscal year into the current fiscal year and be utilized for the same purposes.</w:t>
      </w:r>
    </w:p>
    <w:p w:rsidR="00BE7225" w:rsidRPr="00BC4F59"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BB4AD4" w:rsidRPr="00BC4F59">
        <w:rPr>
          <w:rFonts w:cs="Times New Roman"/>
          <w:b/>
          <w:szCs w:val="22"/>
        </w:rPr>
        <w:t>98</w:t>
      </w:r>
      <w:r w:rsidRPr="00BC4F59">
        <w:rPr>
          <w:rFonts w:cs="Times New Roman"/>
          <w:b/>
          <w:szCs w:val="22"/>
        </w:rPr>
        <w:t xml:space="preserve"> - E16-</w:t>
      </w:r>
      <w:r w:rsidR="00017EF2" w:rsidRPr="00BC4F59">
        <w:rPr>
          <w:rFonts w:cs="Times New Roman"/>
          <w:b/>
          <w:szCs w:val="22"/>
        </w:rPr>
        <w:t xml:space="preserve">OFFICE OF </w:t>
      </w:r>
      <w:r w:rsidRPr="00BC4F59">
        <w:rPr>
          <w:rFonts w:cs="Times New Roman"/>
          <w:b/>
          <w:szCs w:val="22"/>
        </w:rPr>
        <w:t>STATE TREASURER</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98</w:t>
      </w:r>
      <w:r w:rsidRPr="00BC4F59">
        <w:rPr>
          <w:rFonts w:cs="Times New Roman"/>
          <w:b/>
          <w:szCs w:val="22"/>
        </w:rPr>
        <w:t>.1.</w:t>
      </w:r>
      <w:r w:rsidRPr="00BC4F59">
        <w:rPr>
          <w:rFonts w:cs="Times New Roman"/>
          <w:szCs w:val="22"/>
        </w:rPr>
        <w:tab/>
        <w:t>(TREAS: Nat</w:t>
      </w:r>
      <w:r w:rsidR="00C13E98" w:rsidRPr="00BC4F59">
        <w:rPr>
          <w:rFonts w:cs="Times New Roman"/>
          <w:szCs w:val="22"/>
        </w:rPr>
        <w:t>’</w:t>
      </w:r>
      <w:r w:rsidRPr="00BC4F59">
        <w:rPr>
          <w:rFonts w:cs="Times New Roman"/>
          <w:szCs w:val="22"/>
        </w:rPr>
        <w:t xml:space="preserve">l. Forest Fund </w:t>
      </w:r>
      <w:r w:rsidR="00A6331A" w:rsidRPr="00BC4F59">
        <w:rPr>
          <w:rFonts w:cs="Times New Roman"/>
          <w:szCs w:val="22"/>
        </w:rPr>
        <w:t>-</w:t>
      </w:r>
      <w:r w:rsidRPr="00BC4F59">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BC4F59"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98</w:t>
      </w:r>
      <w:r w:rsidRPr="00BC4F59">
        <w:rPr>
          <w:rFonts w:cs="Times New Roman"/>
          <w:b/>
          <w:szCs w:val="22"/>
        </w:rPr>
        <w:t>.2.</w:t>
      </w:r>
      <w:r w:rsidRPr="00BC4F59">
        <w:rPr>
          <w:rFonts w:cs="Times New Roman"/>
          <w:szCs w:val="22"/>
        </w:rPr>
        <w:tab/>
        <w:t>(TREAS: STARS Approval)  Decisions relating to the Statewide Accounting and Reporting System (STARS) and the South Carolina Enterprise Information System (SCEIS) which involve the State Treasurer</w:t>
      </w:r>
      <w:r w:rsidR="00C13E98" w:rsidRPr="00BC4F59">
        <w:rPr>
          <w:rFonts w:cs="Times New Roman"/>
          <w:szCs w:val="22"/>
        </w:rPr>
        <w:t>’</w:t>
      </w:r>
      <w:r w:rsidRPr="00BC4F59">
        <w:rPr>
          <w:rFonts w:cs="Times New Roman"/>
          <w:szCs w:val="22"/>
        </w:rPr>
        <w:t>s Banking Operations and other functions of the State Treasurer</w:t>
      </w:r>
      <w:r w:rsidR="00C13E98" w:rsidRPr="00BC4F59">
        <w:rPr>
          <w:rFonts w:cs="Times New Roman"/>
          <w:szCs w:val="22"/>
        </w:rPr>
        <w:t>’</w:t>
      </w:r>
      <w:r w:rsidRPr="00BC4F59">
        <w:rPr>
          <w:rFonts w:cs="Times New Roman"/>
          <w:szCs w:val="22"/>
        </w:rPr>
        <w:t>s Office shall require the approval of the State Treasurer.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98</w:t>
      </w:r>
      <w:r w:rsidRPr="00BC4F59">
        <w:rPr>
          <w:rFonts w:cs="Times New Roman"/>
          <w:b/>
          <w:szCs w:val="22"/>
        </w:rPr>
        <w:t>.3.</w:t>
      </w:r>
      <w:r w:rsidRPr="00BC4F59">
        <w:rPr>
          <w:rFonts w:cs="Times New Roman"/>
          <w:szCs w:val="22"/>
        </w:rPr>
        <w:tab/>
        <w:t>(TREAS: Investments</w:t>
      </w:r>
      <w:proofErr w:type="gramStart"/>
      <w:r w:rsidRPr="00BC4F59">
        <w:rPr>
          <w:rFonts w:cs="Times New Roman"/>
          <w:szCs w:val="22"/>
        </w:rPr>
        <w:t>)  The</w:t>
      </w:r>
      <w:proofErr w:type="gramEnd"/>
      <w:r w:rsidRPr="00BC4F59">
        <w:rPr>
          <w:rFonts w:cs="Times New Roman"/>
          <w:szCs w:val="22"/>
        </w:rPr>
        <w:t xml:space="preserve"> State Treasurer may pool funds from accounts for investment purposes and may invest all monies in the same types of investments as set forth in Section 11</w:t>
      </w:r>
      <w:r w:rsidR="00A6331A" w:rsidRPr="00BC4F59">
        <w:rPr>
          <w:rFonts w:cs="Times New Roman"/>
          <w:szCs w:val="22"/>
        </w:rPr>
        <w:t>-</w:t>
      </w:r>
      <w:r w:rsidRPr="00BC4F59">
        <w:rPr>
          <w:rFonts w:cs="Times New Roman"/>
          <w:szCs w:val="22"/>
        </w:rPr>
        <w:t>9</w:t>
      </w:r>
      <w:r w:rsidR="00A6331A" w:rsidRPr="00BC4F59">
        <w:rPr>
          <w:rFonts w:cs="Times New Roman"/>
          <w:szCs w:val="22"/>
        </w:rPr>
        <w:t>-</w:t>
      </w:r>
      <w:r w:rsidRPr="00BC4F59">
        <w:rPr>
          <w:rFonts w:cs="Times New Roman"/>
          <w:szCs w:val="22"/>
        </w:rPr>
        <w:t>660.</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98</w:t>
      </w:r>
      <w:r w:rsidRPr="00BC4F59">
        <w:rPr>
          <w:rFonts w:cs="Times New Roman"/>
          <w:b/>
          <w:szCs w:val="22"/>
        </w:rPr>
        <w:t>.4.</w:t>
      </w:r>
      <w:r w:rsidRPr="00BC4F59">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lastRenderedPageBreak/>
        <w:tab/>
      </w:r>
      <w:r w:rsidR="00BB4AD4" w:rsidRPr="00BC4F59">
        <w:rPr>
          <w:rFonts w:cs="Times New Roman"/>
          <w:b/>
          <w:szCs w:val="22"/>
        </w:rPr>
        <w:t>98</w:t>
      </w:r>
      <w:r w:rsidRPr="00BC4F59">
        <w:rPr>
          <w:rFonts w:cs="Times New Roman"/>
          <w:b/>
          <w:bCs/>
          <w:szCs w:val="22"/>
        </w:rPr>
        <w:t>.</w:t>
      </w:r>
      <w:r w:rsidR="00BD7CD3" w:rsidRPr="00BC4F59">
        <w:rPr>
          <w:rFonts w:cs="Times New Roman"/>
          <w:b/>
          <w:bCs/>
          <w:szCs w:val="22"/>
        </w:rPr>
        <w:t>5</w:t>
      </w:r>
      <w:r w:rsidRPr="00BC4F59">
        <w:rPr>
          <w:rFonts w:cs="Times New Roman"/>
          <w:b/>
          <w:bCs/>
          <w:szCs w:val="22"/>
        </w:rPr>
        <w:t>.</w:t>
      </w:r>
      <w:r w:rsidRPr="00BC4F59">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98</w:t>
      </w:r>
      <w:r w:rsidRPr="00BC4F59">
        <w:rPr>
          <w:rFonts w:cs="Times New Roman"/>
          <w:b/>
          <w:bCs/>
          <w:szCs w:val="22"/>
        </w:rPr>
        <w:t>.</w:t>
      </w:r>
      <w:r w:rsidR="00BD7CD3" w:rsidRPr="00BC4F59">
        <w:rPr>
          <w:rFonts w:cs="Times New Roman"/>
          <w:b/>
          <w:bCs/>
          <w:szCs w:val="22"/>
        </w:rPr>
        <w:t>6</w:t>
      </w:r>
      <w:r w:rsidRPr="00BC4F59">
        <w:rPr>
          <w:rFonts w:cs="Times New Roman"/>
          <w:b/>
          <w:bCs/>
          <w:szCs w:val="22"/>
        </w:rPr>
        <w:t>.</w:t>
      </w:r>
      <w:r w:rsidRPr="00BC4F59">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98</w:t>
      </w:r>
      <w:r w:rsidRPr="00BC4F59">
        <w:rPr>
          <w:rFonts w:cs="Times New Roman"/>
          <w:b/>
          <w:bCs/>
          <w:szCs w:val="22"/>
        </w:rPr>
        <w:t>.</w:t>
      </w:r>
      <w:r w:rsidR="000563A9" w:rsidRPr="00BC4F59">
        <w:rPr>
          <w:rFonts w:cs="Times New Roman"/>
          <w:b/>
          <w:bCs/>
          <w:szCs w:val="22"/>
        </w:rPr>
        <w:t>7</w:t>
      </w:r>
      <w:r w:rsidRPr="00BC4F59">
        <w:rPr>
          <w:rFonts w:cs="Times New Roman"/>
          <w:b/>
          <w:bCs/>
          <w:szCs w:val="22"/>
        </w:rPr>
        <w:t>.</w:t>
      </w:r>
      <w:r w:rsidRPr="00BC4F59">
        <w:rPr>
          <w:rFonts w:cs="Times New Roman"/>
          <w:szCs w:val="22"/>
        </w:rPr>
        <w:tab/>
        <w:t xml:space="preserve">(TREAS: Withheld Accommodations Tax Revenues)  Revenues withheld pursuant </w:t>
      </w:r>
      <w:r w:rsidR="00667899" w:rsidRPr="00BC4F59">
        <w:rPr>
          <w:rFonts w:cs="Times New Roman"/>
          <w:szCs w:val="22"/>
        </w:rPr>
        <w:t xml:space="preserve">to Sections 6-4-35(B)(1)(a) and </w:t>
      </w:r>
      <w:r w:rsidRPr="00BC4F59">
        <w:rPr>
          <w:rFonts w:cs="Times New Roman"/>
          <w:szCs w:val="22"/>
        </w:rPr>
        <w:t>(b) prior to July 1, 2006 must be returned to the entity from which revenues were withheld, in the same amount and manner that they were withheld.  After July 1, 2006, before noncompliant expenditures and penalties withheld pursuant to Sections 6</w:t>
      </w:r>
      <w:r w:rsidR="00A91D6A" w:rsidRPr="00BC4F59">
        <w:rPr>
          <w:rFonts w:cs="Times New Roman"/>
          <w:szCs w:val="22"/>
        </w:rPr>
        <w:t>-</w:t>
      </w:r>
      <w:r w:rsidRPr="00BC4F59">
        <w:rPr>
          <w:rFonts w:cs="Times New Roman"/>
          <w:szCs w:val="22"/>
        </w:rPr>
        <w:t>4</w:t>
      </w:r>
      <w:r w:rsidR="00A91D6A" w:rsidRPr="00BC4F59">
        <w:rPr>
          <w:rFonts w:cs="Times New Roman"/>
          <w:szCs w:val="22"/>
        </w:rPr>
        <w:t>-</w:t>
      </w:r>
      <w:r w:rsidR="000D74AA" w:rsidRPr="00BC4F59">
        <w:rPr>
          <w:rFonts w:cs="Times New Roman"/>
          <w:szCs w:val="22"/>
        </w:rPr>
        <w:t>3</w:t>
      </w:r>
      <w:r w:rsidR="00667899" w:rsidRPr="00BC4F59">
        <w:rPr>
          <w:rFonts w:cs="Times New Roman"/>
          <w:szCs w:val="22"/>
        </w:rPr>
        <w:t>5(B</w:t>
      </w:r>
      <w:proofErr w:type="gramStart"/>
      <w:r w:rsidR="00667899" w:rsidRPr="00BC4F59">
        <w:rPr>
          <w:rFonts w:cs="Times New Roman"/>
          <w:szCs w:val="22"/>
        </w:rPr>
        <w:t>)(</w:t>
      </w:r>
      <w:proofErr w:type="gramEnd"/>
      <w:r w:rsidR="00667899" w:rsidRPr="00BC4F59">
        <w:rPr>
          <w:rFonts w:cs="Times New Roman"/>
          <w:szCs w:val="22"/>
        </w:rPr>
        <w:t xml:space="preserve">1)(a) and </w:t>
      </w:r>
      <w:r w:rsidRPr="00BC4F59">
        <w:rPr>
          <w:rFonts w:cs="Times New Roman"/>
          <w:szCs w:val="22"/>
        </w:rPr>
        <w:t xml:space="preserve">(b) are reallocated, the Tourism Expenditure Review Committee must certify to the </w:t>
      </w:r>
      <w:r w:rsidR="000912E0" w:rsidRPr="00BC4F59">
        <w:rPr>
          <w:rFonts w:cs="Times New Roman"/>
          <w:szCs w:val="22"/>
        </w:rPr>
        <w:t xml:space="preserve">Office of State </w:t>
      </w:r>
      <w:r w:rsidRPr="00BC4F59">
        <w:rPr>
          <w:rFonts w:cs="Times New Roman"/>
          <w:szCs w:val="22"/>
        </w:rPr>
        <w:t>Treasurer that the time period for an appeal of the committee</w:t>
      </w:r>
      <w:r w:rsidR="00C13E98" w:rsidRPr="00BC4F59">
        <w:rPr>
          <w:rFonts w:cs="Times New Roman"/>
          <w:szCs w:val="22"/>
        </w:rPr>
        <w:t>’</w:t>
      </w:r>
      <w:r w:rsidRPr="00BC4F59">
        <w:rPr>
          <w:rFonts w:cs="Times New Roman"/>
          <w:szCs w:val="22"/>
        </w:rPr>
        <w:t xml:space="preserve">s action to the Administrative Law </w:t>
      </w:r>
      <w:r w:rsidR="004E673A" w:rsidRPr="00BC4F59">
        <w:rPr>
          <w:rFonts w:cs="Times New Roman"/>
          <w:szCs w:val="22"/>
        </w:rPr>
        <w:t>Court</w:t>
      </w:r>
      <w:r w:rsidRPr="00BC4F59">
        <w:rPr>
          <w:rFonts w:cs="Times New Roman"/>
          <w:szCs w:val="22"/>
        </w:rPr>
        <w:t xml:space="preserve"> has expired or that the action of the committee has been upheld or overturned by the Administrative Law </w:t>
      </w:r>
      <w:r w:rsidR="004E673A" w:rsidRPr="00BC4F59">
        <w:rPr>
          <w:rFonts w:cs="Times New Roman"/>
          <w:szCs w:val="22"/>
        </w:rPr>
        <w:t>Court</w:t>
      </w:r>
      <w:r w:rsidRPr="00BC4F59">
        <w:rPr>
          <w:rFonts w:cs="Times New Roman"/>
          <w:szCs w:val="22"/>
        </w:rPr>
        <w:t xml:space="preserve">.  Noncompliant expenditures and penalties withheld must be reallocated annually after August </w:t>
      </w:r>
      <w:r w:rsidR="00201334" w:rsidRPr="00BC4F59">
        <w:rPr>
          <w:rFonts w:cs="Times New Roman"/>
          <w:szCs w:val="22"/>
        </w:rPr>
        <w:t>first</w:t>
      </w:r>
      <w:r w:rsidRPr="00BC4F59">
        <w:rPr>
          <w:rFonts w:cs="Times New Roman"/>
          <w:szCs w:val="22"/>
        </w:rPr>
        <w:t>.  Allocations withheld must be reallocated proportionately based on the most recent completed fiscal year</w:t>
      </w:r>
      <w:r w:rsidR="00C13E98" w:rsidRPr="00BC4F59">
        <w:rPr>
          <w:rFonts w:cs="Times New Roman"/>
          <w:szCs w:val="22"/>
        </w:rPr>
        <w:t>’</w:t>
      </w:r>
      <w:r w:rsidRPr="00BC4F59">
        <w:rPr>
          <w:rFonts w:cs="Times New Roman"/>
          <w:szCs w:val="22"/>
        </w:rPr>
        <w:t xml:space="preserve">s total statewide collections of the accommodations tax revenue according to the </w:t>
      </w:r>
      <w:r w:rsidR="009F4534" w:rsidRPr="00BC4F59">
        <w:rPr>
          <w:rFonts w:cs="Times New Roman"/>
          <w:szCs w:val="22"/>
        </w:rPr>
        <w:t xml:space="preserve">Office of </w:t>
      </w:r>
      <w:r w:rsidRPr="00BC4F59">
        <w:rPr>
          <w:rFonts w:cs="Times New Roman"/>
          <w:szCs w:val="22"/>
        </w:rPr>
        <w:t>State Treasurer records.  Each annual reallocation of withheld funds to non</w:t>
      </w:r>
      <w:r w:rsidR="00BB4AD4" w:rsidRPr="00BC4F59">
        <w:rPr>
          <w:rFonts w:cs="Times New Roman"/>
          <w:szCs w:val="22"/>
        </w:rPr>
        <w:t>-</w:t>
      </w:r>
      <w:r w:rsidRPr="00BC4F59">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98</w:t>
      </w:r>
      <w:r w:rsidRPr="00BC4F59">
        <w:rPr>
          <w:rFonts w:cs="Times New Roman"/>
          <w:b/>
          <w:szCs w:val="22"/>
        </w:rPr>
        <w:t>.</w:t>
      </w:r>
      <w:r w:rsidR="000563A9" w:rsidRPr="00BC4F59">
        <w:rPr>
          <w:rFonts w:cs="Times New Roman"/>
          <w:b/>
          <w:szCs w:val="22"/>
        </w:rPr>
        <w:t>8</w:t>
      </w:r>
      <w:r w:rsidRPr="00BC4F59">
        <w:rPr>
          <w:rFonts w:cs="Times New Roman"/>
          <w:b/>
          <w:szCs w:val="22"/>
        </w:rPr>
        <w:t>.</w:t>
      </w:r>
      <w:r w:rsidRPr="00BC4F59">
        <w:rPr>
          <w:rFonts w:cs="Times New Roman"/>
          <w:b/>
          <w:szCs w:val="22"/>
        </w:rPr>
        <w:tab/>
      </w:r>
      <w:r w:rsidRPr="00BC4F59">
        <w:rPr>
          <w:rFonts w:cs="Times New Roman"/>
          <w:szCs w:val="22"/>
        </w:rPr>
        <w:t>(TREAS: Tuition Prepayment Program</w:t>
      </w:r>
      <w:proofErr w:type="gramStart"/>
      <w:r w:rsidRPr="00BC4F59">
        <w:rPr>
          <w:rFonts w:cs="Times New Roman"/>
          <w:szCs w:val="22"/>
        </w:rPr>
        <w:t>)  The</w:t>
      </w:r>
      <w:proofErr w:type="gramEnd"/>
      <w:r w:rsidRPr="00BC4F59">
        <w:rPr>
          <w:rFonts w:cs="Times New Roman"/>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BC4F59">
        <w:rPr>
          <w:rFonts w:cs="Times New Roman"/>
          <w:szCs w:val="22"/>
        </w:rPr>
        <w:t>F</w:t>
      </w:r>
      <w:r w:rsidR="002933B0" w:rsidRPr="00BC4F59">
        <w:rPr>
          <w:rFonts w:cs="Times New Roman"/>
          <w:szCs w:val="22"/>
        </w:rPr>
        <w:t>iscal Year</w:t>
      </w:r>
      <w:r w:rsidR="00880006" w:rsidRPr="00BC4F59">
        <w:rPr>
          <w:rFonts w:cs="Times New Roman"/>
          <w:szCs w:val="22"/>
        </w:rPr>
        <w:t xml:space="preserve"> </w:t>
      </w:r>
      <w:r w:rsidRPr="00BC4F59">
        <w:rPr>
          <w:rFonts w:cs="Times New Roman"/>
          <w:szCs w:val="22"/>
        </w:rPr>
        <w:t>2006-07, colleges and universities must grant a waiver of the difference to the designated beneficiary and shall not pass along this difference to any student.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r>
      <w:r w:rsidR="00BB4AD4" w:rsidRPr="00BC4F59">
        <w:rPr>
          <w:rFonts w:cs="Times New Roman"/>
          <w:b/>
          <w:szCs w:val="22"/>
        </w:rPr>
        <w:t>98</w:t>
      </w:r>
      <w:r w:rsidRPr="00BC4F59">
        <w:rPr>
          <w:rFonts w:cs="Times New Roman"/>
          <w:b/>
          <w:szCs w:val="22"/>
        </w:rPr>
        <w:t>.</w:t>
      </w:r>
      <w:r w:rsidR="000563A9" w:rsidRPr="00BC4F59">
        <w:rPr>
          <w:rFonts w:cs="Times New Roman"/>
          <w:b/>
          <w:szCs w:val="22"/>
        </w:rPr>
        <w:t>9</w:t>
      </w:r>
      <w:r w:rsidRPr="00BC4F59">
        <w:rPr>
          <w:rFonts w:cs="Times New Roman"/>
          <w:b/>
          <w:szCs w:val="22"/>
        </w:rPr>
        <w:t>.</w:t>
      </w:r>
      <w:r w:rsidRPr="00BC4F59">
        <w:rPr>
          <w:rFonts w:cs="Times New Roman"/>
          <w:bCs/>
          <w:szCs w:val="22"/>
        </w:rPr>
        <w:tab/>
        <w:t>(TREAS: Penalties for Non</w:t>
      </w:r>
      <w:r w:rsidR="00BB4AD4" w:rsidRPr="00BC4F59">
        <w:rPr>
          <w:rFonts w:cs="Times New Roman"/>
          <w:bCs/>
          <w:szCs w:val="22"/>
        </w:rPr>
        <w:t>-</w:t>
      </w:r>
      <w:r w:rsidR="009213BA" w:rsidRPr="00BC4F59">
        <w:rPr>
          <w:rFonts w:cs="Times New Roman"/>
          <w:bCs/>
          <w:szCs w:val="22"/>
        </w:rPr>
        <w:t>r</w:t>
      </w:r>
      <w:r w:rsidRPr="00BC4F59">
        <w:rPr>
          <w:rFonts w:cs="Times New Roman"/>
          <w:bCs/>
          <w:szCs w:val="22"/>
        </w:rPr>
        <w:t>eporting)  If a municipality fails to submit the audited financial stateme</w:t>
      </w:r>
      <w:r w:rsidR="006B7871" w:rsidRPr="00BC4F59">
        <w:rPr>
          <w:rFonts w:cs="Times New Roman"/>
          <w:bCs/>
          <w:szCs w:val="22"/>
        </w:rPr>
        <w:t>nts required under Section 14</w:t>
      </w:r>
      <w:r w:rsidR="006B7871" w:rsidRPr="00BC4F59">
        <w:rPr>
          <w:rFonts w:cs="Times New Roman"/>
          <w:bCs/>
          <w:szCs w:val="22"/>
        </w:rPr>
        <w:noBreakHyphen/>
        <w:t>1</w:t>
      </w:r>
      <w:r w:rsidR="006B7871" w:rsidRPr="00BC4F59">
        <w:rPr>
          <w:rFonts w:cs="Times New Roman"/>
          <w:bCs/>
          <w:szCs w:val="22"/>
        </w:rPr>
        <w:noBreakHyphen/>
      </w:r>
      <w:r w:rsidRPr="00BC4F59">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BC4F59">
        <w:rPr>
          <w:rFonts w:cs="Times New Roman"/>
          <w:bCs/>
          <w:szCs w:val="22"/>
        </w:rPr>
        <w:t xml:space="preserve">Office of </w:t>
      </w:r>
      <w:r w:rsidRPr="00BC4F59">
        <w:rPr>
          <w:rFonts w:cs="Times New Roman"/>
          <w:bCs/>
          <w:szCs w:val="22"/>
        </w:rPr>
        <w:t xml:space="preserve">State </w:t>
      </w:r>
      <w:r w:rsidR="00B0305D" w:rsidRPr="00BC4F59">
        <w:rPr>
          <w:rFonts w:cs="Times New Roman"/>
          <w:bCs/>
          <w:szCs w:val="22"/>
        </w:rPr>
        <w:t>Treasurer, the requirements of P</w:t>
      </w:r>
      <w:r w:rsidRPr="00BC4F59">
        <w:rPr>
          <w:rFonts w:cs="Times New Roman"/>
          <w:bCs/>
          <w:szCs w:val="22"/>
        </w:rPr>
        <w:t xml:space="preserve">roviso </w:t>
      </w:r>
      <w:r w:rsidR="008F5787" w:rsidRPr="00BC4F59">
        <w:rPr>
          <w:rFonts w:cs="Times New Roman"/>
          <w:bCs/>
          <w:szCs w:val="22"/>
        </w:rPr>
        <w:t>117</w:t>
      </w:r>
      <w:r w:rsidRPr="00BC4F59">
        <w:rPr>
          <w:rFonts w:cs="Times New Roman"/>
          <w:bCs/>
          <w:szCs w:val="22"/>
        </w:rPr>
        <w:t>.</w:t>
      </w:r>
      <w:r w:rsidR="00BB4AD4" w:rsidRPr="00BC4F59">
        <w:rPr>
          <w:rFonts w:cs="Times New Roman"/>
          <w:bCs/>
          <w:szCs w:val="22"/>
        </w:rPr>
        <w:t>51</w:t>
      </w:r>
      <w:r w:rsidRPr="00BC4F59">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tab/>
        <w:t xml:space="preserve">If a county or municipality is more than ninety days delinquent in remitting </w:t>
      </w:r>
      <w:r w:rsidR="00F97507" w:rsidRPr="00BC4F59">
        <w:rPr>
          <w:rFonts w:cs="Times New Roman"/>
          <w:bCs/>
          <w:szCs w:val="22"/>
        </w:rPr>
        <w:t xml:space="preserve">a </w:t>
      </w:r>
      <w:r w:rsidRPr="00BC4F59">
        <w:rPr>
          <w:rFonts w:cs="Times New Roman"/>
          <w:bCs/>
          <w:szCs w:val="22"/>
        </w:rPr>
        <w:t>monthly court fines</w:t>
      </w:r>
      <w:r w:rsidR="00F97507" w:rsidRPr="00BC4F59">
        <w:rPr>
          <w:rFonts w:cs="Times New Roman"/>
          <w:bCs/>
          <w:szCs w:val="22"/>
        </w:rPr>
        <w:t xml:space="preserve"> report</w:t>
      </w:r>
      <w:r w:rsidRPr="00BC4F59">
        <w:rPr>
          <w:rFonts w:cs="Times New Roman"/>
          <w:bCs/>
          <w:szCs w:val="22"/>
        </w:rPr>
        <w:t>, the State Treasurer shall withhold twenty-five percent of state funding for that county or municipality until all monthly reports are current.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Cs/>
          <w:szCs w:val="22"/>
        </w:rPr>
        <w:lastRenderedPageBreak/>
        <w:tab/>
        <w:t xml:space="preserve">After ninety days, any funds held by the </w:t>
      </w:r>
      <w:r w:rsidR="009F4534" w:rsidRPr="00BC4F59">
        <w:rPr>
          <w:rFonts w:cs="Times New Roman"/>
          <w:bCs/>
          <w:szCs w:val="22"/>
        </w:rPr>
        <w:t xml:space="preserve">Office of </w:t>
      </w:r>
      <w:r w:rsidRPr="00BC4F59">
        <w:rPr>
          <w:rFonts w:cs="Times New Roman"/>
          <w:bCs/>
          <w:szCs w:val="22"/>
        </w:rPr>
        <w:t>State Treasurer will be made available to the State Auditor to conduct an audit of the ent</w:t>
      </w:r>
      <w:r w:rsidR="00C42F4E" w:rsidRPr="00BC4F59">
        <w:rPr>
          <w:rFonts w:cs="Times New Roman"/>
          <w:bCs/>
          <w:szCs w:val="22"/>
        </w:rPr>
        <w:t>ity for the purpose of determini</w:t>
      </w:r>
      <w:r w:rsidRPr="00BC4F59">
        <w:rPr>
          <w:rFonts w:cs="Times New Roman"/>
          <w:bCs/>
          <w:szCs w:val="22"/>
        </w:rPr>
        <w:t xml:space="preserve">ng an amount due to the </w:t>
      </w:r>
      <w:r w:rsidR="009F4534" w:rsidRPr="00BC4F59">
        <w:rPr>
          <w:rFonts w:cs="Times New Roman"/>
          <w:bCs/>
          <w:szCs w:val="22"/>
        </w:rPr>
        <w:t xml:space="preserve">Office of </w:t>
      </w:r>
      <w:r w:rsidRPr="00BC4F59">
        <w:rPr>
          <w:rFonts w:cs="Times New Roman"/>
          <w:bCs/>
          <w:szCs w:val="22"/>
        </w:rPr>
        <w:t>State Treasurer, if any.</w:t>
      </w:r>
    </w:p>
    <w:p w:rsidR="00A9603B" w:rsidRPr="00BC4F59"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98</w:t>
      </w:r>
      <w:r w:rsidRPr="00BC4F59">
        <w:rPr>
          <w:rFonts w:cs="Times New Roman"/>
          <w:b/>
          <w:szCs w:val="22"/>
        </w:rPr>
        <w:t>.</w:t>
      </w:r>
      <w:r w:rsidR="000563A9" w:rsidRPr="00BC4F59">
        <w:rPr>
          <w:rFonts w:cs="Times New Roman"/>
          <w:b/>
          <w:szCs w:val="22"/>
        </w:rPr>
        <w:t>10</w:t>
      </w:r>
      <w:r w:rsidRPr="00BC4F59">
        <w:rPr>
          <w:rFonts w:cs="Times New Roman"/>
          <w:b/>
          <w:szCs w:val="22"/>
        </w:rPr>
        <w:t>.</w:t>
      </w:r>
      <w:r w:rsidRPr="00BC4F59">
        <w:rPr>
          <w:rFonts w:cs="Times New Roman"/>
          <w:b/>
          <w:szCs w:val="22"/>
        </w:rPr>
        <w:tab/>
      </w:r>
      <w:r w:rsidRPr="00BC4F59">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BC4F59" w:rsidRDefault="001B19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00BB4AD4" w:rsidRPr="00BC4F59">
        <w:rPr>
          <w:rFonts w:eastAsia="Calibri" w:cs="Times New Roman"/>
          <w:b/>
          <w:szCs w:val="22"/>
        </w:rPr>
        <w:t>98</w:t>
      </w:r>
      <w:r w:rsidRPr="00BC4F59">
        <w:rPr>
          <w:rFonts w:eastAsia="Calibri" w:cs="Times New Roman"/>
          <w:b/>
          <w:szCs w:val="22"/>
        </w:rPr>
        <w:t>.</w:t>
      </w:r>
      <w:r w:rsidR="00C913F3" w:rsidRPr="00BC4F59">
        <w:rPr>
          <w:rFonts w:eastAsia="Calibri" w:cs="Times New Roman"/>
          <w:b/>
          <w:szCs w:val="22"/>
        </w:rPr>
        <w:t>11</w:t>
      </w:r>
      <w:r w:rsidRPr="00BC4F59">
        <w:rPr>
          <w:rFonts w:eastAsia="Calibri" w:cs="Times New Roman"/>
          <w:b/>
          <w:szCs w:val="22"/>
        </w:rPr>
        <w:t>.</w:t>
      </w:r>
      <w:r w:rsidRPr="00BC4F59">
        <w:rPr>
          <w:rFonts w:eastAsia="Calibr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BC4F59">
        <w:rPr>
          <w:rFonts w:eastAsia="Calibri" w:cs="Times New Roman"/>
          <w:szCs w:val="22"/>
        </w:rPr>
        <w:t>, with the exception that the State Treasurer may join other state(s) in multi-state contingent fee auditors</w:t>
      </w:r>
      <w:r w:rsidR="00C13E98" w:rsidRPr="00BC4F59">
        <w:rPr>
          <w:rFonts w:eastAsia="Calibri" w:cs="Times New Roman"/>
          <w:szCs w:val="22"/>
        </w:rPr>
        <w:t>’</w:t>
      </w:r>
      <w:r w:rsidR="002E40B2" w:rsidRPr="00BC4F59">
        <w:rPr>
          <w:rFonts w:eastAsia="Calibr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BC4F59">
        <w:rPr>
          <w:rFonts w:eastAsia="Calibri" w:cs="Times New Roman"/>
          <w:szCs w:val="22"/>
        </w:rPr>
        <w:t>.  The Office of State Treasurer shall retain $200,000 from the Unclaimed Property Program for the sole purpose of employing internal compliance auditors to enforce the Unclaimed Property Act.</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BB4AD4" w:rsidRPr="00BC4F59">
        <w:rPr>
          <w:rFonts w:cs="Times New Roman"/>
          <w:b/>
          <w:color w:val="auto"/>
          <w:szCs w:val="22"/>
        </w:rPr>
        <w:t>98</w:t>
      </w:r>
      <w:r w:rsidRPr="00BC4F59">
        <w:rPr>
          <w:rFonts w:cs="Times New Roman"/>
          <w:b/>
          <w:color w:val="auto"/>
          <w:szCs w:val="22"/>
        </w:rPr>
        <w:t>.</w:t>
      </w:r>
      <w:r w:rsidRPr="00BC4F59">
        <w:rPr>
          <w:rFonts w:cs="Times New Roman"/>
          <w:b/>
          <w:szCs w:val="22"/>
        </w:rPr>
        <w:t>12.</w:t>
      </w:r>
      <w:r w:rsidRPr="00BC4F59">
        <w:rPr>
          <w:rFonts w:cs="Times New Roman"/>
          <w:szCs w:val="22"/>
        </w:rPr>
        <w:tab/>
      </w:r>
      <w:r w:rsidRPr="00BC4F59">
        <w:rPr>
          <w:rFonts w:cs="Times New Roman"/>
          <w:color w:val="auto"/>
          <w:szCs w:val="22"/>
        </w:rPr>
        <w:t xml:space="preserve">(TREAS: Identity Theft Reimbursement Fund) </w:t>
      </w:r>
      <w:r w:rsidRPr="00BC4F59">
        <w:rPr>
          <w:rFonts w:cs="Times New Roman"/>
          <w:szCs w:val="22"/>
        </w:rPr>
        <w:t xml:space="preserve"> </w:t>
      </w:r>
      <w:r w:rsidRPr="00BC4F59">
        <w:rPr>
          <w:rFonts w:cs="Times New Roman"/>
          <w:color w:val="auto"/>
          <w:szCs w:val="22"/>
        </w:rPr>
        <w:t xml:space="preserve">(A)  There is established in the State Treasury the Department of Revenue Identity Theft Reimbursement Fund which must be maintained separately from the general fund of the State and all other funds. </w:t>
      </w:r>
      <w:r w:rsidRPr="00BC4F59">
        <w:rPr>
          <w:rFonts w:cs="Times New Roman"/>
          <w:szCs w:val="22"/>
        </w:rPr>
        <w:t xml:space="preserve"> </w:t>
      </w:r>
      <w:r w:rsidRPr="00BC4F59">
        <w:rPr>
          <w:rFonts w:cs="Times New Roman"/>
          <w:color w:val="auto"/>
          <w:szCs w:val="22"/>
        </w:rPr>
        <w:t xml:space="preserve">The proceeds of the fund must be utilized to reimburse eligible expenses incurred by an eligible person. </w:t>
      </w:r>
      <w:r w:rsidRPr="00BC4F59">
        <w:rPr>
          <w:rFonts w:cs="Times New Roman"/>
          <w:szCs w:val="22"/>
        </w:rPr>
        <w:t xml:space="preserve"> </w:t>
      </w:r>
      <w:r w:rsidRPr="00BC4F59">
        <w:rPr>
          <w:rFonts w:cs="Times New Roman"/>
          <w:color w:val="auto"/>
          <w:szCs w:val="22"/>
        </w:rPr>
        <w:t xml:space="preserve">The obligation to reimburse claims pursuant to this section does not arise until monies are credited to the fund, and only to the extent that monies are credited to the fund. </w:t>
      </w:r>
      <w:r w:rsidRPr="00BC4F59">
        <w:rPr>
          <w:rFonts w:cs="Times New Roman"/>
          <w:szCs w:val="22"/>
        </w:rPr>
        <w:t xml:space="preserve"> </w:t>
      </w:r>
      <w:r w:rsidRPr="00BC4F59">
        <w:rPr>
          <w:rFonts w:cs="Times New Roman"/>
          <w:color w:val="auto"/>
          <w:szCs w:val="22"/>
        </w:rPr>
        <w:t>Any monies remaining in the fund at the end of the fiscal year shall</w:t>
      </w:r>
      <w:r w:rsidR="00B40040" w:rsidRPr="00BC4F59">
        <w:rPr>
          <w:rFonts w:cs="Times New Roman"/>
          <w:color w:val="auto"/>
          <w:szCs w:val="22"/>
        </w:rPr>
        <w:t xml:space="preserve"> </w:t>
      </w:r>
      <w:r w:rsidR="00DC3943" w:rsidRPr="00BC4F59">
        <w:rPr>
          <w:rFonts w:cs="Times New Roman"/>
          <w:color w:val="auto"/>
          <w:szCs w:val="22"/>
        </w:rPr>
        <w:t>be retained, carried forward, and expended for the same purpose</w:t>
      </w:r>
      <w:r w:rsidRPr="00BC4F59">
        <w:rPr>
          <w:rFonts w:cs="Times New Roman"/>
          <w:color w:val="auto"/>
          <w:szCs w:val="22"/>
        </w:rPr>
        <w:t>.</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(B)</w:t>
      </w:r>
      <w:r w:rsidRPr="00BC4F59">
        <w:rPr>
          <w:rFonts w:cs="Times New Roman"/>
          <w:szCs w:val="22"/>
        </w:rPr>
        <w:tab/>
      </w:r>
      <w:r w:rsidRPr="00BC4F59">
        <w:rPr>
          <w:rFonts w:cs="Times New Roman"/>
          <w:color w:val="auto"/>
          <w:szCs w:val="22"/>
        </w:rPr>
        <w:t xml:space="preserve">A person seeking reimbursement from the fund must file with the Treasurer a claim on a form prescribed by him and verified by the claimant. </w:t>
      </w:r>
      <w:r w:rsidRPr="00BC4F59">
        <w:rPr>
          <w:rFonts w:cs="Times New Roman"/>
          <w:szCs w:val="22"/>
        </w:rPr>
        <w:t xml:space="preserve"> </w:t>
      </w:r>
      <w:r w:rsidRPr="00BC4F59">
        <w:rPr>
          <w:rFonts w:cs="Times New Roman"/>
          <w:color w:val="auto"/>
          <w:szCs w:val="22"/>
        </w:rPr>
        <w:t xml:space="preserve">The Treasurer shall consider each claim within ninety days after it is filed and give written notice to the claimant if the claim is denied in whole or in part. </w:t>
      </w:r>
      <w:r w:rsidRPr="00BC4F59">
        <w:rPr>
          <w:rFonts w:cs="Times New Roman"/>
          <w:szCs w:val="22"/>
        </w:rPr>
        <w:t xml:space="preserve"> </w:t>
      </w:r>
      <w:r w:rsidRPr="00BC4F59">
        <w:rPr>
          <w:rFonts w:cs="Times New Roman"/>
          <w:color w:val="auto"/>
          <w:szCs w:val="22"/>
        </w:rPr>
        <w:t xml:space="preserve">If a claim is allowed, the Treasurer shall reimburse the eligible person in an amount equal to his eligible expenses subject to availability of monies in the fund. </w:t>
      </w:r>
      <w:r w:rsidRPr="00BC4F59">
        <w:rPr>
          <w:rFonts w:cs="Times New Roman"/>
          <w:szCs w:val="22"/>
        </w:rPr>
        <w:t xml:space="preserve"> </w:t>
      </w:r>
      <w:r w:rsidRPr="00BC4F59">
        <w:rPr>
          <w:rFonts w:cs="Times New Roman"/>
          <w:color w:val="auto"/>
          <w:szCs w:val="22"/>
        </w:rPr>
        <w:t xml:space="preserve">The decision by the Treasurer regarding a claim is a final agency decision that may be appealed to the Administrative Law Court pursuant to the Administrative Procedures Act naming the Treasurer as the defendant. </w:t>
      </w:r>
      <w:r w:rsidRPr="00BC4F59">
        <w:rPr>
          <w:rFonts w:cs="Times New Roman"/>
          <w:szCs w:val="22"/>
        </w:rPr>
        <w:t xml:space="preserve"> </w:t>
      </w:r>
      <w:r w:rsidRPr="00BC4F59">
        <w:rPr>
          <w:rFonts w:cs="Times New Roman"/>
          <w:color w:val="auto"/>
          <w:szCs w:val="22"/>
        </w:rPr>
        <w:t>The action must be brought within ninety days after the Treasurer</w:t>
      </w:r>
      <w:r w:rsidR="00C13E98" w:rsidRPr="00BC4F59">
        <w:rPr>
          <w:rFonts w:cs="Times New Roman"/>
          <w:color w:val="auto"/>
          <w:szCs w:val="22"/>
        </w:rPr>
        <w:t>’</w:t>
      </w:r>
      <w:r w:rsidRPr="00BC4F59">
        <w:rPr>
          <w:rFonts w:cs="Times New Roman"/>
          <w:color w:val="auto"/>
          <w:szCs w:val="22"/>
        </w:rPr>
        <w:t>s decision or within one hundred eighty days after the filing of the claim if he has failed to act on it.</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(C)</w:t>
      </w:r>
      <w:r w:rsidRPr="00BC4F59">
        <w:rPr>
          <w:rFonts w:cs="Times New Roman"/>
          <w:szCs w:val="22"/>
        </w:rPr>
        <w:tab/>
      </w:r>
      <w:r w:rsidRPr="00BC4F59">
        <w:rPr>
          <w:rFonts w:cs="Times New Roman"/>
          <w:color w:val="auto"/>
          <w:szCs w:val="22"/>
        </w:rPr>
        <w:t>The State Treasurer shall set forth policies and make the necessary determinations to implement the provisions of this section, including the disbursal of proceeds of the fund.</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color w:val="auto"/>
          <w:szCs w:val="22"/>
        </w:rPr>
        <w:t>(D)</w:t>
      </w:r>
      <w:r w:rsidRPr="00BC4F59">
        <w:rPr>
          <w:rFonts w:cs="Times New Roman"/>
          <w:szCs w:val="22"/>
        </w:rPr>
        <w:tab/>
      </w:r>
      <w:r w:rsidRPr="00BC4F59">
        <w:rPr>
          <w:rFonts w:cs="Times New Roman"/>
          <w:color w:val="auto"/>
          <w:szCs w:val="22"/>
        </w:rPr>
        <w:t xml:space="preserve">For </w:t>
      </w:r>
      <w:r w:rsidRPr="00BC4F59">
        <w:rPr>
          <w:rFonts w:cs="Times New Roman"/>
          <w:szCs w:val="22"/>
        </w:rPr>
        <w:t>the purposes of this provision:</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(1)</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Eligible person</w:t>
      </w:r>
      <w:r w:rsidR="00C13E98" w:rsidRPr="00BC4F59">
        <w:rPr>
          <w:rFonts w:cs="Times New Roman"/>
          <w:color w:val="auto"/>
          <w:szCs w:val="22"/>
        </w:rPr>
        <w:t>’</w:t>
      </w:r>
      <w:r w:rsidRPr="00BC4F59">
        <w:rPr>
          <w:rFonts w:cs="Times New Roman"/>
          <w:color w:val="auto"/>
          <w:szCs w:val="22"/>
        </w:rPr>
        <w:t xml:space="preserve"> shall mean a person whose personally identifiable information was obtained by a third party from a compromised computer system maintained by a state agency, board, committee, or commission.</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(2)</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Eligible expenses</w:t>
      </w:r>
      <w:r w:rsidR="00C13E98" w:rsidRPr="00BC4F59">
        <w:rPr>
          <w:rFonts w:cs="Times New Roman"/>
          <w:color w:val="auto"/>
          <w:szCs w:val="22"/>
        </w:rPr>
        <w:t>’</w:t>
      </w:r>
      <w:r w:rsidRPr="00BC4F59">
        <w:rPr>
          <w:rFonts w:cs="Times New Roman"/>
          <w:color w:val="auto"/>
          <w:szCs w:val="22"/>
        </w:rPr>
        <w:t xml:space="preserve"> shall mean financial losses incurred by an eligible person directly related to the misappropriation of the eligible person</w:t>
      </w:r>
      <w:r w:rsidR="00C13E98" w:rsidRPr="00BC4F59">
        <w:rPr>
          <w:rFonts w:cs="Times New Roman"/>
          <w:color w:val="auto"/>
          <w:szCs w:val="22"/>
        </w:rPr>
        <w:t>’</w:t>
      </w:r>
      <w:r w:rsidRPr="00BC4F59">
        <w:rPr>
          <w:rFonts w:cs="Times New Roman"/>
          <w:color w:val="auto"/>
          <w:szCs w:val="22"/>
        </w:rPr>
        <w:t xml:space="preserve">s personally identifiable information that was obtained by a third party from a compromised computer system maintained by a state agency, board, committee, or commission. </w:t>
      </w:r>
      <w:r w:rsidRPr="00BC4F59">
        <w:rPr>
          <w:rFonts w:cs="Times New Roman"/>
          <w:szCs w:val="22"/>
        </w:rPr>
        <w:t xml:space="preserve"> </w:t>
      </w:r>
      <w:r w:rsidRPr="00BC4F59">
        <w:rPr>
          <w:rFonts w:cs="Times New Roman"/>
          <w:color w:val="auto"/>
          <w:szCs w:val="22"/>
        </w:rPr>
        <w:t>Expenses for services provided by private entities to assist eligible persons with financial losses are not eligible expenses to the extent such services are offered through the State or a state-su</w:t>
      </w:r>
      <w:r w:rsidRPr="00BC4F59">
        <w:rPr>
          <w:rFonts w:cs="Times New Roman"/>
          <w:szCs w:val="22"/>
        </w:rPr>
        <w:t>pported program free of charge.</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lastRenderedPageBreak/>
        <w:tab/>
      </w:r>
      <w:r w:rsidRPr="00BC4F59">
        <w:rPr>
          <w:rFonts w:cs="Times New Roman"/>
          <w:szCs w:val="22"/>
        </w:rPr>
        <w:tab/>
      </w:r>
      <w:r w:rsidRPr="00BC4F59">
        <w:rPr>
          <w:rFonts w:cs="Times New Roman"/>
          <w:szCs w:val="22"/>
        </w:rPr>
        <w:tab/>
      </w:r>
      <w:r w:rsidRPr="00BC4F59">
        <w:rPr>
          <w:rFonts w:cs="Times New Roman"/>
          <w:color w:val="auto"/>
          <w:szCs w:val="22"/>
        </w:rPr>
        <w:t>(3)</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Financial losses</w:t>
      </w:r>
      <w:r w:rsidR="00C13E98" w:rsidRPr="00BC4F59">
        <w:rPr>
          <w:rFonts w:cs="Times New Roman"/>
          <w:color w:val="auto"/>
          <w:szCs w:val="22"/>
        </w:rPr>
        <w:t>’</w:t>
      </w:r>
      <w:r w:rsidRPr="00BC4F59">
        <w:rPr>
          <w:rFonts w:cs="Times New Roman"/>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BC4F59">
        <w:rPr>
          <w:rFonts w:cs="Times New Roman"/>
          <w:color w:val="auto"/>
          <w:szCs w:val="22"/>
        </w:rPr>
        <w:t>’</w:t>
      </w:r>
      <w:r w:rsidRPr="00BC4F59">
        <w:rPr>
          <w:rFonts w:cs="Times New Roman"/>
          <w:color w:val="auto"/>
          <w:szCs w:val="22"/>
        </w:rPr>
        <w:t>s personally identifiable information not recovered from any other source.</w:t>
      </w:r>
      <w:r w:rsidRPr="00BC4F59">
        <w:rPr>
          <w:rFonts w:cs="Times New Roman"/>
          <w:szCs w:val="22"/>
        </w:rPr>
        <w:t xml:space="preserve"> </w:t>
      </w:r>
      <w:r w:rsidRPr="00BC4F59">
        <w:rPr>
          <w:rFonts w:cs="Times New Roman"/>
          <w:color w:val="auto"/>
          <w:szCs w:val="22"/>
        </w:rPr>
        <w:t xml:space="preserve"> Costs associated with the purchase of identity theft protection and identity theft resolution services are not financial losses.</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(4)</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Identity theft protection</w:t>
      </w:r>
      <w:r w:rsidR="00C13E98" w:rsidRPr="00BC4F59">
        <w:rPr>
          <w:rFonts w:cs="Times New Roman"/>
          <w:color w:val="auto"/>
          <w:szCs w:val="22"/>
        </w:rPr>
        <w:t>’</w:t>
      </w:r>
      <w:r w:rsidRPr="00BC4F59">
        <w:rPr>
          <w:rFonts w:cs="Times New Roman"/>
          <w:color w:val="auto"/>
          <w:szCs w:val="22"/>
        </w:rPr>
        <w:t xml:space="preserve"> means identity fraud and protection products and services that attempt to proactively detect, notify, or prevent unauthorized access or misuse of a person</w:t>
      </w:r>
      <w:r w:rsidR="00C13E98" w:rsidRPr="00BC4F59">
        <w:rPr>
          <w:rFonts w:cs="Times New Roman"/>
          <w:color w:val="auto"/>
          <w:szCs w:val="22"/>
        </w:rPr>
        <w:t>’</w:t>
      </w:r>
      <w:r w:rsidRPr="00BC4F59">
        <w:rPr>
          <w:rFonts w:cs="Times New Roman"/>
          <w:color w:val="auto"/>
          <w:szCs w:val="22"/>
        </w:rPr>
        <w:t>s identifying information or financial information to fraudulently obtain resources, credit, government documents or benefits, phone or other utility services, bank or savings accounts, loans, or other</w:t>
      </w:r>
      <w:r w:rsidRPr="00BC4F59">
        <w:rPr>
          <w:rFonts w:cs="Times New Roman"/>
          <w:szCs w:val="22"/>
        </w:rPr>
        <w:t xml:space="preserve"> benefits in the person</w:t>
      </w:r>
      <w:r w:rsidR="00C13E98" w:rsidRPr="00BC4F59">
        <w:rPr>
          <w:rFonts w:cs="Times New Roman"/>
          <w:szCs w:val="22"/>
        </w:rPr>
        <w:t>’</w:t>
      </w:r>
      <w:r w:rsidRPr="00BC4F59">
        <w:rPr>
          <w:rFonts w:cs="Times New Roman"/>
          <w:szCs w:val="22"/>
        </w:rPr>
        <w:t>s name.</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(5)</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Identity theft resolution services</w:t>
      </w:r>
      <w:r w:rsidR="00C13E98" w:rsidRPr="00BC4F59">
        <w:rPr>
          <w:rFonts w:cs="Times New Roman"/>
          <w:color w:val="auto"/>
          <w:szCs w:val="22"/>
        </w:rPr>
        <w:t>’</w:t>
      </w:r>
      <w:r w:rsidRPr="00BC4F59">
        <w:rPr>
          <w:rFonts w:cs="Times New Roman"/>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(6)</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Person</w:t>
      </w:r>
      <w:r w:rsidR="00C13E98" w:rsidRPr="00BC4F59">
        <w:rPr>
          <w:rFonts w:cs="Times New Roman"/>
          <w:color w:val="auto"/>
          <w:szCs w:val="22"/>
        </w:rPr>
        <w:t>’</w:t>
      </w:r>
      <w:r w:rsidRPr="00BC4F59">
        <w:rPr>
          <w:rFonts w:cs="Times New Roman"/>
          <w:color w:val="auto"/>
          <w:szCs w:val="22"/>
        </w:rPr>
        <w:t xml:space="preserve"> shall mean an individual, corporation, firm, association, joint venture, partnership, limited liability </w:t>
      </w:r>
      <w:proofErr w:type="gramStart"/>
      <w:r w:rsidRPr="00BC4F59">
        <w:rPr>
          <w:rFonts w:cs="Times New Roman"/>
          <w:color w:val="auto"/>
          <w:szCs w:val="22"/>
        </w:rPr>
        <w:t>corporation</w:t>
      </w:r>
      <w:proofErr w:type="gramEnd"/>
      <w:r w:rsidRPr="00BC4F59">
        <w:rPr>
          <w:rFonts w:cs="Times New Roman"/>
          <w:color w:val="auto"/>
          <w:szCs w:val="22"/>
        </w:rPr>
        <w:t>, or any other busi</w:t>
      </w:r>
      <w:r w:rsidRPr="00BC4F59">
        <w:rPr>
          <w:rFonts w:cs="Times New Roman"/>
          <w:szCs w:val="22"/>
        </w:rPr>
        <w:t>ness entity.</w:t>
      </w:r>
    </w:p>
    <w:p w:rsidR="00052B1C" w:rsidRPr="00BC4F59"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color w:val="auto"/>
          <w:szCs w:val="22"/>
        </w:rPr>
        <w:t>(7)</w:t>
      </w:r>
      <w:r w:rsidRPr="00BC4F59">
        <w:rPr>
          <w:rFonts w:cs="Times New Roman"/>
          <w:szCs w:val="22"/>
        </w:rPr>
        <w:tab/>
      </w:r>
      <w:r w:rsidR="00C13E98" w:rsidRPr="00BC4F59">
        <w:rPr>
          <w:rFonts w:cs="Times New Roman"/>
          <w:color w:val="auto"/>
          <w:szCs w:val="22"/>
        </w:rPr>
        <w:t>‘</w:t>
      </w:r>
      <w:r w:rsidRPr="00BC4F59">
        <w:rPr>
          <w:rFonts w:cs="Times New Roman"/>
          <w:color w:val="auto"/>
          <w:szCs w:val="22"/>
        </w:rPr>
        <w:t>Personally identifiable information</w:t>
      </w:r>
      <w:r w:rsidR="00C13E98" w:rsidRPr="00BC4F59">
        <w:rPr>
          <w:rFonts w:cs="Times New Roman"/>
          <w:color w:val="auto"/>
          <w:szCs w:val="22"/>
        </w:rPr>
        <w:t>’</w:t>
      </w:r>
      <w:r w:rsidRPr="00BC4F59">
        <w:rPr>
          <w:rFonts w:cs="Times New Roman"/>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BC4F59" w:rsidRDefault="00162B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r>
      <w:r w:rsidR="00BB4AD4" w:rsidRPr="00BC4F59">
        <w:rPr>
          <w:rFonts w:cs="Times New Roman"/>
          <w:b/>
          <w:color w:val="auto"/>
          <w:szCs w:val="22"/>
        </w:rPr>
        <w:t>98</w:t>
      </w:r>
      <w:r w:rsidRPr="00BC4F59">
        <w:rPr>
          <w:rFonts w:cs="Times New Roman"/>
          <w:b/>
          <w:color w:val="auto"/>
          <w:szCs w:val="22"/>
        </w:rPr>
        <w:t>.1</w:t>
      </w:r>
      <w:r w:rsidR="00BB4AD4" w:rsidRPr="00BC4F59">
        <w:rPr>
          <w:rFonts w:cs="Times New Roman"/>
          <w:b/>
          <w:color w:val="auto"/>
          <w:szCs w:val="22"/>
        </w:rPr>
        <w:t>3</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BC4F59">
        <w:rPr>
          <w:rFonts w:cs="Times New Roman"/>
          <w:color w:val="auto"/>
          <w:szCs w:val="22"/>
        </w:rPr>
        <w:t>’</w:t>
      </w:r>
      <w:r w:rsidRPr="00BC4F59">
        <w:rPr>
          <w:rFonts w:cs="Times New Roman"/>
          <w:color w:val="auto"/>
          <w:szCs w:val="22"/>
        </w:rPr>
        <w:t>s accommodations tax fund from the municipality</w:t>
      </w:r>
      <w:r w:rsidR="00C13E98" w:rsidRPr="00BC4F59">
        <w:rPr>
          <w:rFonts w:cs="Times New Roman"/>
          <w:color w:val="auto"/>
          <w:szCs w:val="22"/>
        </w:rPr>
        <w:t>’</w:t>
      </w:r>
      <w:r w:rsidRPr="00BC4F59">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BC4F59">
        <w:rPr>
          <w:rFonts w:cs="Times New Roman"/>
          <w:color w:val="auto"/>
          <w:szCs w:val="22"/>
        </w:rPr>
        <w:t>’</w:t>
      </w:r>
      <w:r w:rsidRPr="00BC4F59">
        <w:rPr>
          <w:rFonts w:cs="Times New Roman"/>
          <w:color w:val="auto"/>
          <w:szCs w:val="22"/>
        </w:rPr>
        <w:t>s general fund.  The expenditure of funds refunded to the municipality</w:t>
      </w:r>
      <w:r w:rsidR="00C13E98" w:rsidRPr="00BC4F59">
        <w:rPr>
          <w:rFonts w:cs="Times New Roman"/>
          <w:color w:val="auto"/>
          <w:szCs w:val="22"/>
        </w:rPr>
        <w:t>’</w:t>
      </w:r>
      <w:r w:rsidRPr="00BC4F59">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w:t>
      </w:r>
      <w:proofErr w:type="gramStart"/>
      <w:r w:rsidRPr="00BC4F59">
        <w:rPr>
          <w:rFonts w:cs="Times New Roman"/>
          <w:color w:val="auto"/>
          <w:szCs w:val="22"/>
        </w:rPr>
        <w:t>an expenditure</w:t>
      </w:r>
      <w:proofErr w:type="gramEnd"/>
      <w:r w:rsidRPr="00BC4F59">
        <w:rPr>
          <w:rFonts w:cs="Times New Roman"/>
          <w:color w:val="auto"/>
          <w:szCs w:val="22"/>
        </w:rPr>
        <w:t xml:space="preserv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 </w:t>
      </w:r>
    </w:p>
    <w:p w:rsidR="00C70778" w:rsidRPr="00BC4F59" w:rsidRDefault="00C707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BC4F59" w:rsidRDefault="003B7EE9"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C4F59">
        <w:rPr>
          <w:rFonts w:cs="Times New Roman"/>
          <w:b/>
          <w:color w:val="auto"/>
          <w:szCs w:val="22"/>
        </w:rPr>
        <w:t xml:space="preserve">SECTION </w:t>
      </w:r>
      <w:r w:rsidR="00BB4AD4" w:rsidRPr="00BC4F59">
        <w:rPr>
          <w:rFonts w:cs="Times New Roman"/>
          <w:b/>
          <w:color w:val="auto"/>
          <w:szCs w:val="22"/>
        </w:rPr>
        <w:t>99</w:t>
      </w:r>
      <w:r w:rsidRPr="00BC4F59">
        <w:rPr>
          <w:rFonts w:cs="Times New Roman"/>
          <w:b/>
          <w:color w:val="auto"/>
          <w:szCs w:val="22"/>
        </w:rPr>
        <w:t xml:space="preserve"> - E19-RETIREMENT SYSTEM INVESTMENT COMMISSION</w:t>
      </w:r>
    </w:p>
    <w:p w:rsidR="003B7EE9" w:rsidRPr="00BC4F59" w:rsidRDefault="003B7EE9"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BC4F59" w:rsidRDefault="003B7E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BB4AD4" w:rsidRPr="00BC4F59">
        <w:rPr>
          <w:rFonts w:cs="Times New Roman"/>
          <w:b/>
          <w:color w:val="auto"/>
          <w:szCs w:val="22"/>
        </w:rPr>
        <w:t>99</w:t>
      </w:r>
      <w:r w:rsidRPr="00BC4F59">
        <w:rPr>
          <w:rFonts w:cs="Times New Roman"/>
          <w:b/>
          <w:color w:val="auto"/>
          <w:szCs w:val="22"/>
        </w:rPr>
        <w:t>.1.</w:t>
      </w:r>
      <w:r w:rsidRPr="00BC4F59">
        <w:rPr>
          <w:rFonts w:cs="Times New Roman"/>
          <w:color w:val="auto"/>
          <w:szCs w:val="22"/>
        </w:rPr>
        <w:tab/>
        <w:t xml:space="preserve">(RSIC: Retirement Investment Commission Audit)  For </w:t>
      </w:r>
      <w:r w:rsidRPr="00BC4F59">
        <w:rPr>
          <w:rFonts w:cs="Times New Roman"/>
          <w:strike/>
          <w:color w:val="auto"/>
          <w:szCs w:val="22"/>
        </w:rPr>
        <w:t xml:space="preserve">Fiscal Year </w:t>
      </w:r>
      <w:r w:rsidR="0091343D" w:rsidRPr="00BC4F59">
        <w:rPr>
          <w:rFonts w:cs="Times New Roman"/>
          <w:strike/>
          <w:color w:val="auto"/>
          <w:szCs w:val="22"/>
        </w:rPr>
        <w:t>2014-15</w:t>
      </w:r>
      <w:r w:rsidR="00A05A3B" w:rsidRPr="00BC4F59">
        <w:rPr>
          <w:rFonts w:cs="Times New Roman"/>
          <w:color w:val="auto"/>
          <w:szCs w:val="22"/>
        </w:rPr>
        <w:t xml:space="preserve"> </w:t>
      </w:r>
      <w:r w:rsidR="00A05A3B" w:rsidRPr="00BC4F59">
        <w:rPr>
          <w:rFonts w:cs="Times New Roman"/>
          <w:i/>
          <w:color w:val="auto"/>
          <w:szCs w:val="22"/>
          <w:u w:val="single"/>
        </w:rPr>
        <w:t>the current fiscal year</w:t>
      </w:r>
      <w:r w:rsidRPr="00BC4F59">
        <w:rPr>
          <w:rFonts w:cs="Times New Roman"/>
          <w:color w:val="auto"/>
          <w:szCs w:val="22"/>
        </w:rPr>
        <w:t xml:space="preserve">, the provisions of Section 9-16-380 requiring the Inspector General to employ a private audit firm to perform the fiduciary audit on the Retirement </w:t>
      </w:r>
      <w:r w:rsidRPr="00BC4F59">
        <w:rPr>
          <w:rFonts w:cs="Times New Roman"/>
          <w:color w:val="auto"/>
          <w:szCs w:val="22"/>
        </w:rPr>
        <w:lastRenderedPageBreak/>
        <w:t>System Investment Commission as required by Section 9-16-380 of the 1976 Code shall be suspended.  Any savings generated by not conducting the audit shall be used to conduct audits required by Section 9-4-40 of the 1976 Code</w:t>
      </w:r>
      <w:r w:rsidR="005F16D4" w:rsidRPr="00BC4F59">
        <w:rPr>
          <w:rFonts w:cs="Times New Roman"/>
          <w:color w:val="auto"/>
          <w:szCs w:val="22"/>
        </w:rPr>
        <w:t>.</w:t>
      </w:r>
    </w:p>
    <w:p w:rsidR="003B7EE9" w:rsidRPr="00BC4F59" w:rsidRDefault="006C6B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99</w:t>
      </w:r>
      <w:r w:rsidRPr="00BC4F59">
        <w:rPr>
          <w:rFonts w:cs="Times New Roman"/>
          <w:b/>
          <w:szCs w:val="22"/>
        </w:rPr>
        <w:t>.2.</w:t>
      </w:r>
      <w:r w:rsidRPr="00BC4F59">
        <w:rPr>
          <w:rFonts w:cs="Times New Roman"/>
          <w:szCs w:val="22"/>
        </w:rPr>
        <w:tab/>
        <w:t xml:space="preserve">(RSIC: </w:t>
      </w:r>
      <w:r w:rsidR="00AA3472" w:rsidRPr="00BC4F59">
        <w:rPr>
          <w:rFonts w:cs="Times New Roman"/>
          <w:szCs w:val="22"/>
        </w:rPr>
        <w:t>Semi</w:t>
      </w:r>
      <w:r w:rsidRPr="00BC4F59">
        <w:rPr>
          <w:rFonts w:cs="Times New Roman"/>
          <w:szCs w:val="22"/>
        </w:rPr>
        <w:t>-Annual Meetings)  The Retirement System Investment Commission shall be required to appear before the House Ways and Means Committee</w:t>
      </w:r>
      <w:r w:rsidR="00C13E98" w:rsidRPr="00BC4F59">
        <w:rPr>
          <w:rFonts w:cs="Times New Roman"/>
          <w:szCs w:val="22"/>
        </w:rPr>
        <w:t>’</w:t>
      </w:r>
      <w:r w:rsidRPr="00BC4F59">
        <w:rPr>
          <w:rFonts w:cs="Times New Roman"/>
          <w:szCs w:val="22"/>
        </w:rPr>
        <w:t xml:space="preserve">s, Legislative, Executive and Local Government Subcommittee on a </w:t>
      </w:r>
      <w:r w:rsidR="00AA3472" w:rsidRPr="00BC4F59">
        <w:rPr>
          <w:rFonts w:cs="Times New Roman"/>
          <w:szCs w:val="22"/>
        </w:rPr>
        <w:t>semi</w:t>
      </w:r>
      <w:r w:rsidRPr="00BC4F59">
        <w:rPr>
          <w:rFonts w:cs="Times New Roman"/>
          <w:szCs w:val="22"/>
        </w:rPr>
        <w:t>-annual basis at the request of the subcommittee.  The purpose of the meeting shall include, but not be limited to, the review of quarterly investment reports and agency operations.</w:t>
      </w:r>
    </w:p>
    <w:p w:rsidR="0015048D" w:rsidRPr="00BC4F59" w:rsidRDefault="001504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ab/>
      </w:r>
      <w:r w:rsidRPr="00BC4F59">
        <w:rPr>
          <w:rFonts w:cs="Times New Roman"/>
          <w:b/>
          <w:i/>
          <w:szCs w:val="22"/>
          <w:u w:val="single"/>
        </w:rPr>
        <w:t>99.3.</w:t>
      </w:r>
      <w:r w:rsidRPr="00BC4F59">
        <w:rPr>
          <w:rFonts w:cs="Times New Roman"/>
          <w:i/>
          <w:szCs w:val="22"/>
          <w:u w:val="single"/>
        </w:rPr>
        <w:t xml:space="preserve"> (RISC: Administrator Retention) Of the funds authorized to the Retirement System Investment Commission, up to twenty-five percent may be retained for the purpose of ensuring the performance of the administrator. The retained funds must be held by the agency until the verification of satisfactory performance. All undistributed funds in the Retirement Systems Investment Commissions retainage account will be carried forward to the next Fiscal Year. </w:t>
      </w:r>
    </w:p>
    <w:p w:rsidR="00D55812" w:rsidRPr="00BC4F59"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BB4AD4" w:rsidRPr="00BC4F59">
        <w:rPr>
          <w:rFonts w:cs="Times New Roman"/>
          <w:b/>
          <w:szCs w:val="22"/>
        </w:rPr>
        <w:t>100</w:t>
      </w:r>
      <w:r w:rsidRPr="00BC4F59">
        <w:rPr>
          <w:rFonts w:cs="Times New Roman"/>
          <w:b/>
          <w:szCs w:val="22"/>
        </w:rPr>
        <w:t xml:space="preserve"> - E24-</w:t>
      </w:r>
      <w:r w:rsidR="001A523F" w:rsidRPr="00BC4F59">
        <w:rPr>
          <w:rFonts w:cs="Times New Roman"/>
          <w:b/>
          <w:szCs w:val="22"/>
        </w:rPr>
        <w:t xml:space="preserve">OFFICE OF </w:t>
      </w:r>
      <w:r w:rsidRPr="00BC4F59">
        <w:rPr>
          <w:rFonts w:cs="Times New Roman"/>
          <w:b/>
          <w:szCs w:val="22"/>
        </w:rPr>
        <w:t>ADJUTANT GENERAL</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.1.</w:t>
      </w:r>
      <w:r w:rsidRPr="00BC4F59">
        <w:rPr>
          <w:rFonts w:cs="Times New Roman"/>
          <w:szCs w:val="22"/>
        </w:rPr>
        <w:tab/>
        <w:t>(ADJ: Unit Maintenance Funds</w:t>
      </w:r>
      <w:proofErr w:type="gramStart"/>
      <w:r w:rsidRPr="00BC4F59">
        <w:rPr>
          <w:rFonts w:cs="Times New Roman"/>
          <w:szCs w:val="22"/>
        </w:rPr>
        <w:t>)  The</w:t>
      </w:r>
      <w:proofErr w:type="gramEnd"/>
      <w:r w:rsidRPr="00BC4F59">
        <w:rPr>
          <w:rFonts w:cs="Times New Roman"/>
          <w:szCs w:val="22"/>
        </w:rPr>
        <w:t xml:space="preserve"> funds appropriated as unit maintenance funds shall be distributed to the various National Guard units at the direction of the Adjutant General.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.2.</w:t>
      </w:r>
      <w:r w:rsidRPr="00BC4F59">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.3.</w:t>
      </w:r>
      <w:r w:rsidRPr="00BC4F59">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.4.</w:t>
      </w:r>
      <w:r w:rsidRPr="00BC4F59">
        <w:rPr>
          <w:rFonts w:cs="Times New Roman"/>
          <w:szCs w:val="22"/>
        </w:rPr>
        <w:tab/>
        <w:t xml:space="preserve">(ADJ: Parking Lot Revenues)  Notwithstanding other provisions of </w:t>
      </w:r>
      <w:r w:rsidR="00F409AB" w:rsidRPr="00BC4F59">
        <w:rPr>
          <w:rFonts w:cs="Times New Roman"/>
          <w:szCs w:val="22"/>
        </w:rPr>
        <w:t>this act</w:t>
      </w:r>
      <w:r w:rsidRPr="00BC4F59">
        <w:rPr>
          <w:rFonts w:cs="Times New Roman"/>
          <w:szCs w:val="22"/>
        </w:rPr>
        <w:t>, as a security measure for the State Military Department</w:t>
      </w:r>
      <w:r w:rsidR="00C13E98" w:rsidRPr="00BC4F59">
        <w:rPr>
          <w:rFonts w:cs="Times New Roman"/>
          <w:szCs w:val="22"/>
        </w:rPr>
        <w:t>’</w:t>
      </w:r>
      <w:r w:rsidRPr="00BC4F59">
        <w:rPr>
          <w:rFonts w:cs="Times New Roman"/>
          <w:szCs w:val="22"/>
        </w:rPr>
        <w:t>s headquarters building and grounds, the Adjutant General may control and contractually lease the headquarters building parking facilities, during events at the University of South Carolina</w:t>
      </w:r>
      <w:r w:rsidR="00C13E98" w:rsidRPr="00BC4F59">
        <w:rPr>
          <w:rFonts w:cs="Times New Roman"/>
          <w:szCs w:val="22"/>
        </w:rPr>
        <w:t>’</w:t>
      </w:r>
      <w:r w:rsidRPr="00BC4F59">
        <w:rPr>
          <w:rFonts w:cs="Times New Roman"/>
          <w:szCs w:val="22"/>
        </w:rPr>
        <w:t>s Williams</w:t>
      </w:r>
      <w:r w:rsidR="00BA0227" w:rsidRPr="00BC4F59">
        <w:rPr>
          <w:rFonts w:cs="Times New Roman"/>
          <w:szCs w:val="22"/>
        </w:rPr>
        <w:noBreakHyphen/>
      </w:r>
      <w:r w:rsidRPr="00BC4F59">
        <w:rPr>
          <w:rFonts w:cs="Times New Roman"/>
          <w:szCs w:val="22"/>
        </w:rPr>
        <w:t>Brice Stadium, to a state chartered and federally recognized 501(c)(4) tax exempt agency employees</w:t>
      </w:r>
      <w:r w:rsidR="00C13E98" w:rsidRPr="00BC4F59">
        <w:rPr>
          <w:rFonts w:cs="Times New Roman"/>
          <w:szCs w:val="22"/>
        </w:rPr>
        <w:t>’</w:t>
      </w:r>
      <w:r w:rsidRPr="00BC4F59">
        <w:rPr>
          <w:rFonts w:cs="Times New Roman"/>
          <w:szCs w:val="22"/>
        </w:rPr>
        <w:t xml:space="preserve"> association who may then sub</w:t>
      </w:r>
      <w:r w:rsidR="00A6331A" w:rsidRPr="00BC4F59">
        <w:rPr>
          <w:rFonts w:cs="Times New Roman"/>
          <w:szCs w:val="22"/>
        </w:rPr>
        <w:t>-</w:t>
      </w:r>
      <w:r w:rsidRPr="00BC4F59">
        <w:rPr>
          <w:rFonts w:cs="Times New Roman"/>
          <w:szCs w:val="22"/>
        </w:rPr>
        <w:t>lease individual parking spaces.  Such a contract must require the employees association to obtain liability insurance against wrongful death or injury.  The contract must clearly hold the Adjutant General</w:t>
      </w:r>
      <w:r w:rsidR="00C13E98" w:rsidRPr="00BC4F59">
        <w:rPr>
          <w:rFonts w:cs="Times New Roman"/>
          <w:szCs w:val="22"/>
        </w:rPr>
        <w:t>’</w:t>
      </w:r>
      <w:r w:rsidRPr="00BC4F59">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BC4F59">
        <w:rPr>
          <w:rFonts w:cs="Times New Roman"/>
          <w:szCs w:val="22"/>
        </w:rPr>
        <w:t>’</w:t>
      </w:r>
      <w:r w:rsidRPr="00BC4F59">
        <w:rPr>
          <w:rFonts w:cs="Times New Roman"/>
          <w:szCs w:val="22"/>
        </w:rPr>
        <w:t>s Military Department shall receive no less than thirty</w:t>
      </w:r>
      <w:r w:rsidR="00E01EF5" w:rsidRPr="00BC4F59">
        <w:rPr>
          <w:rFonts w:cs="Times New Roman"/>
          <w:szCs w:val="22"/>
        </w:rPr>
        <w:noBreakHyphen/>
      </w:r>
      <w:r w:rsidRPr="00BC4F59">
        <w:rPr>
          <w:rFonts w:cs="Times New Roman"/>
          <w:szCs w:val="22"/>
        </w:rPr>
        <w:t>three percent of the gross profits from the sub</w:t>
      </w:r>
      <w:r w:rsidR="00A6331A" w:rsidRPr="00BC4F59">
        <w:rPr>
          <w:rFonts w:cs="Times New Roman"/>
          <w:szCs w:val="22"/>
        </w:rPr>
        <w:t>-</w:t>
      </w:r>
      <w:r w:rsidRPr="00BC4F59">
        <w:rPr>
          <w:rFonts w:cs="Times New Roman"/>
          <w:szCs w:val="22"/>
        </w:rPr>
        <w:t>leasing of the parking spaces.  The contract must allow the State to audit the employees association</w:t>
      </w:r>
      <w:r w:rsidR="00C13E98" w:rsidRPr="00BC4F59">
        <w:rPr>
          <w:rFonts w:cs="Times New Roman"/>
          <w:szCs w:val="22"/>
        </w:rPr>
        <w:t>’</w:t>
      </w:r>
      <w:r w:rsidRPr="00BC4F59">
        <w:rPr>
          <w:rFonts w:cs="Times New Roman"/>
          <w:szCs w:val="22"/>
        </w:rPr>
        <w:t>s funds.  Funds at the Adjutant General</w:t>
      </w:r>
      <w:r w:rsidR="00C13E98" w:rsidRPr="00BC4F59">
        <w:rPr>
          <w:rFonts w:cs="Times New Roman"/>
          <w:szCs w:val="22"/>
        </w:rPr>
        <w:t>’</w:t>
      </w:r>
      <w:r w:rsidRPr="00BC4F59">
        <w:rPr>
          <w:rFonts w:cs="Times New Roman"/>
          <w:szCs w:val="22"/>
        </w:rPr>
        <w:t>s Office derived wholly from the rental of Adjutant General</w:t>
      </w:r>
      <w:r w:rsidR="00C13E98" w:rsidRPr="00BC4F59">
        <w:rPr>
          <w:rFonts w:cs="Times New Roman"/>
          <w:szCs w:val="22"/>
        </w:rPr>
        <w:t>’</w:t>
      </w:r>
      <w:r w:rsidRPr="00BC4F59">
        <w:rPr>
          <w:rFonts w:cs="Times New Roman"/>
          <w:szCs w:val="22"/>
        </w:rPr>
        <w:t>s headquarters</w:t>
      </w:r>
      <w:r w:rsidR="00C13E98" w:rsidRPr="00BC4F59">
        <w:rPr>
          <w:rFonts w:cs="Times New Roman"/>
          <w:szCs w:val="22"/>
        </w:rPr>
        <w:t>’</w:t>
      </w:r>
      <w:r w:rsidRPr="00BC4F59">
        <w:rPr>
          <w:rFonts w:cs="Times New Roman"/>
          <w:szCs w:val="22"/>
        </w:rPr>
        <w:t xml:space="preserve"> parking lot may be retained at the Adjutant General</w:t>
      </w:r>
      <w:r w:rsidR="00C13E98" w:rsidRPr="00BC4F59">
        <w:rPr>
          <w:rFonts w:cs="Times New Roman"/>
          <w:szCs w:val="22"/>
        </w:rPr>
        <w:t>’</w:t>
      </w:r>
      <w:r w:rsidRPr="00BC4F59">
        <w:rPr>
          <w:rFonts w:cs="Times New Roman"/>
          <w:szCs w:val="22"/>
        </w:rPr>
        <w:t>s Office, but may not be used for employee perquisites.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.5.</w:t>
      </w:r>
      <w:r w:rsidRPr="00BC4F59">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BC4F59">
        <w:rPr>
          <w:rFonts w:cs="Times New Roman"/>
          <w:szCs w:val="22"/>
        </w:rPr>
        <w:t>-</w:t>
      </w:r>
      <w:r w:rsidRPr="00BC4F59">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BB4AD4" w:rsidRPr="00BC4F59">
        <w:rPr>
          <w:rFonts w:cs="Times New Roman"/>
          <w:b/>
          <w:szCs w:val="22"/>
        </w:rPr>
        <w:t>100</w:t>
      </w:r>
      <w:r w:rsidRPr="00BC4F59">
        <w:rPr>
          <w:rFonts w:cs="Times New Roman"/>
          <w:b/>
          <w:szCs w:val="22"/>
        </w:rPr>
        <w:t>.6.</w:t>
      </w:r>
      <w:r w:rsidRPr="00BC4F59">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.7.</w:t>
      </w:r>
      <w:r w:rsidRPr="00BC4F59">
        <w:rPr>
          <w:rFonts w:cs="Times New Roman"/>
          <w:szCs w:val="22"/>
        </w:rPr>
        <w:tab/>
        <w:t>(ADJ: Educational Seminar Revenue</w:t>
      </w:r>
      <w:proofErr w:type="gramStart"/>
      <w:r w:rsidRPr="00BC4F59">
        <w:rPr>
          <w:rFonts w:cs="Times New Roman"/>
          <w:szCs w:val="22"/>
        </w:rPr>
        <w:t>)  All</w:t>
      </w:r>
      <w:proofErr w:type="gramEnd"/>
      <w:r w:rsidRPr="00BC4F59">
        <w:rPr>
          <w:rFonts w:cs="Times New Roman"/>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BC4F59"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100</w:t>
      </w:r>
      <w:r w:rsidRPr="00BC4F59">
        <w:rPr>
          <w:rFonts w:cs="Times New Roman"/>
          <w:b/>
          <w:szCs w:val="22"/>
        </w:rPr>
        <w:t>.8.</w:t>
      </w:r>
      <w:r w:rsidRPr="00BC4F59">
        <w:rPr>
          <w:rFonts w:cs="Times New Roman"/>
          <w:b/>
          <w:szCs w:val="22"/>
        </w:rPr>
        <w:tab/>
      </w:r>
      <w:r w:rsidRPr="00BC4F59">
        <w:rPr>
          <w:rFonts w:cs="Times New Roman"/>
          <w:szCs w:val="22"/>
        </w:rPr>
        <w:t>(ADJ: Retention of Lease Property Revenue</w:t>
      </w:r>
      <w:proofErr w:type="gramStart"/>
      <w:r w:rsidRPr="00BC4F59">
        <w:rPr>
          <w:rFonts w:cs="Times New Roman"/>
          <w:szCs w:val="22"/>
        </w:rPr>
        <w:t>)  The</w:t>
      </w:r>
      <w:proofErr w:type="gramEnd"/>
      <w:r w:rsidRPr="00BC4F59">
        <w:rPr>
          <w:rFonts w:cs="Times New Roman"/>
          <w:szCs w:val="22"/>
        </w:rPr>
        <w:t xml:space="preserve"> Adjutant General is authorized to lease</w:t>
      </w:r>
      <w:r w:rsidR="006D600F" w:rsidRPr="00BC4F59">
        <w:rPr>
          <w:rFonts w:cs="Times New Roman"/>
          <w:szCs w:val="22"/>
        </w:rPr>
        <w:t xml:space="preserve"> </w:t>
      </w:r>
      <w:r w:rsidRPr="00BC4F59">
        <w:rPr>
          <w:rFonts w:cs="Times New Roman"/>
          <w:szCs w:val="22"/>
        </w:rPr>
        <w:t>all real property under the control of SCMD.</w:t>
      </w:r>
      <w:r w:rsidR="006D600F" w:rsidRPr="00BC4F59">
        <w:rPr>
          <w:rFonts w:cs="Times New Roman"/>
          <w:szCs w:val="22"/>
        </w:rPr>
        <w:t xml:space="preserve"> </w:t>
      </w:r>
      <w:r w:rsidRPr="00BC4F59">
        <w:rPr>
          <w:rFonts w:cs="Times New Roman"/>
          <w:szCs w:val="22"/>
        </w:rPr>
        <w:t xml:space="preserve"> All revenue generated by the lease program may be retained for SCMD armory operations and maintenance as authorized by the Adjutant General or Deputy Adjutant General.</w:t>
      </w:r>
    </w:p>
    <w:p w:rsidR="00A9603B" w:rsidRPr="00BC4F59"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100</w:t>
      </w:r>
      <w:r w:rsidRPr="00BC4F59">
        <w:rPr>
          <w:rFonts w:cs="Times New Roman"/>
          <w:b/>
          <w:szCs w:val="22"/>
        </w:rPr>
        <w:t>.9.</w:t>
      </w:r>
      <w:r w:rsidRPr="00BC4F59">
        <w:rPr>
          <w:rFonts w:cs="Times New Roman"/>
          <w:b/>
          <w:szCs w:val="22"/>
        </w:rPr>
        <w:tab/>
      </w:r>
      <w:r w:rsidRPr="00BC4F59">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BC4F59">
        <w:rPr>
          <w:rFonts w:cs="Times New Roman"/>
          <w:szCs w:val="22"/>
        </w:rPr>
        <w:t xml:space="preserve"> </w:t>
      </w:r>
      <w:r w:rsidRPr="00BC4F59">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BB4AD4" w:rsidRPr="00BC4F59">
        <w:rPr>
          <w:rFonts w:cs="Times New Roman"/>
          <w:b/>
          <w:szCs w:val="22"/>
        </w:rPr>
        <w:t>100</w:t>
      </w:r>
      <w:r w:rsidRPr="00BC4F59">
        <w:rPr>
          <w:rFonts w:cs="Times New Roman"/>
          <w:b/>
          <w:bCs/>
          <w:szCs w:val="22"/>
        </w:rPr>
        <w:t>.10.</w:t>
      </w:r>
      <w:r w:rsidRPr="00BC4F59">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BB4AD4" w:rsidRPr="00BC4F59">
        <w:rPr>
          <w:rFonts w:cs="Times New Roman"/>
          <w:b/>
          <w:szCs w:val="22"/>
        </w:rPr>
        <w:t>100</w:t>
      </w:r>
      <w:r w:rsidRPr="00BC4F59">
        <w:rPr>
          <w:rFonts w:cs="Times New Roman"/>
          <w:b/>
          <w:bCs/>
          <w:szCs w:val="22"/>
        </w:rPr>
        <w:t>.11.</w:t>
      </w:r>
      <w:r w:rsidRPr="00BC4F59">
        <w:rPr>
          <w:rFonts w:cs="Times New Roman"/>
          <w:b/>
          <w:bCs/>
          <w:szCs w:val="22"/>
        </w:rPr>
        <w:tab/>
      </w:r>
      <w:r w:rsidRPr="00BC4F59">
        <w:rPr>
          <w:rFonts w:cs="Times New Roman"/>
          <w:szCs w:val="22"/>
        </w:rPr>
        <w:t>(ADJ: Civil Air Patrol</w:t>
      </w:r>
      <w:proofErr w:type="gramStart"/>
      <w:r w:rsidRPr="00BC4F59">
        <w:rPr>
          <w:rFonts w:cs="Times New Roman"/>
          <w:szCs w:val="22"/>
        </w:rPr>
        <w:t>)  The</w:t>
      </w:r>
      <w:proofErr w:type="gramEnd"/>
      <w:r w:rsidRPr="00BC4F59">
        <w:rPr>
          <w:rFonts w:cs="Times New Roman"/>
          <w:szCs w:val="22"/>
        </w:rPr>
        <w:t xml:space="preserve"> funds appropriated in this section for the Civil Air Patrol shall be expended by the Civil Air Patrol so as to discharge the state</w:t>
      </w:r>
      <w:r w:rsidR="00C13E98" w:rsidRPr="00BC4F59">
        <w:rPr>
          <w:rFonts w:cs="Times New Roman"/>
          <w:szCs w:val="22"/>
        </w:rPr>
        <w:t>’</w:t>
      </w:r>
      <w:r w:rsidRPr="00BC4F59">
        <w:rPr>
          <w:rFonts w:cs="Times New Roman"/>
          <w:szCs w:val="22"/>
        </w:rPr>
        <w:t>s obligations in conjunction with the Civil Air Patrol as outlined in the SARDA Plan, the S</w:t>
      </w:r>
      <w:r w:rsidR="000D5B9A" w:rsidRPr="00BC4F59">
        <w:rPr>
          <w:rFonts w:cs="Times New Roman"/>
          <w:szCs w:val="22"/>
        </w:rPr>
        <w:t>outh Carolina</w:t>
      </w:r>
      <w:r w:rsidRPr="00BC4F59">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BC4F59"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100</w:t>
      </w:r>
      <w:r w:rsidRPr="00BC4F59">
        <w:rPr>
          <w:rFonts w:cs="Times New Roman"/>
          <w:b/>
          <w:szCs w:val="22"/>
        </w:rPr>
        <w:t>.</w:t>
      </w:r>
      <w:r w:rsidR="00BB4AD4" w:rsidRPr="00BC4F59">
        <w:rPr>
          <w:rFonts w:cs="Times New Roman"/>
          <w:b/>
          <w:szCs w:val="22"/>
        </w:rPr>
        <w:t>12</w:t>
      </w:r>
      <w:r w:rsidRPr="00BC4F59">
        <w:rPr>
          <w:rFonts w:cs="Times New Roman"/>
          <w:b/>
          <w:szCs w:val="22"/>
        </w:rPr>
        <w:t>.</w:t>
      </w:r>
      <w:r w:rsidRPr="00BC4F59">
        <w:rPr>
          <w:rFonts w:cs="Times New Roman"/>
          <w:b/>
          <w:szCs w:val="22"/>
        </w:rPr>
        <w:tab/>
      </w:r>
      <w:r w:rsidRPr="00BC4F59">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BC4F59">
        <w:rPr>
          <w:rFonts w:cs="Times New Roman"/>
          <w:szCs w:val="22"/>
        </w:rPr>
        <w:t>ty of South Carolina</w:t>
      </w:r>
      <w:r w:rsidR="00C13E98" w:rsidRPr="00BC4F59">
        <w:rPr>
          <w:rFonts w:cs="Times New Roman"/>
          <w:szCs w:val="22"/>
        </w:rPr>
        <w:t>’</w:t>
      </w:r>
      <w:r w:rsidR="006C3D8C" w:rsidRPr="00BC4F59">
        <w:rPr>
          <w:rFonts w:cs="Times New Roman"/>
          <w:szCs w:val="22"/>
        </w:rPr>
        <w:t>s Williams</w:t>
      </w:r>
      <w:r w:rsidR="00BA0227" w:rsidRPr="00BC4F59">
        <w:rPr>
          <w:rFonts w:cs="Times New Roman"/>
          <w:szCs w:val="22"/>
        </w:rPr>
        <w:noBreakHyphen/>
      </w:r>
      <w:r w:rsidRPr="00BC4F59">
        <w:rPr>
          <w:rFonts w:cs="Times New Roman"/>
          <w:szCs w:val="22"/>
        </w:rPr>
        <w:t>Brice Stadium.  Funds derived wholly from the rental of the Columbia Armory, and its buildings and grounds parking facilities may be retained by the Adjutant General</w:t>
      </w:r>
      <w:r w:rsidR="00C13E98" w:rsidRPr="00BC4F59">
        <w:rPr>
          <w:rFonts w:cs="Times New Roman"/>
          <w:szCs w:val="22"/>
        </w:rPr>
        <w:t>’</w:t>
      </w:r>
      <w:r w:rsidRPr="00BC4F59">
        <w:rPr>
          <w:rFonts w:cs="Times New Roman"/>
          <w:szCs w:val="22"/>
        </w:rPr>
        <w:t xml:space="preserve">s Office and used for the Funeral </w:t>
      </w:r>
      <w:r w:rsidR="00AB7F9B" w:rsidRPr="00BC4F59">
        <w:rPr>
          <w:rFonts w:cs="Times New Roman"/>
          <w:szCs w:val="22"/>
        </w:rPr>
        <w:t>Caisson and for SCMD operations, including matching federal funds and armory maintenance and operations</w:t>
      </w:r>
      <w:r w:rsidRPr="00BC4F59">
        <w:rPr>
          <w:rFonts w:cs="Times New Roman"/>
          <w:szCs w:val="22"/>
        </w:rPr>
        <w:t>.  These funds may not be used for any other purpose.</w:t>
      </w:r>
    </w:p>
    <w:p w:rsidR="00BD7CD3" w:rsidRPr="00BC4F59" w:rsidRDefault="00B37B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100</w:t>
      </w:r>
      <w:r w:rsidRPr="00BC4F59">
        <w:rPr>
          <w:rFonts w:cs="Times New Roman"/>
          <w:b/>
          <w:szCs w:val="22"/>
        </w:rPr>
        <w:t>.</w:t>
      </w:r>
      <w:r w:rsidR="00BB4AD4" w:rsidRPr="00BC4F59">
        <w:rPr>
          <w:rFonts w:cs="Times New Roman"/>
          <w:b/>
          <w:szCs w:val="22"/>
        </w:rPr>
        <w:t>13</w:t>
      </w:r>
      <w:r w:rsidRPr="00BC4F59">
        <w:rPr>
          <w:rFonts w:cs="Times New Roman"/>
          <w:b/>
          <w:szCs w:val="22"/>
        </w:rPr>
        <w:t>.</w:t>
      </w:r>
      <w:r w:rsidRPr="00BC4F59">
        <w:rPr>
          <w:rFonts w:cs="Times New Roman"/>
          <w:b/>
          <w:szCs w:val="22"/>
        </w:rPr>
        <w:tab/>
      </w:r>
      <w:r w:rsidRPr="00BC4F59">
        <w:rPr>
          <w:rFonts w:cs="Times New Roman"/>
          <w:szCs w:val="22"/>
        </w:rPr>
        <w:t>(ADJ: Emergency Commodities</w:t>
      </w:r>
      <w:proofErr w:type="gramStart"/>
      <w:r w:rsidRPr="00BC4F59">
        <w:rPr>
          <w:rFonts w:cs="Times New Roman"/>
          <w:szCs w:val="22"/>
        </w:rPr>
        <w:t>)  The</w:t>
      </w:r>
      <w:proofErr w:type="gramEnd"/>
      <w:r w:rsidRPr="00BC4F59">
        <w:rPr>
          <w:rFonts w:cs="Times New Roman"/>
          <w:szCs w:val="22"/>
        </w:rPr>
        <w:t xml:space="preserve"> Emergency Management Division shall be allowed to rotate and replace water </w:t>
      </w:r>
      <w:r w:rsidRPr="00BC4F59">
        <w:rPr>
          <w:rFonts w:cs="Times New Roman"/>
          <w:strike/>
          <w:szCs w:val="22"/>
        </w:rPr>
        <w:t>and</w:t>
      </w:r>
      <w:r w:rsidR="0015048D" w:rsidRPr="00BC4F59">
        <w:rPr>
          <w:rFonts w:cs="Times New Roman"/>
          <w:i/>
          <w:szCs w:val="22"/>
          <w:u w:val="single"/>
        </w:rPr>
        <w:t xml:space="preserve">, </w:t>
      </w:r>
      <w:r w:rsidRPr="00BC4F59">
        <w:rPr>
          <w:rFonts w:cs="Times New Roman"/>
          <w:i/>
          <w:szCs w:val="22"/>
          <w:u w:val="single"/>
        </w:rPr>
        <w:t xml:space="preserve"> </w:t>
      </w:r>
      <w:r w:rsidRPr="00BC4F59">
        <w:rPr>
          <w:rFonts w:cs="Times New Roman"/>
          <w:szCs w:val="22"/>
        </w:rPr>
        <w:t xml:space="preserve">Meals Ready to Eat </w:t>
      </w:r>
      <w:r w:rsidR="0015048D" w:rsidRPr="00BC4F59">
        <w:rPr>
          <w:rFonts w:cs="Times New Roman"/>
          <w:szCs w:val="22"/>
        </w:rPr>
        <w:t xml:space="preserve">(MREs), </w:t>
      </w:r>
      <w:r w:rsidR="0015048D" w:rsidRPr="00BC4F59">
        <w:rPr>
          <w:rFonts w:cs="Times New Roman"/>
          <w:i/>
          <w:szCs w:val="22"/>
          <w:u w:val="single"/>
        </w:rPr>
        <w:t>and other essential</w:t>
      </w:r>
      <w:r w:rsidR="0015048D" w:rsidRPr="00BC4F59">
        <w:rPr>
          <w:rFonts w:cs="Times New Roman"/>
          <w:szCs w:val="22"/>
        </w:rPr>
        <w:t xml:space="preserve"> </w:t>
      </w:r>
      <w:r w:rsidRPr="00BC4F59">
        <w:rPr>
          <w:rFonts w:cs="Times New Roman"/>
          <w:szCs w:val="22"/>
        </w:rPr>
        <w:t>emergency commodities housed in the state</w:t>
      </w:r>
      <w:r w:rsidR="00C13E98" w:rsidRPr="00BC4F59">
        <w:rPr>
          <w:rFonts w:cs="Times New Roman"/>
          <w:szCs w:val="22"/>
        </w:rPr>
        <w:t>’</w:t>
      </w:r>
      <w:r w:rsidRPr="00BC4F59">
        <w:rPr>
          <w:rFonts w:cs="Times New Roman"/>
          <w:szCs w:val="22"/>
        </w:rPr>
        <w:t xml:space="preserv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BC4F59" w:rsidRDefault="006F2D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100</w:t>
      </w:r>
      <w:r w:rsidRPr="00BC4F59">
        <w:rPr>
          <w:rFonts w:cs="Times New Roman"/>
          <w:b/>
          <w:szCs w:val="22"/>
        </w:rPr>
        <w:t>.</w:t>
      </w:r>
      <w:r w:rsidR="00BB4AD4" w:rsidRPr="00BC4F59">
        <w:rPr>
          <w:rFonts w:cs="Times New Roman"/>
          <w:b/>
          <w:szCs w:val="22"/>
        </w:rPr>
        <w:t>14</w:t>
      </w:r>
      <w:r w:rsidRPr="00BC4F59">
        <w:rPr>
          <w:rFonts w:cs="Times New Roman"/>
          <w:b/>
          <w:szCs w:val="22"/>
        </w:rPr>
        <w:t>.</w:t>
      </w:r>
      <w:r w:rsidRPr="00BC4F59">
        <w:rPr>
          <w:rFonts w:cs="Times New Roman"/>
          <w:szCs w:val="22"/>
        </w:rPr>
        <w:tab/>
        <w:t>(</w:t>
      </w:r>
      <w:r w:rsidR="0053388E" w:rsidRPr="00BC4F59">
        <w:rPr>
          <w:rFonts w:cs="Times New Roman"/>
          <w:szCs w:val="22"/>
        </w:rPr>
        <w:t xml:space="preserve">ADJ: </w:t>
      </w:r>
      <w:r w:rsidRPr="00BC4F59">
        <w:rPr>
          <w:rFonts w:cs="Times New Roman"/>
          <w:szCs w:val="22"/>
        </w:rPr>
        <w:t>Funeral Caisson</w:t>
      </w:r>
      <w:proofErr w:type="gramStart"/>
      <w:r w:rsidRPr="00BC4F59">
        <w:rPr>
          <w:rFonts w:cs="Times New Roman"/>
          <w:szCs w:val="22"/>
        </w:rPr>
        <w:t>)  In</w:t>
      </w:r>
      <w:proofErr w:type="gramEnd"/>
      <w:r w:rsidRPr="00BC4F59">
        <w:rPr>
          <w:rFonts w:cs="Times New Roman"/>
          <w:szCs w:val="22"/>
        </w:rPr>
        <w:t xml:space="preserve"> the event of a mandated general fund budget reduction, the Adjutant General</w:t>
      </w:r>
      <w:r w:rsidR="00C13E98" w:rsidRPr="00BC4F59">
        <w:rPr>
          <w:rFonts w:cs="Times New Roman"/>
          <w:szCs w:val="22"/>
        </w:rPr>
        <w:t>’</w:t>
      </w:r>
      <w:r w:rsidRPr="00BC4F59">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BC4F59">
        <w:rPr>
          <w:rFonts w:cs="Times New Roman"/>
          <w:szCs w:val="22"/>
        </w:rPr>
        <w:t xml:space="preserve">Office of </w:t>
      </w:r>
      <w:r w:rsidRPr="00BC4F59">
        <w:rPr>
          <w:rFonts w:cs="Times New Roman"/>
          <w:szCs w:val="22"/>
        </w:rPr>
        <w:t>Adjutant General.</w:t>
      </w:r>
    </w:p>
    <w:p w:rsidR="000D7F6A" w:rsidRPr="00BC4F59" w:rsidRDefault="00EB14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BB4AD4" w:rsidRPr="00BC4F59">
        <w:rPr>
          <w:rFonts w:cs="Times New Roman"/>
          <w:b/>
          <w:szCs w:val="22"/>
        </w:rPr>
        <w:t>100</w:t>
      </w:r>
      <w:r w:rsidRPr="00BC4F59">
        <w:rPr>
          <w:rFonts w:cs="Times New Roman"/>
          <w:b/>
          <w:szCs w:val="22"/>
        </w:rPr>
        <w:t>.</w:t>
      </w:r>
      <w:r w:rsidR="00BB4AD4" w:rsidRPr="00BC4F59">
        <w:rPr>
          <w:rFonts w:cs="Times New Roman"/>
          <w:b/>
          <w:szCs w:val="22"/>
        </w:rPr>
        <w:t>15</w:t>
      </w:r>
      <w:r w:rsidRPr="00BC4F59">
        <w:rPr>
          <w:rFonts w:cs="Times New Roman"/>
          <w:b/>
          <w:szCs w:val="22"/>
        </w:rPr>
        <w:t>.</w:t>
      </w:r>
      <w:r w:rsidRPr="00BC4F59">
        <w:rPr>
          <w:rFonts w:cs="Times New Roman"/>
          <w:szCs w:val="22"/>
        </w:rPr>
        <w:tab/>
        <w:t xml:space="preserve">(ADJ: </w:t>
      </w:r>
      <w:r w:rsidR="006C6B08" w:rsidRPr="00BC4F59">
        <w:rPr>
          <w:rFonts w:cs="Times New Roman"/>
          <w:szCs w:val="22"/>
        </w:rPr>
        <w:t>Behavioral</w:t>
      </w:r>
      <w:r w:rsidRPr="00BC4F59">
        <w:rPr>
          <w:rFonts w:cs="Times New Roman"/>
          <w:szCs w:val="22"/>
        </w:rPr>
        <w:t xml:space="preserve"> Health Care Facilitator/Coordinator)  The funds appropriated and or authorized to the Office of the Adjutant General may be utilized to hire a</w:t>
      </w:r>
      <w:r w:rsidR="00B40040" w:rsidRPr="00BC4F59">
        <w:rPr>
          <w:rFonts w:cs="Times New Roman"/>
          <w:szCs w:val="22"/>
        </w:rPr>
        <w:t xml:space="preserve"> </w:t>
      </w:r>
      <w:r w:rsidR="006C6B08" w:rsidRPr="00BC4F59">
        <w:rPr>
          <w:rFonts w:cs="Times New Roman"/>
          <w:szCs w:val="22"/>
        </w:rPr>
        <w:t>Behavioral</w:t>
      </w:r>
      <w:r w:rsidRPr="00BC4F59">
        <w:rPr>
          <w:rFonts w:cs="Times New Roman"/>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BC4F59">
        <w:rPr>
          <w:rFonts w:cs="Times New Roman"/>
          <w:b/>
          <w:szCs w:val="22"/>
        </w:rPr>
        <w:t xml:space="preserve"> </w:t>
      </w:r>
      <w:r w:rsidRPr="00BC4F59">
        <w:rPr>
          <w:rFonts w:cs="Times New Roman"/>
          <w:szCs w:val="22"/>
        </w:rPr>
        <w:t xml:space="preserve"> A national security background check must be performed on the individual prior to a job offer being tendered.</w:t>
      </w:r>
    </w:p>
    <w:p w:rsidR="004B1FEE" w:rsidRPr="00BC4F59"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BB4AD4" w:rsidRPr="00BC4F59">
        <w:rPr>
          <w:rFonts w:cs="Times New Roman"/>
          <w:b/>
          <w:szCs w:val="22"/>
        </w:rPr>
        <w:t>100</w:t>
      </w:r>
      <w:r w:rsidRPr="00BC4F59">
        <w:rPr>
          <w:rFonts w:cs="Times New Roman"/>
          <w:b/>
          <w:szCs w:val="22"/>
        </w:rPr>
        <w:t>.</w:t>
      </w:r>
      <w:r w:rsidR="00BB4AD4" w:rsidRPr="00BC4F59">
        <w:rPr>
          <w:rFonts w:cs="Times New Roman"/>
          <w:b/>
          <w:szCs w:val="22"/>
        </w:rPr>
        <w:t>16</w:t>
      </w:r>
      <w:r w:rsidRPr="00BC4F59">
        <w:rPr>
          <w:rFonts w:cs="Times New Roman"/>
          <w:b/>
          <w:szCs w:val="22"/>
        </w:rPr>
        <w:t>.</w:t>
      </w:r>
      <w:r w:rsidR="00DC3943" w:rsidRPr="00BC4F59">
        <w:rPr>
          <w:rFonts w:cs="Times New Roman"/>
          <w:b/>
          <w:szCs w:val="22"/>
        </w:rPr>
        <w:tab/>
      </w:r>
      <w:r w:rsidRPr="00BC4F59">
        <w:rPr>
          <w:rFonts w:cs="Times New Roman"/>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BC4F59">
        <w:rPr>
          <w:rFonts w:cs="Times New Roman"/>
          <w:szCs w:val="22"/>
        </w:rPr>
        <w:t>, not to exceed $500,000,</w:t>
      </w:r>
      <w:r w:rsidRPr="00BC4F59">
        <w:rPr>
          <w:rFonts w:cs="Times New Roman"/>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BC4F59">
        <w:rPr>
          <w:rFonts w:cs="Times New Roman"/>
          <w:szCs w:val="22"/>
        </w:rPr>
        <w:t>, up to the amount of funds advanced to the South Carolina National Guard for the Declared State of Emergency</w:t>
      </w:r>
      <w:r w:rsidRPr="00BC4F59">
        <w:rPr>
          <w:rFonts w:cs="Times New Roman"/>
          <w:szCs w:val="22"/>
        </w:rPr>
        <w:t>.</w:t>
      </w:r>
    </w:p>
    <w:p w:rsidR="004B1FEE" w:rsidRPr="00BC4F59" w:rsidRDefault="00AA34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BB4AD4" w:rsidRPr="00BC4F59">
        <w:rPr>
          <w:rFonts w:cs="Times New Roman"/>
          <w:b/>
          <w:szCs w:val="22"/>
        </w:rPr>
        <w:t>100</w:t>
      </w:r>
      <w:r w:rsidRPr="00BC4F59">
        <w:rPr>
          <w:rFonts w:cs="Times New Roman"/>
          <w:b/>
          <w:szCs w:val="22"/>
        </w:rPr>
        <w:t>.</w:t>
      </w:r>
      <w:r w:rsidR="00BB4AD4" w:rsidRPr="00BC4F59">
        <w:rPr>
          <w:rFonts w:cs="Times New Roman"/>
          <w:b/>
          <w:szCs w:val="22"/>
        </w:rPr>
        <w:t>17</w:t>
      </w:r>
      <w:r w:rsidRPr="00BC4F59">
        <w:rPr>
          <w:rFonts w:cs="Times New Roman"/>
          <w:b/>
          <w:szCs w:val="22"/>
        </w:rPr>
        <w:t>.</w:t>
      </w:r>
      <w:r w:rsidRPr="00BC4F59">
        <w:rPr>
          <w:rFonts w:cs="Times New Roman"/>
          <w:b/>
          <w:szCs w:val="22"/>
        </w:rPr>
        <w:tab/>
      </w:r>
      <w:r w:rsidRPr="00BC4F59">
        <w:rPr>
          <w:rFonts w:cs="Times New Roman"/>
          <w:szCs w:val="22"/>
        </w:rPr>
        <w:t>(ADJ: National Guard Association and Foundation Support</w:t>
      </w:r>
      <w:proofErr w:type="gramStart"/>
      <w:r w:rsidRPr="00BC4F59">
        <w:rPr>
          <w:rFonts w:cs="Times New Roman"/>
          <w:szCs w:val="22"/>
        </w:rPr>
        <w:t>)  From</w:t>
      </w:r>
      <w:proofErr w:type="gramEnd"/>
      <w:r w:rsidRPr="00BC4F59">
        <w:rPr>
          <w:rFonts w:cs="Times New Roman"/>
          <w:szCs w:val="22"/>
        </w:rPr>
        <w:t xml:space="preserve">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AA3472" w:rsidRPr="00BC4F59" w:rsidRDefault="00AA34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t xml:space="preserve">SECTION </w:t>
      </w:r>
      <w:r w:rsidR="00BB4AD4" w:rsidRPr="00BC4F59">
        <w:rPr>
          <w:rFonts w:cs="Times New Roman"/>
          <w:b/>
          <w:szCs w:val="22"/>
        </w:rPr>
        <w:t>101</w:t>
      </w:r>
      <w:r w:rsidRPr="00BC4F59">
        <w:rPr>
          <w:rFonts w:cs="Times New Roman"/>
          <w:b/>
          <w:szCs w:val="22"/>
        </w:rPr>
        <w:t xml:space="preserve"> - E28-ELECTION COMMISSION</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101</w:t>
      </w:r>
      <w:r w:rsidRPr="00BC4F59">
        <w:rPr>
          <w:rFonts w:cs="Times New Roman"/>
          <w:b/>
          <w:szCs w:val="22"/>
        </w:rPr>
        <w:t>.1.</w:t>
      </w:r>
      <w:r w:rsidRPr="00BC4F59">
        <w:rPr>
          <w:rFonts w:cs="Times New Roman"/>
          <w:szCs w:val="22"/>
        </w:rPr>
        <w:tab/>
        <w:t xml:space="preserve">(ELECT: </w:t>
      </w:r>
      <w:r w:rsidRPr="00BC4F59">
        <w:rPr>
          <w:rFonts w:cs="Times New Roman"/>
          <w:strike/>
          <w:szCs w:val="22"/>
        </w:rPr>
        <w:t>County Registration Board and County Election Commission</w:t>
      </w:r>
      <w:r w:rsidRPr="00BC4F59">
        <w:rPr>
          <w:rFonts w:cs="Times New Roman"/>
          <w:szCs w:val="22"/>
        </w:rPr>
        <w:t xml:space="preserve"> </w:t>
      </w:r>
      <w:r w:rsidR="0015048D" w:rsidRPr="00BC4F59">
        <w:rPr>
          <w:rFonts w:cs="Times New Roman"/>
          <w:i/>
          <w:szCs w:val="22"/>
          <w:u w:val="single"/>
        </w:rPr>
        <w:t>County Boards of Voter Registration and Elections</w:t>
      </w:r>
      <w:r w:rsidR="0015048D" w:rsidRPr="00BC4F59">
        <w:rPr>
          <w:rFonts w:cs="Times New Roman"/>
          <w:szCs w:val="22"/>
        </w:rPr>
        <w:t xml:space="preserve"> </w:t>
      </w:r>
      <w:r w:rsidRPr="00BC4F59">
        <w:rPr>
          <w:rFonts w:cs="Times New Roman"/>
          <w:szCs w:val="22"/>
        </w:rPr>
        <w:t>Compensation</w:t>
      </w:r>
      <w:proofErr w:type="gramStart"/>
      <w:r w:rsidRPr="00BC4F59">
        <w:rPr>
          <w:rFonts w:cs="Times New Roman"/>
          <w:szCs w:val="22"/>
        </w:rPr>
        <w:t>)  The</w:t>
      </w:r>
      <w:proofErr w:type="gramEnd"/>
      <w:r w:rsidRPr="00BC4F59">
        <w:rPr>
          <w:rFonts w:cs="Times New Roman"/>
          <w:szCs w:val="22"/>
        </w:rPr>
        <w:t xml:space="preserve"> amounts appropriated in this section for </w:t>
      </w:r>
      <w:r w:rsidRPr="00BC4F59">
        <w:rPr>
          <w:rFonts w:cs="Times New Roman"/>
          <w:strike/>
          <w:szCs w:val="22"/>
        </w:rPr>
        <w:t xml:space="preserve">“County Registration Board Members and County Election </w:t>
      </w:r>
      <w:r w:rsidR="00ED2A83" w:rsidRPr="00BC4F59">
        <w:rPr>
          <w:rFonts w:cs="Times New Roman"/>
          <w:i/>
          <w:szCs w:val="22"/>
          <w:u w:val="single"/>
        </w:rPr>
        <w:t>“County Boards of Voter Registration and Elections</w:t>
      </w:r>
      <w:r w:rsidR="00ED2A83" w:rsidRPr="00BC4F59">
        <w:rPr>
          <w:rFonts w:cs="Times New Roman"/>
          <w:szCs w:val="22"/>
        </w:rPr>
        <w:t xml:space="preserve"> </w:t>
      </w:r>
      <w:r w:rsidRPr="00BC4F59">
        <w:rPr>
          <w:rFonts w:cs="Times New Roman"/>
          <w:szCs w:val="22"/>
        </w:rPr>
        <w:t xml:space="preserve">Commissioners,” shall be disbursed annually to the County Treasurer at the rate of $1,500 for each member, not to exceed $12,500 per county.  The County Treasurer shall use these funds only for the compensation of </w:t>
      </w:r>
      <w:r w:rsidRPr="00BC4F59">
        <w:rPr>
          <w:rFonts w:cs="Times New Roman"/>
          <w:strike/>
          <w:szCs w:val="22"/>
        </w:rPr>
        <w:t>County Registration Board Members and County Election</w:t>
      </w:r>
      <w:r w:rsidR="00ED2A83" w:rsidRPr="00BC4F59">
        <w:rPr>
          <w:rFonts w:cs="Times New Roman"/>
          <w:szCs w:val="22"/>
        </w:rPr>
        <w:t xml:space="preserve"> </w:t>
      </w:r>
      <w:r w:rsidR="00ED2A83" w:rsidRPr="00BC4F59">
        <w:rPr>
          <w:rFonts w:cs="Times New Roman"/>
          <w:i/>
          <w:szCs w:val="22"/>
          <w:u w:val="single"/>
        </w:rPr>
        <w:t>County Boards of Voter Registration and Elections</w:t>
      </w:r>
      <w:r w:rsidRPr="00BC4F59">
        <w:rPr>
          <w:rFonts w:cs="Times New Roman"/>
          <w:szCs w:val="22"/>
        </w:rPr>
        <w:t xml:space="preserve"> Commissioners.  Any funds not used for this purpose shall be returned to the State Treasurer.  These funds are exempted from mandated budget reductions.  In addition, in the calculation of any across the board agency base reductions mandated by the </w:t>
      </w:r>
      <w:r w:rsidR="00251C70" w:rsidRPr="00BC4F59">
        <w:rPr>
          <w:rFonts w:cs="Times New Roman"/>
          <w:szCs w:val="22"/>
        </w:rPr>
        <w:t>Executive Budget Office</w:t>
      </w:r>
      <w:r w:rsidRPr="00BC4F59">
        <w:rPr>
          <w:rFonts w:cs="Times New Roman"/>
          <w:szCs w:val="22"/>
        </w:rPr>
        <w:t xml:space="preserve"> or the General Assembly, the amount of funds appropriated for compensation of </w:t>
      </w:r>
      <w:r w:rsidRPr="00BC4F59">
        <w:rPr>
          <w:rFonts w:cs="Times New Roman"/>
          <w:strike/>
          <w:szCs w:val="22"/>
        </w:rPr>
        <w:t>County Registration Board Members and County Election</w:t>
      </w:r>
      <w:r w:rsidRPr="00BC4F59">
        <w:rPr>
          <w:rFonts w:cs="Times New Roman"/>
          <w:szCs w:val="22"/>
        </w:rPr>
        <w:t xml:space="preserve"> </w:t>
      </w:r>
      <w:r w:rsidR="00ED2A83" w:rsidRPr="00BC4F59">
        <w:rPr>
          <w:rFonts w:cs="Times New Roman"/>
          <w:i/>
          <w:szCs w:val="22"/>
          <w:u w:val="single"/>
        </w:rPr>
        <w:t>County Boards of Voter Registration and Elections</w:t>
      </w:r>
      <w:r w:rsidR="00ED2A83" w:rsidRPr="00BC4F59">
        <w:rPr>
          <w:rFonts w:cs="Times New Roman"/>
          <w:szCs w:val="22"/>
        </w:rPr>
        <w:t xml:space="preserve"> </w:t>
      </w:r>
      <w:r w:rsidRPr="00BC4F59">
        <w:rPr>
          <w:rFonts w:cs="Times New Roman"/>
          <w:szCs w:val="22"/>
        </w:rPr>
        <w:t>Commissioners shall be excluded from the agency</w:t>
      </w:r>
      <w:r w:rsidR="00C13E98" w:rsidRPr="00BC4F59">
        <w:rPr>
          <w:rFonts w:cs="Times New Roman"/>
          <w:szCs w:val="22"/>
        </w:rPr>
        <w:t>’</w:t>
      </w:r>
      <w:r w:rsidRPr="00BC4F59">
        <w:rPr>
          <w:rFonts w:cs="Times New Roman"/>
          <w:szCs w:val="22"/>
        </w:rPr>
        <w:t>s base budget.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BB4AD4" w:rsidRPr="00BC4F59">
        <w:rPr>
          <w:rFonts w:cs="Times New Roman"/>
          <w:b/>
          <w:szCs w:val="22"/>
        </w:rPr>
        <w:t>101</w:t>
      </w:r>
      <w:r w:rsidRPr="00BC4F59">
        <w:rPr>
          <w:rFonts w:cs="Times New Roman"/>
          <w:b/>
          <w:szCs w:val="22"/>
        </w:rPr>
        <w:t>.2.</w:t>
      </w:r>
      <w:r w:rsidRPr="00BC4F59">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w:t>
      </w:r>
      <w:r w:rsidRPr="00BC4F59">
        <w:rPr>
          <w:rFonts w:cs="Times New Roman"/>
          <w:strike/>
          <w:szCs w:val="22"/>
        </w:rPr>
        <w:t>registration boards</w:t>
      </w:r>
      <w:r w:rsidR="00ED2A83" w:rsidRPr="00BC4F59">
        <w:rPr>
          <w:rFonts w:cs="Times New Roman"/>
          <w:strike/>
          <w:szCs w:val="22"/>
        </w:rPr>
        <w:t xml:space="preserve"> </w:t>
      </w:r>
      <w:r w:rsidR="00ED2A83" w:rsidRPr="00BC4F59">
        <w:rPr>
          <w:rFonts w:cs="Times New Roman"/>
          <w:i/>
          <w:szCs w:val="22"/>
          <w:u w:val="single"/>
        </w:rPr>
        <w:t xml:space="preserve">county boards of voter registration and </w:t>
      </w:r>
      <w:proofErr w:type="gramStart"/>
      <w:r w:rsidR="00ED2A83" w:rsidRPr="00BC4F59">
        <w:rPr>
          <w:rFonts w:cs="Times New Roman"/>
          <w:i/>
          <w:szCs w:val="22"/>
          <w:u w:val="single"/>
        </w:rPr>
        <w:t>elections</w:t>
      </w:r>
      <w:r w:rsidR="00ED2A83" w:rsidRPr="00BC4F59">
        <w:rPr>
          <w:rFonts w:cs="Times New Roman"/>
          <w:szCs w:val="22"/>
        </w:rPr>
        <w:t xml:space="preserve"> </w:t>
      </w:r>
      <w:r w:rsidRPr="00BC4F59">
        <w:rPr>
          <w:rFonts w:cs="Times New Roman"/>
          <w:szCs w:val="22"/>
        </w:rPr>
        <w:t xml:space="preserve"> with</w:t>
      </w:r>
      <w:proofErr w:type="gramEnd"/>
      <w:r w:rsidRPr="00BC4F59">
        <w:rPr>
          <w:rFonts w:cs="Times New Roman"/>
          <w:szCs w:val="22"/>
        </w:rPr>
        <w:t xml:space="preserve"> the absentee/fail safe voting process prior to, on </w:t>
      </w:r>
      <w:r w:rsidR="00BB4AD4" w:rsidRPr="00BC4F59">
        <w:rPr>
          <w:rFonts w:cs="Times New Roman"/>
          <w:szCs w:val="22"/>
        </w:rPr>
        <w:t>Election Day</w:t>
      </w:r>
      <w:r w:rsidRPr="00BC4F59">
        <w:rPr>
          <w:rFonts w:cs="Times New Roman"/>
          <w:szCs w:val="22"/>
        </w:rPr>
        <w:t xml:space="preserve">, and immediately following statewide elections.  Managers assisting the </w:t>
      </w:r>
      <w:r w:rsidRPr="00BC4F59">
        <w:rPr>
          <w:rFonts w:cs="Times New Roman"/>
          <w:strike/>
          <w:szCs w:val="22"/>
        </w:rPr>
        <w:t>registration board</w:t>
      </w:r>
      <w:r w:rsidRPr="00BC4F59">
        <w:rPr>
          <w:rFonts w:cs="Times New Roman"/>
          <w:szCs w:val="22"/>
        </w:rPr>
        <w:t xml:space="preserve"> </w:t>
      </w:r>
      <w:r w:rsidR="00ED2A83" w:rsidRPr="00BC4F59">
        <w:rPr>
          <w:rFonts w:cs="Times New Roman"/>
          <w:i/>
          <w:szCs w:val="22"/>
          <w:u w:val="single"/>
        </w:rPr>
        <w:t>county boards of voter registration and elections</w:t>
      </w:r>
      <w:r w:rsidR="00ED2A83" w:rsidRPr="00BC4F59">
        <w:rPr>
          <w:rFonts w:cs="Times New Roman"/>
          <w:szCs w:val="22"/>
        </w:rPr>
        <w:t xml:space="preserve"> </w:t>
      </w:r>
      <w:r w:rsidRPr="00BC4F59">
        <w:rPr>
          <w:rFonts w:cs="Times New Roman"/>
          <w:szCs w:val="22"/>
        </w:rPr>
        <w:t>in the absentee/fail safe process may receive a per diem of $60.00 per day for not more than a total of fifteen days regardless of whether one, two, or three additional managers are used.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101</w:t>
      </w:r>
      <w:r w:rsidRPr="00BC4F59">
        <w:rPr>
          <w:rFonts w:cs="Times New Roman"/>
          <w:b/>
          <w:szCs w:val="22"/>
        </w:rPr>
        <w:t>.3.</w:t>
      </w:r>
      <w:r w:rsidRPr="00BC4F59">
        <w:rPr>
          <w:rFonts w:cs="Times New Roman"/>
          <w:szCs w:val="22"/>
        </w:rPr>
        <w:tab/>
        <w:t xml:space="preserve">(ELECT: Board of State Canvassers Compensation)  $100.00 additional compensation per day may be paid to each member of the Board of State Canvassers up to a total of </w:t>
      </w:r>
      <w:r w:rsidR="00171724" w:rsidRPr="00BC4F59">
        <w:rPr>
          <w:rFonts w:cs="Times New Roman"/>
          <w:szCs w:val="22"/>
        </w:rPr>
        <w:t>fifteen</w:t>
      </w:r>
      <w:r w:rsidRPr="00BC4F59">
        <w:rPr>
          <w:rFonts w:cs="Times New Roman"/>
          <w:szCs w:val="22"/>
        </w:rPr>
        <w:t xml:space="preserve"> days that may be required for hearings held by the members of the Board of State Canvassers.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101</w:t>
      </w:r>
      <w:r w:rsidRPr="00BC4F59">
        <w:rPr>
          <w:rFonts w:cs="Times New Roman"/>
          <w:b/>
          <w:szCs w:val="22"/>
        </w:rPr>
        <w:t>.4.</w:t>
      </w:r>
      <w:r w:rsidRPr="00BC4F59">
        <w:rPr>
          <w:rFonts w:cs="Times New Roman"/>
          <w:szCs w:val="22"/>
        </w:rPr>
        <w:tab/>
        <w:t>(ELECT: Sale of Lists Revenue Carry Forward)  Any revenue generated from the sale of election lists may be retained and expended by the South Carolina Election Commission to reimburse the</w:t>
      </w:r>
      <w:r w:rsidR="00E67871" w:rsidRPr="00BC4F59">
        <w:rPr>
          <w:rFonts w:cs="Times New Roman"/>
          <w:szCs w:val="22"/>
        </w:rPr>
        <w:t xml:space="preserve"> </w:t>
      </w:r>
      <w:r w:rsidR="00251C70" w:rsidRPr="00BC4F59">
        <w:rPr>
          <w:rFonts w:cs="Times New Roman"/>
          <w:szCs w:val="22"/>
        </w:rPr>
        <w:t>Department of Administration</w:t>
      </w:r>
      <w:r w:rsidRPr="00BC4F59">
        <w:rPr>
          <w:rFonts w:cs="Times New Roman"/>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BC4F59">
        <w:rPr>
          <w:rFonts w:cs="Times New Roman"/>
          <w:szCs w:val="22"/>
        </w:rPr>
        <w:t>thirtieth</w:t>
      </w:r>
      <w:r w:rsidRPr="00BC4F59">
        <w:rPr>
          <w:rFonts w:cs="Times New Roman"/>
          <w:szCs w:val="22"/>
        </w:rPr>
        <w:t>, of the prior fiscal year may be carried forward and expended for the same purposes during the current fiscal year.</w:t>
      </w:r>
    </w:p>
    <w:p w:rsidR="00A9603B" w:rsidRPr="00BC4F59"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101</w:t>
      </w:r>
      <w:r w:rsidRPr="00BC4F59">
        <w:rPr>
          <w:rFonts w:cs="Times New Roman"/>
          <w:b/>
          <w:szCs w:val="22"/>
        </w:rPr>
        <w:t>.5.</w:t>
      </w:r>
      <w:r w:rsidRPr="00BC4F59">
        <w:rPr>
          <w:rFonts w:cs="Times New Roman"/>
          <w:szCs w:val="22"/>
        </w:rPr>
        <w:tab/>
        <w:t>(ELECT: Budget Reduction Exemption</w:t>
      </w:r>
      <w:proofErr w:type="gramStart"/>
      <w:r w:rsidRPr="00BC4F59">
        <w:rPr>
          <w:rFonts w:cs="Times New Roman"/>
          <w:szCs w:val="22"/>
        </w:rPr>
        <w:t>)  Funds</w:t>
      </w:r>
      <w:proofErr w:type="gramEnd"/>
      <w:r w:rsidRPr="00BC4F59">
        <w:rPr>
          <w:rFonts w:cs="Times New Roman"/>
          <w:szCs w:val="22"/>
        </w:rPr>
        <w:t xml:space="preserve"> appropriated for recurring and nonrecurring general and primary election expenses are exempted from mandated across the board reductions.  In addition, in the calculation of any across the board agency base reductions mandated by the </w:t>
      </w:r>
      <w:r w:rsidR="00251C70" w:rsidRPr="00BC4F59">
        <w:rPr>
          <w:rFonts w:cs="Times New Roman"/>
          <w:szCs w:val="22"/>
        </w:rPr>
        <w:t>Executive Budget Office</w:t>
      </w:r>
      <w:r w:rsidRPr="00BC4F59">
        <w:rPr>
          <w:rFonts w:cs="Times New Roman"/>
          <w:szCs w:val="22"/>
        </w:rPr>
        <w:t xml:space="preserve"> or the General Assembly, the amount of funds appropriated for recurring and nonrecurring primary and general election expenses shall be excluded from the agency</w:t>
      </w:r>
      <w:r w:rsidR="00C13E98" w:rsidRPr="00BC4F59">
        <w:rPr>
          <w:rFonts w:cs="Times New Roman"/>
          <w:szCs w:val="22"/>
        </w:rPr>
        <w:t>’</w:t>
      </w:r>
      <w:r w:rsidRPr="00BC4F59">
        <w:rPr>
          <w:rFonts w:cs="Times New Roman"/>
          <w:szCs w:val="22"/>
        </w:rPr>
        <w:t>s base budget.</w:t>
      </w:r>
    </w:p>
    <w:p w:rsidR="00A9603B" w:rsidRPr="00BC4F59" w:rsidRDefault="00F972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101</w:t>
      </w:r>
      <w:r w:rsidRPr="00BC4F59">
        <w:rPr>
          <w:rFonts w:cs="Times New Roman"/>
          <w:b/>
          <w:szCs w:val="22"/>
        </w:rPr>
        <w:t>.6.</w:t>
      </w:r>
      <w:r w:rsidRPr="00BC4F59">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BC4F59">
        <w:rPr>
          <w:rFonts w:cs="Times New Roman"/>
          <w:szCs w:val="22"/>
        </w:rPr>
        <w:t xml:space="preserve"> </w:t>
      </w:r>
      <w:r w:rsidRPr="00BC4F59">
        <w:rPr>
          <w:rFonts w:cs="Times New Roman"/>
          <w:szCs w:val="22"/>
        </w:rPr>
        <w:t>Presidential Preference Primary elections.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B4AD4" w:rsidRPr="00BC4F59">
        <w:rPr>
          <w:rFonts w:cs="Times New Roman"/>
          <w:b/>
          <w:szCs w:val="22"/>
        </w:rPr>
        <w:t>101</w:t>
      </w:r>
      <w:r w:rsidRPr="00BC4F59">
        <w:rPr>
          <w:rFonts w:cs="Times New Roman"/>
          <w:b/>
          <w:szCs w:val="22"/>
        </w:rPr>
        <w:t>.7.</w:t>
      </w:r>
      <w:r w:rsidRPr="00BC4F59">
        <w:rPr>
          <w:rFonts w:cs="Times New Roman"/>
          <w:szCs w:val="22"/>
        </w:rPr>
        <w:tab/>
        <w:t xml:space="preserve">(ELECT: Training &amp; Certification Program)  All members and staff of County Boards of Voter Registration and </w:t>
      </w:r>
      <w:r w:rsidRPr="00BC4F59">
        <w:rPr>
          <w:rFonts w:cs="Times New Roman"/>
          <w:strike/>
          <w:szCs w:val="22"/>
        </w:rPr>
        <w:t>County</w:t>
      </w:r>
      <w:r w:rsidRPr="00BC4F59">
        <w:rPr>
          <w:rFonts w:cs="Times New Roman"/>
          <w:szCs w:val="22"/>
        </w:rPr>
        <w:t xml:space="preserve"> Election</w:t>
      </w:r>
      <w:r w:rsidR="00794F2F" w:rsidRPr="00BC4F59">
        <w:rPr>
          <w:rFonts w:cs="Times New Roman"/>
          <w:i/>
          <w:szCs w:val="22"/>
          <w:u w:val="single"/>
        </w:rPr>
        <w:t>s</w:t>
      </w:r>
      <w:r w:rsidRPr="00BC4F59">
        <w:rPr>
          <w:rFonts w:cs="Times New Roman"/>
          <w:i/>
          <w:szCs w:val="22"/>
          <w:u w:val="single"/>
        </w:rPr>
        <w:t xml:space="preserve"> </w:t>
      </w:r>
      <w:r w:rsidRPr="00BC4F59">
        <w:rPr>
          <w:rFonts w:cs="Times New Roman"/>
          <w:strike/>
          <w:szCs w:val="22"/>
        </w:rPr>
        <w:t>Commissions</w:t>
      </w:r>
      <w:r w:rsidRPr="00BC4F59">
        <w:rPr>
          <w:rFonts w:cs="Times New Roman"/>
          <w:szCs w:val="22"/>
        </w:rPr>
        <w:t xml:space="preserve"> will receive a common curriculum to include core courses on the duties and responsibilities of county</w:t>
      </w:r>
      <w:r w:rsidR="00794F2F" w:rsidRPr="00BC4F59">
        <w:rPr>
          <w:rFonts w:cs="Times New Roman"/>
          <w:szCs w:val="22"/>
        </w:rPr>
        <w:t xml:space="preserve"> </w:t>
      </w:r>
      <w:r w:rsidR="00794F2F" w:rsidRPr="00BC4F59">
        <w:rPr>
          <w:rFonts w:cs="Times New Roman"/>
          <w:i/>
          <w:szCs w:val="22"/>
          <w:u w:val="single"/>
        </w:rPr>
        <w:t>boards of voter</w:t>
      </w:r>
      <w:r w:rsidR="00794F2F" w:rsidRPr="00BC4F59">
        <w:rPr>
          <w:rFonts w:cs="Times New Roman"/>
          <w:szCs w:val="22"/>
        </w:rPr>
        <w:t xml:space="preserve"> registration </w:t>
      </w:r>
      <w:r w:rsidR="00794F2F" w:rsidRPr="00BC4F59">
        <w:rPr>
          <w:rFonts w:cs="Times New Roman"/>
          <w:strike/>
          <w:szCs w:val="22"/>
        </w:rPr>
        <w:t>boards</w:t>
      </w:r>
      <w:r w:rsidR="00794F2F" w:rsidRPr="00BC4F59">
        <w:rPr>
          <w:rFonts w:cs="Times New Roman"/>
          <w:szCs w:val="22"/>
        </w:rPr>
        <w:t xml:space="preserve"> </w:t>
      </w:r>
      <w:r w:rsidR="00794F2F" w:rsidRPr="00BC4F59">
        <w:rPr>
          <w:rFonts w:cs="Times New Roman"/>
          <w:i/>
          <w:szCs w:val="22"/>
          <w:u w:val="single"/>
        </w:rPr>
        <w:t>and</w:t>
      </w:r>
      <w:r w:rsidR="00794F2F" w:rsidRPr="00BC4F59">
        <w:rPr>
          <w:rFonts w:cs="Times New Roman"/>
          <w:szCs w:val="22"/>
        </w:rPr>
        <w:t xml:space="preserve"> </w:t>
      </w:r>
      <w:r w:rsidRPr="00BC4F59">
        <w:rPr>
          <w:rFonts w:cs="Times New Roman"/>
          <w:szCs w:val="22"/>
        </w:rPr>
        <w:t>election</w:t>
      </w:r>
      <w:r w:rsidR="00794F2F" w:rsidRPr="00BC4F59">
        <w:rPr>
          <w:rFonts w:cs="Times New Roman"/>
          <w:i/>
          <w:szCs w:val="22"/>
          <w:u w:val="single"/>
        </w:rPr>
        <w:t>s</w:t>
      </w:r>
      <w:r w:rsidRPr="00BC4F59">
        <w:rPr>
          <w:rFonts w:cs="Times New Roman"/>
          <w:szCs w:val="22"/>
        </w:rPr>
        <w:t xml:space="preserve"> </w:t>
      </w:r>
      <w:r w:rsidRPr="00BC4F59">
        <w:rPr>
          <w:rFonts w:cs="Times New Roman"/>
          <w:strike/>
          <w:szCs w:val="22"/>
        </w:rPr>
        <w:t>commissions</w:t>
      </w:r>
      <w:r w:rsidRPr="00BC4F59">
        <w:rPr>
          <w:rFonts w:cs="Times New Roman"/>
          <w:szCs w:val="22"/>
        </w:rPr>
        <w:t xml:space="preserve">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w:t>
      </w:r>
      <w:r w:rsidR="00820DDE" w:rsidRPr="00BC4F59">
        <w:rPr>
          <w:rFonts w:cs="Times New Roman"/>
          <w:szCs w:val="22"/>
        </w:rPr>
        <w:t>thirtieth</w:t>
      </w:r>
      <w:r w:rsidRPr="00BC4F59">
        <w:rPr>
          <w:rFonts w:cs="Times New Roman"/>
          <w:szCs w:val="22"/>
        </w:rPr>
        <w:t>, of the prior fiscal year may be carried forward and expended for the same purpose during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lastRenderedPageBreak/>
        <w:tab/>
        <w:t xml:space="preserve">The State Election Commission is required to withhold the stipend of members who do not complete the training and certification program as required in Sections 7-5-10, </w:t>
      </w:r>
      <w:r w:rsidRPr="00BC4F59">
        <w:rPr>
          <w:rFonts w:cs="Times New Roman"/>
          <w:strike/>
          <w:szCs w:val="22"/>
        </w:rPr>
        <w:t>7-5-35 and 7-13-70</w:t>
      </w:r>
      <w:r w:rsidRPr="00BC4F59">
        <w:rPr>
          <w:rFonts w:cs="Times New Roman"/>
          <w:szCs w:val="22"/>
        </w:rPr>
        <w:t xml:space="preserve"> of the 1976 Code.  Additionally, funds will also be withheld if a board or commission member completes the training and certification program, but fails to complete at least one training course per year.  The board or commission member and members of that county</w:t>
      </w:r>
      <w:r w:rsidR="00C13E98" w:rsidRPr="00BC4F59">
        <w:rPr>
          <w:rFonts w:cs="Times New Roman"/>
          <w:szCs w:val="22"/>
        </w:rPr>
        <w:t>’</w:t>
      </w:r>
      <w:r w:rsidRPr="00BC4F59">
        <w:rPr>
          <w:rFonts w:cs="Times New Roman"/>
          <w:szCs w:val="22"/>
        </w:rPr>
        <w:t>s legislative delegation will be notified of the withholding of the stipend and the requirements needed to bring the member into compliance with the law.</w:t>
      </w:r>
      <w:r w:rsidR="00D80278" w:rsidRPr="00BC4F59">
        <w:rPr>
          <w:rFonts w:cs="Times New Roman"/>
          <w:szCs w:val="22"/>
        </w:rPr>
        <w:t xml:space="preserve">  </w:t>
      </w:r>
      <w:r w:rsidRPr="00BC4F59">
        <w:rPr>
          <w:rFonts w:cs="Times New Roman"/>
          <w:szCs w:val="22"/>
        </w:rPr>
        <w:t xml:space="preserve">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w:t>
      </w:r>
      <w:r w:rsidRPr="00BC4F59">
        <w:rPr>
          <w:rFonts w:cs="Times New Roman"/>
          <w:strike/>
          <w:szCs w:val="22"/>
        </w:rPr>
        <w:t>If a board or commission member does not become compliant with the law within eighteen months of initial notification of stipend withholding, the county</w:t>
      </w:r>
      <w:r w:rsidR="00C13E98" w:rsidRPr="00BC4F59">
        <w:rPr>
          <w:rFonts w:cs="Times New Roman"/>
          <w:strike/>
          <w:szCs w:val="22"/>
        </w:rPr>
        <w:t>’</w:t>
      </w:r>
      <w:r w:rsidRPr="00BC4F59">
        <w:rPr>
          <w:rFonts w:cs="Times New Roman"/>
          <w:strike/>
          <w:szCs w:val="22"/>
        </w:rPr>
        <w:t>s legislative delegation must replace that person on the board or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BB4AD4" w:rsidRPr="00BC4F59">
        <w:rPr>
          <w:rFonts w:cs="Times New Roman"/>
          <w:b/>
          <w:szCs w:val="22"/>
        </w:rPr>
        <w:t>101</w:t>
      </w:r>
      <w:r w:rsidRPr="00BC4F59">
        <w:rPr>
          <w:rFonts w:cs="Times New Roman"/>
          <w:b/>
          <w:szCs w:val="22"/>
        </w:rPr>
        <w:t>.8.</w:t>
      </w:r>
      <w:r w:rsidRPr="00BC4F59">
        <w:rPr>
          <w:rFonts w:cs="Times New Roman"/>
          <w:bCs/>
          <w:szCs w:val="22"/>
        </w:rPr>
        <w:tab/>
        <w:t>(ELECT: Penalty for Late Submission of Reimbursable Expenses)  In the event that a county submits reimbursable election expenses to the Commissi</w:t>
      </w:r>
      <w:r w:rsidR="00FB2D76" w:rsidRPr="00BC4F59">
        <w:rPr>
          <w:rFonts w:cs="Times New Roman"/>
          <w:bCs/>
          <w:szCs w:val="22"/>
        </w:rPr>
        <w:t xml:space="preserve">on for payment more than thirty </w:t>
      </w:r>
      <w:r w:rsidRPr="00BC4F59">
        <w:rPr>
          <w:rFonts w:cs="Times New Roman"/>
          <w:bCs/>
          <w:szCs w:val="22"/>
        </w:rPr>
        <w:t>days after the election is held, the Commiss</w:t>
      </w:r>
      <w:r w:rsidR="003F6E86" w:rsidRPr="00BC4F59">
        <w:rPr>
          <w:rFonts w:cs="Times New Roman"/>
          <w:bCs/>
          <w:szCs w:val="22"/>
        </w:rPr>
        <w:t xml:space="preserve">ion may deduct a penalty of ten </w:t>
      </w:r>
      <w:r w:rsidRPr="00BC4F59">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BC4F59">
        <w:rPr>
          <w:rFonts w:cs="Times New Roman"/>
          <w:bCs/>
          <w:szCs w:val="22"/>
        </w:rPr>
        <w:t xml:space="preserve"> </w:t>
      </w:r>
      <w:r w:rsidR="00787C5D" w:rsidRPr="00BC4F59">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bCs/>
          <w:szCs w:val="22"/>
        </w:rPr>
        <w:tab/>
      </w:r>
      <w:r w:rsidR="00BB4AD4" w:rsidRPr="00BC4F59">
        <w:rPr>
          <w:rFonts w:cs="Times New Roman"/>
          <w:b/>
          <w:szCs w:val="22"/>
        </w:rPr>
        <w:t>101</w:t>
      </w:r>
      <w:r w:rsidRPr="00BC4F59">
        <w:rPr>
          <w:rFonts w:cs="Times New Roman"/>
          <w:b/>
          <w:bCs/>
          <w:szCs w:val="22"/>
        </w:rPr>
        <w:t>.</w:t>
      </w:r>
      <w:r w:rsidR="009404EE" w:rsidRPr="00BC4F59">
        <w:rPr>
          <w:rFonts w:cs="Times New Roman"/>
          <w:b/>
          <w:bCs/>
          <w:szCs w:val="22"/>
        </w:rPr>
        <w:t>9</w:t>
      </w:r>
      <w:r w:rsidRPr="00BC4F59">
        <w:rPr>
          <w:rFonts w:cs="Times New Roman"/>
          <w:b/>
          <w:bCs/>
          <w:szCs w:val="22"/>
        </w:rPr>
        <w:t>.</w:t>
      </w:r>
      <w:r w:rsidRPr="00BC4F59">
        <w:rPr>
          <w:rFonts w:cs="Times New Roman"/>
          <w:b/>
          <w:bCs/>
          <w:szCs w:val="22"/>
        </w:rPr>
        <w:tab/>
      </w:r>
      <w:r w:rsidRPr="00BC4F59">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BB4AD4" w:rsidRPr="00BC4F59">
        <w:rPr>
          <w:rFonts w:cs="Times New Roman"/>
          <w:b/>
          <w:szCs w:val="22"/>
        </w:rPr>
        <w:t>101</w:t>
      </w:r>
      <w:r w:rsidRPr="00BC4F59">
        <w:rPr>
          <w:rFonts w:cs="Times New Roman"/>
          <w:b/>
          <w:szCs w:val="22"/>
        </w:rPr>
        <w:t>.1</w:t>
      </w:r>
      <w:r w:rsidR="009404EE" w:rsidRPr="00BC4F59">
        <w:rPr>
          <w:rFonts w:cs="Times New Roman"/>
          <w:b/>
          <w:szCs w:val="22"/>
        </w:rPr>
        <w:t>0</w:t>
      </w:r>
      <w:r w:rsidRPr="00BC4F59">
        <w:rPr>
          <w:rFonts w:cs="Times New Roman"/>
          <w:b/>
          <w:szCs w:val="22"/>
        </w:rPr>
        <w:t>.</w:t>
      </w:r>
      <w:r w:rsidRPr="00BC4F59">
        <w:rPr>
          <w:rFonts w:cs="Times New Roman"/>
          <w:b/>
          <w:szCs w:val="22"/>
        </w:rPr>
        <w:tab/>
      </w:r>
      <w:r w:rsidRPr="00BC4F59">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BC4F59" w:rsidRDefault="003469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101</w:t>
      </w:r>
      <w:r w:rsidRPr="00BC4F59">
        <w:rPr>
          <w:rFonts w:cs="Times New Roman"/>
          <w:b/>
          <w:szCs w:val="22"/>
        </w:rPr>
        <w:t>.</w:t>
      </w:r>
      <w:r w:rsidR="005E22ED" w:rsidRPr="00BC4F59">
        <w:rPr>
          <w:rFonts w:cs="Times New Roman"/>
          <w:b/>
          <w:szCs w:val="22"/>
        </w:rPr>
        <w:t>11</w:t>
      </w:r>
      <w:r w:rsidRPr="00BC4F59">
        <w:rPr>
          <w:rFonts w:cs="Times New Roman"/>
          <w:b/>
          <w:szCs w:val="22"/>
        </w:rPr>
        <w:t>.</w:t>
      </w:r>
      <w:r w:rsidRPr="00BC4F59">
        <w:rPr>
          <w:rFonts w:cs="Times New Roman"/>
          <w:b/>
          <w:szCs w:val="22"/>
        </w:rPr>
        <w:tab/>
      </w:r>
      <w:r w:rsidRPr="00BC4F59">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BC4F59" w:rsidRDefault="007F0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B4AD4" w:rsidRPr="00BC4F59">
        <w:rPr>
          <w:rFonts w:cs="Times New Roman"/>
          <w:b/>
          <w:szCs w:val="22"/>
        </w:rPr>
        <w:t>101</w:t>
      </w:r>
      <w:r w:rsidRPr="00BC4F59">
        <w:rPr>
          <w:rFonts w:cs="Times New Roman"/>
          <w:b/>
          <w:szCs w:val="22"/>
        </w:rPr>
        <w:t>.12.</w:t>
      </w:r>
      <w:r w:rsidRPr="00BC4F59">
        <w:rPr>
          <w:rFonts w:cs="Times New Roman"/>
          <w:szCs w:val="22"/>
        </w:rPr>
        <w:tab/>
        <w:t>(ELECT: Use of Election Funds)</w:t>
      </w:r>
      <w:r w:rsidR="00D80278" w:rsidRPr="00BC4F59">
        <w:rPr>
          <w:rFonts w:cs="Times New Roman"/>
          <w:szCs w:val="22"/>
        </w:rPr>
        <w:t xml:space="preserve"> </w:t>
      </w:r>
      <w:r w:rsidRPr="00BC4F59">
        <w:rPr>
          <w:rFonts w:cs="Times New Roman"/>
          <w:szCs w:val="22"/>
        </w:rPr>
        <w:t xml:space="preserve"> Funds appropriated to the Election Commission for the purpose of conducting elections shall not be used for any other purpose unless specifically authorized in </w:t>
      </w:r>
      <w:r w:rsidR="00F409AB" w:rsidRPr="00BC4F59">
        <w:rPr>
          <w:rFonts w:cs="Times New Roman"/>
          <w:szCs w:val="22"/>
        </w:rPr>
        <w:t>this act</w:t>
      </w:r>
      <w:r w:rsidRPr="00BC4F59">
        <w:rPr>
          <w:rFonts w:cs="Times New Roman"/>
          <w:szCs w:val="22"/>
        </w:rPr>
        <w:t xml:space="preserve">.  However, up to $200,000 may be transferred to other operating accounts from General Election accounts upon approval from the </w:t>
      </w:r>
      <w:r w:rsidR="00251C70" w:rsidRPr="00BC4F59">
        <w:rPr>
          <w:rFonts w:cs="Times New Roman"/>
          <w:szCs w:val="22"/>
        </w:rPr>
        <w:t>Executive Budget Office</w:t>
      </w:r>
      <w:r w:rsidRPr="00BC4F59">
        <w:rPr>
          <w:rFonts w:cs="Times New Roman"/>
          <w:szCs w:val="22"/>
        </w:rPr>
        <w:t>, which shall then notify the Chairman of the Senate Finance Committee, the Chairman of the House Ways and Means Committee, and the Governor of such transfer of funds.</w:t>
      </w:r>
    </w:p>
    <w:p w:rsidR="00140D5C" w:rsidRPr="00BC4F59"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r>
      <w:r w:rsidR="00BB4AD4" w:rsidRPr="00BC4F59">
        <w:rPr>
          <w:rFonts w:cs="Times New Roman"/>
          <w:b/>
          <w:szCs w:val="22"/>
        </w:rPr>
        <w:t>101</w:t>
      </w:r>
      <w:r w:rsidRPr="00BC4F59">
        <w:rPr>
          <w:rFonts w:cs="Times New Roman"/>
          <w:b/>
          <w:szCs w:val="22"/>
        </w:rPr>
        <w:t>.</w:t>
      </w:r>
      <w:r w:rsidR="00BB4AD4" w:rsidRPr="00BC4F59">
        <w:rPr>
          <w:rFonts w:cs="Times New Roman"/>
          <w:b/>
          <w:szCs w:val="22"/>
        </w:rPr>
        <w:t>13</w:t>
      </w:r>
      <w:r w:rsidRPr="00BC4F59">
        <w:rPr>
          <w:rFonts w:cs="Times New Roman"/>
          <w:b/>
          <w:szCs w:val="22"/>
        </w:rPr>
        <w:t>.</w:t>
      </w:r>
      <w:r w:rsidRPr="00BC4F59">
        <w:rPr>
          <w:rFonts w:cs="Times New Roman"/>
          <w:szCs w:val="22"/>
        </w:rPr>
        <w:tab/>
        <w:t>(ELECT: Voting Procedures Changes</w:t>
      </w:r>
      <w:proofErr w:type="gramStart"/>
      <w:r w:rsidRPr="00BC4F59">
        <w:rPr>
          <w:rFonts w:cs="Times New Roman"/>
          <w:szCs w:val="22"/>
        </w:rPr>
        <w:t xml:space="preserve">)  </w:t>
      </w:r>
      <w:r w:rsidRPr="00BC4F59">
        <w:rPr>
          <w:rFonts w:cs="Times New Roman"/>
          <w:strike/>
          <w:szCs w:val="22"/>
        </w:rPr>
        <w:t>The</w:t>
      </w:r>
      <w:proofErr w:type="gramEnd"/>
      <w:r w:rsidRPr="00BC4F59">
        <w:rPr>
          <w:rFonts w:cs="Times New Roman"/>
          <w:strike/>
          <w:szCs w:val="22"/>
        </w:rPr>
        <w:t xml:space="preserve"> State Election Commission shall publish on the commission</w:t>
      </w:r>
      <w:r w:rsidR="00C13E98" w:rsidRPr="00BC4F59">
        <w:rPr>
          <w:rFonts w:cs="Times New Roman"/>
          <w:strike/>
          <w:szCs w:val="22"/>
        </w:rPr>
        <w:t>’</w:t>
      </w:r>
      <w:r w:rsidRPr="00BC4F59">
        <w:rPr>
          <w:rFonts w:cs="Times New Roman"/>
          <w:strike/>
          <w:szCs w:val="22"/>
        </w:rPr>
        <w:t>s website each change to voting procedures enacted by State or local governments.  State and local governments shall file notice of all changes in voting procedures</w:t>
      </w:r>
      <w:r w:rsidRPr="00BC4F59">
        <w:rPr>
          <w:rFonts w:cs="Times New Roman"/>
          <w:b/>
          <w:strike/>
          <w:szCs w:val="22"/>
        </w:rPr>
        <w:t xml:space="preserve">, </w:t>
      </w:r>
      <w:r w:rsidRPr="00BC4F59">
        <w:rPr>
          <w:rFonts w:cs="Times New Roman"/>
          <w:strike/>
          <w:szCs w:val="22"/>
        </w:rPr>
        <w:t>including but not limited to, changes to precincts with the State Election Commission upon adoption.  All voting procedure changes must remain on the commission</w:t>
      </w:r>
      <w:r w:rsidR="00C13E98" w:rsidRPr="00BC4F59">
        <w:rPr>
          <w:rFonts w:cs="Times New Roman"/>
          <w:strike/>
          <w:szCs w:val="22"/>
        </w:rPr>
        <w:t>’</w:t>
      </w:r>
      <w:r w:rsidRPr="00BC4F59">
        <w:rPr>
          <w:rFonts w:cs="Times New Roman"/>
          <w:strike/>
          <w:szCs w:val="22"/>
        </w:rPr>
        <w:t>s website at least through the date of the next general election.  However, if changes are made within three months prior to the next general election then the changes shall remain on the commission</w:t>
      </w:r>
      <w:r w:rsidR="00C13E98" w:rsidRPr="00BC4F59">
        <w:rPr>
          <w:rFonts w:cs="Times New Roman"/>
          <w:strike/>
          <w:szCs w:val="22"/>
        </w:rPr>
        <w:t>’</w:t>
      </w:r>
      <w:r w:rsidRPr="00BC4F59">
        <w:rPr>
          <w:rFonts w:cs="Times New Roman"/>
          <w:strike/>
          <w:szCs w:val="22"/>
        </w:rPr>
        <w:t>s website through the date of the following general election.</w:t>
      </w:r>
    </w:p>
    <w:p w:rsidR="00140D5C" w:rsidRPr="00BC4F59"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00BB4AD4" w:rsidRPr="00BC4F59">
        <w:rPr>
          <w:rFonts w:cs="Times New Roman"/>
          <w:b/>
          <w:szCs w:val="22"/>
        </w:rPr>
        <w:t>101</w:t>
      </w:r>
      <w:r w:rsidRPr="00BC4F59">
        <w:rPr>
          <w:rFonts w:cs="Times New Roman"/>
          <w:b/>
          <w:szCs w:val="22"/>
        </w:rPr>
        <w:t>.</w:t>
      </w:r>
      <w:r w:rsidR="00BB4AD4" w:rsidRPr="00BC4F59">
        <w:rPr>
          <w:rFonts w:cs="Times New Roman"/>
          <w:b/>
          <w:szCs w:val="22"/>
        </w:rPr>
        <w:t>14</w:t>
      </w:r>
      <w:r w:rsidRPr="00BC4F59">
        <w:rPr>
          <w:rFonts w:cs="Times New Roman"/>
          <w:b/>
          <w:szCs w:val="22"/>
        </w:rPr>
        <w:t>.</w:t>
      </w:r>
      <w:r w:rsidRPr="00BC4F59">
        <w:rPr>
          <w:rFonts w:cs="Times New Roman"/>
          <w:b/>
          <w:szCs w:val="22"/>
        </w:rPr>
        <w:tab/>
      </w:r>
      <w:r w:rsidRPr="00BC4F59">
        <w:rPr>
          <w:rFonts w:cs="Times New Roman"/>
          <w:szCs w:val="22"/>
        </w:rPr>
        <w:t>(ELECT: Election and Referendum Dates Standardization</w:t>
      </w:r>
      <w:proofErr w:type="gramStart"/>
      <w:r w:rsidRPr="00BC4F59">
        <w:rPr>
          <w:rFonts w:cs="Times New Roman"/>
          <w:szCs w:val="22"/>
        </w:rPr>
        <w:t>)  The</w:t>
      </w:r>
      <w:proofErr w:type="gramEnd"/>
      <w:r w:rsidRPr="00BC4F59">
        <w:rPr>
          <w:rFonts w:cs="Times New Roman"/>
          <w:szCs w:val="22"/>
        </w:rPr>
        <w:t xml:space="preserve"> Election Commission shall work with the appropriate entities to develop a plan to standardize all election and ballot referendum dates across the state.  The plan shall include, but not be limited to, a cost benefit analysis and a proposed timeline for implementation.</w:t>
      </w:r>
      <w:r w:rsidRPr="00BC4F59">
        <w:rPr>
          <w:rFonts w:cs="Times New Roman"/>
          <w:b/>
          <w:szCs w:val="22"/>
        </w:rPr>
        <w:t xml:space="preserve">  </w:t>
      </w:r>
      <w:r w:rsidRPr="00BC4F59">
        <w:rPr>
          <w:rFonts w:cs="Times New Roman"/>
          <w:szCs w:val="22"/>
        </w:rPr>
        <w:t>Every effort should be made such that all elections are held on the first Tuesday following the first Monday of November.  The plan shall be submitted to the Chairman of the Senate Finance Committee, the Chairman of the Senate Judiciary Committee, the Chairman of the House Ways and Means Committee, and the Chairman of the House Judiciary Committee by January 13, 2015 for approval by the General Assembly.</w:t>
      </w:r>
    </w:p>
    <w:p w:rsidR="0014008D" w:rsidRPr="00BC4F59"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1392" w:rsidRPr="00BC4F59" w:rsidRDefault="00CE139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SECTION 102 - E50-REVENUE AND FISCAL AFFAIRS OFFICE</w:t>
      </w:r>
    </w:p>
    <w:p w:rsidR="00CE1392" w:rsidRPr="00BC4F59" w:rsidRDefault="00CE139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102</w:t>
      </w:r>
      <w:r w:rsidRPr="00BC4F59">
        <w:rPr>
          <w:rFonts w:cs="Times New Roman"/>
          <w:b/>
          <w:bCs/>
          <w:szCs w:val="22"/>
        </w:rPr>
        <w:t>.1.</w:t>
      </w:r>
      <w:r w:rsidRPr="00BC4F59">
        <w:rPr>
          <w:rFonts w:cs="Times New Roman"/>
          <w:bCs/>
          <w:szCs w:val="22"/>
        </w:rPr>
        <w:tab/>
      </w:r>
      <w:r w:rsidRPr="00BC4F59">
        <w:rPr>
          <w:rFonts w:cs="Times New Roman"/>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102.2.</w:t>
      </w:r>
      <w:r w:rsidRPr="00BC4F59">
        <w:rPr>
          <w:rFonts w:cs="Times New Roman"/>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BC4F59">
        <w:rPr>
          <w:rFonts w:cs="Times New Roman"/>
          <w:bCs/>
          <w:szCs w:val="22"/>
        </w:rPr>
        <w:t>voter</w:t>
      </w:r>
      <w:r w:rsidRPr="00BC4F59">
        <w:rPr>
          <w:rFonts w:cs="Times New Roman"/>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BC4F59">
        <w:rPr>
          <w:rFonts w:cs="Times New Roman"/>
          <w:szCs w:val="22"/>
        </w:rPr>
        <w:t>advise</w:t>
      </w:r>
      <w:proofErr w:type="gramEnd"/>
      <w:r w:rsidRPr="00BC4F59">
        <w:rPr>
          <w:rFonts w:cs="Times New Roman"/>
          <w:szCs w:val="22"/>
        </w:rPr>
        <w:t xml:space="preserve"> the county or municipality that failure to comply within thirty days of request may result in the withholding of ten percent of the county’s or municipality’s state aid.  </w:t>
      </w:r>
      <w:proofErr w:type="gramStart"/>
      <w:r w:rsidRPr="00BC4F59">
        <w:rPr>
          <w:rFonts w:cs="Times New Roman"/>
          <w:szCs w:val="22"/>
        </w:rPr>
        <w:t>The  Executive</w:t>
      </w:r>
      <w:proofErr w:type="gramEnd"/>
      <w:r w:rsidRPr="00BC4F59">
        <w:rPr>
          <w:rFonts w:cs="Times New Roman"/>
          <w:szCs w:val="22"/>
        </w:rPr>
        <w:t xml:space="preser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t>102</w:t>
      </w:r>
      <w:r w:rsidRPr="00BC4F59">
        <w:rPr>
          <w:rFonts w:cs="Times New Roman"/>
          <w:b/>
          <w:bCs/>
          <w:szCs w:val="22"/>
        </w:rPr>
        <w:t>.3.</w:t>
      </w:r>
      <w:r w:rsidRPr="00BC4F59">
        <w:rPr>
          <w:rFonts w:cs="Times New Roman"/>
          <w:bCs/>
          <w:szCs w:val="22"/>
        </w:rPr>
        <w:tab/>
      </w:r>
      <w:r w:rsidRPr="00BC4F59">
        <w:rPr>
          <w:rFonts w:cs="Times New Roman"/>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BC4F59">
        <w:rPr>
          <w:rFonts w:cs="Times New Roman"/>
          <w:szCs w:val="22"/>
        </w:rPr>
        <w:noBreakHyphen/>
        <w:t>establishing the boundary between South Carolina and North Carolina.</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Executive Director of the Revenue and Fiscal Affairs Office is directed to submit a report to the Senate Finance Committee and the House Ways and Means Committee regarding the progress of re</w:t>
      </w:r>
      <w:r w:rsidRPr="00BC4F59">
        <w:rPr>
          <w:rFonts w:cs="Times New Roman"/>
          <w:szCs w:val="22"/>
        </w:rPr>
        <w:noBreakHyphen/>
        <w:t>establishing the South Carolina-North Carolina boundary within sixty days of the close of each fiscal year until such re-establishment is completed.</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102.4.</w:t>
      </w:r>
      <w:r w:rsidRPr="00BC4F59">
        <w:rPr>
          <w:rFonts w:cs="Times New Roman"/>
          <w:szCs w:val="22"/>
        </w:rPr>
        <w:tab/>
        <w:t>(GP: SC Health &amp; Human Services Data Warehouse</w:t>
      </w:r>
      <w:proofErr w:type="gramStart"/>
      <w:r w:rsidRPr="00BC4F59">
        <w:rPr>
          <w:rFonts w:cs="Times New Roman"/>
          <w:szCs w:val="22"/>
        </w:rPr>
        <w:t>)  There</w:t>
      </w:r>
      <w:proofErr w:type="gramEnd"/>
      <w:r w:rsidRPr="00BC4F59">
        <w:rPr>
          <w:rFonts w:cs="Times New Roman"/>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w:t>
      </w:r>
      <w:proofErr w:type="gramStart"/>
      <w:r w:rsidRPr="00BC4F59">
        <w:rPr>
          <w:rFonts w:cs="Times New Roman"/>
          <w:szCs w:val="22"/>
        </w:rPr>
        <w:t>to report</w:t>
      </w:r>
      <w:proofErr w:type="gramEnd"/>
      <w:r w:rsidRPr="00BC4F59">
        <w:rPr>
          <w:rFonts w:cs="Times New Roman"/>
          <w:szCs w:val="22"/>
        </w:rPr>
        <w:t xml:space="preserve">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t>
      </w:r>
      <w:r w:rsidRPr="00BC4F59">
        <w:rPr>
          <w:rFonts w:cs="Times New Roman"/>
          <w:szCs w:val="22"/>
        </w:rPr>
        <w:tab/>
        <w:t>Departments of:</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Health and Human Services;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Health and Environmental Control;</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t>Mental Health;</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t>Alcohol and Other Drug Abuse Services;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(5)</w:t>
      </w:r>
      <w:r w:rsidRPr="00BC4F59">
        <w:rPr>
          <w:rFonts w:cs="Times New Roman"/>
          <w:szCs w:val="22"/>
        </w:rPr>
        <w:tab/>
        <w:t>Disabilities and Special Needs;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(6)</w:t>
      </w:r>
      <w:r w:rsidRPr="00BC4F59">
        <w:rPr>
          <w:rFonts w:cs="Times New Roman"/>
          <w:szCs w:val="22"/>
        </w:rPr>
        <w:tab/>
        <w:t>Social Services;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(7)</w:t>
      </w:r>
      <w:r w:rsidRPr="00BC4F59">
        <w:rPr>
          <w:rFonts w:cs="Times New Roman"/>
          <w:szCs w:val="22"/>
        </w:rPr>
        <w:tab/>
        <w:t>Vocational Rehabilitation;</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(8)</w:t>
      </w:r>
      <w:r w:rsidRPr="00BC4F59">
        <w:rPr>
          <w:rFonts w:cs="Times New Roman"/>
          <w:szCs w:val="22"/>
        </w:rPr>
        <w:tab/>
        <w:t>Education;</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(9)</w:t>
      </w:r>
      <w:r w:rsidRPr="00BC4F59">
        <w:rPr>
          <w:rFonts w:cs="Times New Roman"/>
          <w:szCs w:val="22"/>
        </w:rPr>
        <w:tab/>
        <w:t>Juvenile Justice;</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(10)</w:t>
      </w:r>
      <w:r w:rsidRPr="00BC4F59">
        <w:rPr>
          <w:rFonts w:cs="Times New Roman"/>
          <w:szCs w:val="22"/>
        </w:rPr>
        <w:tab/>
        <w:t>Corrections;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(11)</w:t>
      </w:r>
      <w:r w:rsidRPr="00BC4F59">
        <w:rPr>
          <w:rFonts w:cs="Times New Roman"/>
          <w:szCs w:val="22"/>
        </w:rPr>
        <w:tab/>
        <w:t>Probation, Parole and Pardon Services;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t>
      </w:r>
      <w:r w:rsidRPr="00BC4F59">
        <w:rPr>
          <w:rFonts w:cs="Times New Roman"/>
          <w:szCs w:val="22"/>
        </w:rPr>
        <w:tab/>
      </w:r>
      <w:r w:rsidR="00AA7228" w:rsidRPr="00BC4F59">
        <w:rPr>
          <w:rFonts w:cs="Times New Roman"/>
          <w:szCs w:val="22"/>
        </w:rPr>
        <w:t>Department of Administration</w:t>
      </w:r>
      <w:r w:rsidRPr="00BC4F59">
        <w:rPr>
          <w:rFonts w:cs="Times New Roman"/>
          <w:szCs w:val="22"/>
        </w:rPr>
        <w:t>:</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Children’s Foster Care Review Board;</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Continuum of Care;</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w:t>
      </w:r>
      <w:r w:rsidRPr="00BC4F59">
        <w:rPr>
          <w:rFonts w:cs="Times New Roman"/>
          <w:szCs w:val="22"/>
        </w:rPr>
        <w:tab/>
        <w:t>Office of the Lieutenant Governor, Division on Aging;</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t>
      </w:r>
      <w:r w:rsidRPr="00BC4F59">
        <w:rPr>
          <w:rFonts w:cs="Times New Roman"/>
          <w:szCs w:val="22"/>
        </w:rPr>
        <w:tab/>
        <w:t>South Carolina School for the Deaf and the Blind;</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t>
      </w:r>
      <w:r w:rsidRPr="00BC4F59">
        <w:rPr>
          <w:rFonts w:cs="Times New Roman"/>
          <w:szCs w:val="22"/>
        </w:rPr>
        <w:tab/>
        <w:t>Commission for the Blind; and</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t>
      </w:r>
      <w:r w:rsidRPr="00BC4F59">
        <w:rPr>
          <w:rFonts w:cs="Times New Roman"/>
          <w:szCs w:val="22"/>
        </w:rPr>
        <w:tab/>
        <w:t>Other entities as deemed necessary by the Revenue and Fiscal Affairs Office.</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No state agency shall duplicate any of the responsibilities of this provision.</w:t>
      </w:r>
    </w:p>
    <w:p w:rsidR="00CE1392" w:rsidRPr="00BC4F59"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CE1392" w:rsidRPr="00BC4F59" w:rsidRDefault="00CE139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SECTION 104 - E55-STATE FISCAL ACCOUNTABILITY AUTHORITY</w:t>
      </w: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0D68BC"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104.1.</w:t>
      </w:r>
      <w:r w:rsidRPr="00BC4F59">
        <w:rPr>
          <w:rFonts w:cs="Times New Roman"/>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0D68BC"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104.2.</w:t>
      </w:r>
      <w:r w:rsidRPr="00BC4F59">
        <w:rPr>
          <w:rFonts w:cs="Times New Roman"/>
          <w:szCs w:val="22"/>
        </w:rPr>
        <w:tab/>
        <w:t xml:space="preserve">(SFAA: Vacant Positions)  In the event that any permanent position in an agency remains vacant for more than twelve months the position may be deleted by the State Fiscal Accountability Authority. </w:t>
      </w: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 xml:space="preserve"> </w:t>
      </w:r>
    </w:p>
    <w:p w:rsidR="000D68BC"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104.3</w:t>
      </w:r>
      <w:r w:rsidRPr="00BC4F59">
        <w:rPr>
          <w:rFonts w:cs="Times New Roman"/>
          <w:b/>
          <w:bCs/>
          <w:szCs w:val="22"/>
        </w:rPr>
        <w:t>.</w:t>
      </w:r>
      <w:r w:rsidRPr="00BC4F59">
        <w:rPr>
          <w:rFonts w:cs="Times New Roman"/>
          <w:b/>
          <w:szCs w:val="22"/>
        </w:rPr>
        <w:tab/>
      </w:r>
      <w:r w:rsidRPr="00BC4F59">
        <w:rPr>
          <w:rFonts w:cs="Times New Roman"/>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
          <w:szCs w:val="22"/>
        </w:rPr>
        <w:t>104.4.</w:t>
      </w:r>
      <w:r w:rsidRPr="00BC4F59">
        <w:rPr>
          <w:rFonts w:cs="Times New Roman"/>
          <w:bCs/>
          <w:szCs w:val="22"/>
        </w:rPr>
        <w:tab/>
        <w:t xml:space="preserve">(SFAA: Public Procurement Unit)  For purposes of participation in the Minnesota Multi State </w:t>
      </w:r>
      <w:r w:rsidRPr="00BC4F59">
        <w:rPr>
          <w:rFonts w:cs="Times New Roman"/>
          <w:szCs w:val="22"/>
        </w:rPr>
        <w:t>Contracting</w:t>
      </w:r>
      <w:r w:rsidRPr="00BC4F59">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BC4F59">
        <w:rPr>
          <w:rFonts w:cs="Times New Roman"/>
          <w:szCs w:val="22"/>
        </w:rPr>
        <w:t>The participation of nonprofit corporations in the program is contingent upon approval of the Minnesota Multi-State Contracting Alliance for Pharmacy.</w:t>
      </w:r>
      <w:r w:rsidRPr="00BC4F59">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Pr="00BC4F59">
        <w:rPr>
          <w:rFonts w:cs="Times New Roman"/>
          <w:b/>
          <w:snapToGrid w:val="0"/>
          <w:szCs w:val="22"/>
        </w:rPr>
        <w:t>104.5.</w:t>
      </w:r>
      <w:r w:rsidRPr="00BC4F59">
        <w:rPr>
          <w:rFonts w:cs="Times New Roman"/>
          <w:b/>
          <w:snapToGrid w:val="0"/>
          <w:szCs w:val="22"/>
        </w:rPr>
        <w:tab/>
      </w:r>
      <w:r w:rsidRPr="00BC4F59">
        <w:rPr>
          <w:rFonts w:cs="Times New Roman"/>
          <w:snapToGrid w:val="0"/>
          <w:szCs w:val="22"/>
        </w:rPr>
        <w:t xml:space="preserve">(SFAA: Insurance Coverage for Aging Entity Authorized)  The State Fiscal Accountability Authority, through </w:t>
      </w:r>
      <w:r w:rsidRPr="00BC4F59">
        <w:rPr>
          <w:rFonts w:cs="Times New Roman"/>
          <w:szCs w:val="22"/>
        </w:rPr>
        <w:t>the</w:t>
      </w:r>
      <w:r w:rsidRPr="00BC4F59">
        <w:rPr>
          <w:rFonts w:cs="Times New Roman"/>
          <w:snapToGrid w:val="0"/>
          <w:szCs w:val="22"/>
        </w:rPr>
        <w:t xml:space="preserve"> Insurance Reserve Fund, for </w:t>
      </w:r>
      <w:r w:rsidRPr="00BC4F59">
        <w:rPr>
          <w:rFonts w:cs="Times New Roman"/>
          <w:strike/>
          <w:snapToGrid w:val="0"/>
          <w:szCs w:val="22"/>
        </w:rPr>
        <w:t>Fiscal Year 2014-15</w:t>
      </w:r>
      <w:r w:rsidR="00A05A3B" w:rsidRPr="00BC4F59">
        <w:rPr>
          <w:rFonts w:cs="Times New Roman"/>
          <w:strike/>
          <w:snapToGrid w:val="0"/>
          <w:szCs w:val="22"/>
        </w:rPr>
        <w:t xml:space="preserve"> </w:t>
      </w:r>
      <w:r w:rsidR="00A05A3B" w:rsidRPr="00BC4F59">
        <w:rPr>
          <w:rFonts w:cs="Times New Roman"/>
          <w:i/>
          <w:snapToGrid w:val="0"/>
          <w:szCs w:val="22"/>
          <w:u w:val="single"/>
        </w:rPr>
        <w:t>the current fiscal year</w:t>
      </w:r>
      <w:r w:rsidRPr="00BC4F59">
        <w:rPr>
          <w:rFonts w:cs="Times New Roman"/>
          <w:snapToGrid w:val="0"/>
          <w:szCs w:val="22"/>
        </w:rPr>
        <w:t xml:space="preserve">, is also authorized to offer insurance coverage to an aging entity and its employees serving clients countywide which previously obtained its tort liability </w:t>
      </w:r>
      <w:r w:rsidRPr="00BC4F59">
        <w:rPr>
          <w:rFonts w:cs="Times New Roman"/>
          <w:szCs w:val="22"/>
        </w:rPr>
        <w:t>insurance</w:t>
      </w:r>
      <w:r w:rsidRPr="00BC4F59">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BC4F59">
        <w:rPr>
          <w:rFonts w:cs="Times New Roman"/>
          <w:b/>
          <w:snapToGrid w:val="0"/>
          <w:szCs w:val="22"/>
        </w:rPr>
        <w:tab/>
      </w:r>
      <w:r w:rsidRPr="00BC4F59">
        <w:rPr>
          <w:rFonts w:cs="Times New Roman"/>
          <w:b/>
          <w:szCs w:val="22"/>
        </w:rPr>
        <w:t>104.6.</w:t>
      </w:r>
      <w:r w:rsidRPr="00BC4F59">
        <w:rPr>
          <w:rFonts w:cs="Times New Roman"/>
          <w:b/>
          <w:szCs w:val="22"/>
        </w:rPr>
        <w:tab/>
      </w:r>
      <w:r w:rsidRPr="00BC4F59">
        <w:rPr>
          <w:rFonts w:cs="Times New Roman"/>
          <w:szCs w:val="22"/>
        </w:rPr>
        <w:t xml:space="preserve">(SFAA: IRF Report)  The </w:t>
      </w:r>
      <w:r w:rsidRPr="00BC4F59">
        <w:rPr>
          <w:rFonts w:cs="Times New Roman"/>
          <w:snapToGrid w:val="0"/>
          <w:szCs w:val="22"/>
        </w:rPr>
        <w:t>State Fiscal Accountability Authority</w:t>
      </w:r>
      <w:r w:rsidRPr="00BC4F59">
        <w:rPr>
          <w:rFonts w:cs="Times New Roman"/>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BC4F59"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104.7.</w:t>
      </w:r>
      <w:r w:rsidRPr="00BC4F59">
        <w:rPr>
          <w:rFonts w:cs="Times New Roman"/>
          <w:szCs w:val="22"/>
        </w:rPr>
        <w:tab/>
        <w:t xml:space="preserve">(SFAA: Second Injury Fund Closure Plan)  The </w:t>
      </w:r>
      <w:r w:rsidRPr="00BC4F59">
        <w:rPr>
          <w:rFonts w:cs="Times New Roman"/>
          <w:snapToGrid w:val="0"/>
          <w:szCs w:val="22"/>
        </w:rPr>
        <w:t>State Fiscal Accountability Authority</w:t>
      </w:r>
      <w:r w:rsidRPr="00BC4F59">
        <w:rPr>
          <w:rFonts w:cs="Times New Roman"/>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  </w:t>
      </w:r>
    </w:p>
    <w:p w:rsidR="0079083D" w:rsidRPr="00BC4F59" w:rsidRDefault="00D51663"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BC4F59">
        <w:rPr>
          <w:rFonts w:cs="Times New Roman"/>
          <w:b/>
          <w:i/>
          <w:szCs w:val="22"/>
          <w:u w:val="single"/>
        </w:rPr>
        <w:tab/>
        <w:t>104.8.</w:t>
      </w:r>
      <w:r w:rsidR="0079083D" w:rsidRPr="00BC4F59">
        <w:rPr>
          <w:rFonts w:cs="Times New Roman"/>
          <w:b/>
          <w:i/>
          <w:szCs w:val="22"/>
          <w:u w:val="single"/>
        </w:rPr>
        <w:t xml:space="preserve"> </w:t>
      </w:r>
      <w:r w:rsidR="0079083D" w:rsidRPr="00BC4F59">
        <w:rPr>
          <w:rFonts w:cs="Times New Roman"/>
          <w:i/>
          <w:szCs w:val="22"/>
          <w:u w:val="single"/>
        </w:rPr>
        <w:t>(</w:t>
      </w:r>
      <w:r w:rsidRPr="00BC4F59">
        <w:rPr>
          <w:rFonts w:cs="Times New Roman"/>
          <w:i/>
          <w:szCs w:val="22"/>
          <w:u w:val="single"/>
        </w:rPr>
        <w:t>SFA</w:t>
      </w:r>
      <w:r w:rsidR="002C45FA">
        <w:rPr>
          <w:rFonts w:cs="Times New Roman"/>
          <w:i/>
          <w:szCs w:val="22"/>
          <w:u w:val="single"/>
        </w:rPr>
        <w:t>A</w:t>
      </w:r>
      <w:r w:rsidRPr="00BC4F59">
        <w:rPr>
          <w:rFonts w:cs="Times New Roman"/>
          <w:i/>
          <w:szCs w:val="22"/>
          <w:u w:val="single"/>
        </w:rPr>
        <w:t xml:space="preserve">: </w:t>
      </w:r>
      <w:r w:rsidR="0079083D" w:rsidRPr="00BC4F59">
        <w:rPr>
          <w:rFonts w:cs="Times New Roman"/>
          <w:i/>
          <w:szCs w:val="22"/>
          <w:u w:val="single"/>
        </w:rPr>
        <w:t xml:space="preserve">IT Planning Transfer) </w:t>
      </w:r>
      <w:r w:rsidRPr="00BC4F59">
        <w:rPr>
          <w:rFonts w:cs="Times New Roman"/>
          <w:i/>
          <w:szCs w:val="22"/>
          <w:u w:val="single"/>
        </w:rPr>
        <w:t xml:space="preserve">The State Fiscal Accountability Authority shall transfer $400,000 from revenue generated from contract administration fees on information technology contracts to the Department of Administration to support the state’s information technology planning program. </w:t>
      </w:r>
    </w:p>
    <w:p w:rsidR="00CE1392" w:rsidRPr="00BC4F59" w:rsidRDefault="00CE139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E7C02" w:rsidRPr="00BC4F59" w:rsidRDefault="00AE7C02"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BC4F59">
        <w:rPr>
          <w:rFonts w:cs="Times New Roman"/>
          <w:b/>
          <w:szCs w:val="22"/>
        </w:rPr>
        <w:t xml:space="preserve">SECTION </w:t>
      </w:r>
      <w:r w:rsidR="00CE1392" w:rsidRPr="00BC4F59">
        <w:rPr>
          <w:rFonts w:cs="Times New Roman"/>
          <w:b/>
          <w:szCs w:val="22"/>
        </w:rPr>
        <w:t>105</w:t>
      </w:r>
      <w:r w:rsidRPr="00BC4F59">
        <w:rPr>
          <w:rFonts w:cs="Times New Roman"/>
          <w:b/>
          <w:szCs w:val="22"/>
        </w:rPr>
        <w:t xml:space="preserve"> - F27-</w:t>
      </w:r>
      <w:r w:rsidR="00CE1392" w:rsidRPr="00BC4F59">
        <w:rPr>
          <w:rFonts w:cs="Times New Roman"/>
          <w:b/>
          <w:szCs w:val="22"/>
        </w:rPr>
        <w:t xml:space="preserve">SFAA, </w:t>
      </w:r>
      <w:r w:rsidRPr="00BC4F59">
        <w:rPr>
          <w:rFonts w:cs="Times New Roman"/>
          <w:b/>
          <w:szCs w:val="22"/>
        </w:rPr>
        <w:t>STATE AUDITOR</w:t>
      </w:r>
      <w:r w:rsidR="00C13E98" w:rsidRPr="00BC4F59">
        <w:rPr>
          <w:rFonts w:cs="Times New Roman"/>
          <w:b/>
          <w:szCs w:val="22"/>
        </w:rPr>
        <w:t>’</w:t>
      </w:r>
      <w:r w:rsidRPr="00BC4F59">
        <w:rPr>
          <w:rFonts w:cs="Times New Roman"/>
          <w:b/>
          <w:szCs w:val="22"/>
        </w:rPr>
        <w:t>S OFFICE</w:t>
      </w:r>
    </w:p>
    <w:p w:rsidR="00AE7C02" w:rsidRPr="00BC4F59" w:rsidRDefault="00AE7C02"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BC4F59" w:rsidRDefault="00AE7C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CE1392" w:rsidRPr="00BC4F59">
        <w:rPr>
          <w:rFonts w:cs="Times New Roman"/>
          <w:b/>
          <w:szCs w:val="22"/>
        </w:rPr>
        <w:t>105</w:t>
      </w:r>
      <w:r w:rsidRPr="00BC4F59">
        <w:rPr>
          <w:rFonts w:cs="Times New Roman"/>
          <w:b/>
          <w:szCs w:val="22"/>
        </w:rPr>
        <w:t>.</w:t>
      </w:r>
      <w:r w:rsidR="00A14F51" w:rsidRPr="00BC4F59">
        <w:rPr>
          <w:rFonts w:cs="Times New Roman"/>
          <w:b/>
          <w:szCs w:val="22"/>
        </w:rPr>
        <w:t>1</w:t>
      </w:r>
      <w:r w:rsidRPr="00BC4F59">
        <w:rPr>
          <w:rFonts w:cs="Times New Roman"/>
          <w:b/>
          <w:szCs w:val="22"/>
        </w:rPr>
        <w:t>.</w:t>
      </w:r>
      <w:r w:rsidRPr="00BC4F59">
        <w:rPr>
          <w:rFonts w:cs="Times New Roman"/>
          <w:szCs w:val="22"/>
        </w:rPr>
        <w:tab/>
        <w:t>(</w:t>
      </w:r>
      <w:r w:rsidR="00CE1392" w:rsidRPr="00BC4F59">
        <w:rPr>
          <w:rFonts w:cs="Times New Roman"/>
          <w:szCs w:val="22"/>
        </w:rPr>
        <w:t>SFAA-</w:t>
      </w:r>
      <w:r w:rsidRPr="00BC4F59">
        <w:rPr>
          <w:rFonts w:cs="Times New Roman"/>
          <w:szCs w:val="22"/>
        </w:rPr>
        <w:t>AUD: Annual Audit of Federal Programs</w:t>
      </w:r>
      <w:proofErr w:type="gramStart"/>
      <w:r w:rsidRPr="00BC4F59">
        <w:rPr>
          <w:rFonts w:cs="Times New Roman"/>
          <w:szCs w:val="22"/>
        </w:rPr>
        <w:t>)  Each</w:t>
      </w:r>
      <w:proofErr w:type="gramEnd"/>
      <w:r w:rsidRPr="00BC4F59">
        <w:rPr>
          <w:rFonts w:cs="Times New Roman"/>
          <w:szCs w:val="22"/>
        </w:rPr>
        <w:t xml:space="preserve">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BC4F59">
        <w:rPr>
          <w:rFonts w:cs="Times New Roman"/>
          <w:szCs w:val="22"/>
        </w:rPr>
        <w:t>’</w:t>
      </w:r>
      <w:r w:rsidRPr="00BC4F59">
        <w:rPr>
          <w:rFonts w:cs="Times New Roman"/>
          <w:szCs w:val="22"/>
        </w:rPr>
        <w:t xml:space="preserve">s federal financial assistance.  </w:t>
      </w:r>
    </w:p>
    <w:p w:rsidR="00AE7C02" w:rsidRPr="00BC4F59"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zCs w:val="22"/>
        </w:rPr>
        <w:tab/>
      </w:r>
      <w:r w:rsidR="00AE7C02" w:rsidRPr="00BC4F59">
        <w:rPr>
          <w:rFonts w:cs="Times New Roman"/>
          <w:szCs w:val="22"/>
        </w:rPr>
        <w:t>Each state agency</w:t>
      </w:r>
      <w:r w:rsidR="00C13E98" w:rsidRPr="00BC4F59">
        <w:rPr>
          <w:rFonts w:cs="Times New Roman"/>
          <w:szCs w:val="22"/>
        </w:rPr>
        <w:t>’</w:t>
      </w:r>
      <w:r w:rsidR="00AE7C02" w:rsidRPr="00BC4F59">
        <w:rPr>
          <w:rFonts w:cs="Times New Roman"/>
          <w:szCs w:val="22"/>
        </w:rPr>
        <w:t>s equitable portion of the expense will be determined by a schedule developed by the State Auditor.  Such remittance will be based upon invoices provided by the State Auditor.  The audit shall be re-bid every five years.</w:t>
      </w:r>
      <w:r w:rsidR="00E06A23" w:rsidRPr="00BC4F59">
        <w:rPr>
          <w:rFonts w:cs="Times New Roman"/>
          <w:szCs w:val="22"/>
        </w:rPr>
        <w:t xml:space="preserve">  The State Auditor shall retain and expend the funds received and shall carry forward any unexpended funds from the prior fiscal year into the current fiscal year for the same purpose.</w:t>
      </w:r>
    </w:p>
    <w:p w:rsidR="00AE7C02" w:rsidRPr="00BC4F59" w:rsidRDefault="00E06A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CE1392" w:rsidRPr="00BC4F59">
        <w:rPr>
          <w:rFonts w:cs="Times New Roman"/>
          <w:b/>
          <w:szCs w:val="22"/>
        </w:rPr>
        <w:t>105</w:t>
      </w:r>
      <w:r w:rsidRPr="00BC4F59">
        <w:rPr>
          <w:rFonts w:cs="Times New Roman"/>
          <w:b/>
          <w:szCs w:val="22"/>
        </w:rPr>
        <w:t>.</w:t>
      </w:r>
      <w:r w:rsidR="00A14F51" w:rsidRPr="00BC4F59">
        <w:rPr>
          <w:rFonts w:cs="Times New Roman"/>
          <w:b/>
          <w:szCs w:val="22"/>
        </w:rPr>
        <w:t>2</w:t>
      </w:r>
      <w:r w:rsidRPr="00BC4F59">
        <w:rPr>
          <w:rFonts w:cs="Times New Roman"/>
          <w:b/>
          <w:szCs w:val="22"/>
        </w:rPr>
        <w:t>.</w:t>
      </w:r>
      <w:r w:rsidRPr="00BC4F59">
        <w:rPr>
          <w:rFonts w:cs="Times New Roman"/>
          <w:b/>
          <w:szCs w:val="22"/>
        </w:rPr>
        <w:tab/>
      </w:r>
      <w:r w:rsidRPr="00BC4F59">
        <w:rPr>
          <w:rFonts w:cs="Times New Roman"/>
          <w:szCs w:val="22"/>
        </w:rPr>
        <w:t>(</w:t>
      </w:r>
      <w:r w:rsidR="00CE1392" w:rsidRPr="00BC4F59">
        <w:rPr>
          <w:rFonts w:cs="Times New Roman"/>
          <w:szCs w:val="22"/>
        </w:rPr>
        <w:t>SFAA-</w:t>
      </w:r>
      <w:r w:rsidRPr="00BC4F59">
        <w:rPr>
          <w:rFonts w:cs="Times New Roman"/>
          <w:szCs w:val="22"/>
        </w:rPr>
        <w:t>AUD: Medical Assistance Audit Carry Forwar</w:t>
      </w:r>
      <w:r w:rsidR="00620ACD" w:rsidRPr="00BC4F59">
        <w:rPr>
          <w:rFonts w:cs="Times New Roman"/>
          <w:szCs w:val="22"/>
        </w:rPr>
        <w:t>d)  The State Auditor</w:t>
      </w:r>
      <w:r w:rsidR="00C13E98" w:rsidRPr="00BC4F59">
        <w:rPr>
          <w:rFonts w:cs="Times New Roman"/>
          <w:szCs w:val="22"/>
        </w:rPr>
        <w:t>’</w:t>
      </w:r>
      <w:r w:rsidR="00620ACD" w:rsidRPr="00BC4F59">
        <w:rPr>
          <w:rFonts w:cs="Times New Roman"/>
          <w:szCs w:val="22"/>
        </w:rPr>
        <w:t xml:space="preserve">s Office </w:t>
      </w:r>
      <w:r w:rsidRPr="00BC4F59">
        <w:rPr>
          <w:rFonts w:cs="Times New Roman"/>
          <w:szCs w:val="22"/>
        </w:rPr>
        <w:t xml:space="preserve">shall retain and expend the funds received from the Department of Health and Human Services for the Medical Assistance Audit Program pursuant to </w:t>
      </w:r>
      <w:r w:rsidR="00285B7B" w:rsidRPr="00BC4F59">
        <w:rPr>
          <w:rFonts w:cs="Times New Roman"/>
          <w:szCs w:val="22"/>
        </w:rPr>
        <w:t>P</w:t>
      </w:r>
      <w:r w:rsidRPr="00BC4F59">
        <w:rPr>
          <w:rFonts w:cs="Times New Roman"/>
          <w:szCs w:val="22"/>
        </w:rPr>
        <w:t xml:space="preserve">roviso </w:t>
      </w:r>
      <w:r w:rsidR="008F5787" w:rsidRPr="00BC4F59">
        <w:rPr>
          <w:rFonts w:cs="Times New Roman"/>
          <w:szCs w:val="22"/>
        </w:rPr>
        <w:t>33</w:t>
      </w:r>
      <w:r w:rsidRPr="00BC4F59">
        <w:rPr>
          <w:rFonts w:cs="Times New Roman"/>
          <w:szCs w:val="22"/>
        </w:rPr>
        <w:t xml:space="preserve">.3 of </w:t>
      </w:r>
      <w:r w:rsidR="00F409AB" w:rsidRPr="00BC4F59">
        <w:rPr>
          <w:rFonts w:cs="Times New Roman"/>
          <w:szCs w:val="22"/>
        </w:rPr>
        <w:t>this act</w:t>
      </w:r>
      <w:r w:rsidRPr="00BC4F59">
        <w:rPr>
          <w:rFonts w:cs="Times New Roman"/>
          <w:szCs w:val="22"/>
        </w:rPr>
        <w:t xml:space="preserve"> and shall carry forward any unexpended funds from the prior fiscal year into the current fiscal year for the same purpose.</w:t>
      </w:r>
    </w:p>
    <w:p w:rsidR="006D600F" w:rsidRPr="00BC4F59"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CE1392" w:rsidRPr="00BC4F59">
        <w:rPr>
          <w:rFonts w:cs="Times New Roman"/>
          <w:b/>
          <w:bCs/>
          <w:szCs w:val="22"/>
        </w:rPr>
        <w:t>105</w:t>
      </w:r>
      <w:r w:rsidRPr="00BC4F59">
        <w:rPr>
          <w:rFonts w:cs="Times New Roman"/>
          <w:b/>
          <w:bCs/>
          <w:szCs w:val="22"/>
        </w:rPr>
        <w:t>.</w:t>
      </w:r>
      <w:r w:rsidR="009368EE" w:rsidRPr="00BC4F59">
        <w:rPr>
          <w:rFonts w:cs="Times New Roman"/>
          <w:b/>
          <w:bCs/>
          <w:szCs w:val="22"/>
        </w:rPr>
        <w:t>3</w:t>
      </w:r>
      <w:r w:rsidRPr="00BC4F59">
        <w:rPr>
          <w:rFonts w:cs="Times New Roman"/>
          <w:b/>
          <w:bCs/>
          <w:szCs w:val="22"/>
        </w:rPr>
        <w:t>.</w:t>
      </w:r>
      <w:r w:rsidRPr="00BC4F59">
        <w:rPr>
          <w:rFonts w:cs="Times New Roman"/>
          <w:b/>
          <w:bCs/>
          <w:szCs w:val="22"/>
        </w:rPr>
        <w:tab/>
      </w:r>
      <w:r w:rsidRPr="00BC4F59">
        <w:rPr>
          <w:rFonts w:cs="Times New Roman"/>
          <w:bCs/>
          <w:szCs w:val="22"/>
        </w:rPr>
        <w:t>(</w:t>
      </w:r>
      <w:r w:rsidR="00CE1392" w:rsidRPr="00BC4F59">
        <w:rPr>
          <w:rFonts w:cs="Times New Roman"/>
          <w:bCs/>
          <w:szCs w:val="22"/>
        </w:rPr>
        <w:t>SFAA-</w:t>
      </w:r>
      <w:r w:rsidRPr="00BC4F59">
        <w:rPr>
          <w:rFonts w:cs="Times New Roman"/>
          <w:bCs/>
          <w:szCs w:val="22"/>
        </w:rPr>
        <w:t>AUD: Coordination with Inspector General)  In the event the State Auditor</w:t>
      </w:r>
      <w:r w:rsidR="00C13E98" w:rsidRPr="00BC4F59">
        <w:rPr>
          <w:rFonts w:cs="Times New Roman"/>
          <w:bCs/>
          <w:szCs w:val="22"/>
        </w:rPr>
        <w:t>’</w:t>
      </w:r>
      <w:r w:rsidRPr="00BC4F59">
        <w:rPr>
          <w:rFonts w:cs="Times New Roman"/>
          <w:bCs/>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BC4F59">
        <w:rPr>
          <w:rFonts w:cs="Times New Roman"/>
          <w:bCs/>
          <w:szCs w:val="22"/>
        </w:rPr>
        <w:t xml:space="preserve"> and the Governor</w:t>
      </w:r>
      <w:r w:rsidRPr="00BC4F59">
        <w:rPr>
          <w:rFonts w:cs="Times New Roman"/>
          <w:bCs/>
          <w:szCs w:val="22"/>
        </w:rPr>
        <w:t xml:space="preserve"> detailing all written referrals of fraud, waste, and abuse submitted to the State Inspector General.</w:t>
      </w:r>
    </w:p>
    <w:p w:rsidR="00C043E8" w:rsidRPr="00BC4F59" w:rsidRDefault="00592F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b/>
          <w:szCs w:val="22"/>
        </w:rPr>
        <w:tab/>
      </w:r>
      <w:r w:rsidR="00CE1392" w:rsidRPr="00BC4F59">
        <w:rPr>
          <w:rFonts w:cs="Times New Roman"/>
          <w:b/>
          <w:szCs w:val="22"/>
        </w:rPr>
        <w:t>105</w:t>
      </w:r>
      <w:r w:rsidRPr="00BC4F59">
        <w:rPr>
          <w:rFonts w:cs="Times New Roman"/>
          <w:b/>
          <w:szCs w:val="22"/>
        </w:rPr>
        <w:t>.4.</w:t>
      </w:r>
      <w:r w:rsidRPr="00BC4F59">
        <w:rPr>
          <w:rFonts w:cs="Times New Roman"/>
          <w:b/>
          <w:szCs w:val="22"/>
        </w:rPr>
        <w:tab/>
      </w:r>
      <w:r w:rsidRPr="00BC4F59">
        <w:rPr>
          <w:rFonts w:cs="Times New Roman"/>
          <w:szCs w:val="22"/>
        </w:rPr>
        <w:t>(</w:t>
      </w:r>
      <w:r w:rsidR="00CE1392" w:rsidRPr="00BC4F59">
        <w:rPr>
          <w:rFonts w:cs="Times New Roman"/>
          <w:szCs w:val="22"/>
        </w:rPr>
        <w:t>SFAA-</w:t>
      </w:r>
      <w:r w:rsidRPr="00BC4F59">
        <w:rPr>
          <w:rFonts w:cs="Times New Roman"/>
          <w:szCs w:val="22"/>
        </w:rPr>
        <w:t>AUD: Annual Audit of Court Fees and Fines Reports)  The State Auditor shall conduct a minimum of fifteen audits annually of county treasurers, municipal treasurers, county clerks of court, magistrates and/or municipal courts as required by Section 14-1-210 of the 1976 Code; however, the State Auditor shall not be required to spend more than the annual amount of $250,000, received from the State Treasurer to conduct the said audits pursuant to Section 14-1-210 of the 1976 Code</w:t>
      </w:r>
      <w:r w:rsidR="00DF4B5C" w:rsidRPr="00BC4F59">
        <w:rPr>
          <w:rFonts w:cs="Times New Roman"/>
          <w:szCs w:val="22"/>
        </w:rPr>
        <w:t xml:space="preserve"> </w:t>
      </w:r>
      <w:r w:rsidR="00DF4B5C" w:rsidRPr="00BC4F59">
        <w:rPr>
          <w:rFonts w:cs="Times New Roman"/>
          <w:strike/>
          <w:szCs w:val="22"/>
        </w:rPr>
        <w:t>and allowed by Proviso 118.4 of this act</w:t>
      </w:r>
      <w:r w:rsidRPr="00BC4F59">
        <w:rPr>
          <w:rFonts w:cs="Times New Roman"/>
          <w:szCs w:val="22"/>
        </w:rPr>
        <w:t xml:space="preserv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w:t>
      </w:r>
      <w:r w:rsidRPr="00BC4F59">
        <w:rPr>
          <w:rFonts w:cs="Times New Roman"/>
          <w:szCs w:val="22"/>
        </w:rPr>
        <w:lastRenderedPageBreak/>
        <w:t>same purpose during the current fiscal year.  The State Auditor shall annually re</w:t>
      </w:r>
      <w:r w:rsidR="00130122" w:rsidRPr="00BC4F59">
        <w:rPr>
          <w:rFonts w:cs="Times New Roman"/>
          <w:szCs w:val="22"/>
        </w:rPr>
        <w:t>port by October first</w:t>
      </w:r>
      <w:r w:rsidRPr="00BC4F59">
        <w:rPr>
          <w:rFonts w:cs="Times New Roman"/>
          <w:szCs w:val="22"/>
        </w:rPr>
        <w:t>, its findings of the jurisdictions audited to the Senate Finance Committee and the House Ways and Means Committee.</w:t>
      </w:r>
    </w:p>
    <w:p w:rsidR="00E07E96" w:rsidRPr="00BC4F59" w:rsidRDefault="00E07E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14F51" w:rsidRPr="00BC4F59" w:rsidRDefault="00A14F51"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DF7B87" w:rsidRPr="00BC4F59">
        <w:rPr>
          <w:rFonts w:cs="Times New Roman"/>
          <w:b/>
          <w:szCs w:val="22"/>
        </w:rPr>
        <w:t>108</w:t>
      </w:r>
      <w:r w:rsidRPr="00BC4F59">
        <w:rPr>
          <w:rFonts w:cs="Times New Roman"/>
          <w:b/>
          <w:szCs w:val="22"/>
        </w:rPr>
        <w:t xml:space="preserve"> - F50-PUBLIC EMPLOYEE BENEFIT AUTHORITY</w:t>
      </w:r>
    </w:p>
    <w:p w:rsidR="00A14F51" w:rsidRPr="00BC4F59" w:rsidRDefault="00A14F51"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F6162" w:rsidRPr="00BC4F59" w:rsidRDefault="001F61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DF7B87" w:rsidRPr="00BC4F59">
        <w:rPr>
          <w:rFonts w:cs="Times New Roman"/>
          <w:b/>
          <w:szCs w:val="22"/>
        </w:rPr>
        <w:t>108</w:t>
      </w:r>
      <w:r w:rsidRPr="00BC4F59">
        <w:rPr>
          <w:rFonts w:cs="Times New Roman"/>
          <w:b/>
          <w:bCs/>
          <w:szCs w:val="22"/>
        </w:rPr>
        <w:t>.1.</w:t>
      </w:r>
      <w:r w:rsidRPr="00BC4F59">
        <w:rPr>
          <w:rFonts w:cs="Times New Roman"/>
          <w:b/>
          <w:bCs/>
          <w:szCs w:val="22"/>
        </w:rPr>
        <w:tab/>
      </w:r>
      <w:r w:rsidRPr="00BC4F59">
        <w:rPr>
          <w:rFonts w:cs="Times New Roman"/>
          <w:szCs w:val="22"/>
        </w:rPr>
        <w:t>(PEBA: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BC4F59"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F7B87" w:rsidRPr="00BC4F59">
        <w:rPr>
          <w:rFonts w:cs="Times New Roman"/>
          <w:b/>
          <w:szCs w:val="22"/>
        </w:rPr>
        <w:t>108</w:t>
      </w:r>
      <w:r w:rsidRPr="00BC4F59">
        <w:rPr>
          <w:rFonts w:cs="Times New Roman"/>
          <w:b/>
          <w:szCs w:val="22"/>
        </w:rPr>
        <w:t>.2</w:t>
      </w:r>
      <w:r w:rsidRPr="00BC4F59">
        <w:rPr>
          <w:rFonts w:cs="Times New Roman"/>
          <w:b/>
          <w:bCs/>
          <w:szCs w:val="22"/>
        </w:rPr>
        <w:t>.</w:t>
      </w:r>
      <w:r w:rsidRPr="00BC4F59">
        <w:rPr>
          <w:rFonts w:cs="Times New Roman"/>
          <w:b/>
          <w:bCs/>
          <w:szCs w:val="22"/>
        </w:rPr>
        <w:tab/>
      </w:r>
      <w:r w:rsidRPr="00BC4F59">
        <w:rPr>
          <w:rFonts w:cs="Times New Roman"/>
          <w:szCs w:val="22"/>
        </w:rPr>
        <w:t>(PEBA: Adoption Assistance Program</w:t>
      </w:r>
      <w:proofErr w:type="gramStart"/>
      <w:r w:rsidRPr="00BC4F59">
        <w:rPr>
          <w:rFonts w:cs="Times New Roman"/>
          <w:szCs w:val="22"/>
        </w:rPr>
        <w:t>)  The</w:t>
      </w:r>
      <w:proofErr w:type="gramEnd"/>
      <w:r w:rsidRPr="00BC4F59">
        <w:rPr>
          <w:rFonts w:cs="Times New Roman"/>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BC4F59">
        <w:rPr>
          <w:rFonts w:cs="Times New Roman"/>
          <w:szCs w:val="22"/>
        </w:rPr>
        <w:t>this act</w:t>
      </w:r>
      <w:r w:rsidRPr="00BC4F59">
        <w:rPr>
          <w:rFonts w:cs="Times New Roman"/>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C8138E" w:rsidRPr="00BC4F59"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F7B87" w:rsidRPr="00BC4F59">
        <w:rPr>
          <w:rFonts w:cs="Times New Roman"/>
          <w:b/>
          <w:szCs w:val="22"/>
        </w:rPr>
        <w:t>108</w:t>
      </w:r>
      <w:r w:rsidRPr="00BC4F59">
        <w:rPr>
          <w:rFonts w:cs="Times New Roman"/>
          <w:b/>
          <w:szCs w:val="22"/>
        </w:rPr>
        <w:t>.3.</w:t>
      </w:r>
      <w:r w:rsidRPr="00BC4F59">
        <w:rPr>
          <w:rFonts w:cs="Times New Roman"/>
          <w:b/>
          <w:szCs w:val="22"/>
        </w:rPr>
        <w:tab/>
      </w:r>
      <w:r w:rsidRPr="00BC4F59">
        <w:rPr>
          <w:rFonts w:cs="Times New Roman"/>
          <w:szCs w:val="22"/>
        </w:rPr>
        <w:t>(PEBA: Health Plan Tobacco User Differential</w:t>
      </w:r>
      <w:proofErr w:type="gramStart"/>
      <w:r w:rsidRPr="00BC4F59">
        <w:rPr>
          <w:rFonts w:cs="Times New Roman"/>
          <w:szCs w:val="22"/>
        </w:rPr>
        <w:t>)  For</w:t>
      </w:r>
      <w:proofErr w:type="gramEnd"/>
      <w:r w:rsidRPr="00BC4F59">
        <w:rPr>
          <w:rFonts w:cs="Times New Roman"/>
          <w:szCs w:val="22"/>
        </w:rPr>
        <w:t xml:space="preserve">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BC4F59"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cs="Times New Roman"/>
          <w:b/>
          <w:szCs w:val="22"/>
        </w:rPr>
        <w:tab/>
      </w:r>
      <w:r w:rsidR="00DF7B87" w:rsidRPr="00BC4F59">
        <w:rPr>
          <w:rFonts w:cs="Times New Roman"/>
          <w:b/>
          <w:szCs w:val="22"/>
        </w:rPr>
        <w:t>108</w:t>
      </w:r>
      <w:r w:rsidRPr="00BC4F59">
        <w:rPr>
          <w:rFonts w:cs="Times New Roman"/>
          <w:b/>
          <w:szCs w:val="22"/>
        </w:rPr>
        <w:t>.4.</w:t>
      </w:r>
      <w:r w:rsidRPr="00BC4F59">
        <w:rPr>
          <w:rFonts w:cs="Times New Roman"/>
          <w:b/>
          <w:szCs w:val="22"/>
        </w:rPr>
        <w:tab/>
      </w:r>
      <w:r w:rsidRPr="00BC4F59">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BC4F59">
        <w:rPr>
          <w:rFonts w:cs="Times New Roman"/>
          <w:szCs w:val="22"/>
        </w:rPr>
        <w:t>’</w:t>
      </w:r>
      <w:r w:rsidRPr="00BC4F59">
        <w:rPr>
          <w:rFonts w:cs="Times New Roman"/>
          <w:szCs w:val="22"/>
        </w:rPr>
        <w:t>s medical condition is one which, on the basis of the physician</w:t>
      </w:r>
      <w:r w:rsidR="00C13E98" w:rsidRPr="00BC4F59">
        <w:rPr>
          <w:rFonts w:cs="Times New Roman"/>
          <w:szCs w:val="22"/>
        </w:rPr>
        <w:t>’</w:t>
      </w:r>
      <w:r w:rsidRPr="00BC4F59">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BC4F59">
        <w:rPr>
          <w:rFonts w:eastAsia="Calibr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BC4F59"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lastRenderedPageBreak/>
        <w:tab/>
      </w:r>
      <w:r w:rsidR="00DF7B87" w:rsidRPr="00BC4F59">
        <w:rPr>
          <w:rFonts w:cs="Times New Roman"/>
          <w:b/>
          <w:color w:val="auto"/>
          <w:szCs w:val="22"/>
        </w:rPr>
        <w:t>108</w:t>
      </w:r>
      <w:r w:rsidRPr="00BC4F59">
        <w:rPr>
          <w:rFonts w:cs="Times New Roman"/>
          <w:b/>
          <w:color w:val="auto"/>
          <w:szCs w:val="22"/>
        </w:rPr>
        <w:t>.5.</w:t>
      </w:r>
      <w:r w:rsidRPr="00BC4F59">
        <w:rPr>
          <w:rFonts w:cs="Times New Roman"/>
          <w:b/>
          <w:color w:val="auto"/>
          <w:szCs w:val="22"/>
        </w:rPr>
        <w:tab/>
      </w:r>
      <w:r w:rsidRPr="00BC4F59">
        <w:rPr>
          <w:rFonts w:cs="Times New Roman"/>
          <w:color w:val="auto"/>
          <w:szCs w:val="22"/>
        </w:rPr>
        <w:t xml:space="preserve">(PEBA: TRICARE Supplement Policy)  The </w:t>
      </w:r>
      <w:r w:rsidRPr="00BC4F59">
        <w:rPr>
          <w:rFonts w:cs="Times New Roman"/>
          <w:szCs w:val="22"/>
        </w:rPr>
        <w:t>Public Employee Benefit Authority (PEBA)</w:t>
      </w:r>
      <w:r w:rsidRPr="00BC4F59">
        <w:rPr>
          <w:rFonts w:cs="Times New Roman"/>
          <w:color w:val="auto"/>
          <w:szCs w:val="22"/>
        </w:rPr>
        <w:t xml:space="preserve"> shall offer</w:t>
      </w:r>
      <w:r w:rsidR="00C043E8" w:rsidRPr="00BC4F59">
        <w:rPr>
          <w:rFonts w:cs="Times New Roman"/>
          <w:color w:val="auto"/>
          <w:szCs w:val="22"/>
        </w:rPr>
        <w:t xml:space="preserve"> </w:t>
      </w:r>
      <w:r w:rsidRPr="00BC4F59">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BC4F59" w:rsidRDefault="001B0F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DF7B87" w:rsidRPr="00BC4F59">
        <w:rPr>
          <w:rFonts w:cs="Times New Roman"/>
          <w:b/>
          <w:szCs w:val="22"/>
        </w:rPr>
        <w:t>108</w:t>
      </w:r>
      <w:r w:rsidRPr="00BC4F59">
        <w:rPr>
          <w:rFonts w:cs="Times New Roman"/>
          <w:b/>
          <w:szCs w:val="22"/>
        </w:rPr>
        <w:t>.</w:t>
      </w:r>
      <w:r w:rsidR="00DF7B87" w:rsidRPr="00BC4F59">
        <w:rPr>
          <w:rFonts w:cs="Times New Roman"/>
          <w:b/>
          <w:szCs w:val="22"/>
        </w:rPr>
        <w:t>6</w:t>
      </w:r>
      <w:r w:rsidRPr="00BC4F59">
        <w:rPr>
          <w:rFonts w:cs="Times New Roman"/>
          <w:b/>
          <w:szCs w:val="22"/>
        </w:rPr>
        <w:t>.</w:t>
      </w:r>
      <w:r w:rsidRPr="00BC4F59">
        <w:rPr>
          <w:rFonts w:cs="Times New Roman"/>
          <w:b/>
          <w:szCs w:val="22"/>
        </w:rPr>
        <w:tab/>
      </w:r>
      <w:r w:rsidRPr="00BC4F59">
        <w:rPr>
          <w:rFonts w:cs="Times New Roman"/>
          <w:szCs w:val="22"/>
        </w:rPr>
        <w:t>(PEBA: FY</w:t>
      </w:r>
      <w:r w:rsidR="001829FA" w:rsidRPr="00BC4F59">
        <w:rPr>
          <w:rFonts w:cs="Times New Roman"/>
          <w:szCs w:val="22"/>
        </w:rPr>
        <w:t xml:space="preserve"> </w:t>
      </w:r>
      <w:r w:rsidR="001C320C" w:rsidRPr="00BC4F59">
        <w:rPr>
          <w:rFonts w:cs="Times New Roman"/>
          <w:szCs w:val="22"/>
        </w:rPr>
        <w:t>2015</w:t>
      </w:r>
      <w:r w:rsidRPr="00BC4F59">
        <w:rPr>
          <w:rFonts w:cs="Times New Roman"/>
          <w:szCs w:val="22"/>
        </w:rPr>
        <w:t xml:space="preserve"> State Health Plan</w:t>
      </w:r>
      <w:proofErr w:type="gramStart"/>
      <w:r w:rsidRPr="00BC4F59">
        <w:rPr>
          <w:rFonts w:cs="Times New Roman"/>
          <w:szCs w:val="22"/>
        </w:rPr>
        <w:t>)  Of</w:t>
      </w:r>
      <w:proofErr w:type="gramEnd"/>
      <w:r w:rsidRPr="00BC4F59">
        <w:rPr>
          <w:rFonts w:cs="Times New Roman"/>
          <w:szCs w:val="22"/>
        </w:rPr>
        <w:t xml:space="preserve"> the funds authorized for the State Health Plan in Plan Year</w:t>
      </w:r>
      <w:r w:rsidR="001829FA" w:rsidRPr="00BC4F59">
        <w:rPr>
          <w:rFonts w:cs="Times New Roman"/>
          <w:szCs w:val="22"/>
        </w:rPr>
        <w:t xml:space="preserve"> </w:t>
      </w:r>
      <w:r w:rsidR="001C320C" w:rsidRPr="00BC4F59">
        <w:rPr>
          <w:rFonts w:cs="Times New Roman"/>
          <w:szCs w:val="22"/>
        </w:rPr>
        <w:t>2015</w:t>
      </w:r>
      <w:r w:rsidR="00CA7D31" w:rsidRPr="00BC4F59">
        <w:rPr>
          <w:rFonts w:cs="Times New Roman"/>
          <w:szCs w:val="22"/>
        </w:rPr>
        <w:t xml:space="preserve"> pursuant to Section 1</w:t>
      </w:r>
      <w:r w:rsidR="00CA7D31" w:rsidRPr="00BC4F59">
        <w:rPr>
          <w:rFonts w:cs="Times New Roman"/>
          <w:szCs w:val="22"/>
        </w:rPr>
        <w:noBreakHyphen/>
        <w:t>11</w:t>
      </w:r>
      <w:r w:rsidR="00CA7D31" w:rsidRPr="00BC4F59">
        <w:rPr>
          <w:rFonts w:cs="Times New Roman"/>
          <w:szCs w:val="22"/>
        </w:rPr>
        <w:noBreakHyphen/>
      </w:r>
      <w:r w:rsidRPr="00BC4F59">
        <w:rPr>
          <w:rFonts w:cs="Times New Roman"/>
          <w:szCs w:val="22"/>
        </w:rPr>
        <w:t>710(A)(2) of the 1976 Code, an employer premium increase of</w:t>
      </w:r>
      <w:r w:rsidR="001829FA" w:rsidRPr="00BC4F59">
        <w:rPr>
          <w:rFonts w:cs="Times New Roman"/>
          <w:szCs w:val="22"/>
        </w:rPr>
        <w:t xml:space="preserve"> </w:t>
      </w:r>
      <w:r w:rsidR="001C320C" w:rsidRPr="00BC4F59">
        <w:rPr>
          <w:rFonts w:cs="Times New Roman"/>
          <w:strike/>
          <w:szCs w:val="22"/>
        </w:rPr>
        <w:t>3.9</w:t>
      </w:r>
      <w:r w:rsidR="00EF0805" w:rsidRPr="00BC4F59">
        <w:rPr>
          <w:rFonts w:cs="Times New Roman"/>
          <w:szCs w:val="22"/>
        </w:rPr>
        <w:t xml:space="preserve"> </w:t>
      </w:r>
      <w:r w:rsidR="00EF0805" w:rsidRPr="00BC4F59">
        <w:rPr>
          <w:rFonts w:cs="Times New Roman"/>
          <w:i/>
          <w:szCs w:val="22"/>
          <w:u w:val="single"/>
        </w:rPr>
        <w:t>3.4</w:t>
      </w:r>
      <w:r w:rsidR="007615BE" w:rsidRPr="00BC4F59">
        <w:rPr>
          <w:rFonts w:cs="Times New Roman"/>
          <w:szCs w:val="22"/>
        </w:rPr>
        <w:t xml:space="preserve"> percent</w:t>
      </w:r>
      <w:r w:rsidRPr="00BC4F59">
        <w:rPr>
          <w:rFonts w:cs="Times New Roman"/>
          <w:szCs w:val="22"/>
        </w:rPr>
        <w:t xml:space="preserve"> and a subscriber premium increase of </w:t>
      </w:r>
      <w:r w:rsidR="00733F0E" w:rsidRPr="00BC4F59">
        <w:rPr>
          <w:rFonts w:cs="Times New Roman"/>
          <w:szCs w:val="22"/>
        </w:rPr>
        <w:t>zero percent</w:t>
      </w:r>
      <w:r w:rsidRPr="00BC4F59">
        <w:rPr>
          <w:rFonts w:cs="Times New Roman"/>
          <w:szCs w:val="22"/>
        </w:rPr>
        <w:t xml:space="preserve"> for each tier (subscriber, subscriber/spouse, subscriber/children, full family) will result for the standard State Hea</w:t>
      </w:r>
      <w:r w:rsidR="00733F0E" w:rsidRPr="00BC4F59">
        <w:rPr>
          <w:rFonts w:cs="Times New Roman"/>
          <w:szCs w:val="22"/>
        </w:rPr>
        <w:t>lth Plan in Plan Year</w:t>
      </w:r>
      <w:r w:rsidR="001829FA" w:rsidRPr="00BC4F59">
        <w:rPr>
          <w:rFonts w:cs="Times New Roman"/>
          <w:szCs w:val="22"/>
        </w:rPr>
        <w:t xml:space="preserve"> </w:t>
      </w:r>
      <w:r w:rsidR="001C320C" w:rsidRPr="00BC4F59">
        <w:rPr>
          <w:rFonts w:cs="Times New Roman"/>
          <w:szCs w:val="22"/>
        </w:rPr>
        <w:t>2015</w:t>
      </w:r>
      <w:r w:rsidR="00733F0E" w:rsidRPr="00BC4F59">
        <w:rPr>
          <w:rFonts w:cs="Times New Roman"/>
          <w:szCs w:val="22"/>
        </w:rPr>
        <w:t>.  Co</w:t>
      </w:r>
      <w:r w:rsidR="00CA1D89" w:rsidRPr="00BC4F59">
        <w:rPr>
          <w:rFonts w:cs="Times New Roman"/>
          <w:szCs w:val="22"/>
        </w:rPr>
        <w:noBreakHyphen/>
      </w:r>
      <w:r w:rsidRPr="00BC4F59">
        <w:rPr>
          <w:rFonts w:cs="Times New Roman"/>
          <w:szCs w:val="22"/>
        </w:rPr>
        <w:t>payment increases for participants of the State Health Plan in Plan Year</w:t>
      </w:r>
      <w:r w:rsidR="001829FA" w:rsidRPr="00BC4F59">
        <w:rPr>
          <w:rFonts w:cs="Times New Roman"/>
          <w:szCs w:val="22"/>
        </w:rPr>
        <w:t xml:space="preserve"> </w:t>
      </w:r>
      <w:r w:rsidR="001C320C" w:rsidRPr="00BC4F59">
        <w:rPr>
          <w:rFonts w:cs="Times New Roman"/>
          <w:strike/>
          <w:szCs w:val="22"/>
        </w:rPr>
        <w:t>2015</w:t>
      </w:r>
      <w:r w:rsidR="00DF4B5C" w:rsidRPr="00BC4F59">
        <w:rPr>
          <w:rFonts w:cs="Times New Roman"/>
          <w:i/>
          <w:szCs w:val="22"/>
          <w:u w:val="single"/>
        </w:rPr>
        <w:t>2016</w:t>
      </w:r>
      <w:r w:rsidRPr="00BC4F59">
        <w:rPr>
          <w:rFonts w:cs="Times New Roman"/>
          <w:szCs w:val="22"/>
        </w:rPr>
        <w:t xml:space="preserve"> shall not exceed</w:t>
      </w:r>
      <w:r w:rsidR="001829FA" w:rsidRPr="00BC4F59">
        <w:rPr>
          <w:rFonts w:cs="Times New Roman"/>
          <w:szCs w:val="22"/>
        </w:rPr>
        <w:t xml:space="preserve"> </w:t>
      </w:r>
      <w:r w:rsidR="001C320C" w:rsidRPr="00BC4F59">
        <w:rPr>
          <w:rFonts w:cs="Times New Roman"/>
          <w:strike/>
          <w:szCs w:val="22"/>
        </w:rPr>
        <w:t>nine</w:t>
      </w:r>
      <w:r w:rsidR="00733F0E" w:rsidRPr="00BC4F59">
        <w:rPr>
          <w:rFonts w:cs="Times New Roman"/>
          <w:strike/>
          <w:szCs w:val="22"/>
        </w:rPr>
        <w:t xml:space="preserve"> percent</w:t>
      </w:r>
      <w:r w:rsidR="00EF0805" w:rsidRPr="00BC4F59">
        <w:rPr>
          <w:rFonts w:cs="Times New Roman"/>
          <w:szCs w:val="22"/>
        </w:rPr>
        <w:t xml:space="preserve"> </w:t>
      </w:r>
      <w:r w:rsidR="00EF0805" w:rsidRPr="00BC4F59">
        <w:rPr>
          <w:rFonts w:cs="Times New Roman"/>
          <w:i/>
          <w:szCs w:val="22"/>
          <w:u w:val="single"/>
        </w:rPr>
        <w:t>amounts allowable under the Patient Protection and Affordable Care Act for grandfathered state health plans</w:t>
      </w:r>
      <w:r w:rsidRPr="00BC4F59">
        <w:rPr>
          <w:rFonts w:cs="Times New Roman"/>
          <w:szCs w:val="22"/>
        </w:rPr>
        <w:t>.  Notwithstanding the foregoing, pursuant to Section 1-11-710(A</w:t>
      </w:r>
      <w:proofErr w:type="gramStart"/>
      <w:r w:rsidRPr="00BC4F59">
        <w:rPr>
          <w:rFonts w:cs="Times New Roman"/>
          <w:szCs w:val="22"/>
        </w:rPr>
        <w:t>)(</w:t>
      </w:r>
      <w:proofErr w:type="gramEnd"/>
      <w:r w:rsidRPr="00BC4F59">
        <w:rPr>
          <w:rFonts w:cs="Times New Roman"/>
          <w:szCs w:val="22"/>
        </w:rPr>
        <w:t>3), the Public Employee Benefit Authority may adjust the plan, benefits, or contributions of the State Health Plan during Plan Year</w:t>
      </w:r>
      <w:r w:rsidR="001829FA" w:rsidRPr="00BC4F59">
        <w:rPr>
          <w:rFonts w:cs="Times New Roman"/>
          <w:szCs w:val="22"/>
        </w:rPr>
        <w:t xml:space="preserve"> </w:t>
      </w:r>
      <w:r w:rsidR="001C320C" w:rsidRPr="00BC4F59">
        <w:rPr>
          <w:rFonts w:cs="Times New Roman"/>
          <w:szCs w:val="22"/>
        </w:rPr>
        <w:t>2015</w:t>
      </w:r>
      <w:r w:rsidRPr="00BC4F59">
        <w:rPr>
          <w:rFonts w:cs="Times New Roman"/>
          <w:szCs w:val="22"/>
        </w:rPr>
        <w:t xml:space="preserve"> to ensure the fiscal stability of the Plan.</w:t>
      </w:r>
    </w:p>
    <w:p w:rsidR="00B56CE1" w:rsidRPr="00BC4F59"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DF7B87" w:rsidRPr="00BC4F59">
        <w:rPr>
          <w:rFonts w:cs="Times New Roman"/>
          <w:b/>
          <w:szCs w:val="22"/>
        </w:rPr>
        <w:t>108</w:t>
      </w:r>
      <w:r w:rsidRPr="00BC4F59">
        <w:rPr>
          <w:rFonts w:cs="Times New Roman"/>
          <w:b/>
          <w:szCs w:val="22"/>
        </w:rPr>
        <w:t>.</w:t>
      </w:r>
      <w:r w:rsidR="00DF7B87" w:rsidRPr="00BC4F59">
        <w:rPr>
          <w:rFonts w:cs="Times New Roman"/>
          <w:b/>
          <w:szCs w:val="22"/>
        </w:rPr>
        <w:t>7</w:t>
      </w:r>
      <w:r w:rsidRPr="00BC4F59">
        <w:rPr>
          <w:rFonts w:cs="Times New Roman"/>
          <w:b/>
          <w:szCs w:val="22"/>
        </w:rPr>
        <w:t>.</w:t>
      </w:r>
      <w:r w:rsidRPr="00BC4F59">
        <w:rPr>
          <w:rFonts w:cs="Times New Roman"/>
          <w:b/>
          <w:szCs w:val="22"/>
        </w:rPr>
        <w:tab/>
      </w:r>
      <w:r w:rsidRPr="00BC4F59">
        <w:rPr>
          <w:rFonts w:cs="Times New Roman"/>
          <w:bCs/>
          <w:szCs w:val="22"/>
        </w:rPr>
        <w:t xml:space="preserve">(PEBA: Exempt </w:t>
      </w:r>
      <w:r w:rsidRPr="00BC4F59">
        <w:rPr>
          <w:rFonts w:cs="Times New Roman"/>
          <w:szCs w:val="22"/>
        </w:rPr>
        <w:t>National</w:t>
      </w:r>
      <w:r w:rsidRPr="00BC4F59">
        <w:rPr>
          <w:rFonts w:cs="Times New Roman"/>
          <w:bCs/>
          <w:szCs w:val="22"/>
        </w:rPr>
        <w:t xml:space="preserve"> Guard Pension Fund)  In the calculation of any across-the-board cut mandated by the </w:t>
      </w:r>
      <w:r w:rsidR="00A9379F" w:rsidRPr="00BC4F59">
        <w:rPr>
          <w:rFonts w:cs="Times New Roman"/>
          <w:bCs/>
          <w:szCs w:val="22"/>
        </w:rPr>
        <w:t>Executive Budget Office</w:t>
      </w:r>
      <w:r w:rsidRPr="00BC4F59">
        <w:rPr>
          <w:rFonts w:cs="Times New Roman"/>
          <w:bCs/>
          <w:szCs w:val="22"/>
        </w:rPr>
        <w:t xml:space="preserve"> or General Assembly, the amount of the appropriation for the National Guard Pension Fund shall be excluded.</w:t>
      </w:r>
    </w:p>
    <w:p w:rsidR="00057F7A" w:rsidRPr="00BC4F59" w:rsidRDefault="001C32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00DF7B87" w:rsidRPr="00BC4F59">
        <w:rPr>
          <w:rFonts w:cs="Times New Roman"/>
          <w:b/>
          <w:szCs w:val="22"/>
        </w:rPr>
        <w:t>108</w:t>
      </w:r>
      <w:r w:rsidRPr="00BC4F59">
        <w:rPr>
          <w:rFonts w:cs="Times New Roman"/>
          <w:b/>
          <w:szCs w:val="22"/>
        </w:rPr>
        <w:t>.</w:t>
      </w:r>
      <w:r w:rsidR="00DF7B87" w:rsidRPr="00BC4F59">
        <w:rPr>
          <w:rFonts w:cs="Times New Roman"/>
          <w:b/>
          <w:szCs w:val="22"/>
        </w:rPr>
        <w:t>8</w:t>
      </w:r>
      <w:r w:rsidRPr="00BC4F59">
        <w:rPr>
          <w:rFonts w:cs="Times New Roman"/>
          <w:b/>
          <w:szCs w:val="22"/>
        </w:rPr>
        <w:t>.</w:t>
      </w:r>
      <w:r w:rsidRPr="00BC4F59">
        <w:rPr>
          <w:rFonts w:cs="Times New Roman"/>
          <w:szCs w:val="22"/>
        </w:rPr>
        <w:tab/>
        <w:t>(PEBA: Inactive SCRS Account Transfer)</w:t>
      </w:r>
      <w:r w:rsidR="00A939AF" w:rsidRPr="00BC4F59">
        <w:rPr>
          <w:rFonts w:cs="Times New Roman"/>
          <w:b/>
          <w:szCs w:val="22"/>
        </w:rPr>
        <w:t xml:space="preserve">  </w:t>
      </w:r>
      <w:r w:rsidR="00D136AF" w:rsidRPr="00BC4F59">
        <w:rPr>
          <w:rFonts w:cs="Times New Roman"/>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BC4F59">
        <w:rPr>
          <w:rFonts w:cs="Times New Roman"/>
          <w:szCs w:val="22"/>
        </w:rPr>
        <w:t>’</w:t>
      </w:r>
      <w:r w:rsidR="00D136AF" w:rsidRPr="00BC4F59">
        <w:rPr>
          <w:rFonts w:cs="Times New Roman"/>
          <w:szCs w:val="22"/>
        </w:rPr>
        <w:t>s or teacher</w:t>
      </w:r>
      <w:r w:rsidR="00C13E98" w:rsidRPr="00BC4F59">
        <w:rPr>
          <w:rFonts w:cs="Times New Roman"/>
          <w:szCs w:val="22"/>
        </w:rPr>
        <w:t>’</w:t>
      </w:r>
      <w:r w:rsidR="00D136AF" w:rsidRPr="00BC4F59">
        <w:rPr>
          <w:rFonts w:cs="Times New Roman"/>
          <w:szCs w:val="22"/>
        </w:rPr>
        <w:t>s active State Optional Retirement Program account.</w:t>
      </w:r>
    </w:p>
    <w:p w:rsidR="001C320C" w:rsidRPr="00BC4F59" w:rsidRDefault="00E43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DF7B87" w:rsidRPr="00BC4F59">
        <w:rPr>
          <w:rFonts w:cs="Times New Roman"/>
          <w:b/>
          <w:szCs w:val="22"/>
        </w:rPr>
        <w:t>108</w:t>
      </w:r>
      <w:r w:rsidRPr="00BC4F59">
        <w:rPr>
          <w:rFonts w:cs="Times New Roman"/>
          <w:b/>
          <w:szCs w:val="22"/>
        </w:rPr>
        <w:t>.</w:t>
      </w:r>
      <w:r w:rsidR="00DF7B87" w:rsidRPr="00BC4F59">
        <w:rPr>
          <w:rFonts w:cs="Times New Roman"/>
          <w:b/>
          <w:szCs w:val="22"/>
        </w:rPr>
        <w:t>9</w:t>
      </w:r>
      <w:r w:rsidRPr="00BC4F59">
        <w:rPr>
          <w:rFonts w:cs="Times New Roman"/>
          <w:b/>
          <w:szCs w:val="22"/>
        </w:rPr>
        <w:t>.</w:t>
      </w:r>
      <w:r w:rsidRPr="00BC4F59">
        <w:rPr>
          <w:rFonts w:cs="Times New Roman"/>
          <w:szCs w:val="22"/>
        </w:rPr>
        <w:tab/>
        <w:t>(PEBA: Network Pharmacy Publications</w:t>
      </w:r>
      <w:proofErr w:type="gramStart"/>
      <w:r w:rsidRPr="00BC4F59">
        <w:rPr>
          <w:rFonts w:cs="Times New Roman"/>
          <w:szCs w:val="22"/>
        </w:rPr>
        <w:t>)</w:t>
      </w:r>
      <w:r w:rsidR="001829FA" w:rsidRPr="00BC4F59">
        <w:rPr>
          <w:rFonts w:cs="Times New Roman"/>
          <w:szCs w:val="22"/>
        </w:rPr>
        <w:t xml:space="preserve"> </w:t>
      </w:r>
      <w:r w:rsidRPr="00BC4F59">
        <w:rPr>
          <w:rFonts w:cs="Times New Roman"/>
          <w:szCs w:val="22"/>
        </w:rPr>
        <w:t xml:space="preserve"> All</w:t>
      </w:r>
      <w:proofErr w:type="gramEnd"/>
      <w:r w:rsidRPr="00BC4F59">
        <w:rPr>
          <w:rFonts w:cs="Times New Roman"/>
          <w:szCs w:val="22"/>
        </w:rPr>
        <w:t xml:space="preserve"> pharmacy publications or lists must include independent retail pharmacies. Abridged pharmacy lists are prohibited. </w:t>
      </w:r>
    </w:p>
    <w:p w:rsidR="00985722" w:rsidRPr="00BC4F59" w:rsidRDefault="004348E2" w:rsidP="00985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00DF7B87" w:rsidRPr="00BC4F59">
        <w:rPr>
          <w:rFonts w:cs="Times New Roman"/>
          <w:b/>
          <w:szCs w:val="22"/>
        </w:rPr>
        <w:t>108</w:t>
      </w:r>
      <w:r w:rsidRPr="00BC4F59">
        <w:rPr>
          <w:rFonts w:cs="Times New Roman"/>
          <w:b/>
          <w:szCs w:val="22"/>
        </w:rPr>
        <w:t>.</w:t>
      </w:r>
      <w:r w:rsidR="00DF7B87" w:rsidRPr="00BC4F59">
        <w:rPr>
          <w:rFonts w:cs="Times New Roman"/>
          <w:b/>
          <w:szCs w:val="22"/>
        </w:rPr>
        <w:t>10</w:t>
      </w:r>
      <w:r w:rsidRPr="00BC4F59">
        <w:rPr>
          <w:rFonts w:cs="Times New Roman"/>
          <w:b/>
          <w:szCs w:val="22"/>
        </w:rPr>
        <w:t>.</w:t>
      </w:r>
      <w:r w:rsidRPr="00BC4F59">
        <w:rPr>
          <w:rFonts w:cs="Times New Roman"/>
          <w:szCs w:val="22"/>
        </w:rPr>
        <w:tab/>
      </w:r>
      <w:r w:rsidRPr="00BC4F59">
        <w:rPr>
          <w:rFonts w:cs="Times New Roman"/>
          <w:color w:val="auto"/>
          <w:szCs w:val="22"/>
        </w:rPr>
        <w:t xml:space="preserve">(PEBA: Pharmacy Benefit Manager Audit)  </w:t>
      </w:r>
      <w:r w:rsidRPr="00BC4F59">
        <w:rPr>
          <w:rFonts w:cs="Times New Roman"/>
          <w:strike/>
          <w:color w:val="auto"/>
          <w:szCs w:val="22"/>
        </w:rPr>
        <w:t xml:space="preserve">By September 1, 2014, the Public Employee Benefit Authority shall have prepared a </w:t>
      </w:r>
      <w:r w:rsidRPr="00BC4F59">
        <w:rPr>
          <w:rFonts w:cs="Times New Roman"/>
          <w:strike/>
          <w:szCs w:val="22"/>
        </w:rPr>
        <w:t>detailed</w:t>
      </w:r>
      <w:r w:rsidRPr="00BC4F59">
        <w:rPr>
          <w:rFonts w:cs="Times New Roman"/>
          <w:strike/>
          <w:color w:val="auto"/>
          <w:szCs w:val="22"/>
        </w:rPr>
        <w:t xml:space="preserve">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p>
    <w:p w:rsidR="004348E2" w:rsidRPr="00BC4F59" w:rsidRDefault="00985722" w:rsidP="00985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00DF7B87" w:rsidRPr="00BC4F59">
        <w:rPr>
          <w:rFonts w:cs="Times New Roman"/>
          <w:b/>
          <w:szCs w:val="22"/>
        </w:rPr>
        <w:t>108</w:t>
      </w:r>
      <w:r w:rsidR="006D341C" w:rsidRPr="00BC4F59">
        <w:rPr>
          <w:rFonts w:cs="Times New Roman"/>
          <w:b/>
          <w:szCs w:val="22"/>
        </w:rPr>
        <w:t>.</w:t>
      </w:r>
      <w:r w:rsidR="00DF7B87" w:rsidRPr="00BC4F59">
        <w:rPr>
          <w:rFonts w:cs="Times New Roman"/>
          <w:b/>
          <w:szCs w:val="22"/>
        </w:rPr>
        <w:t>11</w:t>
      </w:r>
      <w:r w:rsidR="006D341C" w:rsidRPr="00BC4F59">
        <w:rPr>
          <w:rFonts w:cs="Times New Roman"/>
          <w:b/>
          <w:szCs w:val="22"/>
        </w:rPr>
        <w:t>.</w:t>
      </w:r>
      <w:r w:rsidR="006D341C" w:rsidRPr="00BC4F59">
        <w:rPr>
          <w:rFonts w:cs="Times New Roman"/>
          <w:szCs w:val="22"/>
        </w:rPr>
        <w:tab/>
        <w:t>(PEBA: Litigation Review</w:t>
      </w:r>
      <w:proofErr w:type="gramStart"/>
      <w:r w:rsidR="006D341C" w:rsidRPr="00BC4F59">
        <w:rPr>
          <w:rFonts w:cs="Times New Roman"/>
          <w:szCs w:val="22"/>
        </w:rPr>
        <w:t>)</w:t>
      </w:r>
      <w:r w:rsidR="006D341C" w:rsidRPr="00BC4F59">
        <w:rPr>
          <w:rFonts w:cs="Times New Roman"/>
          <w:strike/>
          <w:szCs w:val="22"/>
        </w:rPr>
        <w:t xml:space="preserve">  The</w:t>
      </w:r>
      <w:proofErr w:type="gramEnd"/>
      <w:r w:rsidR="006D341C" w:rsidRPr="00BC4F59">
        <w:rPr>
          <w:rFonts w:cs="Times New Roman"/>
          <w:strike/>
          <w:szCs w:val="22"/>
        </w:rPr>
        <w:t xml:space="preserve"> Public Employee Benefit Authority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for the employees and retirees of South Carolina. In conducting the review and preparing the report, the Public Employee Benefit Authority may use appropriated or available funds as necessary to retain independent expert assistance, including legal counsel of its choosing.</w:t>
      </w:r>
      <w:r w:rsidR="006D341C" w:rsidRPr="00BC4F59">
        <w:rPr>
          <w:rFonts w:cs="Times New Roman"/>
          <w:strike/>
          <w:szCs w:val="22"/>
        </w:rPr>
        <w:tab/>
      </w:r>
    </w:p>
    <w:p w:rsidR="00C06576" w:rsidRPr="00BC4F59" w:rsidRDefault="00C06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zCs w:val="22"/>
        </w:rPr>
        <w:tab/>
      </w:r>
      <w:r w:rsidR="00DF7B87" w:rsidRPr="00BC4F59">
        <w:rPr>
          <w:rFonts w:cs="Times New Roman"/>
          <w:b/>
          <w:color w:val="auto"/>
          <w:szCs w:val="22"/>
        </w:rPr>
        <w:t>108</w:t>
      </w:r>
      <w:r w:rsidRPr="00BC4F59">
        <w:rPr>
          <w:rFonts w:cs="Times New Roman"/>
          <w:b/>
          <w:color w:val="auto"/>
          <w:szCs w:val="22"/>
        </w:rPr>
        <w:t>.</w:t>
      </w:r>
      <w:r w:rsidR="00DF7B87" w:rsidRPr="00BC4F59">
        <w:rPr>
          <w:rFonts w:cs="Times New Roman"/>
          <w:b/>
          <w:szCs w:val="22"/>
        </w:rPr>
        <w:t>12</w:t>
      </w:r>
      <w:r w:rsidRPr="00BC4F59">
        <w:rPr>
          <w:rFonts w:cs="Times New Roman"/>
          <w:b/>
          <w:szCs w:val="22"/>
        </w:rPr>
        <w:t>.</w:t>
      </w:r>
      <w:r w:rsidRPr="00BC4F59">
        <w:rPr>
          <w:rFonts w:cs="Times New Roman"/>
          <w:szCs w:val="22"/>
        </w:rPr>
        <w:tab/>
      </w:r>
      <w:r w:rsidRPr="00BC4F59">
        <w:rPr>
          <w:rFonts w:cs="Times New Roman"/>
          <w:color w:val="auto"/>
          <w:szCs w:val="22"/>
        </w:rPr>
        <w:t>(PEBA: Self-Insured Group Health Benefits Plan</w:t>
      </w:r>
      <w:proofErr w:type="gramStart"/>
      <w:r w:rsidRPr="00BC4F59">
        <w:rPr>
          <w:rFonts w:cs="Times New Roman"/>
          <w:color w:val="auto"/>
          <w:szCs w:val="22"/>
        </w:rPr>
        <w:t>)</w:t>
      </w:r>
      <w:r w:rsidRPr="00BC4F59">
        <w:rPr>
          <w:rFonts w:cs="Times New Roman"/>
          <w:strike/>
          <w:color w:val="auto"/>
          <w:szCs w:val="22"/>
        </w:rPr>
        <w:t xml:space="preserve">  Effective</w:t>
      </w:r>
      <w:proofErr w:type="gramEnd"/>
      <w:r w:rsidRPr="00BC4F59">
        <w:rPr>
          <w:rFonts w:cs="Times New Roman"/>
          <w:strike/>
          <w:color w:val="auto"/>
          <w:szCs w:val="22"/>
        </w:rPr>
        <w:t xml:space="preser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w:t>
      </w:r>
      <w:r w:rsidR="00C13E98" w:rsidRPr="00BC4F59">
        <w:rPr>
          <w:rFonts w:cs="Times New Roman"/>
          <w:strike/>
          <w:color w:val="auto"/>
          <w:szCs w:val="22"/>
        </w:rPr>
        <w:t>’</w:t>
      </w:r>
      <w:r w:rsidRPr="00BC4F59">
        <w:rPr>
          <w:rFonts w:cs="Times New Roman"/>
          <w:strike/>
          <w:color w:val="auto"/>
          <w:szCs w:val="22"/>
        </w:rPr>
        <w:t xml:space="preserve">s retail pharmacy network on an equal and uniform per-product basis.  This requirement applies whether the network is established via direct contract with the State Health Plan or via an authorized pharmacy benefit manager.  </w:t>
      </w:r>
    </w:p>
    <w:p w:rsidR="00CA1D89" w:rsidRPr="00BC4F59" w:rsidRDefault="00CA1D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C4F59">
        <w:rPr>
          <w:rFonts w:cs="Times New Roman"/>
          <w:b/>
          <w:szCs w:val="22"/>
        </w:rPr>
        <w:lastRenderedPageBreak/>
        <w:t xml:space="preserve">SECTION </w:t>
      </w:r>
      <w:r w:rsidR="00B10175" w:rsidRPr="00BC4F59">
        <w:rPr>
          <w:rFonts w:cs="Times New Roman"/>
          <w:b/>
          <w:szCs w:val="22"/>
        </w:rPr>
        <w:t>109</w:t>
      </w:r>
      <w:r w:rsidRPr="00BC4F59">
        <w:rPr>
          <w:rFonts w:cs="Times New Roman"/>
          <w:b/>
          <w:szCs w:val="22"/>
        </w:rPr>
        <w:t xml:space="preserve"> - R44-DEPARTMENT OF REVENUE</w:t>
      </w:r>
    </w:p>
    <w:p w:rsidR="00057F7A" w:rsidRPr="00BC4F59" w:rsidRDefault="0005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10175" w:rsidRPr="00BC4F59">
        <w:rPr>
          <w:rFonts w:cs="Times New Roman"/>
          <w:b/>
          <w:szCs w:val="22"/>
        </w:rPr>
        <w:t>109</w:t>
      </w:r>
      <w:r w:rsidRPr="00BC4F59">
        <w:rPr>
          <w:rFonts w:cs="Times New Roman"/>
          <w:b/>
          <w:szCs w:val="22"/>
        </w:rPr>
        <w:t>.1.</w:t>
      </w:r>
      <w:r w:rsidRPr="00BC4F59">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10175" w:rsidRPr="00BC4F59">
        <w:rPr>
          <w:rFonts w:cs="Times New Roman"/>
          <w:b/>
          <w:szCs w:val="22"/>
        </w:rPr>
        <w:t>109</w:t>
      </w:r>
      <w:r w:rsidRPr="00BC4F59">
        <w:rPr>
          <w:rFonts w:cs="Times New Roman"/>
          <w:b/>
          <w:szCs w:val="22"/>
        </w:rPr>
        <w:t>.2.</w:t>
      </w:r>
      <w:r w:rsidRPr="00BC4F59">
        <w:rPr>
          <w:rFonts w:cs="Times New Roman"/>
          <w:szCs w:val="22"/>
        </w:rPr>
        <w:tab/>
        <w:t>(DOR: Court Order Funds Carry Forward</w:t>
      </w:r>
      <w:proofErr w:type="gramStart"/>
      <w:r w:rsidRPr="00BC4F59">
        <w:rPr>
          <w:rFonts w:cs="Times New Roman"/>
          <w:szCs w:val="22"/>
        </w:rPr>
        <w:t>)  Funds</w:t>
      </w:r>
      <w:proofErr w:type="gramEnd"/>
      <w:r w:rsidRPr="00BC4F59">
        <w:rPr>
          <w:rFonts w:cs="Times New Roman"/>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BC4F59"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B10175" w:rsidRPr="00BC4F59">
        <w:rPr>
          <w:rFonts w:cs="Times New Roman"/>
          <w:b/>
          <w:szCs w:val="22"/>
        </w:rPr>
        <w:t>109</w:t>
      </w:r>
      <w:r w:rsidRPr="00BC4F59">
        <w:rPr>
          <w:rFonts w:cs="Times New Roman"/>
          <w:b/>
          <w:bCs/>
          <w:szCs w:val="22"/>
        </w:rPr>
        <w:t>.3.</w:t>
      </w:r>
      <w:r w:rsidRPr="00BC4F59">
        <w:rPr>
          <w:rFonts w:cs="Times New Roman"/>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BC4F59">
        <w:rPr>
          <w:rFonts w:cs="Times New Roman"/>
          <w:szCs w:val="22"/>
        </w:rPr>
        <w:t xml:space="preserve"> </w:t>
      </w:r>
      <w:r w:rsidRPr="00BC4F59">
        <w:rPr>
          <w:rFonts w:cs="Times New Roman"/>
          <w:szCs w:val="22"/>
        </w:rPr>
        <w:t>Fund under the</w:t>
      </w:r>
      <w:r w:rsidR="00C043E8" w:rsidRPr="00BC4F59">
        <w:rPr>
          <w:rFonts w:cs="Times New Roman"/>
          <w:szCs w:val="22"/>
        </w:rPr>
        <w:t xml:space="preserve"> </w:t>
      </w:r>
      <w:r w:rsidRPr="00BC4F59">
        <w:rPr>
          <w:rFonts w:cs="Times New Roman"/>
          <w:szCs w:val="22"/>
        </w:rPr>
        <w:t xml:space="preserve">Rural Infrastructure Authority.  Any revenues in excess of $17 million shall be deposited in the Rural Infrastructure Fund under the Department of Commerce, Coordinating Council.  </w:t>
      </w:r>
    </w:p>
    <w:p w:rsidR="00A9603B" w:rsidRPr="00BC4F59"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B10175" w:rsidRPr="00BC4F59">
        <w:rPr>
          <w:rFonts w:cs="Times New Roman"/>
          <w:b/>
          <w:bCs/>
          <w:szCs w:val="22"/>
        </w:rPr>
        <w:t>109</w:t>
      </w:r>
      <w:r w:rsidRPr="00BC4F59">
        <w:rPr>
          <w:rFonts w:cs="Times New Roman"/>
          <w:b/>
          <w:bCs/>
          <w:szCs w:val="22"/>
        </w:rPr>
        <w:t>.4.</w:t>
      </w:r>
      <w:r w:rsidRPr="00BC4F59">
        <w:rPr>
          <w:rFonts w:cs="Times New Roman"/>
          <w:b/>
          <w:bCs/>
          <w:szCs w:val="22"/>
        </w:rPr>
        <w:tab/>
      </w:r>
      <w:r w:rsidRPr="00BC4F59">
        <w:rPr>
          <w:rFonts w:cs="Times New Roman"/>
          <w:szCs w:val="22"/>
        </w:rPr>
        <w:t>(DOR: SCBOS Funds</w:t>
      </w:r>
      <w:proofErr w:type="gramStart"/>
      <w:r w:rsidRPr="00BC4F59">
        <w:rPr>
          <w:rFonts w:cs="Times New Roman"/>
          <w:szCs w:val="22"/>
        </w:rPr>
        <w:t>)  The</w:t>
      </w:r>
      <w:proofErr w:type="gramEnd"/>
      <w:r w:rsidRPr="00BC4F59">
        <w:rPr>
          <w:rFonts w:cs="Times New Roman"/>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BC4F59" w:rsidRDefault="00D721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B10175" w:rsidRPr="00BC4F59">
        <w:rPr>
          <w:rFonts w:cs="Times New Roman"/>
          <w:b/>
          <w:szCs w:val="22"/>
        </w:rPr>
        <w:t>109</w:t>
      </w:r>
      <w:r w:rsidRPr="00BC4F59">
        <w:rPr>
          <w:rFonts w:cs="Times New Roman"/>
          <w:b/>
          <w:szCs w:val="22"/>
        </w:rPr>
        <w:t>.5.</w:t>
      </w:r>
      <w:r w:rsidRPr="00BC4F59">
        <w:rPr>
          <w:rFonts w:cs="Times New Roman"/>
          <w:szCs w:val="22"/>
        </w:rPr>
        <w:tab/>
        <w:t>(DOR: Across the Board Cut Exemption</w:t>
      </w:r>
      <w:proofErr w:type="gramStart"/>
      <w:r w:rsidRPr="00BC4F59">
        <w:rPr>
          <w:rFonts w:cs="Times New Roman"/>
          <w:szCs w:val="22"/>
        </w:rPr>
        <w:t xml:space="preserve">)  </w:t>
      </w:r>
      <w:r w:rsidRPr="00BC4F59">
        <w:rPr>
          <w:rFonts w:cs="Times New Roman"/>
          <w:bCs/>
          <w:szCs w:val="22"/>
        </w:rPr>
        <w:t>Whenever</w:t>
      </w:r>
      <w:proofErr w:type="gramEnd"/>
      <w:r w:rsidRPr="00BC4F59">
        <w:rPr>
          <w:rFonts w:cs="Times New Roman"/>
          <w:bCs/>
          <w:szCs w:val="22"/>
        </w:rPr>
        <w:t xml:space="preserve"> the </w:t>
      </w:r>
      <w:r w:rsidR="00A9379F" w:rsidRPr="00BC4F59">
        <w:rPr>
          <w:rFonts w:cs="Times New Roman"/>
          <w:bCs/>
          <w:szCs w:val="22"/>
        </w:rPr>
        <w:t>Executive Budget Office</w:t>
      </w:r>
      <w:r w:rsidRPr="00BC4F59">
        <w:rPr>
          <w:rFonts w:cs="Times New Roman"/>
          <w:bCs/>
          <w:szCs w:val="22"/>
        </w:rPr>
        <w:t xml:space="preserve"> or General Assembly implements an across the board budget reduction, the funds appropriated to the Department of Revenue </w:t>
      </w:r>
      <w:r w:rsidRPr="00BC4F59">
        <w:rPr>
          <w:rFonts w:cs="Times New Roman"/>
          <w:szCs w:val="22"/>
        </w:rPr>
        <w:t>shall</w:t>
      </w:r>
      <w:r w:rsidRPr="00BC4F59">
        <w:rPr>
          <w:rFonts w:cs="Times New Roman"/>
          <w:bCs/>
          <w:szCs w:val="22"/>
        </w:rPr>
        <w:t xml:space="preserve"> be exempt from any such mandated budget reduction.</w:t>
      </w:r>
    </w:p>
    <w:p w:rsidR="00325DD2" w:rsidRPr="00BC4F59"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szCs w:val="22"/>
        </w:rPr>
        <w:tab/>
      </w:r>
      <w:r w:rsidR="00B10175" w:rsidRPr="00BC4F59">
        <w:rPr>
          <w:rFonts w:cs="Times New Roman"/>
          <w:b/>
          <w:color w:val="auto"/>
          <w:szCs w:val="22"/>
        </w:rPr>
        <w:t>109</w:t>
      </w:r>
      <w:r w:rsidRPr="00BC4F59">
        <w:rPr>
          <w:rFonts w:cs="Times New Roman"/>
          <w:b/>
          <w:color w:val="auto"/>
          <w:szCs w:val="22"/>
        </w:rPr>
        <w:t>.6.</w:t>
      </w:r>
      <w:r w:rsidRPr="00BC4F59">
        <w:rPr>
          <w:rFonts w:cs="Times New Roman"/>
          <w:color w:val="auto"/>
          <w:szCs w:val="22"/>
        </w:rPr>
        <w:tab/>
        <w:t xml:space="preserve">(DOR: Candidate Tax Return Programs)  (A)  From the funds appropriated in </w:t>
      </w:r>
      <w:r w:rsidR="00F409AB" w:rsidRPr="00BC4F59">
        <w:rPr>
          <w:rFonts w:cs="Times New Roman"/>
          <w:color w:val="auto"/>
          <w:szCs w:val="22"/>
        </w:rPr>
        <w:t>this act</w:t>
      </w:r>
      <w:r w:rsidRPr="00BC4F59">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BC4F59">
        <w:rPr>
          <w:rFonts w:cs="Times New Roman"/>
          <w:szCs w:val="22"/>
        </w:rPr>
        <w:t xml:space="preserve"> </w:t>
      </w:r>
      <w:r w:rsidRPr="00BC4F59">
        <w:rPr>
          <w:rFonts w:cs="Times New Roman"/>
          <w:color w:val="auto"/>
          <w:szCs w:val="22"/>
        </w:rPr>
        <w:t xml:space="preserve">The department may only respond to an inquiry if the inquiry is made by a candidate or appointee </w:t>
      </w:r>
      <w:r w:rsidR="008D7261" w:rsidRPr="00BC4F59">
        <w:rPr>
          <w:rFonts w:cs="Times New Roman"/>
          <w:color w:val="auto"/>
          <w:szCs w:val="22"/>
        </w:rPr>
        <w:t xml:space="preserve">concerning </w:t>
      </w:r>
      <w:r w:rsidRPr="00BC4F59">
        <w:rPr>
          <w:rFonts w:cs="Times New Roman"/>
          <w:color w:val="auto"/>
          <w:szCs w:val="22"/>
        </w:rPr>
        <w:t>that candidate</w:t>
      </w:r>
      <w:r w:rsidR="00C13E98" w:rsidRPr="00BC4F59">
        <w:rPr>
          <w:rFonts w:cs="Times New Roman"/>
          <w:color w:val="auto"/>
          <w:szCs w:val="22"/>
        </w:rPr>
        <w:t>’</w:t>
      </w:r>
      <w:r w:rsidRPr="00BC4F59">
        <w:rPr>
          <w:rFonts w:cs="Times New Roman"/>
          <w:color w:val="auto"/>
          <w:szCs w:val="22"/>
        </w:rPr>
        <w:t>s or appointee</w:t>
      </w:r>
      <w:r w:rsidR="00C13E98" w:rsidRPr="00BC4F59">
        <w:rPr>
          <w:rFonts w:cs="Times New Roman"/>
          <w:color w:val="auto"/>
          <w:szCs w:val="22"/>
        </w:rPr>
        <w:t>’</w:t>
      </w:r>
      <w:r w:rsidRPr="00BC4F59">
        <w:rPr>
          <w:rFonts w:cs="Times New Roman"/>
          <w:color w:val="auto"/>
          <w:szCs w:val="22"/>
        </w:rPr>
        <w:t>s own income tax returns.</w:t>
      </w:r>
    </w:p>
    <w:p w:rsidR="00325DD2" w:rsidRPr="00BC4F59"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(B)</w:t>
      </w:r>
      <w:r w:rsidRPr="00BC4F59">
        <w:rPr>
          <w:rFonts w:cs="Times New Roman"/>
          <w:szCs w:val="22"/>
        </w:rPr>
        <w:tab/>
      </w:r>
      <w:r w:rsidRPr="00BC4F59">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BC4F59">
        <w:rPr>
          <w:rFonts w:cs="Times New Roman"/>
          <w:szCs w:val="22"/>
        </w:rPr>
        <w:t xml:space="preserve"> </w:t>
      </w:r>
      <w:r w:rsidRPr="00BC4F59">
        <w:rPr>
          <w:rFonts w:cs="Times New Roman"/>
          <w:color w:val="auto"/>
          <w:szCs w:val="22"/>
        </w:rPr>
        <w:t>The information must be organized in the following manner:</w:t>
      </w:r>
      <w:r w:rsidRPr="00BC4F59">
        <w:rPr>
          <w:rFonts w:cs="Times New Roman"/>
          <w:szCs w:val="22"/>
        </w:rPr>
        <w:t xml:space="preserve"> </w:t>
      </w:r>
      <w:r w:rsidRPr="00BC4F59">
        <w:rPr>
          <w:rFonts w:cs="Times New Roman"/>
          <w:color w:val="auto"/>
          <w:szCs w:val="22"/>
        </w:rPr>
        <w:t xml:space="preserve"> (1) the candidates name as it will appear on the ballot or the appointee</w:t>
      </w:r>
      <w:r w:rsidR="00C13E98" w:rsidRPr="00BC4F59">
        <w:rPr>
          <w:rFonts w:cs="Times New Roman"/>
          <w:color w:val="auto"/>
          <w:szCs w:val="22"/>
        </w:rPr>
        <w:t>’</w:t>
      </w:r>
      <w:r w:rsidRPr="00BC4F59">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w:t>
      </w:r>
      <w:r w:rsidRPr="00BC4F59">
        <w:rPr>
          <w:rFonts w:cs="Times New Roman"/>
          <w:color w:val="auto"/>
          <w:szCs w:val="22"/>
        </w:rPr>
        <w:lastRenderedPageBreak/>
        <w:t xml:space="preserve">of the levy, and whether that judgment, lien, or other penalty has been satisfied. </w:t>
      </w:r>
      <w:r w:rsidRPr="00BC4F59">
        <w:rPr>
          <w:rFonts w:cs="Times New Roman"/>
          <w:szCs w:val="22"/>
        </w:rPr>
        <w:t xml:space="preserve"> </w:t>
      </w:r>
      <w:r w:rsidRPr="00BC4F59">
        <w:rPr>
          <w:rFonts w:cs="Times New Roman"/>
          <w:color w:val="auto"/>
          <w:szCs w:val="22"/>
        </w:rPr>
        <w:t>The department may not post a candidate</w:t>
      </w:r>
      <w:r w:rsidR="00C13E98" w:rsidRPr="00BC4F59">
        <w:rPr>
          <w:rFonts w:cs="Times New Roman"/>
          <w:color w:val="auto"/>
          <w:szCs w:val="22"/>
        </w:rPr>
        <w:t>’</w:t>
      </w:r>
      <w:r w:rsidRPr="00BC4F59">
        <w:rPr>
          <w:rFonts w:cs="Times New Roman"/>
          <w:color w:val="auto"/>
          <w:szCs w:val="22"/>
        </w:rPr>
        <w:t>s complete income tax return when fulfilling its obligations under this proviso.</w:t>
      </w:r>
    </w:p>
    <w:p w:rsidR="00325DD2" w:rsidRPr="00BC4F59"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(C)</w:t>
      </w:r>
      <w:r w:rsidRPr="00BC4F59">
        <w:rPr>
          <w:rFonts w:cs="Times New Roman"/>
          <w:color w:val="auto"/>
          <w:szCs w:val="22"/>
        </w:rPr>
        <w:tab/>
        <w:t>(1)</w:t>
      </w:r>
      <w:r w:rsidRPr="00BC4F59">
        <w:rPr>
          <w:rFonts w:cs="Times New Roman"/>
          <w:szCs w:val="22"/>
        </w:rPr>
        <w:tab/>
      </w:r>
      <w:r w:rsidRPr="00BC4F59">
        <w:rPr>
          <w:rFonts w:cs="Times New Roman"/>
          <w:color w:val="auto"/>
          <w:szCs w:val="22"/>
        </w:rPr>
        <w:t>Participation in this program by a candidate or appointee is voluntary.</w:t>
      </w:r>
    </w:p>
    <w:p w:rsidR="00325DD2" w:rsidRPr="00BC4F59"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(2)</w:t>
      </w:r>
      <w:r w:rsidRPr="00BC4F59">
        <w:rPr>
          <w:rFonts w:cs="Times New Roman"/>
          <w:szCs w:val="22"/>
        </w:rPr>
        <w:tab/>
      </w:r>
      <w:r w:rsidRPr="00BC4F59">
        <w:rPr>
          <w:rFonts w:cs="Times New Roman"/>
          <w:color w:val="auto"/>
          <w:szCs w:val="22"/>
        </w:rPr>
        <w:t>A candidate</w:t>
      </w:r>
      <w:r w:rsidR="00C13E98" w:rsidRPr="00BC4F59">
        <w:rPr>
          <w:rFonts w:cs="Times New Roman"/>
          <w:color w:val="auto"/>
          <w:szCs w:val="22"/>
        </w:rPr>
        <w:t>’</w:t>
      </w:r>
      <w:r w:rsidRPr="00BC4F59">
        <w:rPr>
          <w:rFonts w:cs="Times New Roman"/>
          <w:color w:val="auto"/>
          <w:szCs w:val="22"/>
        </w:rPr>
        <w:t>s or appointee</w:t>
      </w:r>
      <w:r w:rsidR="00C13E98" w:rsidRPr="00BC4F59">
        <w:rPr>
          <w:rFonts w:cs="Times New Roman"/>
          <w:color w:val="auto"/>
          <w:szCs w:val="22"/>
        </w:rPr>
        <w:t>’</w:t>
      </w:r>
      <w:r w:rsidRPr="00BC4F59">
        <w:rPr>
          <w:rFonts w:cs="Times New Roman"/>
          <w:color w:val="auto"/>
          <w:szCs w:val="22"/>
        </w:rPr>
        <w:t>s inquiry constitutes a waiver of confidentiality with the department concerning the information posted.</w:t>
      </w:r>
    </w:p>
    <w:p w:rsidR="00242C59" w:rsidRPr="00BC4F59" w:rsidRDefault="00242C5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color w:val="auto"/>
          <w:szCs w:val="22"/>
        </w:rPr>
        <w:tab/>
      </w:r>
      <w:r w:rsidR="00B10175" w:rsidRPr="00BC4F59">
        <w:rPr>
          <w:rFonts w:cs="Times New Roman"/>
          <w:b/>
          <w:color w:val="auto"/>
          <w:szCs w:val="22"/>
        </w:rPr>
        <w:t>109</w:t>
      </w:r>
      <w:r w:rsidRPr="00BC4F59">
        <w:rPr>
          <w:rFonts w:cs="Times New Roman"/>
          <w:b/>
          <w:color w:val="auto"/>
          <w:szCs w:val="22"/>
        </w:rPr>
        <w:t>.7.</w:t>
      </w:r>
      <w:r w:rsidRPr="00BC4F59">
        <w:rPr>
          <w:rFonts w:cs="Times New Roman"/>
          <w:b/>
          <w:color w:val="auto"/>
          <w:szCs w:val="22"/>
        </w:rPr>
        <w:tab/>
      </w:r>
      <w:r w:rsidRPr="00BC4F59">
        <w:rPr>
          <w:rFonts w:cs="Times New Roman"/>
          <w:snapToGrid w:val="0"/>
          <w:szCs w:val="22"/>
        </w:rPr>
        <w:t>(DOR: Admissions Tax Exemption)</w:t>
      </w:r>
      <w:r w:rsidR="003C2809" w:rsidRPr="00BC4F59">
        <w:rPr>
          <w:rFonts w:cs="Times New Roman"/>
          <w:snapToGrid w:val="0"/>
          <w:szCs w:val="22"/>
        </w:rPr>
        <w:t xml:space="preserve"> </w:t>
      </w:r>
      <w:r w:rsidR="00AE7C02" w:rsidRPr="00BC4F59">
        <w:rPr>
          <w:rFonts w:cs="Times New Roman"/>
          <w:snapToGrid w:val="0"/>
          <w:szCs w:val="22"/>
        </w:rPr>
        <w:t xml:space="preserve"> Any </w:t>
      </w:r>
      <w:r w:rsidRPr="00BC4F59">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BC4F59"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Cs/>
          <w:szCs w:val="22"/>
        </w:rPr>
        <w:tab/>
      </w:r>
      <w:r w:rsidR="00B10175" w:rsidRPr="00BC4F59">
        <w:rPr>
          <w:rFonts w:cs="Times New Roman"/>
          <w:b/>
          <w:bCs/>
          <w:szCs w:val="22"/>
        </w:rPr>
        <w:t>109</w:t>
      </w:r>
      <w:r w:rsidRPr="00BC4F59">
        <w:rPr>
          <w:rFonts w:cs="Times New Roman"/>
          <w:b/>
          <w:bCs/>
          <w:szCs w:val="22"/>
        </w:rPr>
        <w:t>.</w:t>
      </w:r>
      <w:r w:rsidR="00DB6B75" w:rsidRPr="00BC4F59">
        <w:rPr>
          <w:rFonts w:cs="Times New Roman"/>
          <w:b/>
          <w:bCs/>
          <w:szCs w:val="22"/>
        </w:rPr>
        <w:t>8</w:t>
      </w:r>
      <w:r w:rsidRPr="00BC4F59">
        <w:rPr>
          <w:rFonts w:cs="Times New Roman"/>
          <w:b/>
          <w:bCs/>
          <w:szCs w:val="22"/>
        </w:rPr>
        <w:t>.</w:t>
      </w:r>
      <w:r w:rsidRPr="00BC4F59">
        <w:rPr>
          <w:rFonts w:cs="Times New Roman"/>
          <w:b/>
          <w:bCs/>
          <w:szCs w:val="22"/>
        </w:rPr>
        <w:tab/>
      </w:r>
      <w:r w:rsidRPr="00BC4F59">
        <w:rPr>
          <w:rFonts w:cs="Times New Roman"/>
          <w:bCs/>
          <w:szCs w:val="22"/>
        </w:rPr>
        <w:t>(DOR: Fraudulent Tax Return Program</w:t>
      </w:r>
      <w:proofErr w:type="gramStart"/>
      <w:r w:rsidRPr="00BC4F59">
        <w:rPr>
          <w:rFonts w:cs="Times New Roman"/>
          <w:bCs/>
          <w:szCs w:val="22"/>
        </w:rPr>
        <w:t>)  The</w:t>
      </w:r>
      <w:proofErr w:type="gramEnd"/>
      <w:r w:rsidRPr="00BC4F59">
        <w:rPr>
          <w:rFonts w:cs="Times New Roman"/>
          <w:bCs/>
          <w:szCs w:val="22"/>
        </w:rPr>
        <w:t xml:space="preserv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BC4F59"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B10175" w:rsidRPr="00BC4F59">
        <w:rPr>
          <w:rFonts w:cs="Times New Roman"/>
          <w:b/>
          <w:szCs w:val="22"/>
        </w:rPr>
        <w:t>109</w:t>
      </w:r>
      <w:r w:rsidRPr="00BC4F59">
        <w:rPr>
          <w:rFonts w:cs="Times New Roman"/>
          <w:b/>
          <w:szCs w:val="22"/>
        </w:rPr>
        <w:t>.</w:t>
      </w:r>
      <w:r w:rsidR="00153461" w:rsidRPr="00BC4F59">
        <w:rPr>
          <w:rFonts w:cs="Times New Roman"/>
          <w:b/>
          <w:szCs w:val="22"/>
        </w:rPr>
        <w:t>9</w:t>
      </w:r>
      <w:r w:rsidRPr="00BC4F59">
        <w:rPr>
          <w:rFonts w:cs="Times New Roman"/>
          <w:b/>
          <w:szCs w:val="22"/>
        </w:rPr>
        <w:t>.</w:t>
      </w:r>
      <w:r w:rsidRPr="00BC4F59">
        <w:rPr>
          <w:rFonts w:cs="Times New Roman"/>
          <w:szCs w:val="22"/>
        </w:rPr>
        <w:tab/>
        <w:t>(DOR: Treasury Offset Program)  The Department of Revenue is authorized</w:t>
      </w:r>
      <w:r w:rsidR="00153461" w:rsidRPr="00BC4F59">
        <w:rPr>
          <w:rFonts w:cs="Times New Roman"/>
          <w:szCs w:val="22"/>
        </w:rPr>
        <w:t xml:space="preserve"> </w:t>
      </w:r>
      <w:r w:rsidRPr="00BC4F59">
        <w:rPr>
          <w:rFonts w:cs="Times New Roman"/>
          <w:szCs w:val="22"/>
        </w:rPr>
        <w:t xml:space="preserve">to retain </w:t>
      </w:r>
      <w:r w:rsidR="00153461" w:rsidRPr="00BC4F59">
        <w:rPr>
          <w:rFonts w:cs="Times New Roman"/>
          <w:szCs w:val="22"/>
        </w:rPr>
        <w:t xml:space="preserve">up to $140,000 of </w:t>
      </w:r>
      <w:r w:rsidRPr="00BC4F59">
        <w:rPr>
          <w:rFonts w:cs="Times New Roman"/>
          <w:szCs w:val="22"/>
        </w:rPr>
        <w:t xml:space="preserve">mailing </w:t>
      </w:r>
      <w:r w:rsidRPr="00BC4F59">
        <w:rPr>
          <w:rFonts w:cs="Times New Roman"/>
          <w:bCs/>
          <w:szCs w:val="22"/>
        </w:rPr>
        <w:t>and</w:t>
      </w:r>
      <w:r w:rsidRPr="00BC4F59">
        <w:rPr>
          <w:rFonts w:cs="Times New Roman"/>
          <w:szCs w:val="22"/>
        </w:rPr>
        <w:t xml:space="preserve"> associated administrative costs incurred as a result of the State</w:t>
      </w:r>
      <w:r w:rsidR="00C13E98" w:rsidRPr="00BC4F59">
        <w:rPr>
          <w:rFonts w:cs="Times New Roman"/>
          <w:szCs w:val="22"/>
        </w:rPr>
        <w:t>’</w:t>
      </w:r>
      <w:r w:rsidRPr="00BC4F59">
        <w:rPr>
          <w:rFonts w:cs="Times New Roman"/>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BC4F59" w:rsidRDefault="00126F91" w:rsidP="008A1073">
      <w:pPr>
        <w:jc w:val="both"/>
        <w:rPr>
          <w:rFonts w:cs="Times New Roman"/>
          <w:color w:val="auto"/>
          <w:szCs w:val="22"/>
        </w:rPr>
      </w:pPr>
      <w:r w:rsidRPr="00BC4F59">
        <w:rPr>
          <w:rFonts w:cs="Times New Roman"/>
          <w:b/>
          <w:szCs w:val="22"/>
        </w:rPr>
        <w:tab/>
      </w:r>
      <w:r w:rsidR="00171839" w:rsidRPr="00BC4F59">
        <w:rPr>
          <w:rFonts w:cs="Times New Roman"/>
          <w:szCs w:val="22"/>
        </w:rPr>
        <w:tab/>
      </w:r>
      <w:r w:rsidR="00B10175" w:rsidRPr="00BC4F59">
        <w:rPr>
          <w:rFonts w:cs="Times New Roman"/>
          <w:b/>
          <w:szCs w:val="22"/>
        </w:rPr>
        <w:t>109</w:t>
      </w:r>
      <w:r w:rsidR="00171839" w:rsidRPr="00BC4F59">
        <w:rPr>
          <w:rFonts w:cs="Times New Roman"/>
          <w:b/>
          <w:szCs w:val="22"/>
        </w:rPr>
        <w:t>.</w:t>
      </w:r>
      <w:r w:rsidR="00B10175" w:rsidRPr="00BC4F59">
        <w:rPr>
          <w:rFonts w:cs="Times New Roman"/>
          <w:b/>
          <w:szCs w:val="22"/>
        </w:rPr>
        <w:t>10</w:t>
      </w:r>
      <w:r w:rsidR="00171839" w:rsidRPr="00BC4F59">
        <w:rPr>
          <w:rFonts w:cs="Times New Roman"/>
          <w:b/>
          <w:szCs w:val="22"/>
        </w:rPr>
        <w:t>.</w:t>
      </w:r>
      <w:r w:rsidR="00171839" w:rsidRPr="00BC4F59">
        <w:rPr>
          <w:rFonts w:cs="Times New Roman"/>
          <w:b/>
          <w:szCs w:val="22"/>
        </w:rPr>
        <w:tab/>
      </w:r>
      <w:r w:rsidR="00237438" w:rsidRPr="00BC4F59">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BC4F59">
        <w:rPr>
          <w:rFonts w:cs="Times New Roman"/>
          <w:color w:val="auto"/>
          <w:szCs w:val="22"/>
        </w:rPr>
        <w:t>thirty</w:t>
      </w:r>
      <w:r w:rsidR="00CA1D89" w:rsidRPr="00BC4F59">
        <w:rPr>
          <w:rFonts w:cs="Times New Roman"/>
          <w:color w:val="auto"/>
          <w:szCs w:val="22"/>
        </w:rPr>
        <w:noBreakHyphen/>
        <w:t>first</w:t>
      </w:r>
      <w:r w:rsidR="00237438" w:rsidRPr="00BC4F59">
        <w:rPr>
          <w:rFonts w:cs="Times New Roman"/>
          <w:color w:val="auto"/>
          <w:szCs w:val="22"/>
        </w:rPr>
        <w:t xml:space="preserve">, the local government must inform the Department of Revenue the percentage of accommodation tax to withhold, not to exceed one third of the estimated yearly </w:t>
      </w:r>
      <w:proofErr w:type="gramStart"/>
      <w:r w:rsidR="00237438" w:rsidRPr="00BC4F59">
        <w:rPr>
          <w:rFonts w:cs="Times New Roman"/>
          <w:color w:val="auto"/>
          <w:szCs w:val="22"/>
        </w:rPr>
        <w:t>return, that</w:t>
      </w:r>
      <w:proofErr w:type="gramEnd"/>
      <w:r w:rsidR="00237438" w:rsidRPr="00BC4F59">
        <w:rPr>
          <w:rFonts w:cs="Times New Roman"/>
          <w:color w:val="auto"/>
          <w:szCs w:val="22"/>
        </w:rPr>
        <w:t xml:space="preserve">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BC4F59">
        <w:rPr>
          <w:rFonts w:cs="Times New Roman"/>
          <w:color w:val="auto"/>
          <w:szCs w:val="22"/>
        </w:rPr>
        <w:t xml:space="preserve"> ninety </w:t>
      </w:r>
      <w:r w:rsidR="00237438" w:rsidRPr="00BC4F59">
        <w:rPr>
          <w:rFonts w:cs="Times New Roman"/>
          <w:color w:val="auto"/>
          <w:szCs w:val="22"/>
        </w:rPr>
        <w:t>days after the end of any event in which these funds are expended.</w:t>
      </w:r>
    </w:p>
    <w:p w:rsidR="00722800" w:rsidRPr="00BC4F59" w:rsidRDefault="007228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color w:val="auto"/>
          <w:szCs w:val="22"/>
          <w:u w:val="single"/>
        </w:rPr>
        <w:tab/>
      </w:r>
      <w:r w:rsidRPr="00BC4F59">
        <w:rPr>
          <w:rFonts w:cs="Times New Roman"/>
          <w:b/>
          <w:i/>
          <w:color w:val="auto"/>
          <w:szCs w:val="22"/>
          <w:u w:val="single"/>
        </w:rPr>
        <w:t>109.11.</w:t>
      </w:r>
      <w:r w:rsidRPr="00BC4F59">
        <w:rPr>
          <w:rFonts w:cs="Times New Roman"/>
          <w:i/>
          <w:color w:val="auto"/>
          <w:szCs w:val="22"/>
          <w:u w:val="single"/>
        </w:rPr>
        <w:t xml:space="preserve">  (DOR: Debt Offset) </w:t>
      </w:r>
      <w:r w:rsidRPr="00BC4F59">
        <w:rPr>
          <w:rFonts w:cs="Times New Roman"/>
          <w:i/>
          <w:szCs w:val="22"/>
          <w:u w:val="single"/>
        </w:rPr>
        <w:t>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 the General Fund of the State.</w:t>
      </w:r>
    </w:p>
    <w:p w:rsidR="00FD105B" w:rsidRPr="00BC4F59" w:rsidRDefault="00FD105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5471DE" w:rsidRPr="00BC4F59">
        <w:rPr>
          <w:rFonts w:cs="Times New Roman"/>
          <w:b/>
          <w:szCs w:val="22"/>
        </w:rPr>
        <w:t>111</w:t>
      </w:r>
      <w:r w:rsidRPr="00BC4F59">
        <w:rPr>
          <w:rFonts w:cs="Times New Roman"/>
          <w:b/>
          <w:szCs w:val="22"/>
        </w:rPr>
        <w:t xml:space="preserve"> - S60-PROCUREMENT REVIEW PANEL</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E7C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471DE" w:rsidRPr="00BC4F59">
        <w:rPr>
          <w:rFonts w:cs="Times New Roman"/>
          <w:b/>
          <w:bCs/>
          <w:szCs w:val="22"/>
        </w:rPr>
        <w:t>111</w:t>
      </w:r>
      <w:r w:rsidRPr="00BC4F59">
        <w:rPr>
          <w:rFonts w:cs="Times New Roman"/>
          <w:b/>
          <w:bCs/>
          <w:szCs w:val="22"/>
        </w:rPr>
        <w:t>.1.</w:t>
      </w:r>
      <w:r w:rsidRPr="00BC4F59">
        <w:rPr>
          <w:rFonts w:cs="Times New Roman"/>
          <w:b/>
          <w:bCs/>
          <w:szCs w:val="22"/>
        </w:rPr>
        <w:tab/>
      </w:r>
      <w:r w:rsidRPr="00BC4F59">
        <w:rPr>
          <w:rFonts w:cs="Times New Roman"/>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w:t>
      </w:r>
      <w:r w:rsidRPr="00BC4F59">
        <w:rPr>
          <w:rFonts w:cs="Times New Roman"/>
          <w:szCs w:val="22"/>
        </w:rPr>
        <w:lastRenderedPageBreak/>
        <w:t>If a party desiring to file an appeal is unable to pay the filing fee because of financial hardship, the party shall submit a</w:t>
      </w:r>
      <w:r w:rsidR="003C2809" w:rsidRPr="00BC4F59">
        <w:rPr>
          <w:rFonts w:cs="Times New Roman"/>
          <w:szCs w:val="22"/>
        </w:rPr>
        <w:t xml:space="preserve"> </w:t>
      </w:r>
      <w:r w:rsidRPr="00BC4F59">
        <w:rPr>
          <w:rFonts w:cs="Times New Roman"/>
          <w:szCs w:val="22"/>
        </w:rPr>
        <w:t>completed Request for Filing Fee Waiver form at the same time the request for review is filed.</w:t>
      </w:r>
      <w:r w:rsidR="003C2809" w:rsidRPr="00BC4F59">
        <w:rPr>
          <w:rFonts w:cs="Times New Roman"/>
          <w:szCs w:val="22"/>
        </w:rPr>
        <w:t xml:space="preserve">  </w:t>
      </w:r>
      <w:r w:rsidRPr="00BC4F59">
        <w:rPr>
          <w:rFonts w:cs="Times New Roman"/>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BC4F59">
        <w:rPr>
          <w:rFonts w:cs="Times New Roman"/>
          <w:szCs w:val="22"/>
        </w:rPr>
        <w:t xml:space="preserve"> </w:t>
      </w:r>
      <w:r w:rsidRPr="00BC4F59">
        <w:rPr>
          <w:rFonts w:cs="Times New Roman"/>
          <w:szCs w:val="22"/>
        </w:rPr>
        <w:t>review will not be accepted unless accompanied by the filing fee or a completed Request for Filing Fee Waiver form at the time of filing.</w:t>
      </w:r>
    </w:p>
    <w:p w:rsidR="00014AFD" w:rsidRPr="00BC4F59"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C4F59">
        <w:rPr>
          <w:rFonts w:cs="Times New Roman"/>
          <w:b/>
          <w:bCs/>
          <w:szCs w:val="22"/>
        </w:rPr>
        <w:t xml:space="preserve">SECTION </w:t>
      </w:r>
      <w:r w:rsidR="005471DE" w:rsidRPr="00BC4F59">
        <w:rPr>
          <w:rFonts w:cs="Times New Roman"/>
          <w:b/>
          <w:bCs/>
          <w:szCs w:val="22"/>
        </w:rPr>
        <w:t>112</w:t>
      </w:r>
      <w:r w:rsidRPr="00BC4F59">
        <w:rPr>
          <w:rFonts w:cs="Times New Roman"/>
          <w:b/>
          <w:bCs/>
          <w:szCs w:val="22"/>
        </w:rPr>
        <w:t xml:space="preserve"> - V04-DEBT SERVICE</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C4F59" w:rsidRDefault="00BC7A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5471DE" w:rsidRPr="00BC4F59">
        <w:rPr>
          <w:rFonts w:cs="Times New Roman"/>
          <w:b/>
          <w:bCs/>
          <w:szCs w:val="22"/>
        </w:rPr>
        <w:t>112</w:t>
      </w:r>
      <w:r w:rsidRPr="00BC4F59">
        <w:rPr>
          <w:rFonts w:cs="Times New Roman"/>
          <w:b/>
          <w:bCs/>
          <w:szCs w:val="22"/>
        </w:rPr>
        <w:t>.1.</w:t>
      </w:r>
      <w:r w:rsidRPr="00BC4F59">
        <w:rPr>
          <w:rFonts w:cs="Times New Roman"/>
          <w:szCs w:val="22"/>
        </w:rPr>
        <w:tab/>
      </w:r>
      <w:r w:rsidRPr="00BC4F59">
        <w:rPr>
          <w:rFonts w:cs="Times New Roman"/>
          <w:spacing w:val="-8"/>
          <w:szCs w:val="22"/>
        </w:rPr>
        <w:t>(DS: Excess Debt Service Funds Carry Forward)</w:t>
      </w:r>
      <w:r w:rsidRPr="00BC4F59">
        <w:rPr>
          <w:rFonts w:cs="Times New Roman"/>
          <w:szCs w:val="22"/>
        </w:rPr>
        <w:t xml:space="preserve"> </w:t>
      </w:r>
      <w:r w:rsidRPr="00BC4F59">
        <w:rPr>
          <w:rFonts w:cs="Times New Roman"/>
          <w:bCs/>
          <w:szCs w:val="22"/>
        </w:rPr>
        <w:t xml:space="preserve"> Excess Debt Service funds from Fiscal </w:t>
      </w:r>
      <w:r w:rsidR="000E3EAF" w:rsidRPr="00BC4F59">
        <w:rPr>
          <w:rFonts w:cs="Times New Roman"/>
          <w:bCs/>
          <w:szCs w:val="22"/>
        </w:rPr>
        <w:t>Year</w:t>
      </w:r>
      <w:r w:rsidR="00422E8C" w:rsidRPr="00BC4F59">
        <w:rPr>
          <w:rFonts w:cs="Times New Roman"/>
          <w:bCs/>
          <w:szCs w:val="22"/>
        </w:rPr>
        <w:t xml:space="preserve"> </w:t>
      </w:r>
      <w:r w:rsidR="0091343D" w:rsidRPr="00BC4F59">
        <w:rPr>
          <w:rFonts w:cs="Times New Roman"/>
          <w:bCs/>
          <w:strike/>
          <w:szCs w:val="22"/>
        </w:rPr>
        <w:t>2013-14</w:t>
      </w:r>
      <w:r w:rsidRPr="00BC4F59">
        <w:rPr>
          <w:rFonts w:cs="Times New Roman"/>
          <w:bCs/>
          <w:szCs w:val="22"/>
        </w:rPr>
        <w:t xml:space="preserve"> </w:t>
      </w:r>
      <w:r w:rsidR="002A2D22" w:rsidRPr="00BC4F59">
        <w:rPr>
          <w:rFonts w:cs="Times New Roman"/>
          <w:bCs/>
          <w:i/>
          <w:szCs w:val="22"/>
          <w:u w:val="single"/>
        </w:rPr>
        <w:t xml:space="preserve">2014-15 </w:t>
      </w:r>
      <w:r w:rsidRPr="00BC4F59">
        <w:rPr>
          <w:rFonts w:cs="Times New Roman"/>
          <w:bCs/>
          <w:szCs w:val="22"/>
        </w:rPr>
        <w:t xml:space="preserve">may be carried forward and </w:t>
      </w:r>
      <w:r w:rsidRPr="00BC4F59">
        <w:rPr>
          <w:rFonts w:cs="Times New Roman"/>
          <w:szCs w:val="22"/>
        </w:rPr>
        <w:t>expended</w:t>
      </w:r>
      <w:r w:rsidRPr="00BC4F59">
        <w:rPr>
          <w:rFonts w:cs="Times New Roman"/>
          <w:bCs/>
          <w:szCs w:val="22"/>
        </w:rPr>
        <w:t xml:space="preserve"> for debt service purposes in Fiscal </w:t>
      </w:r>
      <w:r w:rsidR="000E3EAF" w:rsidRPr="00BC4F59">
        <w:rPr>
          <w:rFonts w:cs="Times New Roman"/>
          <w:bCs/>
          <w:szCs w:val="22"/>
        </w:rPr>
        <w:t>Year</w:t>
      </w:r>
      <w:r w:rsidR="00422E8C" w:rsidRPr="00BC4F59">
        <w:rPr>
          <w:rFonts w:cs="Times New Roman"/>
          <w:bCs/>
          <w:szCs w:val="22"/>
        </w:rPr>
        <w:t xml:space="preserve"> </w:t>
      </w:r>
      <w:r w:rsidR="0091343D" w:rsidRPr="00BC4F59">
        <w:rPr>
          <w:rFonts w:cs="Times New Roman"/>
          <w:bCs/>
          <w:strike/>
          <w:szCs w:val="22"/>
        </w:rPr>
        <w:t>2014-15</w:t>
      </w:r>
      <w:r w:rsidR="002A2D22" w:rsidRPr="00BC4F59">
        <w:rPr>
          <w:rFonts w:cs="Times New Roman"/>
          <w:bCs/>
          <w:szCs w:val="22"/>
        </w:rPr>
        <w:t xml:space="preserve"> </w:t>
      </w:r>
      <w:r w:rsidR="002A2D22" w:rsidRPr="00BC4F59">
        <w:rPr>
          <w:rFonts w:cs="Times New Roman"/>
          <w:bCs/>
          <w:i/>
          <w:szCs w:val="22"/>
          <w:u w:val="single"/>
        </w:rPr>
        <w:t>2015-16</w:t>
      </w:r>
      <w:r w:rsidR="002A2D22" w:rsidRPr="00BC4F59">
        <w:rPr>
          <w:rFonts w:cs="Times New Roman"/>
          <w:bCs/>
          <w:szCs w:val="22"/>
        </w:rPr>
        <w:t xml:space="preserve">. </w:t>
      </w:r>
    </w:p>
    <w:p w:rsidR="0014008D" w:rsidRPr="00BC4F59"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C4F59">
        <w:rPr>
          <w:rFonts w:cs="Times New Roman"/>
          <w:b/>
          <w:bCs/>
          <w:szCs w:val="22"/>
        </w:rPr>
        <w:t xml:space="preserve">SECTION </w:t>
      </w:r>
      <w:r w:rsidR="005471DE" w:rsidRPr="00BC4F59">
        <w:rPr>
          <w:rFonts w:cs="Times New Roman"/>
          <w:b/>
          <w:bCs/>
          <w:szCs w:val="22"/>
        </w:rPr>
        <w:t>113</w:t>
      </w:r>
      <w:r w:rsidRPr="00BC4F59">
        <w:rPr>
          <w:rFonts w:cs="Times New Roman"/>
          <w:b/>
          <w:bCs/>
          <w:szCs w:val="22"/>
        </w:rPr>
        <w:t xml:space="preserve"> - X22-AID TO SUBDIVISIONS,</w:t>
      </w:r>
      <w:r w:rsidR="00E960A5" w:rsidRPr="00BC4F59">
        <w:rPr>
          <w:rFonts w:cs="Times New Roman"/>
          <w:b/>
          <w:bCs/>
          <w:szCs w:val="22"/>
        </w:rPr>
        <w:t xml:space="preserve"> </w:t>
      </w:r>
      <w:r w:rsidRPr="00BC4F59">
        <w:rPr>
          <w:rFonts w:cs="Times New Roman"/>
          <w:b/>
          <w:bCs/>
          <w:szCs w:val="22"/>
        </w:rPr>
        <w:t>STATE</w:t>
      </w:r>
      <w:r w:rsidR="008E3821" w:rsidRPr="00BC4F59">
        <w:rPr>
          <w:rFonts w:cs="Times New Roman"/>
          <w:b/>
          <w:bCs/>
          <w:szCs w:val="22"/>
        </w:rPr>
        <w:t xml:space="preserve"> </w:t>
      </w:r>
      <w:r w:rsidRPr="00BC4F59">
        <w:rPr>
          <w:rFonts w:cs="Times New Roman"/>
          <w:b/>
          <w:bCs/>
          <w:szCs w:val="22"/>
        </w:rPr>
        <w:t>TREASURER</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BC4F59" w:rsidRDefault="00AA626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5471DE" w:rsidRPr="00BC4F59">
        <w:rPr>
          <w:rFonts w:cs="Times New Roman"/>
          <w:b/>
          <w:bCs/>
          <w:color w:val="auto"/>
          <w:szCs w:val="22"/>
        </w:rPr>
        <w:t>113</w:t>
      </w:r>
      <w:r w:rsidRPr="00BC4F59">
        <w:rPr>
          <w:rFonts w:cs="Times New Roman"/>
          <w:b/>
          <w:bCs/>
          <w:color w:val="auto"/>
          <w:szCs w:val="22"/>
        </w:rPr>
        <w:t>.1.</w:t>
      </w:r>
      <w:r w:rsidRPr="00BC4F59">
        <w:rPr>
          <w:rFonts w:cs="Times New Roman"/>
          <w:color w:val="auto"/>
          <w:szCs w:val="22"/>
        </w:rPr>
        <w:tab/>
        <w:t>(AS-TREAS: Veterans</w:t>
      </w:r>
      <w:r w:rsidR="00C13E98" w:rsidRPr="00BC4F59">
        <w:rPr>
          <w:rFonts w:cs="Times New Roman"/>
          <w:color w:val="auto"/>
          <w:szCs w:val="22"/>
        </w:rPr>
        <w:t>’</w:t>
      </w:r>
      <w:r w:rsidRPr="00BC4F59">
        <w:rPr>
          <w:rFonts w:cs="Times New Roman"/>
          <w:color w:val="auto"/>
          <w:szCs w:val="22"/>
        </w:rPr>
        <w:t xml:space="preserve"> Affairs-Aid to Counties) In the allocation of the appropriation in Part IA, Section </w:t>
      </w:r>
      <w:r w:rsidR="005471DE" w:rsidRPr="00BC4F59">
        <w:rPr>
          <w:rFonts w:cs="Times New Roman"/>
          <w:color w:val="auto"/>
          <w:szCs w:val="22"/>
        </w:rPr>
        <w:t>113</w:t>
      </w:r>
      <w:r w:rsidRPr="00BC4F59">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BC4F59">
        <w:rPr>
          <w:rFonts w:cs="Times New Roman"/>
          <w:color w:val="auto"/>
          <w:szCs w:val="22"/>
        </w:rPr>
        <w:t>’</w:t>
      </w:r>
      <w:r w:rsidRPr="00BC4F59">
        <w:rPr>
          <w:rFonts w:cs="Times New Roman"/>
          <w:color w:val="auto"/>
          <w:szCs w:val="22"/>
        </w:rPr>
        <w:t xml:space="preserve"> Affairs Offices.</w:t>
      </w:r>
    </w:p>
    <w:p w:rsidR="00A9385F" w:rsidRPr="00BC4F59"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5471DE" w:rsidRPr="00BC4F59">
        <w:rPr>
          <w:rFonts w:cs="Times New Roman"/>
          <w:b/>
          <w:szCs w:val="22"/>
        </w:rPr>
        <w:t>113</w:t>
      </w:r>
      <w:r w:rsidRPr="00BC4F59">
        <w:rPr>
          <w:rFonts w:cs="Times New Roman"/>
          <w:b/>
          <w:szCs w:val="22"/>
        </w:rPr>
        <w:t>.2.</w:t>
      </w:r>
      <w:r w:rsidRPr="00BC4F59">
        <w:rPr>
          <w:rFonts w:cs="Times New Roman"/>
          <w:szCs w:val="22"/>
        </w:rPr>
        <w:tab/>
        <w:t>(AS-TREAS: Quarterly Distributions)  For Fiscal Year</w:t>
      </w:r>
      <w:r w:rsidR="00422E8C" w:rsidRPr="00BC4F59">
        <w:rPr>
          <w:rFonts w:cs="Times New Roman"/>
          <w:szCs w:val="22"/>
        </w:rPr>
        <w:t xml:space="preserve"> </w:t>
      </w:r>
      <w:r w:rsidR="0091343D" w:rsidRPr="00BC4F59">
        <w:rPr>
          <w:rFonts w:cs="Times New Roman"/>
          <w:bCs/>
          <w:strike/>
          <w:szCs w:val="22"/>
        </w:rPr>
        <w:t>2014-15</w:t>
      </w:r>
      <w:r w:rsidR="002A2D22" w:rsidRPr="00BC4F59">
        <w:rPr>
          <w:rFonts w:cs="Times New Roman"/>
          <w:szCs w:val="22"/>
        </w:rPr>
        <w:t xml:space="preserve"> </w:t>
      </w:r>
      <w:r w:rsidR="002A2D22" w:rsidRPr="00BC4F59">
        <w:rPr>
          <w:rFonts w:cs="Times New Roman"/>
          <w:i/>
          <w:szCs w:val="22"/>
          <w:u w:val="single"/>
        </w:rPr>
        <w:t>2015-16</w:t>
      </w:r>
      <w:r w:rsidRPr="00BC4F59">
        <w:rPr>
          <w:rFonts w:cs="Times New Roman"/>
          <w:szCs w:val="22"/>
        </w:rPr>
        <w:t xml:space="preserve">, one quarter of the amount appropriated in Part IA for </w:t>
      </w:r>
      <w:r w:rsidRPr="00BC4F59">
        <w:rPr>
          <w:rFonts w:cs="Times New Roman"/>
          <w:color w:val="auto"/>
          <w:szCs w:val="22"/>
        </w:rPr>
        <w:t>Aid</w:t>
      </w:r>
      <w:r w:rsidRPr="00BC4F59">
        <w:rPr>
          <w:rFonts w:cs="Times New Roman"/>
          <w:szCs w:val="22"/>
        </w:rPr>
        <w:t xml:space="preserve"> to Subdivisions-Local Government Fund shall be distributed as soon after the beginning of each quarter as practical with the four distributions together totaling the</w:t>
      </w:r>
      <w:r w:rsidR="00422E8C" w:rsidRPr="00BC4F59">
        <w:rPr>
          <w:rFonts w:cs="Times New Roman"/>
          <w:szCs w:val="22"/>
        </w:rPr>
        <w:t xml:space="preserve"> </w:t>
      </w:r>
      <w:r w:rsidR="008C0575" w:rsidRPr="00BC4F59">
        <w:rPr>
          <w:rFonts w:cs="Times New Roman"/>
          <w:szCs w:val="22"/>
        </w:rPr>
        <w:t xml:space="preserve">Fiscal Year </w:t>
      </w:r>
      <w:r w:rsidR="0091343D" w:rsidRPr="00BC4F59">
        <w:rPr>
          <w:rFonts w:cs="Times New Roman"/>
          <w:bCs/>
          <w:strike/>
          <w:szCs w:val="22"/>
        </w:rPr>
        <w:t>2014-15</w:t>
      </w:r>
      <w:r w:rsidRPr="00BC4F59">
        <w:rPr>
          <w:rFonts w:cs="Times New Roman"/>
          <w:szCs w:val="22"/>
        </w:rPr>
        <w:t xml:space="preserve"> </w:t>
      </w:r>
      <w:r w:rsidR="002A2D22" w:rsidRPr="00BC4F59">
        <w:rPr>
          <w:rFonts w:cs="Times New Roman"/>
          <w:i/>
          <w:szCs w:val="22"/>
          <w:u w:val="single"/>
        </w:rPr>
        <w:t>2015-16</w:t>
      </w:r>
      <w:r w:rsidR="002A2D22" w:rsidRPr="00BC4F59">
        <w:rPr>
          <w:rFonts w:cs="Times New Roman"/>
          <w:szCs w:val="22"/>
        </w:rPr>
        <w:t xml:space="preserve"> </w:t>
      </w:r>
      <w:r w:rsidRPr="00BC4F59">
        <w:rPr>
          <w:rFonts w:cs="Times New Roman"/>
          <w:szCs w:val="22"/>
        </w:rPr>
        <w:t>Part IA appropriation for the Local Government Fund.</w:t>
      </w:r>
    </w:p>
    <w:p w:rsidR="009B739C" w:rsidRPr="00BC4F59"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5471DE" w:rsidRPr="00BC4F59">
        <w:rPr>
          <w:rFonts w:cs="Times New Roman"/>
          <w:b/>
          <w:szCs w:val="22"/>
        </w:rPr>
        <w:t>113</w:t>
      </w:r>
      <w:r w:rsidRPr="00BC4F59">
        <w:rPr>
          <w:rFonts w:cs="Times New Roman"/>
          <w:b/>
          <w:szCs w:val="22"/>
        </w:rPr>
        <w:t>.</w:t>
      </w:r>
      <w:r w:rsidR="00F47F32" w:rsidRPr="00BC4F59">
        <w:rPr>
          <w:rFonts w:cs="Times New Roman"/>
          <w:b/>
          <w:szCs w:val="22"/>
        </w:rPr>
        <w:t>3</w:t>
      </w:r>
      <w:r w:rsidRPr="00BC4F59">
        <w:rPr>
          <w:rFonts w:cs="Times New Roman"/>
          <w:b/>
          <w:szCs w:val="22"/>
        </w:rPr>
        <w:t>.</w:t>
      </w:r>
      <w:r w:rsidRPr="00BC4F59">
        <w:rPr>
          <w:rFonts w:cs="Times New Roman"/>
          <w:szCs w:val="22"/>
        </w:rPr>
        <w:tab/>
        <w:t>(AS-TREAS: Salary Supplements</w:t>
      </w:r>
      <w:proofErr w:type="gramStart"/>
      <w:r w:rsidRPr="00BC4F59">
        <w:rPr>
          <w:rFonts w:cs="Times New Roman"/>
          <w:szCs w:val="22"/>
        </w:rPr>
        <w:t>)  The</w:t>
      </w:r>
      <w:proofErr w:type="gramEnd"/>
      <w:r w:rsidRPr="00BC4F59">
        <w:rPr>
          <w:rFonts w:cs="Times New Roman"/>
          <w:szCs w:val="22"/>
        </w:rPr>
        <w:t xml:space="preserve"> amounts appropriated in Part IA, Section </w:t>
      </w:r>
      <w:r w:rsidR="005471DE" w:rsidRPr="00BC4F59">
        <w:rPr>
          <w:rFonts w:cs="Times New Roman"/>
          <w:szCs w:val="22"/>
        </w:rPr>
        <w:t>113</w:t>
      </w:r>
      <w:r w:rsidRPr="00BC4F59">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BC4F59">
        <w:rPr>
          <w:rFonts w:cs="Times New Roman"/>
          <w:szCs w:val="22"/>
        </w:rPr>
        <w:t>113</w:t>
      </w:r>
      <w:r w:rsidRPr="00BC4F59">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BC4F59"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amount appr</w:t>
      </w:r>
      <w:r w:rsidR="005D723E" w:rsidRPr="00BC4F59">
        <w:rPr>
          <w:rFonts w:cs="Times New Roman"/>
          <w:szCs w:val="22"/>
        </w:rPr>
        <w:t xml:space="preserve">opriated in Part IA, Section </w:t>
      </w:r>
      <w:r w:rsidR="005471DE" w:rsidRPr="00BC4F59">
        <w:rPr>
          <w:rFonts w:cs="Times New Roman"/>
          <w:szCs w:val="22"/>
        </w:rPr>
        <w:t>113</w:t>
      </w:r>
      <w:r w:rsidR="00EB6E49" w:rsidRPr="00BC4F59">
        <w:rPr>
          <w:rFonts w:cs="Times New Roman"/>
          <w:szCs w:val="22"/>
        </w:rPr>
        <w:t>, for Aid Cnty</w:t>
      </w:r>
      <w:r w:rsidR="008C0575" w:rsidRPr="00BC4F59">
        <w:rPr>
          <w:rFonts w:cs="Times New Roman"/>
          <w:szCs w:val="22"/>
        </w:rPr>
        <w:noBreakHyphen/>
      </w:r>
      <w:r w:rsidRPr="00BC4F59">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BC4F59"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 xml:space="preserve">The amounts appropriated in Part IA, Section </w:t>
      </w:r>
      <w:r w:rsidR="005471DE" w:rsidRPr="00BC4F59">
        <w:rPr>
          <w:rFonts w:cs="Times New Roman"/>
          <w:szCs w:val="22"/>
        </w:rPr>
        <w:t>113</w:t>
      </w:r>
      <w:r w:rsidRPr="00BC4F59">
        <w:rPr>
          <w:rFonts w:cs="Times New Roman"/>
          <w:szCs w:val="22"/>
        </w:rPr>
        <w:t xml:space="preserve"> for Clerks of Court, Probate Judges, Sheriffs, Register of Deeds, Coroners, Auditors, and Treasurers shall be exempt from any across the board cut mandated by the </w:t>
      </w:r>
      <w:r w:rsidR="00A9379F" w:rsidRPr="00BC4F59">
        <w:rPr>
          <w:rFonts w:cs="Times New Roman"/>
          <w:szCs w:val="22"/>
        </w:rPr>
        <w:t>Executive Budget Office</w:t>
      </w:r>
      <w:r w:rsidRPr="00BC4F59">
        <w:rPr>
          <w:rFonts w:cs="Times New Roman"/>
          <w:szCs w:val="22"/>
        </w:rPr>
        <w:t xml:space="preserve"> or General Assembly.  However, the governing body of a county may reduce the expenditures in the operation of the offices of these officials without any required corresponding reduction in the county</w:t>
      </w:r>
      <w:r w:rsidR="00C13E98" w:rsidRPr="00BC4F59">
        <w:rPr>
          <w:rFonts w:cs="Times New Roman"/>
          <w:szCs w:val="22"/>
        </w:rPr>
        <w:t>’</w:t>
      </w:r>
      <w:r w:rsidRPr="00BC4F59">
        <w:rPr>
          <w:rFonts w:cs="Times New Roman"/>
          <w:szCs w:val="22"/>
        </w:rPr>
        <w:t>s state aid to subdivisions distribution.  However, any reduction in these officials</w:t>
      </w:r>
      <w:r w:rsidR="00C13E98" w:rsidRPr="00BC4F59">
        <w:rPr>
          <w:rFonts w:cs="Times New Roman"/>
          <w:szCs w:val="22"/>
        </w:rPr>
        <w:t>’</w:t>
      </w:r>
      <w:r w:rsidRPr="00BC4F59">
        <w:rPr>
          <w:rFonts w:cs="Times New Roman"/>
          <w:szCs w:val="22"/>
        </w:rPr>
        <w:t xml:space="preserve"> budgets must be made in consultation with the affected official.</w:t>
      </w:r>
    </w:p>
    <w:p w:rsidR="00B31C0F" w:rsidRPr="00BC4F59" w:rsidRDefault="00B31C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471DE" w:rsidRPr="00BC4F59">
        <w:rPr>
          <w:rFonts w:cs="Times New Roman"/>
          <w:b/>
          <w:bCs/>
          <w:szCs w:val="22"/>
        </w:rPr>
        <w:t>113</w:t>
      </w:r>
      <w:r w:rsidRPr="00BC4F59">
        <w:rPr>
          <w:rFonts w:cs="Times New Roman"/>
          <w:b/>
          <w:bCs/>
          <w:szCs w:val="22"/>
        </w:rPr>
        <w:t>.</w:t>
      </w:r>
      <w:r w:rsidR="00F47F32" w:rsidRPr="00BC4F59">
        <w:rPr>
          <w:rFonts w:cs="Times New Roman"/>
          <w:b/>
          <w:bCs/>
          <w:szCs w:val="22"/>
        </w:rPr>
        <w:t>4</w:t>
      </w:r>
      <w:r w:rsidRPr="00BC4F59">
        <w:rPr>
          <w:rFonts w:cs="Times New Roman"/>
          <w:b/>
          <w:bCs/>
          <w:szCs w:val="22"/>
        </w:rPr>
        <w:t>.</w:t>
      </w:r>
      <w:r w:rsidRPr="00BC4F59">
        <w:rPr>
          <w:rFonts w:cs="Times New Roman"/>
          <w:b/>
          <w:szCs w:val="22"/>
        </w:rPr>
        <w:tab/>
      </w:r>
      <w:r w:rsidRPr="00BC4F59">
        <w:rPr>
          <w:rFonts w:cs="Times New Roman"/>
          <w:szCs w:val="22"/>
        </w:rPr>
        <w:t>(AS-TREAS: Legislative Delegations)  In the current fiscal year, a county government must fund its legislative delegation budget</w:t>
      </w:r>
      <w:r w:rsidR="00A87F4D" w:rsidRPr="00BC4F59">
        <w:rPr>
          <w:rFonts w:cs="Times New Roman"/>
          <w:szCs w:val="22"/>
        </w:rPr>
        <w:t xml:space="preserve"> </w:t>
      </w:r>
      <w:r w:rsidR="005D16B4" w:rsidRPr="00BC4F59">
        <w:rPr>
          <w:rFonts w:cs="Times New Roman"/>
          <w:szCs w:val="22"/>
        </w:rPr>
        <w:t>pursuant to Section 3</w:t>
      </w:r>
      <w:r w:rsidR="00506C2D" w:rsidRPr="00BC4F59">
        <w:rPr>
          <w:rFonts w:cs="Times New Roman"/>
          <w:szCs w:val="22"/>
        </w:rPr>
        <w:t xml:space="preserve">, </w:t>
      </w:r>
      <w:r w:rsidR="005D16B4" w:rsidRPr="00BC4F59">
        <w:rPr>
          <w:rFonts w:cs="Times New Roman"/>
          <w:szCs w:val="22"/>
        </w:rPr>
        <w:t>Act No. 283 of 1975</w:t>
      </w:r>
      <w:r w:rsidRPr="00BC4F59">
        <w:rPr>
          <w:rFonts w:cs="Times New Roman"/>
          <w:szCs w:val="22"/>
        </w:rPr>
        <w:t>.  If a county council does not meet that funding level, the amount of the shortfall must be deducted from the responsible county</w:t>
      </w:r>
      <w:r w:rsidR="00C13E98" w:rsidRPr="00BC4F59">
        <w:rPr>
          <w:rFonts w:cs="Times New Roman"/>
          <w:szCs w:val="22"/>
        </w:rPr>
        <w:t>’</w:t>
      </w:r>
      <w:r w:rsidRPr="00BC4F59">
        <w:rPr>
          <w:rFonts w:cs="Times New Roman"/>
          <w:szCs w:val="22"/>
        </w:rPr>
        <w:t>s Aid to Subdivisions allocation and forwarded to the legislation delegation of the county.  Additionally, the responsible county</w:t>
      </w:r>
      <w:r w:rsidR="00C13E98" w:rsidRPr="00BC4F59">
        <w:rPr>
          <w:rFonts w:cs="Times New Roman"/>
          <w:szCs w:val="22"/>
        </w:rPr>
        <w:t>’</w:t>
      </w:r>
      <w:r w:rsidRPr="00BC4F59">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BC4F59"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5471DE" w:rsidRPr="00BC4F59">
        <w:rPr>
          <w:rFonts w:cs="Times New Roman"/>
          <w:b/>
          <w:szCs w:val="22"/>
        </w:rPr>
        <w:t>113</w:t>
      </w:r>
      <w:r w:rsidRPr="00BC4F59">
        <w:rPr>
          <w:rFonts w:cs="Times New Roman"/>
          <w:b/>
          <w:szCs w:val="22"/>
        </w:rPr>
        <w:t>.</w:t>
      </w:r>
      <w:r w:rsidR="00F47F32" w:rsidRPr="00BC4F59">
        <w:rPr>
          <w:rFonts w:cs="Times New Roman"/>
          <w:b/>
          <w:szCs w:val="22"/>
        </w:rPr>
        <w:t>5</w:t>
      </w:r>
      <w:r w:rsidRPr="00BC4F59">
        <w:rPr>
          <w:rFonts w:cs="Times New Roman"/>
          <w:b/>
          <w:szCs w:val="22"/>
        </w:rPr>
        <w:t>.</w:t>
      </w:r>
      <w:r w:rsidRPr="00BC4F59">
        <w:rPr>
          <w:rFonts w:cs="Times New Roman"/>
          <w:b/>
          <w:szCs w:val="22"/>
        </w:rPr>
        <w:tab/>
      </w:r>
      <w:r w:rsidRPr="00BC4F59">
        <w:rPr>
          <w:rFonts w:cs="Times New Roman"/>
          <w:szCs w:val="22"/>
        </w:rPr>
        <w:t>(AS-TREAS: LGF</w:t>
      </w:r>
      <w:proofErr w:type="gramStart"/>
      <w:r w:rsidRPr="00BC4F59">
        <w:rPr>
          <w:rFonts w:cs="Times New Roman"/>
          <w:szCs w:val="22"/>
        </w:rPr>
        <w:t xml:space="preserve">) </w:t>
      </w:r>
      <w:r w:rsidR="00DE6AC7" w:rsidRPr="00BC4F59">
        <w:rPr>
          <w:rFonts w:cs="Times New Roman"/>
          <w:szCs w:val="22"/>
        </w:rPr>
        <w:t xml:space="preserve"> </w:t>
      </w:r>
      <w:r w:rsidRPr="00BC4F59">
        <w:rPr>
          <w:rFonts w:cs="Times New Roman"/>
          <w:szCs w:val="22"/>
        </w:rPr>
        <w:t>For</w:t>
      </w:r>
      <w:proofErr w:type="gramEnd"/>
      <w:r w:rsidRPr="00BC4F59">
        <w:rPr>
          <w:rFonts w:cs="Times New Roman"/>
          <w:szCs w:val="22"/>
        </w:rPr>
        <w:t xml:space="preserve"> Fiscal </w:t>
      </w:r>
      <w:r w:rsidR="000E3EAF" w:rsidRPr="00BC4F59">
        <w:rPr>
          <w:rFonts w:cs="Times New Roman"/>
          <w:szCs w:val="22"/>
        </w:rPr>
        <w:t>Year</w:t>
      </w:r>
      <w:r w:rsidR="00422E8C" w:rsidRPr="00BC4F59">
        <w:rPr>
          <w:rFonts w:cs="Times New Roman"/>
          <w:szCs w:val="22"/>
        </w:rPr>
        <w:t xml:space="preserve"> </w:t>
      </w:r>
      <w:r w:rsidR="0091343D" w:rsidRPr="00BC4F59">
        <w:rPr>
          <w:rFonts w:cs="Times New Roman"/>
          <w:bCs/>
          <w:strike/>
          <w:szCs w:val="22"/>
        </w:rPr>
        <w:t>2014-15</w:t>
      </w:r>
      <w:r w:rsidR="00D364D9" w:rsidRPr="00BC4F59">
        <w:rPr>
          <w:rFonts w:cs="Times New Roman"/>
          <w:i/>
          <w:szCs w:val="22"/>
          <w:u w:val="single"/>
        </w:rPr>
        <w:t>2015-16</w:t>
      </w:r>
      <w:r w:rsidRPr="00BC4F59">
        <w:rPr>
          <w:rFonts w:cs="Times New Roman"/>
          <w:szCs w:val="22"/>
        </w:rPr>
        <w:t>, the provisions of Section 6-27-30 and Section 6-27-50 of the 1976 Code are suspended.</w:t>
      </w:r>
    </w:p>
    <w:p w:rsidR="00D9004F" w:rsidRPr="00BC4F59"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b/>
          <w:bCs/>
          <w:iCs/>
          <w:szCs w:val="22"/>
        </w:rPr>
        <w:tab/>
      </w:r>
      <w:r w:rsidR="005471DE" w:rsidRPr="00BC4F59">
        <w:rPr>
          <w:rFonts w:cs="Times New Roman"/>
          <w:b/>
          <w:bCs/>
          <w:iCs/>
          <w:szCs w:val="22"/>
        </w:rPr>
        <w:t>113</w:t>
      </w:r>
      <w:r w:rsidRPr="00BC4F59">
        <w:rPr>
          <w:rFonts w:cs="Times New Roman"/>
          <w:b/>
          <w:bCs/>
          <w:iCs/>
          <w:szCs w:val="22"/>
        </w:rPr>
        <w:t>.</w:t>
      </w:r>
      <w:r w:rsidR="00F47F32" w:rsidRPr="00BC4F59">
        <w:rPr>
          <w:rFonts w:cs="Times New Roman"/>
          <w:b/>
          <w:bCs/>
          <w:iCs/>
          <w:szCs w:val="22"/>
        </w:rPr>
        <w:t>6</w:t>
      </w:r>
      <w:r w:rsidRPr="00BC4F59">
        <w:rPr>
          <w:rFonts w:cs="Times New Roman"/>
          <w:b/>
          <w:bCs/>
          <w:iCs/>
          <w:szCs w:val="22"/>
        </w:rPr>
        <w:t>.</w:t>
      </w:r>
      <w:r w:rsidRPr="00BC4F59">
        <w:rPr>
          <w:rFonts w:cs="Times New Roman"/>
          <w:b/>
          <w:bCs/>
          <w:iCs/>
          <w:szCs w:val="22"/>
        </w:rPr>
        <w:tab/>
      </w:r>
      <w:r w:rsidRPr="00BC4F59">
        <w:rPr>
          <w:rFonts w:cs="Times New Roman"/>
          <w:iCs/>
          <w:szCs w:val="22"/>
        </w:rPr>
        <w:t>(AS-TREAS: Transparency</w:t>
      </w:r>
      <w:r w:rsidR="00244BB8" w:rsidRPr="00BC4F59">
        <w:rPr>
          <w:rFonts w:cs="Times New Roman"/>
          <w:iCs/>
          <w:szCs w:val="22"/>
        </w:rPr>
        <w:t>-</w:t>
      </w:r>
      <w:r w:rsidR="000666ED" w:rsidRPr="00BC4F59">
        <w:rPr>
          <w:rFonts w:cs="Times New Roman"/>
          <w:iCs/>
          <w:szCs w:val="22"/>
        </w:rPr>
        <w:t>Political Subdivision Appropriation of Funds</w:t>
      </w:r>
      <w:proofErr w:type="gramStart"/>
      <w:r w:rsidRPr="00BC4F59">
        <w:rPr>
          <w:rFonts w:cs="Times New Roman"/>
          <w:iCs/>
          <w:szCs w:val="22"/>
        </w:rPr>
        <w:t>)  (</w:t>
      </w:r>
      <w:proofErr w:type="gramEnd"/>
      <w:r w:rsidRPr="00BC4F59">
        <w:rPr>
          <w:rFonts w:cs="Times New Roman"/>
          <w:iCs/>
          <w:szCs w:val="22"/>
        </w:rPr>
        <w:t>A)</w:t>
      </w:r>
      <w:r w:rsidR="000666ED" w:rsidRPr="00BC4F59">
        <w:rPr>
          <w:rFonts w:cs="Times New Roman"/>
          <w:iCs/>
          <w:szCs w:val="22"/>
        </w:rPr>
        <w:t xml:space="preserve">  </w:t>
      </w:r>
      <w:r w:rsidRPr="00BC4F59">
        <w:rPr>
          <w:rFonts w:cs="Times New Roman"/>
          <w:iCs/>
          <w:szCs w:val="22"/>
        </w:rPr>
        <w:t>A political subdivision receiving aid from the Local Government Fund may not:</w:t>
      </w:r>
    </w:p>
    <w:p w:rsidR="00D9004F" w:rsidRPr="00BC4F59"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tab/>
      </w:r>
      <w:r w:rsidRPr="00BC4F59">
        <w:rPr>
          <w:rFonts w:cs="Times New Roman"/>
          <w:iCs/>
          <w:szCs w:val="22"/>
        </w:rPr>
        <w:tab/>
        <w:t>(1)</w:t>
      </w:r>
      <w:r w:rsidRPr="00BC4F59">
        <w:rPr>
          <w:rFonts w:cs="Times New Roman"/>
          <w:iCs/>
          <w:szCs w:val="22"/>
        </w:rPr>
        <w:tab/>
      </w:r>
      <w:proofErr w:type="gramStart"/>
      <w:r w:rsidRPr="00BC4F59">
        <w:rPr>
          <w:rFonts w:cs="Times New Roman"/>
          <w:iCs/>
          <w:szCs w:val="22"/>
        </w:rPr>
        <w:t>appropriate</w:t>
      </w:r>
      <w:proofErr w:type="gramEnd"/>
      <w:r w:rsidRPr="00BC4F59">
        <w:rPr>
          <w:rFonts w:cs="Times New Roman"/>
          <w:iCs/>
          <w:szCs w:val="22"/>
        </w:rPr>
        <w:t xml:space="preserve"> money to any entity unless that appropriation appears as a separate and distinct line item in the political subdivision</w:t>
      </w:r>
      <w:r w:rsidR="00C13E98" w:rsidRPr="00BC4F59">
        <w:rPr>
          <w:rFonts w:cs="Times New Roman"/>
          <w:iCs/>
          <w:szCs w:val="22"/>
        </w:rPr>
        <w:t>’</w:t>
      </w:r>
      <w:r w:rsidRPr="00BC4F59">
        <w:rPr>
          <w:rFonts w:cs="Times New Roman"/>
          <w:iCs/>
          <w:szCs w:val="22"/>
        </w:rPr>
        <w:t>s budget or in an amendment to the political subdivision</w:t>
      </w:r>
      <w:r w:rsidR="00C13E98" w:rsidRPr="00BC4F59">
        <w:rPr>
          <w:rFonts w:cs="Times New Roman"/>
          <w:iCs/>
          <w:szCs w:val="22"/>
        </w:rPr>
        <w:t>’</w:t>
      </w:r>
      <w:r w:rsidRPr="00BC4F59">
        <w:rPr>
          <w:rFonts w:cs="Times New Roman"/>
          <w:iCs/>
          <w:szCs w:val="22"/>
        </w:rPr>
        <w:t xml:space="preserve">s budget; </w:t>
      </w:r>
    </w:p>
    <w:p w:rsidR="000A4AFB" w:rsidRPr="00BC4F59"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iCs/>
          <w:szCs w:val="22"/>
        </w:rPr>
        <w:tab/>
      </w:r>
      <w:r w:rsidRPr="00BC4F59">
        <w:rPr>
          <w:rFonts w:cs="Times New Roman"/>
          <w:iCs/>
          <w:szCs w:val="22"/>
        </w:rPr>
        <w:tab/>
        <w:t>(2)</w:t>
      </w:r>
      <w:r w:rsidRPr="00BC4F59">
        <w:rPr>
          <w:rFonts w:cs="Times New Roman"/>
          <w:iCs/>
          <w:szCs w:val="22"/>
        </w:rPr>
        <w:tab/>
      </w:r>
      <w:proofErr w:type="gramStart"/>
      <w:r w:rsidRPr="00BC4F59">
        <w:rPr>
          <w:rFonts w:cs="Times New Roman"/>
          <w:iCs/>
          <w:szCs w:val="22"/>
        </w:rPr>
        <w:t>except</w:t>
      </w:r>
      <w:proofErr w:type="gramEnd"/>
      <w:r w:rsidRPr="00BC4F59">
        <w:rPr>
          <w:rFonts w:cs="Times New Roman"/>
          <w:iCs/>
          <w:szCs w:val="22"/>
        </w:rPr>
        <w:t xml:space="preserve"> in cases of emergency or unforeseen circumstances, donate funds to a nonprofit organization unless the amounts donated are appropriated on a separate and distinct line item in the political subdivision</w:t>
      </w:r>
      <w:r w:rsidR="00C13E98" w:rsidRPr="00BC4F59">
        <w:rPr>
          <w:rFonts w:cs="Times New Roman"/>
          <w:iCs/>
          <w:szCs w:val="22"/>
        </w:rPr>
        <w:t>’</w:t>
      </w:r>
      <w:r w:rsidRPr="00BC4F59">
        <w:rPr>
          <w:rFonts w:cs="Times New Roman"/>
          <w:iCs/>
          <w:szCs w:val="22"/>
        </w:rPr>
        <w:t>s budget or an amendment to the political subdivision</w:t>
      </w:r>
      <w:r w:rsidR="00C13E98" w:rsidRPr="00BC4F59">
        <w:rPr>
          <w:rFonts w:cs="Times New Roman"/>
          <w:iCs/>
          <w:szCs w:val="22"/>
        </w:rPr>
        <w:t>’</w:t>
      </w:r>
      <w:r w:rsidRPr="00BC4F59">
        <w:rPr>
          <w:rFonts w:cs="Times New Roman"/>
          <w:iCs/>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BC4F59">
        <w:rPr>
          <w:rFonts w:cs="Times New Roman"/>
          <w:iCs/>
          <w:szCs w:val="22"/>
        </w:rPr>
        <w:t>; or</w:t>
      </w:r>
    </w:p>
    <w:p w:rsidR="00C500E3" w:rsidRPr="00BC4F59"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FFFF00"/>
          <w:szCs w:val="22"/>
        </w:rPr>
        <w:tab/>
      </w:r>
      <w:r w:rsidRPr="00BC4F59">
        <w:rPr>
          <w:rFonts w:cs="Times New Roman"/>
          <w:color w:val="FFFF00"/>
          <w:szCs w:val="22"/>
        </w:rPr>
        <w:tab/>
      </w:r>
      <w:r w:rsidRPr="00BC4F59">
        <w:rPr>
          <w:rFonts w:cs="Times New Roman"/>
          <w:color w:val="auto"/>
          <w:szCs w:val="22"/>
        </w:rPr>
        <w:t>(3)</w:t>
      </w:r>
      <w:r w:rsidRPr="00BC4F59">
        <w:rPr>
          <w:rFonts w:cs="Times New Roman"/>
          <w:color w:val="auto"/>
          <w:szCs w:val="22"/>
        </w:rPr>
        <w:tab/>
        <w:t xml:space="preserve">accept any funds </w:t>
      </w:r>
      <w:r w:rsidR="008C0575" w:rsidRPr="00BC4F59">
        <w:rPr>
          <w:rFonts w:cs="Times New Roman"/>
          <w:color w:val="auto"/>
          <w:szCs w:val="22"/>
        </w:rPr>
        <w:t>from nongovernmental and inter</w:t>
      </w:r>
      <w:r w:rsidR="008C0575" w:rsidRPr="00BC4F59">
        <w:rPr>
          <w:rFonts w:cs="Times New Roman"/>
          <w:color w:val="auto"/>
          <w:szCs w:val="22"/>
        </w:rPr>
        <w:noBreakHyphen/>
      </w:r>
      <w:r w:rsidRPr="00BC4F59">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BC4F59">
        <w:rPr>
          <w:rFonts w:cs="Times New Roman"/>
          <w:color w:val="auto"/>
          <w:szCs w:val="22"/>
        </w:rPr>
        <w:t>’</w:t>
      </w:r>
      <w:r w:rsidRPr="00BC4F59">
        <w:rPr>
          <w:rFonts w:cs="Times New Roman"/>
          <w:color w:val="auto"/>
          <w:szCs w:val="22"/>
        </w:rPr>
        <w:t>s website for ten days:</w:t>
      </w:r>
    </w:p>
    <w:p w:rsidR="00C500E3" w:rsidRPr="00BC4F59"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(a)</w:t>
      </w:r>
      <w:r w:rsidRPr="00BC4F59">
        <w:rPr>
          <w:rFonts w:cs="Times New Roman"/>
          <w:color w:val="auto"/>
          <w:szCs w:val="22"/>
        </w:rPr>
        <w:tab/>
      </w:r>
      <w:proofErr w:type="gramStart"/>
      <w:r w:rsidRPr="00BC4F59">
        <w:rPr>
          <w:rFonts w:cs="Times New Roman"/>
          <w:color w:val="auto"/>
          <w:szCs w:val="22"/>
        </w:rPr>
        <w:t>a</w:t>
      </w:r>
      <w:proofErr w:type="gramEnd"/>
      <w:r w:rsidRPr="00BC4F59">
        <w:rPr>
          <w:rFonts w:cs="Times New Roman"/>
          <w:color w:val="auto"/>
          <w:szCs w:val="22"/>
        </w:rPr>
        <w:t xml:space="preserve"> full and detailed list of the funding program, including a designation that the funding program is associated with Agenda 21,</w:t>
      </w:r>
    </w:p>
    <w:p w:rsidR="0067164D" w:rsidRPr="00BC4F59"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(b)</w:t>
      </w:r>
      <w:r w:rsidRPr="00BC4F59">
        <w:rPr>
          <w:rFonts w:cs="Times New Roman"/>
          <w:color w:val="auto"/>
          <w:szCs w:val="22"/>
        </w:rPr>
        <w:tab/>
      </w:r>
      <w:proofErr w:type="gramStart"/>
      <w:r w:rsidRPr="00BC4F59">
        <w:rPr>
          <w:rFonts w:cs="Times New Roman"/>
          <w:color w:val="auto"/>
          <w:szCs w:val="22"/>
        </w:rPr>
        <w:t>the</w:t>
      </w:r>
      <w:proofErr w:type="gramEnd"/>
      <w:r w:rsidRPr="00BC4F59">
        <w:rPr>
          <w:rFonts w:cs="Times New Roman"/>
          <w:color w:val="auto"/>
          <w:szCs w:val="22"/>
        </w:rPr>
        <w:t xml:space="preserve"> amount of funds involved,</w:t>
      </w:r>
    </w:p>
    <w:p w:rsidR="0067164D" w:rsidRPr="00BC4F59"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(c)</w:t>
      </w:r>
      <w:r w:rsidRPr="00BC4F59">
        <w:rPr>
          <w:rFonts w:cs="Times New Roman"/>
          <w:color w:val="auto"/>
          <w:szCs w:val="22"/>
        </w:rPr>
        <w:tab/>
      </w:r>
      <w:proofErr w:type="gramStart"/>
      <w:r w:rsidRPr="00BC4F59">
        <w:rPr>
          <w:rFonts w:cs="Times New Roman"/>
          <w:color w:val="auto"/>
          <w:szCs w:val="22"/>
        </w:rPr>
        <w:t>every</w:t>
      </w:r>
      <w:proofErr w:type="gramEnd"/>
      <w:r w:rsidRPr="00BC4F59">
        <w:rPr>
          <w:rFonts w:cs="Times New Roman"/>
          <w:color w:val="auto"/>
          <w:szCs w:val="22"/>
        </w:rPr>
        <w:t xml:space="preserve"> mandate or requirement or action that will result from the grant or funding program</w:t>
      </w:r>
      <w:r w:rsidR="00C13E98" w:rsidRPr="00BC4F59">
        <w:rPr>
          <w:rFonts w:cs="Times New Roman"/>
          <w:color w:val="auto"/>
          <w:szCs w:val="22"/>
        </w:rPr>
        <w:t>’</w:t>
      </w:r>
      <w:r w:rsidRPr="00BC4F59">
        <w:rPr>
          <w:rFonts w:cs="Times New Roman"/>
          <w:color w:val="auto"/>
          <w:szCs w:val="22"/>
        </w:rPr>
        <w:t>s implementation,</w:t>
      </w:r>
    </w:p>
    <w:p w:rsidR="0067164D" w:rsidRPr="00BC4F59"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(d)</w:t>
      </w:r>
      <w:r w:rsidRPr="00BC4F59">
        <w:rPr>
          <w:rFonts w:cs="Times New Roman"/>
          <w:color w:val="auto"/>
          <w:szCs w:val="22"/>
        </w:rPr>
        <w:tab/>
      </w:r>
      <w:proofErr w:type="gramStart"/>
      <w:r w:rsidRPr="00BC4F59">
        <w:rPr>
          <w:rFonts w:cs="Times New Roman"/>
          <w:color w:val="auto"/>
          <w:szCs w:val="22"/>
        </w:rPr>
        <w:t>any</w:t>
      </w:r>
      <w:proofErr w:type="gramEnd"/>
      <w:r w:rsidRPr="00BC4F59">
        <w:rPr>
          <w:rFonts w:cs="Times New Roman"/>
          <w:color w:val="auto"/>
          <w:szCs w:val="22"/>
        </w:rPr>
        <w:t xml:space="preserve"> and all projected costs to the political subdivision, business, or individual associated with the grant or funding program, and</w:t>
      </w:r>
    </w:p>
    <w:p w:rsidR="0067164D" w:rsidRPr="00BC4F59"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r>
      <w:r w:rsidRPr="00BC4F59">
        <w:rPr>
          <w:rFonts w:cs="Times New Roman"/>
          <w:color w:val="auto"/>
          <w:szCs w:val="22"/>
        </w:rPr>
        <w:tab/>
        <w:t>(e)</w:t>
      </w:r>
      <w:r w:rsidRPr="00BC4F59">
        <w:rPr>
          <w:rFonts w:cs="Times New Roman"/>
          <w:color w:val="auto"/>
          <w:szCs w:val="22"/>
        </w:rPr>
        <w:tab/>
      </w:r>
      <w:proofErr w:type="gramStart"/>
      <w:r w:rsidRPr="00BC4F59">
        <w:rPr>
          <w:rFonts w:cs="Times New Roman"/>
          <w:color w:val="auto"/>
          <w:szCs w:val="22"/>
        </w:rPr>
        <w:t>the</w:t>
      </w:r>
      <w:proofErr w:type="gramEnd"/>
      <w:r w:rsidRPr="00BC4F59">
        <w:rPr>
          <w:rFonts w:cs="Times New Roman"/>
          <w:color w:val="auto"/>
          <w:szCs w:val="22"/>
        </w:rPr>
        <w:t xml:space="preserve"> stated goals and expected results of the grant or funding program.</w:t>
      </w:r>
    </w:p>
    <w:p w:rsidR="00D9004F" w:rsidRPr="00BC4F59"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iCs/>
          <w:szCs w:val="22"/>
        </w:rPr>
        <w:lastRenderedPageBreak/>
        <w:tab/>
        <w:t>(B)</w:t>
      </w:r>
      <w:r w:rsidRPr="00BC4F59">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BC4F59">
        <w:rPr>
          <w:rFonts w:cs="Times New Roman"/>
          <w:iCs/>
          <w:szCs w:val="22"/>
        </w:rPr>
        <w:t>s for which the money was used.</w:t>
      </w:r>
    </w:p>
    <w:p w:rsidR="00B60AB9" w:rsidRPr="00BC4F59"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bCs/>
          <w:color w:val="auto"/>
          <w:szCs w:val="22"/>
        </w:rPr>
        <w:tab/>
      </w:r>
      <w:r w:rsidR="005471DE" w:rsidRPr="00BC4F59">
        <w:rPr>
          <w:rFonts w:cs="Times New Roman"/>
          <w:b/>
          <w:bCs/>
          <w:color w:val="auto"/>
          <w:szCs w:val="22"/>
        </w:rPr>
        <w:t>113</w:t>
      </w:r>
      <w:r w:rsidRPr="00BC4F59">
        <w:rPr>
          <w:rFonts w:cs="Times New Roman"/>
          <w:b/>
          <w:bCs/>
          <w:color w:val="auto"/>
          <w:szCs w:val="22"/>
        </w:rPr>
        <w:t>.</w:t>
      </w:r>
      <w:r w:rsidR="00F47F32" w:rsidRPr="00BC4F59">
        <w:rPr>
          <w:rFonts w:cs="Times New Roman"/>
          <w:b/>
          <w:bCs/>
          <w:color w:val="auto"/>
          <w:szCs w:val="22"/>
        </w:rPr>
        <w:t>7</w:t>
      </w:r>
      <w:r w:rsidRPr="00BC4F59">
        <w:rPr>
          <w:rFonts w:cs="Times New Roman"/>
          <w:b/>
          <w:bCs/>
          <w:color w:val="auto"/>
          <w:szCs w:val="22"/>
        </w:rPr>
        <w:t>.</w:t>
      </w:r>
      <w:r w:rsidRPr="00BC4F59">
        <w:rPr>
          <w:rFonts w:cs="Times New Roman"/>
          <w:b/>
          <w:bCs/>
          <w:color w:val="auto"/>
          <w:szCs w:val="22"/>
        </w:rPr>
        <w:tab/>
      </w:r>
      <w:r w:rsidRPr="00BC4F59">
        <w:rPr>
          <w:rFonts w:cs="Times New Roman"/>
          <w:color w:val="auto"/>
          <w:szCs w:val="22"/>
        </w:rPr>
        <w:t>(AS-TREAS: Political Subdivision Flexibility</w:t>
      </w:r>
      <w:proofErr w:type="gramStart"/>
      <w:r w:rsidRPr="00BC4F59">
        <w:rPr>
          <w:rFonts w:cs="Times New Roman"/>
          <w:color w:val="auto"/>
          <w:szCs w:val="22"/>
        </w:rPr>
        <w:t>)  For</w:t>
      </w:r>
      <w:proofErr w:type="gramEnd"/>
      <w:r w:rsidRPr="00BC4F59">
        <w:rPr>
          <w:rFonts w:cs="Times New Roman"/>
          <w:color w:val="auto"/>
          <w:szCs w:val="22"/>
        </w:rPr>
        <w:t xml:space="preserve"> </w:t>
      </w:r>
      <w:r w:rsidRPr="00BC4F59">
        <w:rPr>
          <w:rFonts w:cs="Times New Roman"/>
          <w:strike/>
          <w:color w:val="auto"/>
          <w:szCs w:val="22"/>
        </w:rPr>
        <w:t>Fiscal Year</w:t>
      </w:r>
      <w:r w:rsidR="00422E8C" w:rsidRPr="00BC4F59">
        <w:rPr>
          <w:rFonts w:cs="Times New Roman"/>
          <w:strike/>
          <w:color w:val="auto"/>
          <w:szCs w:val="22"/>
        </w:rPr>
        <w:t xml:space="preserve"> </w:t>
      </w:r>
      <w:r w:rsidR="0091343D" w:rsidRPr="00BC4F59">
        <w:rPr>
          <w:rFonts w:cs="Times New Roman"/>
          <w:bCs/>
          <w:strike/>
          <w:szCs w:val="22"/>
        </w:rPr>
        <w:t>2014-15</w:t>
      </w:r>
      <w:r w:rsidR="00995A45" w:rsidRPr="00BC4F59">
        <w:rPr>
          <w:rFonts w:cs="Times New Roman"/>
          <w:color w:val="auto"/>
          <w:szCs w:val="22"/>
        </w:rPr>
        <w:t xml:space="preserve"> </w:t>
      </w:r>
      <w:r w:rsidR="00995A45" w:rsidRPr="00BC4F59">
        <w:rPr>
          <w:rFonts w:cs="Times New Roman"/>
          <w:i/>
          <w:color w:val="auto"/>
          <w:szCs w:val="22"/>
          <w:u w:val="single"/>
        </w:rPr>
        <w:t>the current fiscal year</w:t>
      </w:r>
      <w:r w:rsidRPr="00BC4F59">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14008D" w:rsidRPr="00BC4F59"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C4F59"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F47F32" w:rsidRPr="00BC4F59">
        <w:rPr>
          <w:rFonts w:cs="Times New Roman"/>
          <w:b/>
          <w:szCs w:val="22"/>
        </w:rPr>
        <w:t>117</w:t>
      </w:r>
      <w:r w:rsidRPr="00BC4F59">
        <w:rPr>
          <w:rFonts w:cs="Times New Roman"/>
          <w:b/>
          <w:szCs w:val="22"/>
        </w:rPr>
        <w:t xml:space="preserve"> - X90-GENERAL PROVISIONS</w:t>
      </w: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.1.</w:t>
      </w:r>
      <w:r w:rsidRPr="00BC4F59">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BC4F59">
        <w:rPr>
          <w:rFonts w:cs="Times New Roman"/>
          <w:szCs w:val="22"/>
        </w:rPr>
        <w:t>Executive Budget Office</w:t>
      </w:r>
      <w:r w:rsidRPr="00BC4F59">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BC4F59">
        <w:rPr>
          <w:rFonts w:cs="Times New Roman"/>
          <w:szCs w:val="22"/>
        </w:rPr>
        <w:t>’</w:t>
      </w:r>
      <w:r w:rsidRPr="00BC4F59">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BC4F59">
        <w:rPr>
          <w:rFonts w:cs="Times New Roman"/>
          <w:szCs w:val="22"/>
        </w:rPr>
        <w:t>116</w:t>
      </w:r>
      <w:r w:rsidRPr="00BC4F59">
        <w:rPr>
          <w:rFonts w:cs="Times New Roman"/>
          <w:szCs w:val="22"/>
        </w:rPr>
        <w:t xml:space="preserve"> of </w:t>
      </w:r>
      <w:r w:rsidR="00F409AB" w:rsidRPr="00BC4F59">
        <w:rPr>
          <w:rFonts w:cs="Times New Roman"/>
          <w:szCs w:val="22"/>
        </w:rPr>
        <w:t>this act</w:t>
      </w:r>
      <w:r w:rsidRPr="00BC4F59">
        <w:rPr>
          <w:rFonts w:cs="Times New Roman"/>
          <w:szCs w:val="22"/>
        </w:rPr>
        <w:t xml:space="preserve">.  Appropriations in </w:t>
      </w:r>
      <w:r w:rsidR="00F409AB" w:rsidRPr="00BC4F59">
        <w:rPr>
          <w:rFonts w:cs="Times New Roman"/>
          <w:szCs w:val="22"/>
        </w:rPr>
        <w:t>this act</w:t>
      </w:r>
      <w:r w:rsidRPr="00BC4F59">
        <w:rPr>
          <w:rFonts w:cs="Times New Roman"/>
          <w:szCs w:val="22"/>
        </w:rPr>
        <w:t xml:space="preserve"> for the support of the public school system shall include the following:</w:t>
      </w:r>
    </w:p>
    <w:p w:rsidR="00A9603B" w:rsidRPr="00BC4F59"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Department of Education;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State Board for Technical and Comprehensive Education;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Educational Television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Wil Lou Gray Opportunity School;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School for the Deaf and the Blind;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John de la Howe School;</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Debt Service on Capital Improvement Bonds Applicable to</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Above Agencies;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t>Debt Service on School Bonds;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proofErr w:type="gramStart"/>
      <w:r w:rsidRPr="00BC4F59">
        <w:rPr>
          <w:rFonts w:cs="Times New Roman"/>
          <w:szCs w:val="22"/>
        </w:rPr>
        <w:t>Other School Purposes.</w:t>
      </w:r>
      <w:proofErr w:type="gramEnd"/>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Nothing contained herein shall be construed as diminishing the educational funding requirements of this section.</w:t>
      </w:r>
    </w:p>
    <w:p w:rsidR="00A9603B" w:rsidRPr="00BC4F59"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.2.</w:t>
      </w:r>
      <w:r w:rsidRPr="00BC4F59">
        <w:rPr>
          <w:rFonts w:cs="Times New Roman"/>
          <w:szCs w:val="22"/>
        </w:rPr>
        <w:tab/>
        <w:t>(GP: Appropriations From Funds</w:t>
      </w:r>
      <w:proofErr w:type="gramStart"/>
      <w:r w:rsidRPr="00BC4F59">
        <w:rPr>
          <w:rFonts w:cs="Times New Roman"/>
          <w:szCs w:val="22"/>
        </w:rPr>
        <w:t>)  Subject</w:t>
      </w:r>
      <w:proofErr w:type="gramEnd"/>
      <w:r w:rsidRPr="00BC4F59">
        <w:rPr>
          <w:rFonts w:cs="Times New Roman"/>
          <w:szCs w:val="22"/>
        </w:rPr>
        <w:t xml:space="preserve"> to the terms and conditions of </w:t>
      </w:r>
      <w:r w:rsidR="00F409AB" w:rsidRPr="00BC4F59">
        <w:rPr>
          <w:rFonts w:cs="Times New Roman"/>
          <w:szCs w:val="22"/>
        </w:rPr>
        <w:t>this act</w:t>
      </w:r>
      <w:r w:rsidRPr="00BC4F59">
        <w:rPr>
          <w:rFonts w:cs="Times New Roman"/>
          <w:szCs w:val="22"/>
        </w:rPr>
        <w:t xml:space="preserve">,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w:t>
      </w:r>
      <w:r w:rsidRPr="00BC4F59">
        <w:rPr>
          <w:rFonts w:cs="Times New Roman"/>
          <w:strike/>
          <w:szCs w:val="22"/>
        </w:rPr>
        <w:t xml:space="preserve">Fiscal </w:t>
      </w:r>
      <w:r w:rsidR="000E3EAF" w:rsidRPr="00BC4F59">
        <w:rPr>
          <w:rFonts w:cs="Times New Roman"/>
          <w:strike/>
          <w:szCs w:val="22"/>
        </w:rPr>
        <w:t>Year</w:t>
      </w:r>
      <w:r w:rsidR="00422E8C" w:rsidRPr="00BC4F59">
        <w:rPr>
          <w:rFonts w:cs="Times New Roman"/>
          <w:szCs w:val="22"/>
        </w:rPr>
        <w:t xml:space="preserve"> </w:t>
      </w:r>
      <w:r w:rsidR="0091343D" w:rsidRPr="00BC4F59">
        <w:rPr>
          <w:rFonts w:cs="Times New Roman"/>
          <w:bCs/>
          <w:strike/>
          <w:szCs w:val="22"/>
        </w:rPr>
        <w:t>2014-15</w:t>
      </w:r>
      <w:r w:rsidR="00B4754D" w:rsidRPr="00BC4F59">
        <w:rPr>
          <w:rFonts w:cs="Times New Roman"/>
          <w:szCs w:val="22"/>
        </w:rPr>
        <w:t xml:space="preserve"> </w:t>
      </w:r>
      <w:r w:rsidR="00B4754D" w:rsidRPr="00BC4F59">
        <w:rPr>
          <w:rFonts w:cs="Times New Roman"/>
          <w:i/>
          <w:szCs w:val="22"/>
          <w:u w:val="single"/>
        </w:rPr>
        <w:t>the current fiscal year</w:t>
      </w:r>
      <w:r w:rsidRPr="00BC4F59">
        <w:rPr>
          <w:rFonts w:cs="Times New Roman"/>
          <w:szCs w:val="22"/>
        </w:rPr>
        <w:t>, and for other purposes specifically designated.</w:t>
      </w:r>
    </w:p>
    <w:p w:rsidR="00A9603B" w:rsidRPr="00BC4F59"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117.3.</w:t>
      </w:r>
      <w:r w:rsidRPr="00BC4F59">
        <w:rPr>
          <w:rFonts w:cs="Times New Roman"/>
          <w:szCs w:val="22"/>
        </w:rPr>
        <w:tab/>
        <w:t>(GP: Fiscal Year Definitions)  For purposes of the appropriations made by this part, “current fiscal year” means the fiscal year beginning July 1,</w:t>
      </w:r>
      <w:r w:rsidR="00422E8C" w:rsidRPr="00BC4F59">
        <w:rPr>
          <w:rFonts w:cs="Times New Roman"/>
          <w:szCs w:val="22"/>
        </w:rPr>
        <w:t xml:space="preserve"> </w:t>
      </w:r>
      <w:r w:rsidR="008071CF" w:rsidRPr="00BC4F59">
        <w:rPr>
          <w:rFonts w:cs="Times New Roman"/>
          <w:strike/>
          <w:szCs w:val="22"/>
        </w:rPr>
        <w:t>2014</w:t>
      </w:r>
      <w:r w:rsidR="00B4754D" w:rsidRPr="00BC4F59">
        <w:rPr>
          <w:rFonts w:cs="Times New Roman"/>
          <w:szCs w:val="22"/>
        </w:rPr>
        <w:t xml:space="preserve"> </w:t>
      </w:r>
      <w:r w:rsidR="00B4754D" w:rsidRPr="00BC4F59">
        <w:rPr>
          <w:rFonts w:cs="Times New Roman"/>
          <w:i/>
          <w:szCs w:val="22"/>
          <w:u w:val="single"/>
        </w:rPr>
        <w:t>2015</w:t>
      </w:r>
      <w:r w:rsidRPr="00BC4F59">
        <w:rPr>
          <w:rFonts w:cs="Times New Roman"/>
          <w:szCs w:val="22"/>
        </w:rPr>
        <w:t>, and ending June 30,</w:t>
      </w:r>
      <w:r w:rsidR="00422E8C" w:rsidRPr="00BC4F59">
        <w:rPr>
          <w:rFonts w:cs="Times New Roman"/>
          <w:szCs w:val="22"/>
        </w:rPr>
        <w:t xml:space="preserve"> </w:t>
      </w:r>
      <w:r w:rsidR="008071CF" w:rsidRPr="00BC4F59">
        <w:rPr>
          <w:rFonts w:cs="Times New Roman"/>
          <w:strike/>
          <w:szCs w:val="22"/>
        </w:rPr>
        <w:t>2015</w:t>
      </w:r>
      <w:r w:rsidR="00B4754D" w:rsidRPr="00BC4F59">
        <w:rPr>
          <w:rFonts w:cs="Times New Roman"/>
          <w:strike/>
          <w:szCs w:val="22"/>
        </w:rPr>
        <w:t xml:space="preserve"> </w:t>
      </w:r>
      <w:r w:rsidR="00B4754D" w:rsidRPr="00BC4F59">
        <w:rPr>
          <w:rFonts w:cs="Times New Roman"/>
          <w:i/>
          <w:szCs w:val="22"/>
          <w:u w:val="single"/>
        </w:rPr>
        <w:t>2016</w:t>
      </w:r>
      <w:r w:rsidRPr="00BC4F59">
        <w:rPr>
          <w:rFonts w:cs="Times New Roman"/>
          <w:szCs w:val="22"/>
        </w:rPr>
        <w:t>, and “prior fiscal year” means the fiscal year beginning July 1,</w:t>
      </w:r>
      <w:r w:rsidR="00422E8C" w:rsidRPr="00BC4F59">
        <w:rPr>
          <w:rFonts w:cs="Times New Roman"/>
          <w:szCs w:val="22"/>
        </w:rPr>
        <w:t xml:space="preserve"> </w:t>
      </w:r>
      <w:r w:rsidR="008071CF" w:rsidRPr="00BC4F59">
        <w:rPr>
          <w:rFonts w:cs="Times New Roman"/>
          <w:strike/>
          <w:szCs w:val="22"/>
        </w:rPr>
        <w:t>2013</w:t>
      </w:r>
      <w:r w:rsidR="00B4754D" w:rsidRPr="00BC4F59">
        <w:rPr>
          <w:rFonts w:cs="Times New Roman"/>
          <w:szCs w:val="22"/>
        </w:rPr>
        <w:t xml:space="preserve"> </w:t>
      </w:r>
      <w:r w:rsidR="00B4754D" w:rsidRPr="00BC4F59">
        <w:rPr>
          <w:rFonts w:cs="Times New Roman"/>
          <w:i/>
          <w:szCs w:val="22"/>
          <w:u w:val="single"/>
        </w:rPr>
        <w:t>2014</w:t>
      </w:r>
      <w:r w:rsidRPr="00BC4F59">
        <w:rPr>
          <w:rFonts w:cs="Times New Roman"/>
          <w:szCs w:val="22"/>
        </w:rPr>
        <w:t>, and ending June 30,</w:t>
      </w:r>
      <w:r w:rsidR="00422E8C" w:rsidRPr="00BC4F59">
        <w:rPr>
          <w:rFonts w:cs="Times New Roman"/>
          <w:szCs w:val="22"/>
        </w:rPr>
        <w:t xml:space="preserve"> </w:t>
      </w:r>
      <w:r w:rsidR="008071CF" w:rsidRPr="00BC4F59">
        <w:rPr>
          <w:rFonts w:cs="Times New Roman"/>
          <w:strike/>
          <w:szCs w:val="22"/>
        </w:rPr>
        <w:t>2014</w:t>
      </w:r>
      <w:r w:rsidR="00B4754D" w:rsidRPr="00BC4F59">
        <w:rPr>
          <w:rFonts w:cs="Times New Roman"/>
          <w:szCs w:val="22"/>
        </w:rPr>
        <w:t xml:space="preserve"> </w:t>
      </w:r>
      <w:r w:rsidR="00B4754D" w:rsidRPr="00BC4F59">
        <w:rPr>
          <w:rFonts w:cs="Times New Roman"/>
          <w:i/>
          <w:szCs w:val="22"/>
          <w:u w:val="single"/>
        </w:rPr>
        <w:t>2015</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.4.</w:t>
      </w:r>
      <w:r w:rsidRPr="00BC4F59">
        <w:rPr>
          <w:rFonts w:cs="Times New Roman"/>
          <w:szCs w:val="22"/>
        </w:rPr>
        <w:tab/>
        <w:t xml:space="preserve">(GP: Descriptive Proviso Titles)  Descriptive proviso titles listed in </w:t>
      </w:r>
      <w:r w:rsidR="00F409AB" w:rsidRPr="00BC4F59">
        <w:rPr>
          <w:rFonts w:cs="Times New Roman"/>
          <w:szCs w:val="22"/>
        </w:rPr>
        <w:t>this act</w:t>
      </w:r>
      <w:r w:rsidRPr="00BC4F59">
        <w:rPr>
          <w:rFonts w:cs="Times New Roman"/>
          <w:szCs w:val="22"/>
        </w:rPr>
        <w:t xml:space="preserve"> are for purposes of identification only and are not to be considered part of the official text.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.5.</w:t>
      </w:r>
      <w:r w:rsidRPr="00BC4F59">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BC4F59">
        <w:rPr>
          <w:rFonts w:cs="Times New Roman"/>
          <w:szCs w:val="22"/>
        </w:rPr>
        <w:t xml:space="preserve">, </w:t>
      </w:r>
      <w:r w:rsidRPr="00BC4F59">
        <w:rPr>
          <w:rFonts w:cs="Times New Roman"/>
          <w:szCs w:val="22"/>
        </w:rPr>
        <w:t>Title 44 (Involuntary Commitment), Article 7, Chapter 17</w:t>
      </w:r>
      <w:r w:rsidR="000B28BD" w:rsidRPr="00BC4F59">
        <w:rPr>
          <w:rFonts w:cs="Times New Roman"/>
          <w:szCs w:val="22"/>
        </w:rPr>
        <w:t xml:space="preserve">, </w:t>
      </w:r>
      <w:r w:rsidRPr="00BC4F59">
        <w:rPr>
          <w:rFonts w:cs="Times New Roman"/>
          <w:szCs w:val="22"/>
        </w:rPr>
        <w:t>Title 44 of the 1976 Code (Judicial Commitment), Chapter 3</w:t>
      </w:r>
      <w:r w:rsidR="000B28BD" w:rsidRPr="00BC4F59">
        <w:rPr>
          <w:rFonts w:cs="Times New Roman"/>
          <w:szCs w:val="22"/>
        </w:rPr>
        <w:t xml:space="preserve">, </w:t>
      </w:r>
      <w:r w:rsidRPr="00BC4F59">
        <w:rPr>
          <w:rFonts w:cs="Times New Roman"/>
          <w:szCs w:val="22"/>
        </w:rPr>
        <w:t>Title 17 of the 1976 Code (Defense of Indigents), and Article 1</w:t>
      </w:r>
      <w:r w:rsidR="007B0C49" w:rsidRPr="00BC4F59">
        <w:rPr>
          <w:rFonts w:cs="Times New Roman"/>
          <w:szCs w:val="22"/>
        </w:rPr>
        <w:t>,</w:t>
      </w:r>
      <w:r w:rsidRPr="00BC4F59">
        <w:rPr>
          <w:rFonts w:cs="Times New Roman"/>
          <w:szCs w:val="22"/>
        </w:rPr>
        <w:t xml:space="preserve"> Chapter 3</w:t>
      </w:r>
      <w:r w:rsidR="000B28BD" w:rsidRPr="00BC4F59">
        <w:rPr>
          <w:rFonts w:cs="Times New Roman"/>
          <w:szCs w:val="22"/>
        </w:rPr>
        <w:t xml:space="preserve">, </w:t>
      </w:r>
      <w:r w:rsidRPr="00BC4F59">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BC4F59">
        <w:rPr>
          <w:rFonts w:cs="Times New Roman"/>
          <w:szCs w:val="22"/>
        </w:rPr>
        <w:t>-</w:t>
      </w:r>
      <w:r w:rsidRPr="00BC4F59">
        <w:rPr>
          <w:rFonts w:cs="Times New Roman"/>
          <w:szCs w:val="22"/>
        </w:rPr>
        <w:t xml:space="preserve">time state employees and who are not performing duties as state employees are not considered state </w:t>
      </w:r>
      <w:proofErr w:type="gramStart"/>
      <w:r w:rsidRPr="00BC4F59">
        <w:rPr>
          <w:rFonts w:cs="Times New Roman"/>
          <w:szCs w:val="22"/>
        </w:rPr>
        <w:t>employees.</w:t>
      </w:r>
      <w:proofErr w:type="gramEnd"/>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.6.</w:t>
      </w:r>
      <w:r w:rsidRPr="00BC4F59">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D46E32" w:rsidRPr="00BC4F59">
        <w:rPr>
          <w:rFonts w:cs="Times New Roman"/>
          <w:b/>
          <w:szCs w:val="22"/>
        </w:rPr>
        <w:t>7</w:t>
      </w:r>
      <w:r w:rsidRPr="00BC4F59">
        <w:rPr>
          <w:rFonts w:cs="Times New Roman"/>
          <w:b/>
          <w:szCs w:val="22"/>
        </w:rPr>
        <w:t>.</w:t>
      </w:r>
      <w:r w:rsidRPr="00BC4F59">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(B)</w:t>
      </w:r>
      <w:r w:rsidRPr="00BC4F59">
        <w:rPr>
          <w:rFonts w:cs="Times New Roman"/>
          <w:szCs w:val="22"/>
        </w:rPr>
        <w:tab/>
        <w:t>This paragraph does not apply to:</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state</w:t>
      </w:r>
      <w:r w:rsidR="00A6331A" w:rsidRPr="00BC4F59">
        <w:rPr>
          <w:rFonts w:cs="Times New Roman"/>
          <w:szCs w:val="22"/>
        </w:rPr>
        <w:t>-</w:t>
      </w:r>
      <w:r w:rsidRPr="00BC4F59">
        <w:rPr>
          <w:rFonts w:cs="Times New Roman"/>
          <w:szCs w:val="22"/>
        </w:rPr>
        <w:t>supported governmental health care facilities;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state</w:t>
      </w:r>
      <w:r w:rsidR="00A6331A" w:rsidRPr="00BC4F59">
        <w:rPr>
          <w:rFonts w:cs="Times New Roman"/>
          <w:szCs w:val="22"/>
        </w:rPr>
        <w:t>-</w:t>
      </w:r>
      <w:r w:rsidRPr="00BC4F59">
        <w:rPr>
          <w:rFonts w:cs="Times New Roman"/>
          <w:szCs w:val="22"/>
        </w:rPr>
        <w:t>supported schools, colleges, and universities;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educational</w:t>
      </w:r>
      <w:proofErr w:type="gramEnd"/>
      <w:r w:rsidRPr="00BC4F59">
        <w:rPr>
          <w:rFonts w:cs="Times New Roman"/>
          <w:szCs w:val="22"/>
        </w:rPr>
        <w:t>, entertainment, recreational, cultural, and training programs;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State Board of Financial Institutions;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(5)</w:t>
      </w:r>
      <w:r w:rsidRPr="00BC4F59">
        <w:rPr>
          <w:rFonts w:cs="Times New Roman"/>
          <w:szCs w:val="22"/>
        </w:rPr>
        <w:tab/>
      </w:r>
      <w:proofErr w:type="gramStart"/>
      <w:r w:rsidRPr="00BC4F59">
        <w:rPr>
          <w:rFonts w:cs="Times New Roman"/>
          <w:szCs w:val="22"/>
        </w:rPr>
        <w:t>sales</w:t>
      </w:r>
      <w:proofErr w:type="gramEnd"/>
      <w:r w:rsidRPr="00BC4F59">
        <w:rPr>
          <w:rFonts w:cs="Times New Roman"/>
          <w:szCs w:val="22"/>
        </w:rPr>
        <w:t xml:space="preserve"> by state agencies of goods or tangible products produced for or by these agencies;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r>
      <w:r w:rsidRPr="00BC4F59">
        <w:rPr>
          <w:rFonts w:cs="Times New Roman"/>
          <w:szCs w:val="22"/>
        </w:rPr>
        <w:tab/>
        <w:t>(6)</w:t>
      </w:r>
      <w:r w:rsidRPr="00BC4F59">
        <w:rPr>
          <w:rFonts w:cs="Times New Roman"/>
          <w:szCs w:val="22"/>
        </w:rPr>
        <w:tab/>
      </w:r>
      <w:proofErr w:type="gramStart"/>
      <w:r w:rsidRPr="00BC4F59">
        <w:rPr>
          <w:rFonts w:cs="Times New Roman"/>
          <w:szCs w:val="22"/>
        </w:rPr>
        <w:t>charges</w:t>
      </w:r>
      <w:proofErr w:type="gramEnd"/>
      <w:r w:rsidRPr="00BC4F59">
        <w:rPr>
          <w:rFonts w:cs="Times New Roman"/>
          <w:szCs w:val="22"/>
        </w:rPr>
        <w:t xml:space="preserve"> by state agencies for room and board provided on state</w:t>
      </w:r>
      <w:r w:rsidR="00A6331A" w:rsidRPr="00BC4F59">
        <w:rPr>
          <w:rFonts w:cs="Times New Roman"/>
          <w:szCs w:val="22"/>
        </w:rPr>
        <w:t>-</w:t>
      </w:r>
      <w:r w:rsidRPr="00BC4F59">
        <w:rPr>
          <w:rFonts w:cs="Times New Roman"/>
          <w:szCs w:val="22"/>
        </w:rPr>
        <w:t>owned property;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(7)</w:t>
      </w:r>
      <w:r w:rsidRPr="00BC4F59">
        <w:rPr>
          <w:rFonts w:cs="Times New Roman"/>
          <w:szCs w:val="22"/>
        </w:rPr>
        <w:tab/>
      </w:r>
      <w:proofErr w:type="gramStart"/>
      <w:r w:rsidRPr="00BC4F59">
        <w:rPr>
          <w:rFonts w:cs="Times New Roman"/>
          <w:szCs w:val="22"/>
        </w:rPr>
        <w:t>application</w:t>
      </w:r>
      <w:proofErr w:type="gramEnd"/>
      <w:r w:rsidRPr="00BC4F59">
        <w:rPr>
          <w:rFonts w:cs="Times New Roman"/>
          <w:szCs w:val="22"/>
        </w:rPr>
        <w:t xml:space="preserve"> fees for recreational activities sponsored by state agencies and conducted on a draw or lottery basis;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(8)</w:t>
      </w:r>
      <w:r w:rsidRPr="00BC4F59">
        <w:rPr>
          <w:rFonts w:cs="Times New Roman"/>
          <w:szCs w:val="22"/>
        </w:rPr>
        <w:tab/>
      </w:r>
      <w:proofErr w:type="gramStart"/>
      <w:r w:rsidRPr="00BC4F59">
        <w:rPr>
          <w:rFonts w:cs="Times New Roman"/>
          <w:szCs w:val="22"/>
        </w:rPr>
        <w:t>court</w:t>
      </w:r>
      <w:proofErr w:type="gramEnd"/>
      <w:r w:rsidRPr="00BC4F59">
        <w:rPr>
          <w:rFonts w:cs="Times New Roman"/>
          <w:szCs w:val="22"/>
        </w:rPr>
        <w:t xml:space="preserve"> fees or fines levied in a judicial or adjudicatory proceeding;</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(9)</w:t>
      </w:r>
      <w:r w:rsidRPr="00BC4F59">
        <w:rPr>
          <w:rFonts w:cs="Times New Roman"/>
          <w:szCs w:val="22"/>
        </w:rPr>
        <w:tab/>
      </w:r>
      <w:proofErr w:type="gramStart"/>
      <w:r w:rsidRPr="00BC4F59">
        <w:rPr>
          <w:rFonts w:cs="Times New Roman"/>
          <w:szCs w:val="22"/>
        </w:rPr>
        <w:t>the</w:t>
      </w:r>
      <w:proofErr w:type="gramEnd"/>
      <w:r w:rsidRPr="00BC4F59">
        <w:rPr>
          <w:rFonts w:cs="Times New Roman"/>
          <w:szCs w:val="22"/>
        </w:rPr>
        <w:t xml:space="preserve"> South Carolina Public Service Authority or the South Carolina Ports Authority.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(C)</w:t>
      </w:r>
      <w:r w:rsidRPr="00BC4F59">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(D)</w:t>
      </w:r>
      <w:r w:rsidRPr="00BC4F59">
        <w:rPr>
          <w:rFonts w:cs="Times New Roman"/>
          <w:szCs w:val="22"/>
        </w:rPr>
        <w:tab/>
        <w:t>Statutory law for purposes of this paragraph does not include regulations promulgated pursuant to the State Administrative Procedures Act.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D46E32" w:rsidRPr="00BC4F59">
        <w:rPr>
          <w:rFonts w:cs="Times New Roman"/>
          <w:b/>
          <w:szCs w:val="22"/>
        </w:rPr>
        <w:t>8</w:t>
      </w:r>
      <w:r w:rsidRPr="00BC4F59">
        <w:rPr>
          <w:rFonts w:cs="Times New Roman"/>
          <w:b/>
          <w:szCs w:val="22"/>
        </w:rPr>
        <w:t>.</w:t>
      </w:r>
      <w:r w:rsidRPr="00BC4F59">
        <w:rPr>
          <w:rFonts w:cs="Times New Roman"/>
          <w:szCs w:val="22"/>
        </w:rPr>
        <w:tab/>
        <w:t xml:space="preserve">(GP: State Institutions </w:t>
      </w:r>
      <w:r w:rsidR="00A6331A" w:rsidRPr="00BC4F59">
        <w:rPr>
          <w:rFonts w:cs="Times New Roman"/>
          <w:szCs w:val="22"/>
        </w:rPr>
        <w:t>-</w:t>
      </w:r>
      <w:r w:rsidRPr="00BC4F59">
        <w:rPr>
          <w:rFonts w:cs="Times New Roman"/>
          <w:szCs w:val="22"/>
        </w:rPr>
        <w:t xml:space="preserve"> Revenues &amp; Income)  The University of South Carolina, Clemson University, the Medical University of </w:t>
      </w:r>
      <w:r w:rsidR="00612B6B" w:rsidRPr="00BC4F59">
        <w:rPr>
          <w:rFonts w:cs="Times New Roman"/>
          <w:szCs w:val="22"/>
        </w:rPr>
        <w:t>South Carolina</w:t>
      </w:r>
      <w:r w:rsidRPr="00BC4F59">
        <w:rPr>
          <w:rFonts w:cs="Times New Roman"/>
          <w:szCs w:val="22"/>
        </w:rPr>
        <w:t xml:space="preserve"> (including the Medical University Hospital), The Citadel, Winthrop University, </w:t>
      </w:r>
      <w:r w:rsidR="00612B6B" w:rsidRPr="00BC4F59">
        <w:rPr>
          <w:rFonts w:cs="Times New Roman"/>
          <w:szCs w:val="22"/>
        </w:rPr>
        <w:t>South Carolina</w:t>
      </w:r>
      <w:r w:rsidRPr="00BC4F59">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BC4F59">
        <w:rPr>
          <w:rFonts w:cs="Times New Roman"/>
          <w:szCs w:val="22"/>
        </w:rPr>
        <w:t>117</w:t>
      </w:r>
      <w:r w:rsidRPr="00BC4F59">
        <w:rPr>
          <w:rFonts w:cs="Times New Roman"/>
          <w:szCs w:val="22"/>
        </w:rPr>
        <w:t xml:space="preserve">.1 of </w:t>
      </w:r>
      <w:r w:rsidR="00F409AB" w:rsidRPr="00BC4F59">
        <w:rPr>
          <w:rFonts w:cs="Times New Roman"/>
          <w:szCs w:val="22"/>
        </w:rPr>
        <w:t>this act</w:t>
      </w:r>
      <w:r w:rsidRPr="00BC4F59">
        <w:rPr>
          <w:rFonts w:cs="Times New Roman"/>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BC4F59">
        <w:rPr>
          <w:rFonts w:cs="Times New Roman"/>
          <w:szCs w:val="22"/>
        </w:rPr>
        <w:t>State Fiscal Accountability Authority</w:t>
      </w:r>
      <w:r w:rsidRPr="00BC4F59">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BC4F59">
        <w:rPr>
          <w:rFonts w:cs="Times New Roman"/>
          <w:szCs w:val="22"/>
        </w:rPr>
        <w:t>this act</w:t>
      </w:r>
      <w:r w:rsidRPr="00BC4F59">
        <w:rPr>
          <w:rFonts w:cs="Times New Roman"/>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BC4F59">
        <w:rPr>
          <w:rFonts w:cs="Times New Roman"/>
          <w:szCs w:val="22"/>
        </w:rPr>
        <w:t>’</w:t>
      </w:r>
      <w:r w:rsidRPr="00BC4F59">
        <w:rPr>
          <w:rFonts w:cs="Times New Roman"/>
          <w:szCs w:val="22"/>
        </w:rPr>
        <w:t xml:space="preserve">s Board of Trustees. Such funds shall be audited annually by the State but the provisions of </w:t>
      </w:r>
      <w:r w:rsidR="00F409AB" w:rsidRPr="00BC4F59">
        <w:rPr>
          <w:rFonts w:cs="Times New Roman"/>
          <w:szCs w:val="22"/>
        </w:rPr>
        <w:t>this act</w:t>
      </w:r>
      <w:r w:rsidRPr="00BC4F59">
        <w:rPr>
          <w:rFonts w:cs="Times New Roman"/>
          <w:szCs w:val="22"/>
        </w:rPr>
        <w:t xml:space="preserve"> concerning unclassified personnel compensation, travel, equipment purchases and other purchasing regulations shall not apply to the use of these funds.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D46E32" w:rsidRPr="00BC4F59">
        <w:rPr>
          <w:rFonts w:cs="Times New Roman"/>
          <w:b/>
          <w:szCs w:val="22"/>
        </w:rPr>
        <w:t>9</w:t>
      </w:r>
      <w:r w:rsidRPr="00BC4F59">
        <w:rPr>
          <w:rFonts w:cs="Times New Roman"/>
          <w:b/>
          <w:szCs w:val="22"/>
        </w:rPr>
        <w:t>.</w:t>
      </w:r>
      <w:r w:rsidRPr="00BC4F59">
        <w:rPr>
          <w:rFonts w:cs="Times New Roman"/>
          <w:szCs w:val="22"/>
        </w:rPr>
        <w:tab/>
        <w:t>(GP: Transfers of Appropriations</w:t>
      </w:r>
      <w:proofErr w:type="gramStart"/>
      <w:r w:rsidRPr="00BC4F59">
        <w:rPr>
          <w:rFonts w:cs="Times New Roman"/>
          <w:szCs w:val="22"/>
        </w:rPr>
        <w:t>)  Agencies</w:t>
      </w:r>
      <w:proofErr w:type="gramEnd"/>
      <w:r w:rsidRPr="00BC4F59">
        <w:rPr>
          <w:rFonts w:cs="Times New Roman"/>
          <w:szCs w:val="22"/>
        </w:rPr>
        <w:t xml:space="preserve"> and institutions shall be authorized to transfer appropriations within programs and within the agency with notification to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BC4F59">
        <w:rPr>
          <w:rFonts w:cs="Times New Roman"/>
          <w:szCs w:val="22"/>
        </w:rPr>
        <w:t>State Fiscal Accountability Authority</w:t>
      </w:r>
      <w:r w:rsidRPr="00BC4F59">
        <w:rPr>
          <w:rFonts w:cs="Times New Roman"/>
          <w:szCs w:val="22"/>
        </w:rPr>
        <w:t xml:space="preserve"> upon formal approval by a majority of the members of the </w:t>
      </w:r>
      <w:r w:rsidR="00263916" w:rsidRPr="00BC4F59">
        <w:rPr>
          <w:rFonts w:cs="Times New Roman"/>
          <w:szCs w:val="22"/>
        </w:rPr>
        <w:t>State Fiscal Accountability Authority</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D46E32" w:rsidRPr="00BC4F59">
        <w:rPr>
          <w:rFonts w:cs="Times New Roman"/>
          <w:b/>
          <w:szCs w:val="22"/>
        </w:rPr>
        <w:t>10</w:t>
      </w:r>
      <w:r w:rsidRPr="00BC4F59">
        <w:rPr>
          <w:rFonts w:cs="Times New Roman"/>
          <w:b/>
          <w:szCs w:val="22"/>
        </w:rPr>
        <w:t>.</w:t>
      </w:r>
      <w:r w:rsidRPr="00BC4F59">
        <w:rPr>
          <w:rFonts w:cs="Times New Roman"/>
          <w:szCs w:val="22"/>
        </w:rPr>
        <w:tab/>
        <w:t xml:space="preserve">(GP: Federal Funds </w:t>
      </w:r>
      <w:r w:rsidR="00A6331A" w:rsidRPr="00BC4F59">
        <w:rPr>
          <w:rFonts w:cs="Times New Roman"/>
          <w:szCs w:val="22"/>
        </w:rPr>
        <w:t>-</w:t>
      </w:r>
      <w:r w:rsidRPr="00BC4F59">
        <w:rPr>
          <w:rFonts w:cs="Times New Roman"/>
          <w:szCs w:val="22"/>
        </w:rPr>
        <w:t xml:space="preserve"> DHEC, DSS, DHHS </w:t>
      </w:r>
      <w:r w:rsidR="00A6331A" w:rsidRPr="00BC4F59">
        <w:rPr>
          <w:rFonts w:cs="Times New Roman"/>
          <w:szCs w:val="22"/>
        </w:rPr>
        <w:t>-</w:t>
      </w:r>
      <w:r w:rsidRPr="00BC4F59">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w:t>
      </w:r>
      <w:r w:rsidRPr="00BC4F59">
        <w:rPr>
          <w:rFonts w:cs="Times New Roman"/>
          <w:szCs w:val="22"/>
        </w:rPr>
        <w:lastRenderedPageBreak/>
        <w:t>submitted to the State Auditor, the Senate Finance Committee and the House Ways and Means Committee, within five days of receipt of such actions.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D46E32" w:rsidRPr="00BC4F59">
        <w:rPr>
          <w:rFonts w:cs="Times New Roman"/>
          <w:b/>
          <w:szCs w:val="22"/>
        </w:rPr>
        <w:t>11</w:t>
      </w:r>
      <w:r w:rsidRPr="00BC4F59">
        <w:rPr>
          <w:rFonts w:cs="Times New Roman"/>
          <w:b/>
          <w:szCs w:val="22"/>
        </w:rPr>
        <w:t>.</w:t>
      </w:r>
      <w:r w:rsidRPr="00BC4F59">
        <w:rPr>
          <w:rFonts w:cs="Times New Roman"/>
          <w:b/>
          <w:szCs w:val="22"/>
        </w:rPr>
        <w:tab/>
      </w:r>
      <w:r w:rsidRPr="00BC4F59">
        <w:rPr>
          <w:rFonts w:cs="Times New Roman"/>
          <w:szCs w:val="22"/>
        </w:rPr>
        <w:t>(GP: Fixed Student Fees)  During the current fiscal year, student fees at the state institutions of higher learning shall be fixed by the respective Boards of Trustees as follows: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t>Student activity fees may be fixed at such rates as the respective Boards shall deem reasonable and necessary.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D46E32" w:rsidRPr="00BC4F59">
        <w:rPr>
          <w:rFonts w:cs="Times New Roman"/>
          <w:b/>
          <w:szCs w:val="22"/>
        </w:rPr>
        <w:t>12</w:t>
      </w:r>
      <w:r w:rsidRPr="00BC4F59">
        <w:rPr>
          <w:rFonts w:cs="Times New Roman"/>
          <w:b/>
          <w:szCs w:val="22"/>
        </w:rPr>
        <w:t>.</w:t>
      </w:r>
      <w:r w:rsidRPr="00BC4F59">
        <w:rPr>
          <w:rFonts w:cs="Times New Roman"/>
          <w:b/>
          <w:szCs w:val="22"/>
        </w:rPr>
        <w:tab/>
      </w:r>
      <w:r w:rsidRPr="00BC4F59">
        <w:rPr>
          <w:rFonts w:cs="Times New Roman"/>
          <w:szCs w:val="22"/>
        </w:rPr>
        <w:t>(GP: Tech Educ. Colleges Student Activity Fees</w:t>
      </w:r>
      <w:proofErr w:type="gramStart"/>
      <w:r w:rsidRPr="00BC4F59">
        <w:rPr>
          <w:rFonts w:cs="Times New Roman"/>
          <w:szCs w:val="22"/>
        </w:rPr>
        <w:t>)  Notwithstanding</w:t>
      </w:r>
      <w:proofErr w:type="gramEnd"/>
      <w:r w:rsidRPr="00BC4F59">
        <w:rPr>
          <w:rFonts w:cs="Times New Roman"/>
          <w:szCs w:val="22"/>
        </w:rPr>
        <w:t xml:space="preserve"> any other provisions of </w:t>
      </w:r>
      <w:r w:rsidR="00F409AB" w:rsidRPr="00BC4F59">
        <w:rPr>
          <w:rFonts w:cs="Times New Roman"/>
          <w:szCs w:val="22"/>
        </w:rPr>
        <w:t>this act</w:t>
      </w:r>
      <w:r w:rsidRPr="00BC4F59">
        <w:rPr>
          <w:rFonts w:cs="Times New Roman"/>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BC4F59">
        <w:rPr>
          <w:rFonts w:cs="Times New Roman"/>
          <w:szCs w:val="22"/>
        </w:rPr>
        <w:t>’</w:t>
      </w:r>
      <w:r w:rsidRPr="00BC4F59">
        <w:rPr>
          <w:rFonts w:cs="Times New Roman"/>
          <w:szCs w:val="22"/>
        </w:rPr>
        <w:t>s area commission and approved by the State Board for Technical and Comprehensive Education.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996C46" w:rsidRPr="00BC4F59">
        <w:rPr>
          <w:rFonts w:cs="Times New Roman"/>
          <w:b/>
          <w:szCs w:val="22"/>
        </w:rPr>
        <w:t>13</w:t>
      </w:r>
      <w:r w:rsidRPr="00BC4F59">
        <w:rPr>
          <w:rFonts w:cs="Times New Roman"/>
          <w:b/>
          <w:szCs w:val="22"/>
        </w:rPr>
        <w:t>.</w:t>
      </w:r>
      <w:r w:rsidRPr="00BC4F59">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BC4F59">
        <w:rPr>
          <w:rFonts w:cs="Times New Roman"/>
          <w:szCs w:val="22"/>
        </w:rPr>
        <w:t xml:space="preserve"> </w:t>
      </w:r>
      <w:proofErr w:type="gramStart"/>
      <w:r w:rsidRPr="00BC4F59">
        <w:rPr>
          <w:rFonts w:cs="Times New Roman"/>
          <w:szCs w:val="22"/>
        </w:rPr>
        <w:t>recalls</w:t>
      </w:r>
      <w:proofErr w:type="gramEnd"/>
      <w:r w:rsidRPr="00BC4F59">
        <w:rPr>
          <w:rFonts w:cs="Times New Roman"/>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Each state agency shall submit to the State Human Affairs Commission employment and filled vacancy data by race and sex by October </w:t>
      </w:r>
      <w:r w:rsidR="00AE748E" w:rsidRPr="00BC4F59">
        <w:rPr>
          <w:rFonts w:cs="Times New Roman"/>
          <w:szCs w:val="22"/>
        </w:rPr>
        <w:t>thirty-first</w:t>
      </w:r>
      <w:r w:rsidRPr="00BC4F59">
        <w:rPr>
          <w:rFonts w:cs="Times New Roman"/>
          <w:szCs w:val="22"/>
        </w:rPr>
        <w:t>, of each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 accordance with Section 1</w:t>
      </w:r>
      <w:r w:rsidR="00A6331A" w:rsidRPr="00BC4F59">
        <w:rPr>
          <w:rFonts w:cs="Times New Roman"/>
          <w:szCs w:val="22"/>
        </w:rPr>
        <w:t>-</w:t>
      </w:r>
      <w:r w:rsidRPr="00BC4F59">
        <w:rPr>
          <w:rFonts w:cs="Times New Roman"/>
          <w:szCs w:val="22"/>
        </w:rPr>
        <w:t>13</w:t>
      </w:r>
      <w:r w:rsidR="00A6331A" w:rsidRPr="00BC4F59">
        <w:rPr>
          <w:rFonts w:cs="Times New Roman"/>
          <w:szCs w:val="22"/>
        </w:rPr>
        <w:t>-</w:t>
      </w:r>
      <w:r w:rsidR="009E78BB" w:rsidRPr="00BC4F59">
        <w:rPr>
          <w:rFonts w:cs="Times New Roman"/>
          <w:szCs w:val="22"/>
        </w:rPr>
        <w:t xml:space="preserve">110 of the </w:t>
      </w:r>
      <w:r w:rsidRPr="00BC4F59">
        <w:rPr>
          <w:rFonts w:cs="Times New Roman"/>
          <w:szCs w:val="22"/>
        </w:rPr>
        <w:t>1976</w:t>
      </w:r>
      <w:r w:rsidR="009E78BB" w:rsidRPr="00BC4F59">
        <w:rPr>
          <w:rFonts w:cs="Times New Roman"/>
          <w:szCs w:val="22"/>
        </w:rPr>
        <w:t xml:space="preserve"> Code</w:t>
      </w:r>
      <w:r w:rsidRPr="00BC4F59">
        <w:rPr>
          <w:rFonts w:cs="Times New Roman"/>
          <w:szCs w:val="22"/>
        </w:rPr>
        <w:t>, as amended, the Human Affairs Commission shall submit a report on the status of state agencies</w:t>
      </w:r>
      <w:r w:rsidR="00C13E98" w:rsidRPr="00BC4F59">
        <w:rPr>
          <w:rFonts w:cs="Times New Roman"/>
          <w:szCs w:val="22"/>
        </w:rPr>
        <w:t>’</w:t>
      </w:r>
      <w:r w:rsidRPr="00BC4F59">
        <w:rPr>
          <w:rFonts w:cs="Times New Roman"/>
          <w:szCs w:val="22"/>
        </w:rPr>
        <w:t xml:space="preserve"> Affirmative Action Plans and Programs to the General Assembly by </w:t>
      </w:r>
      <w:r w:rsidR="00C530DF" w:rsidRPr="00BC4F59">
        <w:rPr>
          <w:rFonts w:cs="Times New Roman"/>
          <w:szCs w:val="22"/>
        </w:rPr>
        <w:t>February first</w:t>
      </w:r>
      <w:r w:rsidRPr="00BC4F59">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BC4F59">
        <w:rPr>
          <w:rFonts w:cs="Times New Roman"/>
          <w:szCs w:val="22"/>
        </w:rPr>
        <w:t>’</w:t>
      </w:r>
      <w:r w:rsidRPr="00BC4F59">
        <w:rPr>
          <w:rFonts w:cs="Times New Roman"/>
          <w:szCs w:val="22"/>
        </w:rPr>
        <w:t xml:space="preserve">s affirmative action plan for the year in question, the state agency shall submit a detailed explanation to the Human Affairs Commission by February </w:t>
      </w:r>
      <w:r w:rsidR="00AE748E" w:rsidRPr="00BC4F59">
        <w:rPr>
          <w:rFonts w:cs="Times New Roman"/>
          <w:szCs w:val="22"/>
        </w:rPr>
        <w:t>fifteenth</w:t>
      </w:r>
      <w:r w:rsidRPr="00BC4F59">
        <w:rPr>
          <w:rFonts w:cs="Times New Roman"/>
          <w:szCs w:val="22"/>
        </w:rPr>
        <w:t>, explaining why goals were not achieved.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Human Affairs Commission shall review the explanations and notify the </w:t>
      </w:r>
      <w:r w:rsidR="00263916" w:rsidRPr="00BC4F59">
        <w:rPr>
          <w:rFonts w:cs="Times New Roman"/>
          <w:szCs w:val="22"/>
        </w:rPr>
        <w:t>Department of Administration</w:t>
      </w:r>
      <w:r w:rsidRPr="00BC4F59">
        <w:rPr>
          <w:rFonts w:cs="Times New Roman"/>
          <w:szCs w:val="22"/>
        </w:rPr>
        <w:t xml:space="preserve"> of any agency not in satisfactory compliance with meeting its stated goals.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w:t>
      </w:r>
      <w:r w:rsidR="00263916" w:rsidRPr="00BC4F59">
        <w:rPr>
          <w:rFonts w:cs="Times New Roman"/>
          <w:szCs w:val="22"/>
        </w:rPr>
        <w:t>Department of Administration</w:t>
      </w:r>
      <w:r w:rsidRPr="00BC4F59">
        <w:rPr>
          <w:rFonts w:cs="Times New Roman"/>
          <w:szCs w:val="22"/>
        </w:rPr>
        <w:t xml:space="preserve"> shall notify any agency not in compliance that their request for additional appropriations for the current appropriation cycle, may not be processed until such time as the </w:t>
      </w:r>
      <w:r w:rsidR="00263916" w:rsidRPr="00BC4F59">
        <w:rPr>
          <w:rFonts w:cs="Times New Roman"/>
          <w:szCs w:val="22"/>
        </w:rPr>
        <w:t>Department of Administration</w:t>
      </w:r>
      <w:r w:rsidRPr="00BC4F59">
        <w:rPr>
          <w:rFonts w:cs="Times New Roman"/>
          <w:szCs w:val="22"/>
        </w:rPr>
        <w:t xml:space="preserve">,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w:t>
      </w:r>
      <w:r w:rsidRPr="00BC4F59">
        <w:rPr>
          <w:rFonts w:cs="Times New Roman"/>
          <w:szCs w:val="22"/>
        </w:rPr>
        <w:lastRenderedPageBreak/>
        <w:t>aid to entities.  This section does not apply to those agencies that have been exempted from the reporting requirements of the Human Affairs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996C46" w:rsidRPr="00BC4F59">
        <w:rPr>
          <w:rFonts w:cs="Times New Roman"/>
          <w:b/>
          <w:szCs w:val="22"/>
        </w:rPr>
        <w:t>14</w:t>
      </w:r>
      <w:r w:rsidRPr="00BC4F59">
        <w:rPr>
          <w:rFonts w:cs="Times New Roman"/>
          <w:b/>
          <w:szCs w:val="22"/>
        </w:rPr>
        <w:t>.</w:t>
      </w:r>
      <w:r w:rsidRPr="00BC4F59">
        <w:rPr>
          <w:rFonts w:cs="Times New Roman"/>
          <w:szCs w:val="22"/>
        </w:rPr>
        <w:tab/>
        <w:t>(GP: Personal Service Reconciliation, FTEs)  In order to provide the necessary control over the number of employees,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xml:space="preserve"> is hereby directed to maintain close supervision over the number of state employees, and to require specifically the following:</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(1)</w:t>
      </w:r>
      <w:r w:rsidRPr="00BC4F59">
        <w:rPr>
          <w:rFonts w:cs="Times New Roman"/>
          <w:szCs w:val="22"/>
        </w:rPr>
        <w:tab/>
        <w:t xml:space="preserve">That no state </w:t>
      </w:r>
      <w:proofErr w:type="gramStart"/>
      <w:r w:rsidRPr="00BC4F59">
        <w:rPr>
          <w:rFonts w:cs="Times New Roman"/>
          <w:szCs w:val="22"/>
        </w:rPr>
        <w:t>agency</w:t>
      </w:r>
      <w:r w:rsidR="0076280D" w:rsidRPr="00BC4F59">
        <w:rPr>
          <w:rFonts w:cs="Times New Roman"/>
          <w:szCs w:val="22"/>
        </w:rPr>
        <w:t xml:space="preserve"> </w:t>
      </w:r>
      <w:r w:rsidRPr="00BC4F59">
        <w:rPr>
          <w:rFonts w:cs="Times New Roman"/>
          <w:szCs w:val="22"/>
        </w:rPr>
        <w:t>exceed</w:t>
      </w:r>
      <w:proofErr w:type="gramEnd"/>
      <w:r w:rsidRPr="00BC4F59">
        <w:rPr>
          <w:rFonts w:cs="Times New Roman"/>
          <w:szCs w:val="22"/>
        </w:rPr>
        <w:t xml:space="preserve"> the total authorized number of full</w:t>
      </w:r>
      <w:r w:rsidR="00A6331A" w:rsidRPr="00BC4F59">
        <w:rPr>
          <w:rFonts w:cs="Times New Roman"/>
          <w:szCs w:val="22"/>
        </w:rPr>
        <w:t>-</w:t>
      </w:r>
      <w:r w:rsidRPr="00BC4F59">
        <w:rPr>
          <w:rFonts w:cs="Times New Roman"/>
          <w:szCs w:val="22"/>
        </w:rPr>
        <w:t xml:space="preserve">time equivalent positions and those funded from state sources as provided in each section of </w:t>
      </w:r>
      <w:r w:rsidR="00F409AB" w:rsidRPr="00BC4F59">
        <w:rPr>
          <w:rFonts w:cs="Times New Roman"/>
          <w:szCs w:val="22"/>
        </w:rPr>
        <w:t>this act</w:t>
      </w:r>
      <w:r w:rsidRPr="00BC4F59">
        <w:rPr>
          <w:rFonts w:cs="Times New Roman"/>
          <w:szCs w:val="22"/>
        </w:rPr>
        <w:t xml:space="preserve"> except by majority vote of the </w:t>
      </w:r>
      <w:r w:rsidR="00263916" w:rsidRPr="00BC4F59">
        <w:rPr>
          <w:rFonts w:cs="Times New Roman"/>
          <w:szCs w:val="22"/>
        </w:rPr>
        <w:t>State Fiscal Accountability Authority</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(2)</w:t>
      </w:r>
      <w:r w:rsidRPr="00BC4F59">
        <w:rPr>
          <w:rFonts w:cs="Times New Roman"/>
          <w:szCs w:val="22"/>
        </w:rPr>
        <w:tab/>
        <w:t>That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xml:space="preserve"> shall maintain and make, as necessary, periodic adjustments thereto, an official record of the total number of authorized full</w:t>
      </w:r>
      <w:r w:rsidR="00A6331A" w:rsidRPr="00BC4F59">
        <w:rPr>
          <w:rFonts w:cs="Times New Roman"/>
          <w:szCs w:val="22"/>
        </w:rPr>
        <w:t>-</w:t>
      </w:r>
      <w:r w:rsidRPr="00BC4F59">
        <w:rPr>
          <w:rFonts w:cs="Times New Roman"/>
          <w:szCs w:val="22"/>
        </w:rPr>
        <w:t>time equivalent positions by agency for state and total funding sources.</w:t>
      </w:r>
    </w:p>
    <w:p w:rsidR="00A9603B" w:rsidRPr="00BC4F59" w:rsidRDefault="00FB2D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t xml:space="preserve">That within thirty </w:t>
      </w:r>
      <w:r w:rsidR="00A9603B" w:rsidRPr="00BC4F59">
        <w:rPr>
          <w:rFonts w:cs="Times New Roman"/>
          <w:szCs w:val="22"/>
        </w:rPr>
        <w:t xml:space="preserve">days of the passage of the Appropriation Act or by August </w:t>
      </w:r>
      <w:r w:rsidR="000B0766" w:rsidRPr="00BC4F59">
        <w:rPr>
          <w:rFonts w:cs="Times New Roman"/>
          <w:szCs w:val="22"/>
        </w:rPr>
        <w:t>first</w:t>
      </w:r>
      <w:r w:rsidR="00A9603B" w:rsidRPr="00BC4F59">
        <w:rPr>
          <w:rFonts w:cs="Times New Roman"/>
          <w:szCs w:val="22"/>
        </w:rPr>
        <w:t>, whichever comes later, each agency of the State must have established on the</w:t>
      </w:r>
      <w:r w:rsidR="00422E8C" w:rsidRPr="00BC4F59">
        <w:rPr>
          <w:rFonts w:cs="Times New Roman"/>
          <w:szCs w:val="22"/>
        </w:rPr>
        <w:t xml:space="preserve"> </w:t>
      </w:r>
      <w:r w:rsidR="006127A5" w:rsidRPr="00BC4F59">
        <w:rPr>
          <w:rFonts w:cs="Times New Roman"/>
          <w:szCs w:val="22"/>
        </w:rPr>
        <w:t>Executive Budget Office</w:t>
      </w:r>
      <w:r w:rsidR="00A9603B" w:rsidRPr="00BC4F59">
        <w:rPr>
          <w:rFonts w:cs="Times New Roman"/>
          <w:szCs w:val="22"/>
        </w:rPr>
        <w:t xml:space="preserve"> records all positions authorized in the Act.  After that date, the</w:t>
      </w:r>
      <w:r w:rsidR="00422E8C" w:rsidRPr="00BC4F59">
        <w:rPr>
          <w:rFonts w:cs="Times New Roman"/>
          <w:szCs w:val="22"/>
        </w:rPr>
        <w:t xml:space="preserve"> </w:t>
      </w:r>
      <w:r w:rsidR="006127A5" w:rsidRPr="00BC4F59">
        <w:rPr>
          <w:rFonts w:cs="Times New Roman"/>
          <w:szCs w:val="22"/>
        </w:rPr>
        <w:t>office</w:t>
      </w:r>
      <w:r w:rsidR="00A9603B" w:rsidRPr="00BC4F59">
        <w:rPr>
          <w:rFonts w:cs="Times New Roman"/>
          <w:szCs w:val="22"/>
        </w:rPr>
        <w:t xml:space="preserve"> shall delete any non</w:t>
      </w:r>
      <w:r w:rsidR="00996C46" w:rsidRPr="00BC4F59">
        <w:rPr>
          <w:rFonts w:cs="Times New Roman"/>
          <w:szCs w:val="22"/>
        </w:rPr>
        <w:t>-</w:t>
      </w:r>
      <w:r w:rsidR="00A9603B" w:rsidRPr="00BC4F59">
        <w:rPr>
          <w:rFonts w:cs="Times New Roman"/>
          <w:szCs w:val="22"/>
        </w:rPr>
        <w:t>established positions immediately from the official record of authorized full</w:t>
      </w:r>
      <w:r w:rsidR="00A6331A" w:rsidRPr="00BC4F59">
        <w:rPr>
          <w:rFonts w:cs="Times New Roman"/>
          <w:szCs w:val="22"/>
        </w:rPr>
        <w:t>-</w:t>
      </w:r>
      <w:r w:rsidR="00A9603B" w:rsidRPr="00BC4F59">
        <w:rPr>
          <w:rFonts w:cs="Times New Roman"/>
          <w:szCs w:val="22"/>
        </w:rPr>
        <w:t>time equivalent positions.  No positions shall be established by the</w:t>
      </w:r>
      <w:r w:rsidR="00422E8C" w:rsidRPr="00BC4F59">
        <w:rPr>
          <w:rFonts w:cs="Times New Roman"/>
          <w:szCs w:val="22"/>
        </w:rPr>
        <w:t xml:space="preserve"> </w:t>
      </w:r>
      <w:r w:rsidR="006127A5" w:rsidRPr="00BC4F59">
        <w:rPr>
          <w:rFonts w:cs="Times New Roman"/>
          <w:szCs w:val="22"/>
        </w:rPr>
        <w:t>office</w:t>
      </w:r>
      <w:r w:rsidR="00A9603B" w:rsidRPr="00BC4F59">
        <w:rPr>
          <w:rFonts w:cs="Times New Roman"/>
          <w:szCs w:val="22"/>
        </w:rPr>
        <w:t xml:space="preserve"> in excess of the total number of authorized full</w:t>
      </w:r>
      <w:r w:rsidR="00A6331A" w:rsidRPr="00BC4F59">
        <w:rPr>
          <w:rFonts w:cs="Times New Roman"/>
          <w:szCs w:val="22"/>
        </w:rPr>
        <w:t>-</w:t>
      </w:r>
      <w:r w:rsidR="00A9603B" w:rsidRPr="00BC4F59">
        <w:rPr>
          <w:rFonts w:cs="Times New Roman"/>
          <w:szCs w:val="22"/>
        </w:rPr>
        <w:t>time equivalent positions.  Each agency may, upon notification to the</w:t>
      </w:r>
      <w:r w:rsidR="00422E8C" w:rsidRPr="00BC4F59">
        <w:rPr>
          <w:rFonts w:cs="Times New Roman"/>
          <w:szCs w:val="22"/>
        </w:rPr>
        <w:t xml:space="preserve"> </w:t>
      </w:r>
      <w:r w:rsidR="006127A5" w:rsidRPr="00BC4F59">
        <w:rPr>
          <w:rFonts w:cs="Times New Roman"/>
          <w:szCs w:val="22"/>
        </w:rPr>
        <w:t>Executive Budget Office</w:t>
      </w:r>
      <w:r w:rsidR="00A9603B" w:rsidRPr="00BC4F59">
        <w:rPr>
          <w:rFonts w:cs="Times New Roman"/>
          <w:szCs w:val="22"/>
        </w:rPr>
        <w:t>, change the funding source of state FTE positions established on the</w:t>
      </w:r>
      <w:r w:rsidR="00422E8C" w:rsidRPr="00BC4F59">
        <w:rPr>
          <w:rFonts w:cs="Times New Roman"/>
          <w:szCs w:val="22"/>
        </w:rPr>
        <w:t xml:space="preserve"> </w:t>
      </w:r>
      <w:r w:rsidR="006127A5" w:rsidRPr="00BC4F59">
        <w:rPr>
          <w:rFonts w:cs="Times New Roman"/>
          <w:szCs w:val="22"/>
        </w:rPr>
        <w:t>Executive Budget Office</w:t>
      </w:r>
      <w:r w:rsidR="00A9603B" w:rsidRPr="00BC4F59">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BC4F59">
        <w:rPr>
          <w:rFonts w:cs="Times New Roman"/>
          <w:szCs w:val="22"/>
        </w:rPr>
        <w:t>’</w:t>
      </w:r>
      <w:r w:rsidR="00A9603B" w:rsidRPr="00BC4F59">
        <w:rPr>
          <w:rFonts w:cs="Times New Roman"/>
          <w:szCs w:val="22"/>
        </w:rPr>
        <w:t>s between programs as needed to accomplish the agency 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 xml:space="preserve">That by September </w:t>
      </w:r>
      <w:r w:rsidR="000B0766" w:rsidRPr="00BC4F59">
        <w:rPr>
          <w:rFonts w:cs="Times New Roman"/>
          <w:szCs w:val="22"/>
        </w:rPr>
        <w:t>thirtieth</w:t>
      </w:r>
      <w:r w:rsidRPr="00BC4F59">
        <w:rPr>
          <w:rFonts w:cs="Times New Roman"/>
          <w:szCs w:val="22"/>
        </w:rPr>
        <w:t>, the</w:t>
      </w:r>
      <w:r w:rsidR="00422E8C" w:rsidRPr="00BC4F59">
        <w:rPr>
          <w:rFonts w:cs="Times New Roman"/>
          <w:szCs w:val="22"/>
        </w:rPr>
        <w:t xml:space="preserve"> </w:t>
      </w:r>
      <w:r w:rsidR="006127A5" w:rsidRPr="00BC4F59">
        <w:rPr>
          <w:rFonts w:cs="Times New Roman"/>
          <w:szCs w:val="22"/>
        </w:rPr>
        <w:t>office</w:t>
      </w:r>
      <w:r w:rsidRPr="00BC4F59">
        <w:rPr>
          <w:rFonts w:cs="Times New Roman"/>
          <w:szCs w:val="22"/>
        </w:rPr>
        <w:t xml:space="preserve"> shall prepare a personal service analysis, by agency, which shows the number of established positions for the fiscal year and the amount of funds required, by source of funds, to support the FTE</w:t>
      </w:r>
      <w:r w:rsidR="00C13E98" w:rsidRPr="00BC4F59">
        <w:rPr>
          <w:rFonts w:cs="Times New Roman"/>
          <w:szCs w:val="22"/>
        </w:rPr>
        <w:t>’</w:t>
      </w:r>
      <w:r w:rsidRPr="00BC4F59">
        <w:rPr>
          <w:rFonts w:cs="Times New Roman"/>
          <w:szCs w:val="22"/>
        </w:rPr>
        <w:t xml:space="preserve">s for the fiscal year at a funding level of </w:t>
      </w:r>
      <w:r w:rsidR="00052669" w:rsidRPr="00BC4F59">
        <w:rPr>
          <w:rFonts w:cs="Times New Roman"/>
          <w:szCs w:val="22"/>
        </w:rPr>
        <w:t>one hundred percent</w:t>
      </w:r>
      <w:r w:rsidRPr="00BC4F59">
        <w:rPr>
          <w:rFonts w:cs="Times New Roman"/>
          <w:szCs w:val="22"/>
        </w:rPr>
        <w:t>.  The</w:t>
      </w:r>
      <w:r w:rsidR="00422E8C" w:rsidRPr="00BC4F59">
        <w:rPr>
          <w:rFonts w:cs="Times New Roman"/>
          <w:szCs w:val="22"/>
        </w:rPr>
        <w:t xml:space="preserve"> </w:t>
      </w:r>
      <w:r w:rsidR="006127A5" w:rsidRPr="00BC4F59">
        <w:rPr>
          <w:rFonts w:cs="Times New Roman"/>
          <w:szCs w:val="22"/>
        </w:rPr>
        <w:t>office</w:t>
      </w:r>
      <w:r w:rsidRPr="00BC4F59">
        <w:rPr>
          <w:rFonts w:cs="Times New Roman"/>
          <w:szCs w:val="22"/>
        </w:rPr>
        <w:t xml:space="preserve"> shall then reconcile each agency</w:t>
      </w:r>
      <w:r w:rsidR="00C13E98" w:rsidRPr="00BC4F59">
        <w:rPr>
          <w:rFonts w:cs="Times New Roman"/>
          <w:szCs w:val="22"/>
        </w:rPr>
        <w:t>’</w:t>
      </w:r>
      <w:r w:rsidRPr="00BC4F59">
        <w:rPr>
          <w:rFonts w:cs="Times New Roman"/>
          <w:szCs w:val="22"/>
        </w:rPr>
        <w:t>s personal service detail with the agency</w:t>
      </w:r>
      <w:r w:rsidR="00C13E98" w:rsidRPr="00BC4F59">
        <w:rPr>
          <w:rFonts w:cs="Times New Roman"/>
          <w:szCs w:val="22"/>
        </w:rPr>
        <w:t>’</w:t>
      </w:r>
      <w:r w:rsidRPr="00BC4F59">
        <w:rPr>
          <w:rFonts w:cs="Times New Roman"/>
          <w:szCs w:val="22"/>
        </w:rPr>
        <w:t>s personal service appropriation as contained in the Act adjusted for any pay increases and any other factors necessary to reflect the agency</w:t>
      </w:r>
      <w:r w:rsidR="00C13E98" w:rsidRPr="00BC4F59">
        <w:rPr>
          <w:rFonts w:cs="Times New Roman"/>
          <w:szCs w:val="22"/>
        </w:rPr>
        <w:t>’</w:t>
      </w:r>
      <w:r w:rsidRPr="00BC4F59">
        <w:rPr>
          <w:rFonts w:cs="Times New Roman"/>
          <w:szCs w:val="22"/>
        </w:rPr>
        <w:t>s personal service funding level.  The</w:t>
      </w:r>
      <w:r w:rsidR="00422E8C" w:rsidRPr="00BC4F59">
        <w:rPr>
          <w:rFonts w:cs="Times New Roman"/>
          <w:szCs w:val="22"/>
        </w:rPr>
        <w:t xml:space="preserve"> </w:t>
      </w:r>
      <w:r w:rsidR="006127A5" w:rsidRPr="00BC4F59">
        <w:rPr>
          <w:rFonts w:cs="Times New Roman"/>
          <w:szCs w:val="22"/>
        </w:rPr>
        <w:t>office</w:t>
      </w:r>
      <w:r w:rsidRPr="00BC4F59">
        <w:rPr>
          <w:rFonts w:cs="Times New Roman"/>
          <w:szCs w:val="22"/>
        </w:rPr>
        <w:t xml:space="preserve"> shall provide a copy of each agency</w:t>
      </w:r>
      <w:r w:rsidR="00C13E98" w:rsidRPr="00BC4F59">
        <w:rPr>
          <w:rFonts w:cs="Times New Roman"/>
          <w:szCs w:val="22"/>
        </w:rPr>
        <w:t>’</w:t>
      </w:r>
      <w:r w:rsidRPr="00BC4F59">
        <w:rPr>
          <w:rFonts w:cs="Times New Roman"/>
          <w:szCs w:val="22"/>
        </w:rPr>
        <w:t>s personal service reconciliation to the Senate Finance and House Ways and Means Committees.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t xml:space="preserve">That any position which is shown by the reconciliation to be unfunded or significantly underfunded may be deleted at the direction of the </w:t>
      </w:r>
      <w:r w:rsidR="00263916" w:rsidRPr="00BC4F59">
        <w:rPr>
          <w:rFonts w:cs="Times New Roman"/>
          <w:szCs w:val="22"/>
        </w:rPr>
        <w:t>State Fiscal Accountability Authority</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(3)</w:t>
      </w:r>
      <w:r w:rsidRPr="00BC4F59">
        <w:rPr>
          <w:rFonts w:cs="Times New Roman"/>
          <w:szCs w:val="22"/>
        </w:rPr>
        <w:tab/>
        <w:t>That full-time equivalent (FTE) positions shall be determined under the following guidelines: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t>The annual work hours for each FTE shall be the agency</w:t>
      </w:r>
      <w:r w:rsidR="00C13E98" w:rsidRPr="00BC4F59">
        <w:rPr>
          <w:rFonts w:cs="Times New Roman"/>
          <w:szCs w:val="22"/>
        </w:rPr>
        <w:t>’</w:t>
      </w:r>
      <w:r w:rsidRPr="00BC4F59">
        <w:rPr>
          <w:rFonts w:cs="Times New Roman"/>
          <w:szCs w:val="22"/>
        </w:rPr>
        <w:t>s full</w:t>
      </w:r>
      <w:r w:rsidR="00A6331A" w:rsidRPr="00BC4F59">
        <w:rPr>
          <w:rFonts w:cs="Times New Roman"/>
          <w:szCs w:val="22"/>
        </w:rPr>
        <w:t>-</w:t>
      </w:r>
      <w:r w:rsidRPr="00BC4F59">
        <w:rPr>
          <w:rFonts w:cs="Times New Roman"/>
          <w:szCs w:val="22"/>
        </w:rPr>
        <w:t>time standard annual work hours.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The state FTE shall be derived by multiplying the state percentage of budgeted funds for each position by the FTE for that position.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szCs w:val="22"/>
        </w:rPr>
        <w:tab/>
      </w:r>
      <w:r w:rsidRPr="00BC4F59">
        <w:rPr>
          <w:rFonts w:cs="Times New Roman"/>
          <w:strike/>
          <w:szCs w:val="22"/>
        </w:rPr>
        <w:tab/>
        <w:t>(c)</w:t>
      </w:r>
      <w:r w:rsidRPr="00BC4F59">
        <w:rPr>
          <w:rFonts w:cs="Times New Roman"/>
          <w:strike/>
          <w:szCs w:val="22"/>
        </w:rPr>
        <w:tab/>
        <w:t>All institutions of higher education shall use a value of 0.75 FTE for each position determined to be full</w:t>
      </w:r>
      <w:r w:rsidR="00A6331A" w:rsidRPr="00BC4F59">
        <w:rPr>
          <w:rFonts w:cs="Times New Roman"/>
          <w:strike/>
          <w:szCs w:val="22"/>
        </w:rPr>
        <w:t>-</w:t>
      </w:r>
      <w:r w:rsidRPr="00BC4F59">
        <w:rPr>
          <w:rFonts w:cs="Times New Roman"/>
          <w:strike/>
          <w:szCs w:val="22"/>
        </w:rPr>
        <w:t>time faculty with a duration of nine months.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FTE method of accounting shall be utilized for all authorized positions.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(4)</w:t>
      </w:r>
      <w:r w:rsidRPr="00BC4F59">
        <w:rPr>
          <w:rFonts w:cs="Times New Roman"/>
          <w:szCs w:val="22"/>
        </w:rPr>
        <w:tab/>
        <w:t xml:space="preserve">That the number of positions authorized in </w:t>
      </w:r>
      <w:r w:rsidR="00F409AB" w:rsidRPr="00BC4F59">
        <w:rPr>
          <w:rFonts w:cs="Times New Roman"/>
          <w:szCs w:val="22"/>
        </w:rPr>
        <w:t>this act</w:t>
      </w:r>
      <w:r w:rsidRPr="00BC4F59">
        <w:rPr>
          <w:rFonts w:cs="Times New Roman"/>
          <w:szCs w:val="22"/>
        </w:rPr>
        <w:t xml:space="preserve"> shall be reduced in the following circumstances: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t>Upon request by an agency.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When anticipated federal funds are not made available.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r>
      <w:r w:rsidRPr="00BC4F59">
        <w:rPr>
          <w:rFonts w:cs="Times New Roman"/>
          <w:szCs w:val="22"/>
        </w:rPr>
        <w:tab/>
        <w:t>(c)</w:t>
      </w:r>
      <w:r w:rsidRPr="00BC4F59">
        <w:rPr>
          <w:rFonts w:cs="Times New Roman"/>
          <w:szCs w:val="22"/>
        </w:rPr>
        <w:tab/>
        <w:t>When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through study or analysis, becomes aware of any unjustifiable excess of positions in any state agency.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(5)</w:t>
      </w:r>
      <w:r w:rsidRPr="00BC4F59">
        <w:rPr>
          <w:rFonts w:cs="Times New Roman"/>
          <w:szCs w:val="22"/>
        </w:rPr>
        <w:tab/>
        <w:t>That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xml:space="preserve"> shall annually reconcile personal service funds with full</w:t>
      </w:r>
      <w:r w:rsidR="00A6331A" w:rsidRPr="00BC4F59">
        <w:rPr>
          <w:rFonts w:cs="Times New Roman"/>
          <w:szCs w:val="22"/>
        </w:rPr>
        <w:t>-</w:t>
      </w:r>
      <w:r w:rsidRPr="00BC4F59">
        <w:rPr>
          <w:rFonts w:cs="Times New Roman"/>
          <w:szCs w:val="22"/>
        </w:rPr>
        <w:t xml:space="preserve">time employee count.  Unfunded positions will be eliminated no later than January </w:t>
      </w:r>
      <w:r w:rsidR="00C5772C" w:rsidRPr="00BC4F59">
        <w:rPr>
          <w:rFonts w:cs="Times New Roman"/>
          <w:szCs w:val="22"/>
        </w:rPr>
        <w:t>fifteenth</w:t>
      </w:r>
      <w:r w:rsidRPr="00BC4F59">
        <w:rPr>
          <w:rFonts w:cs="Times New Roman"/>
          <w:szCs w:val="22"/>
        </w:rPr>
        <w:t xml:space="preserve"> of the current fiscal year unless specifically exempted elsewhere in </w:t>
      </w:r>
      <w:r w:rsidR="00F409AB" w:rsidRPr="00BC4F59">
        <w:rPr>
          <w:rFonts w:cs="Times New Roman"/>
          <w:szCs w:val="22"/>
        </w:rPr>
        <w:t>this act</w:t>
      </w:r>
      <w:r w:rsidRPr="00BC4F59">
        <w:rPr>
          <w:rFonts w:cs="Times New Roman"/>
          <w:szCs w:val="22"/>
        </w:rPr>
        <w:t xml:space="preserve"> or by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The</w:t>
      </w:r>
      <w:r w:rsidR="00422E8C" w:rsidRPr="00BC4F59">
        <w:rPr>
          <w:rFonts w:cs="Times New Roman"/>
          <w:szCs w:val="22"/>
        </w:rPr>
        <w:t xml:space="preserve"> </w:t>
      </w:r>
      <w:r w:rsidR="006127A5" w:rsidRPr="00BC4F59">
        <w:rPr>
          <w:rFonts w:cs="Times New Roman"/>
          <w:szCs w:val="22"/>
        </w:rPr>
        <w:t>Executive Budget Office</w:t>
      </w:r>
      <w:r w:rsidRPr="00BC4F59">
        <w:rPr>
          <w:rFonts w:cs="Times New Roman"/>
          <w:szCs w:val="22"/>
        </w:rPr>
        <w:t xml:space="preserve"> must report the full</w:t>
      </w:r>
      <w:r w:rsidR="00A6331A" w:rsidRPr="00BC4F59">
        <w:rPr>
          <w:rFonts w:cs="Times New Roman"/>
          <w:szCs w:val="22"/>
        </w:rPr>
        <w:t>-</w:t>
      </w:r>
      <w:r w:rsidRPr="00BC4F59">
        <w:rPr>
          <w:rFonts w:cs="Times New Roman"/>
          <w:szCs w:val="22"/>
        </w:rPr>
        <w:t xml:space="preserve">time employee count and unfunded position status to the Senate Finance Committee and the Ways and Means Committee by February </w:t>
      </w:r>
      <w:r w:rsidR="003B60D1" w:rsidRPr="00BC4F59">
        <w:rPr>
          <w:rFonts w:cs="Times New Roman"/>
          <w:szCs w:val="22"/>
        </w:rPr>
        <w:t>first</w:t>
      </w:r>
      <w:r w:rsidRPr="00BC4F59">
        <w:rPr>
          <w:rFonts w:cs="Times New Roman"/>
          <w:szCs w:val="22"/>
        </w:rPr>
        <w:t xml:space="preserve"> of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(6)</w:t>
      </w:r>
      <w:r w:rsidRPr="00BC4F59">
        <w:rPr>
          <w:rFonts w:cs="Times New Roman"/>
          <w:szCs w:val="22"/>
        </w:rPr>
        <w:tab/>
        <w:t xml:space="preserve">That no new permanent positions in state government shall be funded by appropriations in acts supplemental to </w:t>
      </w:r>
      <w:r w:rsidR="00F409AB" w:rsidRPr="00BC4F59">
        <w:rPr>
          <w:rFonts w:cs="Times New Roman"/>
          <w:szCs w:val="22"/>
        </w:rPr>
        <w:t>this act</w:t>
      </w:r>
      <w:r w:rsidRPr="00BC4F59">
        <w:rPr>
          <w:rFonts w:cs="Times New Roman"/>
          <w:szCs w:val="22"/>
        </w:rPr>
        <w:t xml:space="preserve"> but temporary positions may be so funded.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9D473F" w:rsidRPr="00BC4F59">
        <w:rPr>
          <w:rFonts w:cs="Times New Roman"/>
          <w:szCs w:val="22"/>
        </w:rPr>
        <w:t>(7)</w:t>
      </w:r>
      <w:r w:rsidRPr="00BC4F59">
        <w:rPr>
          <w:rFonts w:cs="Times New Roman"/>
          <w:szCs w:val="22"/>
        </w:rPr>
        <w:tab/>
        <w:t>That the provisions of this section shall not apply to personnel exempt from the State Classification and Compensation Plan under item I of Section 8</w:t>
      </w:r>
      <w:r w:rsidR="00A6331A" w:rsidRPr="00BC4F59">
        <w:rPr>
          <w:rFonts w:cs="Times New Roman"/>
          <w:szCs w:val="22"/>
        </w:rPr>
        <w:t>-</w:t>
      </w:r>
      <w:r w:rsidRPr="00BC4F59">
        <w:rPr>
          <w:rFonts w:cs="Times New Roman"/>
          <w:szCs w:val="22"/>
        </w:rPr>
        <w:t>11</w:t>
      </w:r>
      <w:r w:rsidR="00A6331A" w:rsidRPr="00BC4F59">
        <w:rPr>
          <w:rFonts w:cs="Times New Roman"/>
          <w:szCs w:val="22"/>
        </w:rPr>
        <w:t>-</w:t>
      </w:r>
      <w:r w:rsidRPr="00BC4F59">
        <w:rPr>
          <w:rFonts w:cs="Times New Roman"/>
          <w:szCs w:val="22"/>
        </w:rPr>
        <w:t>260 of the 1976 Code.</w:t>
      </w:r>
    </w:p>
    <w:p w:rsidR="008768BC" w:rsidRPr="00BC4F59" w:rsidRDefault="008768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szCs w:val="22"/>
        </w:rPr>
        <w:tab/>
      </w:r>
      <w:r w:rsidR="00D821AD" w:rsidRPr="00BC4F59">
        <w:rPr>
          <w:rFonts w:cs="Times New Roman"/>
          <w:i/>
          <w:szCs w:val="22"/>
          <w:u w:val="single"/>
        </w:rPr>
        <w:t xml:space="preserve">(8)  Institutions of </w:t>
      </w:r>
      <w:r w:rsidRPr="00BC4F59">
        <w:rPr>
          <w:rFonts w:cs="Times New Roman"/>
          <w:i/>
          <w:szCs w:val="22"/>
          <w:u w:val="single"/>
        </w:rPr>
        <w:t>higher learning shall be exempt from the requ</w:t>
      </w:r>
      <w:r w:rsidR="00D821AD" w:rsidRPr="00BC4F59">
        <w:rPr>
          <w:rFonts w:cs="Times New Roman"/>
          <w:i/>
          <w:szCs w:val="22"/>
          <w:u w:val="single"/>
        </w:rPr>
        <w:t>irements of subitem (2</w:t>
      </w:r>
      <w:proofErr w:type="gramStart"/>
      <w:r w:rsidR="00D821AD" w:rsidRPr="00BC4F59">
        <w:rPr>
          <w:rFonts w:cs="Times New Roman"/>
          <w:i/>
          <w:szCs w:val="22"/>
          <w:u w:val="single"/>
        </w:rPr>
        <w:t>)(</w:t>
      </w:r>
      <w:proofErr w:type="gramEnd"/>
      <w:r w:rsidR="00D821AD" w:rsidRPr="00BC4F59">
        <w:rPr>
          <w:rFonts w:cs="Times New Roman"/>
          <w:i/>
          <w:szCs w:val="22"/>
          <w:u w:val="single"/>
        </w:rPr>
        <w:t>c) and subitem (5) co</w:t>
      </w:r>
      <w:r w:rsidRPr="00BC4F59">
        <w:rPr>
          <w:rFonts w:cs="Times New Roman"/>
          <w:i/>
          <w:szCs w:val="22"/>
          <w:u w:val="single"/>
        </w:rPr>
        <w:t>ntained in this provision.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The Governor, in making his appropriation recommendations to the Ways and Means Committee, must provide that the level of personal service appropriation recommended for each agency is at least </w:t>
      </w:r>
      <w:r w:rsidR="00DA13EF" w:rsidRPr="00BC4F59">
        <w:rPr>
          <w:rFonts w:cs="Times New Roman"/>
          <w:strike/>
          <w:szCs w:val="22"/>
        </w:rPr>
        <w:t>ninety</w:t>
      </w:r>
      <w:r w:rsidR="00DA13EF" w:rsidRPr="00BC4F59">
        <w:rPr>
          <w:rFonts w:cs="Times New Roman"/>
          <w:strike/>
          <w:szCs w:val="22"/>
        </w:rPr>
        <w:noBreakHyphen/>
      </w:r>
      <w:r w:rsidR="00093CEB" w:rsidRPr="00BC4F59">
        <w:rPr>
          <w:rFonts w:cs="Times New Roman"/>
          <w:strike/>
          <w:szCs w:val="22"/>
        </w:rPr>
        <w:t>seven percent</w:t>
      </w:r>
      <w:r w:rsidRPr="00BC4F59">
        <w:rPr>
          <w:rFonts w:cs="Times New Roman"/>
          <w:strike/>
          <w:szCs w:val="22"/>
        </w:rPr>
        <w:t xml:space="preserve"> of the funds required to meet </w:t>
      </w:r>
      <w:r w:rsidR="00093CEB" w:rsidRPr="00BC4F59">
        <w:rPr>
          <w:rFonts w:cs="Times New Roman"/>
          <w:strike/>
          <w:szCs w:val="22"/>
        </w:rPr>
        <w:t>one hundred percent</w:t>
      </w:r>
      <w:r w:rsidRPr="00BC4F59">
        <w:rPr>
          <w:rFonts w:cs="Times New Roman"/>
          <w:strike/>
          <w:szCs w:val="22"/>
        </w:rPr>
        <w:t xml:space="preserve"> of the funds needed for the full</w:t>
      </w:r>
      <w:r w:rsidR="00A6331A" w:rsidRPr="00BC4F59">
        <w:rPr>
          <w:rFonts w:cs="Times New Roman"/>
          <w:strike/>
          <w:szCs w:val="22"/>
        </w:rPr>
        <w:t>-</w:t>
      </w:r>
      <w:r w:rsidRPr="00BC4F59">
        <w:rPr>
          <w:rFonts w:cs="Times New Roman"/>
          <w:strike/>
          <w:szCs w:val="22"/>
        </w:rPr>
        <w:t>time equivalents positions recommended by the Governor (exclusive of new positions).</w:t>
      </w:r>
    </w:p>
    <w:p w:rsidR="00067191" w:rsidRPr="00BC4F59"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F47F32" w:rsidRPr="00BC4F59">
        <w:rPr>
          <w:rFonts w:cs="Times New Roman"/>
          <w:b/>
          <w:color w:val="auto"/>
          <w:szCs w:val="22"/>
        </w:rPr>
        <w:t>117</w:t>
      </w:r>
      <w:r w:rsidRPr="00BC4F59">
        <w:rPr>
          <w:rFonts w:cs="Times New Roman"/>
          <w:b/>
          <w:color w:val="auto"/>
          <w:szCs w:val="22"/>
        </w:rPr>
        <w:t>.</w:t>
      </w:r>
      <w:r w:rsidR="00996C46" w:rsidRPr="00BC4F59">
        <w:rPr>
          <w:rFonts w:cs="Times New Roman"/>
          <w:b/>
          <w:color w:val="auto"/>
          <w:szCs w:val="22"/>
        </w:rPr>
        <w:t>15</w:t>
      </w:r>
      <w:r w:rsidRPr="00BC4F59">
        <w:rPr>
          <w:rFonts w:cs="Times New Roman"/>
          <w:b/>
          <w:color w:val="auto"/>
          <w:szCs w:val="22"/>
        </w:rPr>
        <w:t>.</w:t>
      </w:r>
      <w:r w:rsidRPr="00BC4F59">
        <w:rPr>
          <w:rFonts w:cs="Times New Roman"/>
          <w:color w:val="auto"/>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BC4F59">
        <w:rPr>
          <w:rFonts w:cs="Times New Roman"/>
          <w:szCs w:val="22"/>
        </w:rPr>
        <w:t>employment</w:t>
      </w:r>
      <w:r w:rsidRPr="00BC4F59">
        <w:rPr>
          <w:rFonts w:cs="Times New Roman"/>
          <w:color w:val="auto"/>
          <w:szCs w:val="22"/>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BC4F59">
        <w:rPr>
          <w:rFonts w:cs="Times New Roman"/>
          <w:color w:val="auto"/>
          <w:szCs w:val="22"/>
        </w:rPr>
        <w:t>’</w:t>
      </w:r>
      <w:r w:rsidRPr="00BC4F59">
        <w:rPr>
          <w:rFonts w:cs="Times New Roman"/>
          <w:color w:val="auto"/>
          <w:szCs w:val="22"/>
        </w:rPr>
        <w:t>s Mansion,</w:t>
      </w:r>
      <w:r w:rsidR="003C2809" w:rsidRPr="00BC4F59">
        <w:rPr>
          <w:rFonts w:cs="Times New Roman"/>
          <w:color w:val="auto"/>
          <w:szCs w:val="22"/>
        </w:rPr>
        <w:t xml:space="preserve"> </w:t>
      </w:r>
      <w:r w:rsidRPr="00BC4F59">
        <w:rPr>
          <w:rFonts w:cs="Times New Roman"/>
          <w:color w:val="auto"/>
          <w:szCs w:val="22"/>
        </w:rPr>
        <w:t>nor to guards at any of the state</w:t>
      </w:r>
      <w:r w:rsidR="00C13E98" w:rsidRPr="00BC4F59">
        <w:rPr>
          <w:rFonts w:cs="Times New Roman"/>
          <w:color w:val="auto"/>
          <w:szCs w:val="22"/>
        </w:rPr>
        <w:t>’</w:t>
      </w:r>
      <w:r w:rsidRPr="00BC4F59">
        <w:rPr>
          <w:rFonts w:cs="Times New Roman"/>
          <w:color w:val="auto"/>
          <w:szCs w:val="22"/>
        </w:rPr>
        <w:t>s penal institutions and nurses and attendants at</w:t>
      </w:r>
      <w:r w:rsidR="003C2809" w:rsidRPr="00BC4F59">
        <w:rPr>
          <w:rFonts w:cs="Times New Roman"/>
          <w:color w:val="auto"/>
          <w:szCs w:val="22"/>
        </w:rPr>
        <w:t xml:space="preserve"> </w:t>
      </w:r>
      <w:r w:rsidRPr="00BC4F59">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BC4F59">
        <w:rPr>
          <w:rFonts w:cs="Times New Roman"/>
          <w:color w:val="auto"/>
          <w:szCs w:val="22"/>
        </w:rPr>
        <w:t>’</w:t>
      </w:r>
      <w:r w:rsidRPr="00BC4F59">
        <w:rPr>
          <w:rFonts w:cs="Times New Roman"/>
          <w:color w:val="auto"/>
          <w:szCs w:val="22"/>
        </w:rPr>
        <w:t>s School for Science and Mathematics and the Governor</w:t>
      </w:r>
      <w:r w:rsidR="00C13E98" w:rsidRPr="00BC4F59">
        <w:rPr>
          <w:rFonts w:cs="Times New Roman"/>
          <w:color w:val="auto"/>
          <w:szCs w:val="22"/>
        </w:rPr>
        <w:t>’</w:t>
      </w:r>
      <w:r w:rsidRPr="00BC4F59">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Any state institution of higher learning may provide a housing allowance to the president in lieu of a residential facility, the amount to be approved by the </w:t>
      </w:r>
      <w:r w:rsidR="00263916" w:rsidRPr="00BC4F59">
        <w:rPr>
          <w:rFonts w:cs="Times New Roman"/>
          <w:szCs w:val="22"/>
        </w:rPr>
        <w:t>State Fiscal Accountability Authority</w:t>
      </w:r>
      <w:r w:rsidRPr="00BC4F59">
        <w:rPr>
          <w:rFonts w:cs="Times New Roman"/>
          <w:szCs w:val="22"/>
        </w:rPr>
        <w:t>.</w:t>
      </w:r>
    </w:p>
    <w:p w:rsidR="00A9603B" w:rsidRPr="00BC4F59"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That the following may be permitted to occupy residences owned by the respective departments without charge:  the Farm Director, Farm Managers, and Specialists employed at the Wateree River Correctional Institution; the South Carolina State </w:t>
      </w:r>
      <w:r w:rsidRPr="00BC4F59">
        <w:rPr>
          <w:rFonts w:cs="Times New Roman"/>
          <w:szCs w:val="22"/>
        </w:rPr>
        <w:lastRenderedPageBreak/>
        <w:t>Commission of Forestry fire tower operators, forestry aides, and caretaker at central headquarters; the Department of Natural Resources</w:t>
      </w:r>
      <w:r w:rsidR="00C13E98" w:rsidRPr="00BC4F59">
        <w:rPr>
          <w:rFonts w:cs="Times New Roman"/>
          <w:szCs w:val="22"/>
        </w:rPr>
        <w:t>’</w:t>
      </w:r>
      <w:r w:rsidRPr="00BC4F59">
        <w:rPr>
          <w:rFonts w:cs="Times New Roman"/>
          <w:szCs w:val="22"/>
        </w:rPr>
        <w:t xml:space="preserve"> Game Management Personnel, Fish Hatchery</w:t>
      </w:r>
      <w:r w:rsidR="00D446D1" w:rsidRPr="00BC4F59">
        <w:rPr>
          <w:rFonts w:cs="Times New Roman"/>
          <w:szCs w:val="22"/>
        </w:rPr>
        <w:t xml:space="preserve"> </w:t>
      </w:r>
      <w:r w:rsidRPr="00BC4F59">
        <w:rPr>
          <w:rFonts w:cs="Times New Roman"/>
          <w:szCs w:val="22"/>
        </w:rPr>
        <w:t>Personnel,</w:t>
      </w:r>
      <w:r w:rsidR="00D446D1" w:rsidRPr="00BC4F59">
        <w:rPr>
          <w:rFonts w:cs="Times New Roman"/>
          <w:szCs w:val="22"/>
        </w:rPr>
        <w:t xml:space="preserve"> </w:t>
      </w:r>
      <w:r w:rsidRPr="00BC4F59">
        <w:rPr>
          <w:rFonts w:cs="Times New Roman"/>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BC4F59">
        <w:rPr>
          <w:rFonts w:cs="Times New Roman"/>
          <w:szCs w:val="22"/>
        </w:rPr>
        <w:t>’</w:t>
      </w:r>
      <w:r w:rsidRPr="00BC4F59">
        <w:rPr>
          <w:rFonts w:cs="Times New Roman"/>
          <w:szCs w:val="22"/>
        </w:rPr>
        <w:t xml:space="preserve"> physicians and other professionals at Whitten Center, Clemson University Off-Campus Agricultural Staff and Housing Area Coordinators; and TriCounty Technical College</w:t>
      </w:r>
      <w:r w:rsidR="00C13E98" w:rsidRPr="00BC4F59">
        <w:rPr>
          <w:rFonts w:cs="Times New Roman"/>
          <w:szCs w:val="22"/>
        </w:rPr>
        <w:t>’</w:t>
      </w:r>
      <w:r w:rsidRPr="00BC4F59">
        <w:rPr>
          <w:rFonts w:cs="Times New Roman"/>
          <w:szCs w:val="22"/>
        </w:rPr>
        <w:t xml:space="preserve">s Bridge to Clemson Resident and Area Directors.  Except in the case of elected officials, the fair market rental value of any residence furnished to a state employee shall be reported by the state agency furnishing the residence to the Agency Head Salary Commission, and the </w:t>
      </w:r>
      <w:r w:rsidR="00263916" w:rsidRPr="00BC4F59">
        <w:rPr>
          <w:rFonts w:cs="Times New Roman"/>
          <w:szCs w:val="22"/>
        </w:rPr>
        <w:t>Department of Administration</w:t>
      </w:r>
      <w:r w:rsidRPr="00BC4F59">
        <w:rPr>
          <w:rFonts w:cs="Times New Roman"/>
          <w:szCs w:val="22"/>
        </w:rPr>
        <w:t xml:space="preserve"> by October first of each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All salaries paid by departments and institutions shall be in accord with a uniform classification and compensation plan, approved by the </w:t>
      </w:r>
      <w:r w:rsidR="00263916" w:rsidRPr="00BC4F59">
        <w:rPr>
          <w:rFonts w:cs="Times New Roman"/>
          <w:szCs w:val="22"/>
        </w:rPr>
        <w:t>Department of Administration</w:t>
      </w:r>
      <w:r w:rsidRPr="00BC4F59">
        <w:rPr>
          <w:rFonts w:cs="Times New Roman"/>
          <w:szCs w:val="22"/>
        </w:rPr>
        <w:t xml:space="preserve">, applicable to all personnel of the State Government whose compensation is not specifically fixed in </w:t>
      </w:r>
      <w:r w:rsidR="00F409AB" w:rsidRPr="00BC4F59">
        <w:rPr>
          <w:rFonts w:cs="Times New Roman"/>
          <w:szCs w:val="22"/>
        </w:rPr>
        <w:t>this act</w:t>
      </w:r>
      <w:r w:rsidRPr="00BC4F59">
        <w:rPr>
          <w:rFonts w:cs="Times New Roman"/>
          <w:szCs w:val="22"/>
        </w:rPr>
        <w:t xml:space="preserve">. Such plan shall include all employees regardless of the source of funds from which payment for personal service is drawn.  The </w:t>
      </w:r>
      <w:r w:rsidR="00263916" w:rsidRPr="00BC4F59">
        <w:rPr>
          <w:rFonts w:cs="Times New Roman"/>
          <w:szCs w:val="22"/>
        </w:rPr>
        <w:t>Department of Administration</w:t>
      </w:r>
      <w:r w:rsidRPr="00BC4F59">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BC4F59">
        <w:rPr>
          <w:rFonts w:cs="Times New Roman"/>
          <w:szCs w:val="22"/>
        </w:rPr>
        <w:t>’</w:t>
      </w:r>
      <w:r w:rsidRPr="00BC4F59">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BC4F59">
        <w:rPr>
          <w:rFonts w:cs="Times New Roman"/>
          <w:szCs w:val="22"/>
        </w:rPr>
        <w:t>Department of Administration</w:t>
      </w:r>
      <w:r w:rsidRPr="00BC4F59">
        <w:rPr>
          <w:rFonts w:cs="Times New Roman"/>
          <w:szCs w:val="22"/>
        </w:rPr>
        <w:t xml:space="preserve"> shall, nevertheless, be subject to review by the </w:t>
      </w:r>
      <w:r w:rsidR="00263916" w:rsidRPr="00BC4F59">
        <w:rPr>
          <w:rFonts w:cs="Times New Roman"/>
          <w:szCs w:val="22"/>
        </w:rPr>
        <w:t>State Fiscal Accountability Authority</w:t>
      </w:r>
      <w:r w:rsidRPr="00BC4F59">
        <w:rPr>
          <w:rFonts w:cs="Times New Roman"/>
          <w:szCs w:val="22"/>
        </w:rPr>
        <w:t xml:space="preserve">.  Salary appropriations for employees fixed in </w:t>
      </w:r>
      <w:r w:rsidR="00F409AB" w:rsidRPr="00BC4F59">
        <w:rPr>
          <w:rFonts w:cs="Times New Roman"/>
          <w:szCs w:val="22"/>
        </w:rPr>
        <w:t>this act</w:t>
      </w:r>
      <w:r w:rsidRPr="00BC4F59">
        <w:rPr>
          <w:rFonts w:cs="Times New Roman"/>
          <w:szCs w:val="22"/>
        </w:rPr>
        <w:t xml:space="preserve"> shall be in full for all services rendered, and no supplements from other sources shall be permitted or approved by the </w:t>
      </w:r>
      <w:r w:rsidR="00263916" w:rsidRPr="00BC4F59">
        <w:rPr>
          <w:rFonts w:cs="Times New Roman"/>
          <w:szCs w:val="22"/>
        </w:rPr>
        <w:t>State Fiscal Accountability Authority</w:t>
      </w:r>
      <w:r w:rsidRPr="00BC4F59">
        <w:rPr>
          <w:rFonts w:cs="Times New Roman"/>
          <w:szCs w:val="22"/>
        </w:rPr>
        <w:t>.  With the exception of travel and subsistence, legislative study committees shall not compensate any person who is otherwise employed as a full</w:t>
      </w:r>
      <w:r w:rsidR="00A6331A" w:rsidRPr="00BC4F59">
        <w:rPr>
          <w:rFonts w:cs="Times New Roman"/>
          <w:szCs w:val="22"/>
        </w:rPr>
        <w:t>-</w:t>
      </w:r>
      <w:r w:rsidRPr="00BC4F59">
        <w:rPr>
          <w:rFonts w:cs="Times New Roman"/>
          <w:szCs w:val="22"/>
        </w:rPr>
        <w:t xml:space="preserve">time state employee.  Salaries of the heads of all agencies of the State Government shall be specifically fixed in </w:t>
      </w:r>
      <w:r w:rsidR="00F409AB" w:rsidRPr="00BC4F59">
        <w:rPr>
          <w:rFonts w:cs="Times New Roman"/>
          <w:szCs w:val="22"/>
        </w:rPr>
        <w:t>this act</w:t>
      </w:r>
      <w:r w:rsidRPr="00BC4F59">
        <w:rPr>
          <w:rFonts w:cs="Times New Roman"/>
          <w:szCs w:val="22"/>
        </w:rPr>
        <w:t xml:space="preserve"> and no salary shall be paid any agency head whose salary is not so fixed.</w:t>
      </w:r>
      <w:r w:rsidR="003C2809" w:rsidRPr="00BC4F59">
        <w:rPr>
          <w:rFonts w:cs="Times New Roman"/>
          <w:szCs w:val="22"/>
        </w:rPr>
        <w:t xml:space="preserve">  </w:t>
      </w:r>
      <w:r w:rsidRPr="00BC4F59">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BC4F59">
        <w:rPr>
          <w:rFonts w:cs="Times New Roman"/>
          <w:szCs w:val="22"/>
        </w:rPr>
        <w:t>’</w:t>
      </w:r>
      <w:r w:rsidRPr="00BC4F59">
        <w:rPr>
          <w:rFonts w:cs="Times New Roman"/>
          <w:szCs w:val="22"/>
        </w:rPr>
        <w:t>s base salary, a salary supplement, or a perquisite of employment.  The names of all employees receiving monetary awards and the amounts received shall be reported annually to the</w:t>
      </w:r>
      <w:r w:rsidR="00263916" w:rsidRPr="00BC4F59">
        <w:rPr>
          <w:rFonts w:cs="Times New Roman"/>
          <w:szCs w:val="22"/>
        </w:rPr>
        <w:t xml:space="preserve"> Department of Administration</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w:t>
      </w:r>
      <w:r w:rsidRPr="00BC4F59">
        <w:rPr>
          <w:rFonts w:cs="Times New Roman"/>
          <w:szCs w:val="22"/>
        </w:rPr>
        <w:lastRenderedPageBreak/>
        <w:t>determined as of the close of the calendar year in which the taxable year begins, or, in the case of a rental period not greater than one year, at any time during the calendar year in which the period begins.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16</w:t>
      </w:r>
      <w:r w:rsidRPr="00BC4F59">
        <w:rPr>
          <w:rFonts w:cs="Times New Roman"/>
          <w:b/>
          <w:szCs w:val="22"/>
        </w:rPr>
        <w:t>.</w:t>
      </w:r>
      <w:r w:rsidRPr="00BC4F59">
        <w:rPr>
          <w:rFonts w:cs="Times New Roman"/>
          <w:szCs w:val="22"/>
        </w:rPr>
        <w:tab/>
        <w:t xml:space="preserve">(GP: Universities &amp; Colleges </w:t>
      </w:r>
      <w:r w:rsidR="00A6331A" w:rsidRPr="00BC4F59">
        <w:rPr>
          <w:rFonts w:cs="Times New Roman"/>
          <w:szCs w:val="22"/>
        </w:rPr>
        <w:t>-</w:t>
      </w:r>
      <w:r w:rsidRPr="00BC4F59">
        <w:rPr>
          <w:rFonts w:cs="Times New Roman"/>
          <w:szCs w:val="22"/>
        </w:rPr>
        <w:t xml:space="preserve"> Allowance for Presidents</w:t>
      </w:r>
      <w:proofErr w:type="gramStart"/>
      <w:r w:rsidRPr="00BC4F59">
        <w:rPr>
          <w:rFonts w:cs="Times New Roman"/>
          <w:szCs w:val="22"/>
        </w:rPr>
        <w:t>)  Presidents</w:t>
      </w:r>
      <w:proofErr w:type="gramEnd"/>
      <w:r w:rsidRPr="00BC4F59">
        <w:rPr>
          <w:rFonts w:cs="Times New Roman"/>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17</w:t>
      </w:r>
      <w:r w:rsidRPr="00BC4F59">
        <w:rPr>
          <w:rFonts w:cs="Times New Roman"/>
          <w:b/>
          <w:szCs w:val="22"/>
        </w:rPr>
        <w:t>.</w:t>
      </w:r>
      <w:r w:rsidRPr="00BC4F59">
        <w:rPr>
          <w:rFonts w:cs="Times New Roman"/>
          <w:szCs w:val="22"/>
        </w:rPr>
        <w:tab/>
        <w:t>(GP: Replacement of Personal Property</w:t>
      </w:r>
      <w:proofErr w:type="gramStart"/>
      <w:r w:rsidRPr="00BC4F59">
        <w:rPr>
          <w:rFonts w:cs="Times New Roman"/>
          <w:szCs w:val="22"/>
        </w:rPr>
        <w:t>)  The</w:t>
      </w:r>
      <w:proofErr w:type="gramEnd"/>
      <w:r w:rsidRPr="00BC4F59">
        <w:rPr>
          <w:rFonts w:cs="Times New Roman"/>
          <w:szCs w:val="22"/>
        </w:rPr>
        <w:t xml:space="preserve"> Department of Juvenile Justice, Department of Corrections, </w:t>
      </w:r>
      <w:r w:rsidR="00014174" w:rsidRPr="00BC4F59">
        <w:rPr>
          <w:rFonts w:cs="Times New Roman"/>
          <w:szCs w:val="22"/>
        </w:rPr>
        <w:t xml:space="preserve">Department of </w:t>
      </w:r>
      <w:r w:rsidRPr="00BC4F59">
        <w:rPr>
          <w:rFonts w:cs="Times New Roman"/>
          <w:szCs w:val="22"/>
        </w:rPr>
        <w:t xml:space="preserve">Probation, Parole and Pardon Services, Department of Mental Health, Department of Disabilities </w:t>
      </w:r>
      <w:r w:rsidR="00CD784C" w:rsidRPr="00BC4F59">
        <w:rPr>
          <w:rFonts w:cs="Times New Roman"/>
          <w:szCs w:val="22"/>
        </w:rPr>
        <w:t>and</w:t>
      </w:r>
      <w:r w:rsidRPr="00BC4F59">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18</w:t>
      </w:r>
      <w:r w:rsidRPr="00BC4F59">
        <w:rPr>
          <w:rFonts w:cs="Times New Roman"/>
          <w:b/>
          <w:szCs w:val="22"/>
        </w:rPr>
        <w:t>.</w:t>
      </w:r>
      <w:r w:rsidRPr="00BC4F59">
        <w:rPr>
          <w:rFonts w:cs="Times New Roman"/>
          <w:b/>
          <w:szCs w:val="22"/>
        </w:rPr>
        <w:tab/>
      </w:r>
      <w:r w:rsidRPr="00BC4F59">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BC4F59">
        <w:rPr>
          <w:rFonts w:cs="Times New Roman"/>
          <w:szCs w:val="22"/>
        </w:rPr>
        <w:t>Department of Administration</w:t>
      </w:r>
      <w:r w:rsidRPr="00BC4F59">
        <w:rPr>
          <w:rFonts w:cs="Times New Roman"/>
          <w:szCs w:val="22"/>
        </w:rPr>
        <w:t xml:space="preserve"> shall promulgate regulations governing these expenses.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19</w:t>
      </w:r>
      <w:r w:rsidRPr="00BC4F59">
        <w:rPr>
          <w:rFonts w:cs="Times New Roman"/>
          <w:b/>
          <w:szCs w:val="22"/>
        </w:rPr>
        <w:t>.</w:t>
      </w:r>
      <w:r w:rsidRPr="00BC4F59">
        <w:rPr>
          <w:rFonts w:cs="Times New Roman"/>
          <w:szCs w:val="22"/>
        </w:rPr>
        <w:tab/>
        <w:t>(GP: Per Diem</w:t>
      </w:r>
      <w:proofErr w:type="gramStart"/>
      <w:r w:rsidRPr="00BC4F59">
        <w:rPr>
          <w:rFonts w:cs="Times New Roman"/>
          <w:szCs w:val="22"/>
        </w:rPr>
        <w:t>)  The</w:t>
      </w:r>
      <w:proofErr w:type="gramEnd"/>
      <w:r w:rsidRPr="00BC4F59">
        <w:rPr>
          <w:rFonts w:cs="Times New Roman"/>
          <w:szCs w:val="22"/>
        </w:rPr>
        <w:t xml:space="preserve"> per diem allowance of all boards, commissions and committees shall be at the rate of </w:t>
      </w:r>
      <w:r w:rsidR="00C52693" w:rsidRPr="00BC4F59">
        <w:rPr>
          <w:rFonts w:cs="Times New Roman"/>
          <w:szCs w:val="22"/>
        </w:rPr>
        <w:t xml:space="preserve">$35 </w:t>
      </w:r>
      <w:r w:rsidRPr="00BC4F59">
        <w:rPr>
          <w:rFonts w:cs="Times New Roman"/>
          <w:szCs w:val="22"/>
        </w:rPr>
        <w:t>per day.  No full</w:t>
      </w:r>
      <w:r w:rsidR="00A6331A" w:rsidRPr="00BC4F59">
        <w:rPr>
          <w:rFonts w:cs="Times New Roman"/>
          <w:szCs w:val="22"/>
        </w:rPr>
        <w:t>-</w:t>
      </w:r>
      <w:r w:rsidRPr="00BC4F59">
        <w:rPr>
          <w:rFonts w:cs="Times New Roman"/>
          <w:szCs w:val="22"/>
        </w:rPr>
        <w:t>time officer or employee of the State shall draw any per diem allowance for service on such boards, commissions or committees.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20</w:t>
      </w:r>
      <w:r w:rsidRPr="00BC4F59">
        <w:rPr>
          <w:rFonts w:cs="Times New Roman"/>
          <w:b/>
          <w:szCs w:val="22"/>
        </w:rPr>
        <w:t>.</w:t>
      </w:r>
      <w:r w:rsidRPr="00BC4F59">
        <w:rPr>
          <w:rFonts w:cs="Times New Roman"/>
          <w:szCs w:val="22"/>
        </w:rPr>
        <w:tab/>
        <w:t xml:space="preserve">(GP: Travel </w:t>
      </w:r>
      <w:r w:rsidR="00A6331A" w:rsidRPr="00BC4F59">
        <w:rPr>
          <w:rFonts w:cs="Times New Roman"/>
          <w:szCs w:val="22"/>
        </w:rPr>
        <w:t>-</w:t>
      </w:r>
      <w:r w:rsidRPr="00BC4F59">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(A)</w:t>
      </w:r>
      <w:r w:rsidRPr="00BC4F59">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BC4F59">
        <w:rPr>
          <w:rFonts w:cs="Times New Roman"/>
          <w:szCs w:val="22"/>
        </w:rPr>
        <w:t>’</w:t>
      </w:r>
      <w:r w:rsidRPr="00BC4F59">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BC4F59">
        <w:rPr>
          <w:rFonts w:cs="Times New Roman"/>
          <w:szCs w:val="22"/>
        </w:rPr>
        <w:t>’</w:t>
      </w:r>
      <w:r w:rsidRPr="00BC4F59">
        <w:rPr>
          <w:rFonts w:cs="Times New Roman"/>
          <w:szCs w:val="22"/>
        </w:rPr>
        <w:t xml:space="preserve">s authority by the Comptroller General or the State Auditor.  The employee shall also be reimbursed for the actual expenses incurred in the obtaining of meals except that such costs shall not exceed $25 per day within the State of South Carolina.  For travel outside of </w:t>
      </w:r>
      <w:r w:rsidRPr="00BC4F59">
        <w:rPr>
          <w:rFonts w:cs="Times New Roman"/>
          <w:szCs w:val="22"/>
        </w:rPr>
        <w:lastRenderedPageBreak/>
        <w:t xml:space="preserve">South Carolina the maximum daily reimbursement for meals shall not exceed $32.  Agencies may contract with food or dining facilities to pay for meals on behalf of employees in accordance with rules and regulations established by the </w:t>
      </w:r>
      <w:r w:rsidR="00EE43A8" w:rsidRPr="00BC4F59">
        <w:rPr>
          <w:rFonts w:cs="Times New Roman"/>
          <w:szCs w:val="22"/>
        </w:rPr>
        <w:t>State Fiscal Accountability Authority</w:t>
      </w:r>
      <w:r w:rsidRPr="00BC4F59">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BC4F59">
        <w:rPr>
          <w:rFonts w:cs="Times New Roman"/>
          <w:szCs w:val="22"/>
        </w:rPr>
        <w:t>-</w:t>
      </w:r>
      <w:r w:rsidRPr="00BC4F59">
        <w:rPr>
          <w:rFonts w:cs="Times New Roman"/>
          <w:szCs w:val="22"/>
        </w:rPr>
        <w:t>3</w:t>
      </w:r>
      <w:r w:rsidR="00A6331A" w:rsidRPr="00BC4F59">
        <w:rPr>
          <w:rFonts w:cs="Times New Roman"/>
          <w:szCs w:val="22"/>
        </w:rPr>
        <w:t>-</w:t>
      </w:r>
      <w:r w:rsidRPr="00BC4F59">
        <w:rPr>
          <w:rFonts w:cs="Times New Roman"/>
          <w:szCs w:val="22"/>
        </w:rPr>
        <w:t>40 of the 1976 Code, and when pertaining to institutions of higher learning, for travel paid with funds other than General Funds.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(B)</w:t>
      </w:r>
      <w:r w:rsidRPr="00BC4F59">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(C)</w:t>
      </w:r>
      <w:r w:rsidRPr="00BC4F59">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(D)</w:t>
      </w:r>
      <w:r w:rsidRPr="00BC4F59">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(E)</w:t>
      </w:r>
      <w:r w:rsidRPr="00BC4F59">
        <w:rPr>
          <w:rFonts w:cs="Times New Roman"/>
          <w:szCs w:val="22"/>
        </w:rPr>
        <w:tab/>
        <w:t>Members of the state boards, commissions, or committees whose duties are not full</w:t>
      </w:r>
      <w:r w:rsidR="00A6331A" w:rsidRPr="00BC4F59">
        <w:rPr>
          <w:rFonts w:cs="Times New Roman"/>
          <w:szCs w:val="22"/>
        </w:rPr>
        <w:t>-</w:t>
      </w:r>
      <w:r w:rsidRPr="00BC4F59">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(F)</w:t>
      </w:r>
      <w:r w:rsidRPr="00BC4F59">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BC4F59">
        <w:rPr>
          <w:rFonts w:cs="Times New Roman"/>
          <w:szCs w:val="22"/>
        </w:rPr>
        <w:t>fifty</w:t>
      </w:r>
      <w:r w:rsidRPr="00BC4F59">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BC4F59">
        <w:rPr>
          <w:rFonts w:cs="Times New Roman"/>
          <w:szCs w:val="22"/>
        </w:rPr>
        <w:t>fifty</w:t>
      </w:r>
      <w:r w:rsidRPr="00BC4F59">
        <w:rPr>
          <w:rFonts w:cs="Times New Roman"/>
          <w:szCs w:val="22"/>
        </w:rPr>
        <w:t xml:space="preserve"> or more miles outside the county of his official residence, each Justice and Judge of the Court of Appeals shall be allowed subsistence expenses in the amount as provided in </w:t>
      </w:r>
      <w:r w:rsidR="00F409AB" w:rsidRPr="00BC4F59">
        <w:rPr>
          <w:rFonts w:cs="Times New Roman"/>
          <w:szCs w:val="22"/>
        </w:rPr>
        <w:t>this act</w:t>
      </w:r>
      <w:r w:rsidRPr="00BC4F59">
        <w:rPr>
          <w:rFonts w:cs="Times New Roman"/>
          <w:szCs w:val="22"/>
        </w:rPr>
        <w:t xml:space="preserve"> for members of the General Assembly plus such mileage allowance for travel as is provided for other employees of the State.  The Chief </w:t>
      </w:r>
      <w:proofErr w:type="gramStart"/>
      <w:r w:rsidRPr="00BC4F59">
        <w:rPr>
          <w:rFonts w:cs="Times New Roman"/>
          <w:szCs w:val="22"/>
        </w:rPr>
        <w:t>Justice,</w:t>
      </w:r>
      <w:proofErr w:type="gramEnd"/>
      <w:r w:rsidRPr="00BC4F59">
        <w:rPr>
          <w:rFonts w:cs="Times New Roman"/>
          <w:szCs w:val="22"/>
        </w:rPr>
        <w:t xml:space="preserv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BC4F59">
        <w:rPr>
          <w:rFonts w:cs="Times New Roman"/>
          <w:szCs w:val="22"/>
        </w:rPr>
        <w:t>-</w:t>
      </w:r>
      <w:r w:rsidRPr="00BC4F59">
        <w:rPr>
          <w:rFonts w:cs="Times New Roman"/>
          <w:szCs w:val="22"/>
        </w:rPr>
        <w:t>of</w:t>
      </w:r>
      <w:r w:rsidR="00A6331A" w:rsidRPr="00BC4F59">
        <w:rPr>
          <w:rFonts w:cs="Times New Roman"/>
          <w:szCs w:val="22"/>
        </w:rPr>
        <w:t>-</w:t>
      </w:r>
      <w:r w:rsidRPr="00BC4F59">
        <w:rPr>
          <w:rFonts w:cs="Times New Roman"/>
          <w:szCs w:val="22"/>
        </w:rPr>
        <w:t>state expenses at the rate provided in paragraph A of this section.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r>
      <w:r w:rsidR="00826750" w:rsidRPr="00BC4F59">
        <w:rPr>
          <w:rFonts w:cs="Times New Roman"/>
          <w:szCs w:val="22"/>
        </w:rPr>
        <w:t>(G)</w:t>
      </w:r>
      <w:r w:rsidRPr="00BC4F59">
        <w:rPr>
          <w:rFonts w:cs="Times New Roman"/>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BC4F59">
        <w:rPr>
          <w:rFonts w:cs="Times New Roman"/>
          <w:szCs w:val="22"/>
        </w:rPr>
        <w:t>this act</w:t>
      </w:r>
      <w:r w:rsidRPr="00BC4F59">
        <w:rPr>
          <w:rFonts w:cs="Times New Roman"/>
          <w:szCs w:val="22"/>
        </w:rPr>
        <w:t xml:space="preserve"> for members of the General Assembly plus such mileage allowance for travel as is provided for other employees of the State.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(H)</w:t>
      </w:r>
      <w:r w:rsidRPr="00BC4F59">
        <w:rPr>
          <w:rFonts w:cs="Times New Roman"/>
          <w:szCs w:val="22"/>
        </w:rPr>
        <w:tab/>
        <w:t>Any retired Justice, Circuit Court Judge or Family Court Judge or Master</w:t>
      </w:r>
      <w:r w:rsidR="00A6331A" w:rsidRPr="00BC4F59">
        <w:rPr>
          <w:rFonts w:cs="Times New Roman"/>
          <w:szCs w:val="22"/>
        </w:rPr>
        <w:t>-</w:t>
      </w:r>
      <w:r w:rsidRPr="00BC4F59">
        <w:rPr>
          <w:rFonts w:cs="Times New Roman"/>
          <w:szCs w:val="22"/>
        </w:rPr>
        <w:t>in</w:t>
      </w:r>
      <w:r w:rsidR="00A6331A" w:rsidRPr="00BC4F59">
        <w:rPr>
          <w:rFonts w:cs="Times New Roman"/>
          <w:szCs w:val="22"/>
        </w:rPr>
        <w:t>-</w:t>
      </w:r>
      <w:r w:rsidRPr="00BC4F59">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BC4F59" w:rsidRDefault="00BD68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(I)</w:t>
      </w:r>
      <w:r w:rsidR="006376B7" w:rsidRPr="00BC4F59">
        <w:rPr>
          <w:rFonts w:cs="Times New Roman"/>
          <w:szCs w:val="22"/>
        </w:rPr>
        <w:tab/>
      </w:r>
      <w:r w:rsidRPr="00BC4F59">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BC4F59">
        <w:rPr>
          <w:rFonts w:cs="Times New Roman"/>
          <w:szCs w:val="22"/>
        </w:rPr>
        <w:t>’</w:t>
      </w:r>
      <w:r w:rsidRPr="00BC4F59">
        <w:rPr>
          <w:rFonts w:cs="Times New Roman"/>
          <w:szCs w:val="22"/>
        </w:rPr>
        <w:t xml:space="preserve"> Compensation Commission</w:t>
      </w:r>
      <w:r w:rsidR="00A87F4D" w:rsidRPr="00BC4F59">
        <w:rPr>
          <w:rFonts w:cs="Times New Roman"/>
          <w:szCs w:val="22"/>
        </w:rPr>
        <w:t xml:space="preserve"> </w:t>
      </w:r>
      <w:r w:rsidRPr="00BC4F59">
        <w:rPr>
          <w:rFonts w:cs="Times New Roman"/>
          <w:szCs w:val="22"/>
        </w:rPr>
        <w:t>may be reimbursed at the regular mileage rate of one round trip each week from their respective homes to Columbia.  No subsistence reimbursement shall be allowed to a member of the Workers</w:t>
      </w:r>
      <w:r w:rsidR="00C13E98" w:rsidRPr="00BC4F59">
        <w:rPr>
          <w:rFonts w:cs="Times New Roman"/>
          <w:szCs w:val="22"/>
        </w:rPr>
        <w:t>’</w:t>
      </w:r>
      <w:r w:rsidRPr="00BC4F59">
        <w:rPr>
          <w:rFonts w:cs="Times New Roman"/>
          <w:szCs w:val="22"/>
        </w:rPr>
        <w:t xml:space="preserve"> Compensation Commission</w:t>
      </w:r>
      <w:r w:rsidR="00A87F4D" w:rsidRPr="00BC4F59">
        <w:rPr>
          <w:rFonts w:cs="Times New Roman"/>
          <w:szCs w:val="22"/>
        </w:rPr>
        <w:t xml:space="preserve"> </w:t>
      </w:r>
      <w:r w:rsidRPr="00BC4F59">
        <w:rPr>
          <w:rFonts w:cs="Times New Roman"/>
          <w:szCs w:val="22"/>
        </w:rPr>
        <w:t>while traveling in the county of his official residence.  When traveling on official business of the commission outside the county of his official residence, a member of the Workers</w:t>
      </w:r>
      <w:r w:rsidR="00C13E98" w:rsidRPr="00BC4F59">
        <w:rPr>
          <w:rFonts w:cs="Times New Roman"/>
          <w:szCs w:val="22"/>
        </w:rPr>
        <w:t>’</w:t>
      </w:r>
      <w:r w:rsidRPr="00BC4F59">
        <w:rPr>
          <w:rFonts w:cs="Times New Roman"/>
          <w:szCs w:val="22"/>
        </w:rPr>
        <w:t xml:space="preserve"> Compensation Commission</w:t>
      </w:r>
      <w:r w:rsidR="00A87F4D" w:rsidRPr="00BC4F59">
        <w:rPr>
          <w:rFonts w:cs="Times New Roman"/>
          <w:szCs w:val="22"/>
        </w:rPr>
        <w:t xml:space="preserve"> </w:t>
      </w:r>
      <w:r w:rsidRPr="00BC4F59">
        <w:rPr>
          <w:rFonts w:cs="Times New Roman"/>
          <w:szCs w:val="22"/>
        </w:rPr>
        <w:t xml:space="preserve">shall be allowed subsistence expenses in the amount of $35 per day.  When traveling on official business of the commission </w:t>
      </w:r>
      <w:r w:rsidR="00E336DF" w:rsidRPr="00BC4F59">
        <w:rPr>
          <w:rFonts w:cs="Times New Roman"/>
          <w:szCs w:val="22"/>
        </w:rPr>
        <w:t>fifty</w:t>
      </w:r>
      <w:r w:rsidRPr="00BC4F59">
        <w:rPr>
          <w:rFonts w:cs="Times New Roman"/>
          <w:szCs w:val="22"/>
        </w:rPr>
        <w:t xml:space="preserve"> or more miles outside the county of his official residence, each member shall be allowed a subsistence allowance in the amount as provided in </w:t>
      </w:r>
      <w:r w:rsidR="00F409AB" w:rsidRPr="00BC4F59">
        <w:rPr>
          <w:rFonts w:cs="Times New Roman"/>
          <w:szCs w:val="22"/>
        </w:rPr>
        <w:t>this act</w:t>
      </w:r>
      <w:r w:rsidRPr="00BC4F59">
        <w:rPr>
          <w:rFonts w:cs="Times New Roman"/>
          <w:szCs w:val="22"/>
        </w:rPr>
        <w:t xml:space="preserve"> for members of the General Assembly.  When out-of-state, members of the Workers</w:t>
      </w:r>
      <w:r w:rsidR="00C13E98" w:rsidRPr="00BC4F59">
        <w:rPr>
          <w:rFonts w:cs="Times New Roman"/>
          <w:szCs w:val="22"/>
        </w:rPr>
        <w:t>’</w:t>
      </w:r>
      <w:r w:rsidRPr="00BC4F59">
        <w:rPr>
          <w:rFonts w:cs="Times New Roman"/>
          <w:szCs w:val="22"/>
        </w:rPr>
        <w:t xml:space="preserve"> Compensation Commission and the</w:t>
      </w:r>
      <w:r w:rsidR="00A87F4D" w:rsidRPr="00BC4F59">
        <w:rPr>
          <w:rFonts w:cs="Times New Roman"/>
          <w:szCs w:val="22"/>
        </w:rPr>
        <w:t xml:space="preserve"> </w:t>
      </w:r>
      <w:r w:rsidR="00EA6A29" w:rsidRPr="00BC4F59">
        <w:rPr>
          <w:rFonts w:cs="Times New Roman"/>
          <w:szCs w:val="22"/>
        </w:rPr>
        <w:t xml:space="preserve">members of the Appellate Panel of the </w:t>
      </w:r>
      <w:r w:rsidRPr="00BC4F59">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BC4F59">
        <w:rPr>
          <w:rFonts w:cs="Times New Roman"/>
          <w:szCs w:val="22"/>
        </w:rPr>
        <w:t xml:space="preserve">  </w:t>
      </w:r>
      <w:r w:rsidR="00EA6A29" w:rsidRPr="00BC4F59">
        <w:rPr>
          <w:rFonts w:cs="Times New Roman"/>
          <w:color w:val="auto"/>
          <w:szCs w:val="22"/>
        </w:rPr>
        <w:t>The members of the Appellate Panel of the</w:t>
      </w:r>
      <w:r w:rsidR="00A4200E" w:rsidRPr="00BC4F59">
        <w:rPr>
          <w:rFonts w:cs="Times New Roman"/>
          <w:color w:val="auto"/>
          <w:szCs w:val="22"/>
        </w:rPr>
        <w:t xml:space="preserve"> </w:t>
      </w:r>
      <w:r w:rsidR="00EA6A29" w:rsidRPr="00BC4F59">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BC4F59">
        <w:rPr>
          <w:rFonts w:cs="Times New Roman"/>
          <w:color w:val="auto"/>
          <w:szCs w:val="22"/>
        </w:rPr>
        <w:t xml:space="preserve"> </w:t>
      </w:r>
      <w:r w:rsidR="00EA6A29" w:rsidRPr="00BC4F59">
        <w:rPr>
          <w:rFonts w:cs="Times New Roman"/>
          <w:color w:val="auto"/>
          <w:szCs w:val="22"/>
        </w:rPr>
        <w:t>be</w:t>
      </w:r>
      <w:r w:rsidR="00CD0DA0" w:rsidRPr="00BC4F59">
        <w:rPr>
          <w:rFonts w:cs="Times New Roman"/>
          <w:color w:val="auto"/>
          <w:szCs w:val="22"/>
        </w:rPr>
        <w:t xml:space="preserve"> </w:t>
      </w:r>
      <w:r w:rsidR="00EA6A29" w:rsidRPr="00BC4F59">
        <w:rPr>
          <w:rFonts w:cs="Times New Roman"/>
          <w:color w:val="auto"/>
          <w:szCs w:val="22"/>
        </w:rPr>
        <w:t xml:space="preserve">allowed subsistence allowance in the amount as provided in </w:t>
      </w:r>
      <w:r w:rsidR="00F409AB" w:rsidRPr="00BC4F59">
        <w:rPr>
          <w:rFonts w:cs="Times New Roman"/>
          <w:color w:val="auto"/>
          <w:szCs w:val="22"/>
        </w:rPr>
        <w:t>this act</w:t>
      </w:r>
      <w:r w:rsidR="00EA6A29" w:rsidRPr="00BC4F59">
        <w:rPr>
          <w:rFonts w:cs="Times New Roman"/>
          <w:color w:val="auto"/>
          <w:szCs w:val="22"/>
        </w:rPr>
        <w:t xml:space="preserve"> for members of the General Assembly when the member is on official business fifty miles or more outside of Columbia.</w:t>
      </w:r>
    </w:p>
    <w:p w:rsidR="00067191" w:rsidRPr="00BC4F59"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color w:val="auto"/>
          <w:szCs w:val="22"/>
        </w:rPr>
        <w:tab/>
        <w:t>(J)</w:t>
      </w:r>
      <w:r w:rsidRPr="00BC4F59">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BC4F59">
        <w:rPr>
          <w:rFonts w:cs="Times New Roman"/>
          <w:color w:val="auto"/>
          <w:szCs w:val="22"/>
        </w:rPr>
        <w:t xml:space="preserve"> </w:t>
      </w:r>
      <w:r w:rsidRPr="00BC4F59">
        <w:rPr>
          <w:rFonts w:cs="Times New Roman"/>
          <w:color w:val="auto"/>
          <w:szCs w:val="22"/>
        </w:rPr>
        <w:t xml:space="preserve"> The standard business mileage rate used in this calculation shall be the</w:t>
      </w:r>
      <w:r w:rsidR="003C2809" w:rsidRPr="00BC4F59">
        <w:rPr>
          <w:rFonts w:cs="Times New Roman"/>
          <w:color w:val="auto"/>
          <w:szCs w:val="22"/>
        </w:rPr>
        <w:t xml:space="preserve"> </w:t>
      </w:r>
      <w:r w:rsidRPr="00BC4F59">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BC4F59">
        <w:rPr>
          <w:rFonts w:cs="Times New Roman"/>
          <w:color w:val="auto"/>
          <w:szCs w:val="22"/>
        </w:rPr>
        <w:t xml:space="preserve"> </w:t>
      </w:r>
      <w:r w:rsidRPr="00BC4F59">
        <w:rPr>
          <w:rFonts w:cs="Times New Roman"/>
          <w:color w:val="auto"/>
          <w:szCs w:val="22"/>
        </w:rPr>
        <w:t xml:space="preserve"> The standard business mileage rate used in this calculation shall be the</w:t>
      </w:r>
      <w:r w:rsidR="003C2809" w:rsidRPr="00BC4F59">
        <w:rPr>
          <w:rFonts w:cs="Times New Roman"/>
          <w:color w:val="auto"/>
          <w:szCs w:val="22"/>
        </w:rPr>
        <w:t xml:space="preserve"> </w:t>
      </w:r>
      <w:r w:rsidRPr="00BC4F59">
        <w:rPr>
          <w:rFonts w:cs="Times New Roman"/>
          <w:color w:val="auto"/>
          <w:szCs w:val="22"/>
        </w:rPr>
        <w:t xml:space="preserve">current rate established by the Internal Revenue Service.  When such travel is by a state-owned automobile, the State shall bear the </w:t>
      </w:r>
      <w:r w:rsidRPr="00BC4F59">
        <w:rPr>
          <w:rFonts w:cs="Times New Roman"/>
          <w:color w:val="auto"/>
          <w:szCs w:val="22"/>
        </w:rPr>
        <w:lastRenderedPageBreak/>
        <w:t>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BC4F59">
        <w:rPr>
          <w:rFonts w:cs="Times New Roman"/>
          <w:color w:val="auto"/>
          <w:szCs w:val="22"/>
        </w:rPr>
        <w:t>-</w:t>
      </w:r>
      <w:r w:rsidRPr="00BC4F59">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Mileage between an employee</w:t>
      </w:r>
      <w:r w:rsidR="00C13E98" w:rsidRPr="00BC4F59">
        <w:rPr>
          <w:rFonts w:cs="Times New Roman"/>
          <w:szCs w:val="22"/>
        </w:rPr>
        <w:t>’</w:t>
      </w:r>
      <w:r w:rsidRPr="00BC4F59">
        <w:rPr>
          <w:rFonts w:cs="Times New Roman"/>
          <w:szCs w:val="22"/>
        </w:rPr>
        <w:t>s home and his/her place of employment is not subject to reimbursement.  However, when an employee leaves on a business trip directly from his/her home, and does not go by the employee</w:t>
      </w:r>
      <w:r w:rsidR="00C13E98" w:rsidRPr="00BC4F59">
        <w:rPr>
          <w:rFonts w:cs="Times New Roman"/>
          <w:szCs w:val="22"/>
        </w:rPr>
        <w:t>’</w:t>
      </w:r>
      <w:r w:rsidRPr="00BC4F59">
        <w:rPr>
          <w:rFonts w:cs="Times New Roman"/>
          <w:szCs w:val="22"/>
        </w:rPr>
        <w:t>s headquarters, the employee shall be eligible for reimbursement for actual mileage beginning at his/her residence.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(K)</w:t>
      </w:r>
      <w:r w:rsidRPr="00BC4F59">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E43A8" w:rsidRPr="00BC4F59">
        <w:rPr>
          <w:rFonts w:cs="Times New Roman"/>
          <w:szCs w:val="22"/>
        </w:rPr>
        <w:t>State Fiscal Accountability Authority</w:t>
      </w:r>
      <w:r w:rsidRPr="00BC4F59">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BC4F59">
        <w:rPr>
          <w:rFonts w:cs="Times New Roman"/>
          <w:szCs w:val="22"/>
        </w:rPr>
        <w:t xml:space="preserve"> </w:t>
      </w:r>
      <w:r w:rsidRPr="00BC4F59">
        <w:rPr>
          <w:rFonts w:cs="Times New Roman"/>
          <w:szCs w:val="22"/>
        </w:rPr>
        <w:t xml:space="preserve">days after the end of the trip or by July </w:t>
      </w:r>
      <w:r w:rsidR="005464F2" w:rsidRPr="00BC4F59">
        <w:rPr>
          <w:rFonts w:cs="Times New Roman"/>
          <w:szCs w:val="22"/>
        </w:rPr>
        <w:t>fifteenth</w:t>
      </w:r>
      <w:r w:rsidRPr="00BC4F59">
        <w:rPr>
          <w:rFonts w:cs="Times New Roman"/>
          <w:szCs w:val="22"/>
        </w:rPr>
        <w:t>, whichever comes first.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(L)</w:t>
      </w:r>
      <w:r w:rsidR="00826750" w:rsidRPr="00BC4F59">
        <w:rPr>
          <w:rFonts w:cs="Times New Roman"/>
          <w:szCs w:val="22"/>
        </w:rPr>
        <w:tab/>
      </w:r>
      <w:r w:rsidRPr="00BC4F59">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(M)</w:t>
      </w:r>
      <w:r w:rsidR="00826750" w:rsidRPr="00BC4F59">
        <w:rPr>
          <w:rFonts w:cs="Times New Roman"/>
          <w:szCs w:val="22"/>
        </w:rPr>
        <w:tab/>
        <w:t>T</w:t>
      </w:r>
      <w:r w:rsidRPr="00BC4F59">
        <w:rPr>
          <w:rFonts w:cs="Times New Roman"/>
          <w:szCs w:val="22"/>
        </w:rPr>
        <w:t xml:space="preserve">he </w:t>
      </w:r>
      <w:r w:rsidR="00EE43A8" w:rsidRPr="00BC4F59">
        <w:rPr>
          <w:rFonts w:cs="Times New Roman"/>
          <w:szCs w:val="22"/>
        </w:rPr>
        <w:t>State Fiscal Accountability Authority</w:t>
      </w:r>
      <w:r w:rsidRPr="00BC4F59">
        <w:rPr>
          <w:rFonts w:cs="Times New Roman"/>
          <w:szCs w:val="22"/>
        </w:rPr>
        <w:t xml:space="preserve"> is authorized to promulgate and publish rules and regulations governing travel and subsistence payments.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826750" w:rsidRPr="00BC4F59">
        <w:rPr>
          <w:rFonts w:cs="Times New Roman"/>
          <w:szCs w:val="22"/>
        </w:rPr>
        <w:t>(N)</w:t>
      </w:r>
      <w:r w:rsidR="00826750" w:rsidRPr="00BC4F59">
        <w:rPr>
          <w:rFonts w:cs="Times New Roman"/>
          <w:szCs w:val="22"/>
        </w:rPr>
        <w:tab/>
      </w:r>
      <w:r w:rsidRPr="00BC4F59">
        <w:rPr>
          <w:rFonts w:cs="Times New Roman"/>
          <w:szCs w:val="22"/>
        </w:rPr>
        <w:t>No state funds may be used to purchase first class airline tickets.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21</w:t>
      </w:r>
      <w:r w:rsidRPr="00BC4F59">
        <w:rPr>
          <w:rFonts w:cs="Times New Roman"/>
          <w:b/>
          <w:szCs w:val="22"/>
        </w:rPr>
        <w:t>.</w:t>
      </w:r>
      <w:r w:rsidRPr="00BC4F59">
        <w:rPr>
          <w:rFonts w:cs="Times New Roman"/>
          <w:szCs w:val="22"/>
        </w:rPr>
        <w:tab/>
        <w:t>(GP: Organizations Receiving State Appropriations Report</w:t>
      </w:r>
      <w:proofErr w:type="gramStart"/>
      <w:r w:rsidRPr="00BC4F59">
        <w:rPr>
          <w:rFonts w:cs="Times New Roman"/>
          <w:szCs w:val="22"/>
        </w:rPr>
        <w:t>)  Each</w:t>
      </w:r>
      <w:proofErr w:type="gramEnd"/>
      <w:r w:rsidRPr="00BC4F59">
        <w:rPr>
          <w:rFonts w:cs="Times New Roman"/>
          <w:szCs w:val="22"/>
        </w:rPr>
        <w:t xml:space="preserve"> organization receiving a contribution in </w:t>
      </w:r>
      <w:r w:rsidR="00F409AB" w:rsidRPr="00BC4F59">
        <w:rPr>
          <w:rFonts w:cs="Times New Roman"/>
          <w:szCs w:val="22"/>
        </w:rPr>
        <w:t>this act</w:t>
      </w:r>
      <w:r w:rsidRPr="00BC4F59">
        <w:rPr>
          <w:rFonts w:cs="Times New Roman"/>
          <w:szCs w:val="22"/>
        </w:rPr>
        <w:t xml:space="preserve"> shall render to the state agency making the contribution by November </w:t>
      </w:r>
      <w:r w:rsidR="005464F2" w:rsidRPr="00BC4F59">
        <w:rPr>
          <w:rFonts w:cs="Times New Roman"/>
          <w:szCs w:val="22"/>
        </w:rPr>
        <w:t>first</w:t>
      </w:r>
      <w:r w:rsidRPr="00BC4F59">
        <w:rPr>
          <w:rFonts w:cs="Times New Roman"/>
          <w:szCs w:val="22"/>
        </w:rPr>
        <w:t xml:space="preserve"> of the fiscal year in which funds are received, an accounting of how the state funds will be spent, a copy of the adopted budget for the current year, and also a copy of the organization</w:t>
      </w:r>
      <w:r w:rsidR="00C13E98" w:rsidRPr="00BC4F59">
        <w:rPr>
          <w:rFonts w:cs="Times New Roman"/>
          <w:szCs w:val="22"/>
        </w:rPr>
        <w:t>’</w:t>
      </w:r>
      <w:r w:rsidRPr="00BC4F59">
        <w:rPr>
          <w:rFonts w:cs="Times New Roman"/>
          <w:szCs w:val="22"/>
        </w:rPr>
        <w:t xml:space="preserve">s most recent operating financial statement.  The funds appropriated in </w:t>
      </w:r>
      <w:r w:rsidR="00F409AB" w:rsidRPr="00BC4F59">
        <w:rPr>
          <w:rFonts w:cs="Times New Roman"/>
          <w:szCs w:val="22"/>
        </w:rPr>
        <w:t>this act</w:t>
      </w:r>
      <w:r w:rsidRPr="00BC4F59">
        <w:rPr>
          <w:rFonts w:cs="Times New Roman"/>
          <w:szCs w:val="22"/>
        </w:rPr>
        <w:t xml:space="preserve"> for contributions shall not be expended until the required financial statements are filed with the appropriate state agency.  No funds in </w:t>
      </w:r>
      <w:r w:rsidR="00F409AB" w:rsidRPr="00BC4F59">
        <w:rPr>
          <w:rFonts w:cs="Times New Roman"/>
          <w:szCs w:val="22"/>
        </w:rPr>
        <w:t>this act</w:t>
      </w:r>
      <w:r w:rsidRPr="00BC4F59">
        <w:rPr>
          <w:rFonts w:cs="Times New Roman"/>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BC4F59">
        <w:rPr>
          <w:rFonts w:cs="Times New Roman"/>
          <w:szCs w:val="22"/>
        </w:rPr>
        <w:t>this act</w:t>
      </w:r>
      <w:r w:rsidRPr="00BC4F59">
        <w:rPr>
          <w:rFonts w:cs="Times New Roman"/>
          <w:szCs w:val="22"/>
        </w:rPr>
        <w:t xml:space="preserve"> and make a report to the General Assembly of such review and/or audit, when requested to do so by the </w:t>
      </w:r>
      <w:r w:rsidR="00263916" w:rsidRPr="00BC4F59">
        <w:rPr>
          <w:rFonts w:cs="Times New Roman"/>
          <w:szCs w:val="22"/>
        </w:rPr>
        <w:t>State Fiscal Accountability Authority</w:t>
      </w:r>
      <w:r w:rsidRPr="00BC4F59">
        <w:rPr>
          <w:rFonts w:cs="Times New Roman"/>
          <w:szCs w:val="22"/>
        </w:rPr>
        <w:t>.</w:t>
      </w:r>
    </w:p>
    <w:p w:rsidR="00A9603B" w:rsidRPr="00BC4F59"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117.</w:t>
      </w:r>
      <w:r w:rsidR="007D5EFE" w:rsidRPr="00BC4F59">
        <w:rPr>
          <w:rFonts w:cs="Times New Roman"/>
          <w:b/>
          <w:szCs w:val="22"/>
        </w:rPr>
        <w:t>22</w:t>
      </w:r>
      <w:r w:rsidRPr="00BC4F59">
        <w:rPr>
          <w:rFonts w:cs="Times New Roman"/>
          <w:b/>
          <w:szCs w:val="22"/>
        </w:rPr>
        <w:t>.</w:t>
      </w:r>
      <w:r w:rsidRPr="00BC4F59">
        <w:rPr>
          <w:rFonts w:cs="Times New Roman"/>
          <w:szCs w:val="22"/>
        </w:rPr>
        <w:tab/>
        <w:t>(GP: State Owned Aircraft -</w:t>
      </w:r>
      <w:r w:rsidR="00D446D1" w:rsidRPr="00BC4F59">
        <w:rPr>
          <w:rFonts w:cs="Times New Roman"/>
          <w:szCs w:val="22"/>
        </w:rPr>
        <w:t xml:space="preserve"> </w:t>
      </w:r>
      <w:r w:rsidRPr="00BC4F59">
        <w:rPr>
          <w:rFonts w:cs="Times New Roman"/>
          <w:szCs w:val="22"/>
        </w:rPr>
        <w:t xml:space="preserve">Flight Logs) </w:t>
      </w:r>
      <w:r w:rsidR="0043566B" w:rsidRPr="00BC4F59">
        <w:rPr>
          <w:rFonts w:cs="Times New Roman"/>
          <w:szCs w:val="22"/>
        </w:rPr>
        <w:t xml:space="preserve"> </w:t>
      </w:r>
      <w:r w:rsidRPr="00BC4F59">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BC4F59">
        <w:rPr>
          <w:rFonts w:cs="Times New Roman"/>
          <w:szCs w:val="22"/>
        </w:rPr>
        <w:t xml:space="preserve"> </w:t>
      </w:r>
      <w:r w:rsidRPr="00BC4F59">
        <w:rPr>
          <w:rFonts w:cs="Times New Roman"/>
          <w:szCs w:val="22"/>
        </w:rPr>
        <w:t>unless the member or official files within</w:t>
      </w:r>
      <w:r w:rsidR="00D446D1" w:rsidRPr="00BC4F59">
        <w:rPr>
          <w:rFonts w:cs="Times New Roman"/>
          <w:szCs w:val="22"/>
        </w:rPr>
        <w:t xml:space="preserve"> </w:t>
      </w:r>
      <w:r w:rsidRPr="00BC4F59">
        <w:rPr>
          <w:rFonts w:cs="Times New Roman"/>
          <w:szCs w:val="22"/>
        </w:rPr>
        <w:t>twenty-four hours after the</w:t>
      </w:r>
      <w:r w:rsidR="00D446D1" w:rsidRPr="00BC4F59">
        <w:rPr>
          <w:rFonts w:cs="Times New Roman"/>
          <w:szCs w:val="22"/>
        </w:rPr>
        <w:t xml:space="preserve"> </w:t>
      </w:r>
      <w:r w:rsidRPr="00BC4F59">
        <w:rPr>
          <w:rFonts w:cs="Times New Roman"/>
          <w:szCs w:val="22"/>
        </w:rPr>
        <w:t>completion of the flight with the</w:t>
      </w:r>
      <w:r w:rsidR="00D446D1" w:rsidRPr="00BC4F59">
        <w:rPr>
          <w:rFonts w:cs="Times New Roman"/>
          <w:szCs w:val="22"/>
        </w:rPr>
        <w:t xml:space="preserve"> </w:t>
      </w:r>
      <w:r w:rsidRPr="00BC4F59">
        <w:rPr>
          <w:rFonts w:cs="Times New Roman"/>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BC4F59">
        <w:rPr>
          <w:rFonts w:cs="Times New Roman"/>
          <w:szCs w:val="22"/>
        </w:rPr>
        <w:t xml:space="preserve"> </w:t>
      </w:r>
      <w:r w:rsidRPr="00BC4F59">
        <w:rPr>
          <w:rFonts w:cs="Times New Roman"/>
          <w:szCs w:val="22"/>
        </w:rPr>
        <w:t xml:space="preserve">unless such agency prepares and maintains in its files a sworn </w:t>
      </w:r>
      <w:r w:rsidRPr="00BC4F59">
        <w:rPr>
          <w:rFonts w:cs="Times New Roman"/>
          <w:szCs w:val="22"/>
        </w:rPr>
        <w:lastRenderedPageBreak/>
        <w:t>statement from the highest ranking official of the agency or its designee certifying that the member</w:t>
      </w:r>
      <w:r w:rsidR="00C13E98" w:rsidRPr="00BC4F59">
        <w:rPr>
          <w:rFonts w:cs="Times New Roman"/>
          <w:szCs w:val="22"/>
        </w:rPr>
        <w:t>’</w:t>
      </w:r>
      <w:r w:rsidRPr="00BC4F59">
        <w:rPr>
          <w:rFonts w:cs="Times New Roman"/>
          <w:szCs w:val="22"/>
        </w:rPr>
        <w:t>s or state official</w:t>
      </w:r>
      <w:r w:rsidR="00C13E98" w:rsidRPr="00BC4F59">
        <w:rPr>
          <w:rFonts w:cs="Times New Roman"/>
          <w:szCs w:val="22"/>
        </w:rPr>
        <w:t>’</w:t>
      </w:r>
      <w:r w:rsidRPr="00BC4F59">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BC4F59"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BC4F59">
        <w:rPr>
          <w:rFonts w:cs="Times New Roman"/>
          <w:szCs w:val="22"/>
        </w:rPr>
        <w:t>the</w:t>
      </w:r>
      <w:r w:rsidR="00D446D1" w:rsidRPr="00BC4F59">
        <w:rPr>
          <w:rFonts w:cs="Times New Roman"/>
          <w:szCs w:val="22"/>
        </w:rPr>
        <w:t xml:space="preserve"> </w:t>
      </w:r>
      <w:r w:rsidRPr="00BC4F59">
        <w:rPr>
          <w:rFonts w:cs="Times New Roman"/>
          <w:szCs w:val="22"/>
        </w:rPr>
        <w:t xml:space="preserve">Department of Commerce whose confidentiality must, in the opinion of SLED or </w:t>
      </w:r>
      <w:r w:rsidR="00AF0CD3" w:rsidRPr="00BC4F59">
        <w:rPr>
          <w:rFonts w:cs="Times New Roman"/>
          <w:szCs w:val="22"/>
        </w:rPr>
        <w:t xml:space="preserve">the </w:t>
      </w:r>
      <w:r w:rsidRPr="00BC4F59">
        <w:rPr>
          <w:rFonts w:cs="Times New Roman"/>
          <w:szCs w:val="22"/>
        </w:rPr>
        <w:t xml:space="preserve">department, be protected shall be listed in writing on the flight log as “Confidential Passenger SLED or </w:t>
      </w:r>
      <w:r w:rsidR="00AF0CD3" w:rsidRPr="00BC4F59">
        <w:rPr>
          <w:rFonts w:cs="Times New Roman"/>
          <w:szCs w:val="22"/>
        </w:rPr>
        <w:t xml:space="preserve">the </w:t>
      </w:r>
      <w:r w:rsidRPr="00BC4F59">
        <w:rPr>
          <w:rFonts w:cs="Times New Roman"/>
          <w:szCs w:val="22"/>
        </w:rPr>
        <w:t xml:space="preserve">Department of Commerce (strike one)” and the appropriate official of SLED or </w:t>
      </w:r>
      <w:r w:rsidR="00AF0CD3" w:rsidRPr="00BC4F59">
        <w:rPr>
          <w:rFonts w:cs="Times New Roman"/>
          <w:szCs w:val="22"/>
        </w:rPr>
        <w:t xml:space="preserve">the </w:t>
      </w:r>
      <w:r w:rsidRPr="00BC4F59">
        <w:rPr>
          <w:rFonts w:cs="Times New Roman"/>
          <w:szCs w:val="22"/>
        </w:rPr>
        <w:t>department shall certify to the agency operating the aircraft the necessity for such confidentiality.</w:t>
      </w:r>
      <w:r w:rsidR="000A4E5A" w:rsidRPr="00BC4F59">
        <w:rPr>
          <w:rFonts w:cs="Times New Roman"/>
          <w:szCs w:val="22"/>
        </w:rPr>
        <w:t xml:space="preserve">  The </w:t>
      </w:r>
      <w:r w:rsidR="007B5D1E" w:rsidRPr="00BC4F59">
        <w:rPr>
          <w:rFonts w:cs="Times New Roman"/>
          <w:szCs w:val="22"/>
        </w:rPr>
        <w:t xml:space="preserve">Division of </w:t>
      </w:r>
      <w:r w:rsidR="000A4E5A" w:rsidRPr="00BC4F59">
        <w:rPr>
          <w:rFonts w:cs="Times New Roman"/>
          <w:szCs w:val="22"/>
        </w:rPr>
        <w:t xml:space="preserve">Aeronautics shall post its flight logs on its website </w:t>
      </w:r>
      <w:r w:rsidR="00EE441A" w:rsidRPr="00BC4F59">
        <w:rPr>
          <w:rFonts w:cs="Times New Roman"/>
          <w:szCs w:val="22"/>
        </w:rPr>
        <w:t>within one working day of completion of trips</w:t>
      </w:r>
      <w:r w:rsidR="000A4E5A" w:rsidRPr="00BC4F59">
        <w:rPr>
          <w:rFonts w:cs="Times New Roman"/>
          <w:szCs w:val="22"/>
        </w:rPr>
        <w:t>.</w:t>
      </w:r>
    </w:p>
    <w:p w:rsidR="00A9603B" w:rsidRPr="00BC4F59"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BC4F59">
        <w:rPr>
          <w:rFonts w:cs="Times New Roman"/>
          <w:szCs w:val="22"/>
        </w:rPr>
        <w:t xml:space="preserve"> </w:t>
      </w:r>
      <w:r w:rsidRPr="00BC4F59">
        <w:rPr>
          <w:rFonts w:cs="Times New Roman"/>
          <w:szCs w:val="22"/>
        </w:rPr>
        <w:t>when used by the Medical University of South Carolina, nor to aircraft of the athletic department</w:t>
      </w:r>
      <w:r w:rsidR="00D446D1" w:rsidRPr="00BC4F59">
        <w:rPr>
          <w:rFonts w:cs="Times New Roman"/>
          <w:szCs w:val="22"/>
        </w:rPr>
        <w:t xml:space="preserve"> </w:t>
      </w:r>
      <w:r w:rsidRPr="00BC4F59">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Aircraft owned by agencies of state government shall not be leased to individuals for their personal use.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23</w:t>
      </w:r>
      <w:r w:rsidRPr="00BC4F59">
        <w:rPr>
          <w:rFonts w:cs="Times New Roman"/>
          <w:b/>
          <w:szCs w:val="22"/>
        </w:rPr>
        <w:t>.</w:t>
      </w:r>
      <w:r w:rsidRPr="00BC4F59">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This provision shall be suspended if necessary to avoid a fiscal year</w:t>
      </w:r>
      <w:r w:rsidR="006E62BB" w:rsidRPr="00BC4F59">
        <w:rPr>
          <w:rFonts w:cs="Times New Roman"/>
          <w:szCs w:val="22"/>
        </w:rPr>
        <w:noBreakHyphen/>
      </w:r>
      <w:r w:rsidRPr="00BC4F59">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BC4F59">
        <w:rPr>
          <w:rFonts w:cs="Times New Roman"/>
          <w:szCs w:val="22"/>
        </w:rPr>
        <w:t>-</w:t>
      </w:r>
      <w:r w:rsidRPr="00BC4F59">
        <w:rPr>
          <w:rFonts w:cs="Times New Roman"/>
          <w:szCs w:val="22"/>
        </w:rPr>
        <w:t>end deficit shall be reduced proportionately from each agency</w:t>
      </w:r>
      <w:r w:rsidR="00C13E98" w:rsidRPr="00BC4F59">
        <w:rPr>
          <w:rFonts w:cs="Times New Roman"/>
          <w:szCs w:val="22"/>
        </w:rPr>
        <w:t>’</w:t>
      </w:r>
      <w:r w:rsidRPr="00BC4F59">
        <w:rPr>
          <w:rFonts w:cs="Times New Roman"/>
          <w:szCs w:val="22"/>
        </w:rPr>
        <w:t>s carry forward amount.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24</w:t>
      </w:r>
      <w:r w:rsidRPr="00BC4F59">
        <w:rPr>
          <w:rFonts w:cs="Times New Roman"/>
          <w:b/>
          <w:szCs w:val="22"/>
        </w:rPr>
        <w:t>.</w:t>
      </w:r>
      <w:r w:rsidRPr="00BC4F59">
        <w:rPr>
          <w:rFonts w:cs="Times New Roman"/>
          <w:szCs w:val="22"/>
        </w:rPr>
        <w:tab/>
        <w:t>(GP: TEFRA</w:t>
      </w:r>
      <w:r w:rsidR="00A6331A" w:rsidRPr="00BC4F59">
        <w:rPr>
          <w:rFonts w:cs="Times New Roman"/>
          <w:szCs w:val="22"/>
        </w:rPr>
        <w:t>-</w:t>
      </w:r>
      <w:r w:rsidRPr="00BC4F59">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BC4F59">
        <w:rPr>
          <w:rFonts w:cs="Times New Roman"/>
          <w:szCs w:val="22"/>
        </w:rPr>
        <w:t>-</w:t>
      </w:r>
      <w:r w:rsidRPr="00BC4F59">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25</w:t>
      </w:r>
      <w:r w:rsidRPr="00BC4F59">
        <w:rPr>
          <w:rFonts w:cs="Times New Roman"/>
          <w:b/>
          <w:szCs w:val="22"/>
        </w:rPr>
        <w:t>.</w:t>
      </w:r>
      <w:r w:rsidRPr="00BC4F59">
        <w:rPr>
          <w:rFonts w:cs="Times New Roman"/>
          <w:szCs w:val="22"/>
        </w:rPr>
        <w:tab/>
        <w:t xml:space="preserve">(GP: Prison Industries)  All agencies funded in </w:t>
      </w:r>
      <w:r w:rsidR="00F409AB" w:rsidRPr="00BC4F59">
        <w:rPr>
          <w:rFonts w:cs="Times New Roman"/>
          <w:szCs w:val="22"/>
        </w:rPr>
        <w:t>this act</w:t>
      </w:r>
      <w:r w:rsidRPr="00BC4F59">
        <w:rPr>
          <w:rFonts w:cs="Times New Roman"/>
          <w:szCs w:val="22"/>
        </w:rPr>
        <w:t>, when procuring goods and services, shall first consider contracting for services or purchasing goods and services through the Department of Corrections</w:t>
      </w:r>
      <w:r w:rsidR="00C13E98" w:rsidRPr="00BC4F59">
        <w:rPr>
          <w:rFonts w:cs="Times New Roman"/>
          <w:szCs w:val="22"/>
        </w:rPr>
        <w:t>’</w:t>
      </w:r>
      <w:r w:rsidRPr="00BC4F59">
        <w:rPr>
          <w:rFonts w:cs="Times New Roman"/>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BC4F59"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26</w:t>
      </w:r>
      <w:r w:rsidRPr="00BC4F59">
        <w:rPr>
          <w:rFonts w:cs="Times New Roman"/>
          <w:b/>
          <w:szCs w:val="22"/>
        </w:rPr>
        <w:t>.</w:t>
      </w:r>
      <w:r w:rsidRPr="00BC4F59">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t>
      </w:r>
      <w:proofErr w:type="gramStart"/>
      <w:r w:rsidRPr="00BC4F59">
        <w:rPr>
          <w:rFonts w:cs="Times New Roman"/>
          <w:szCs w:val="22"/>
        </w:rPr>
        <w:t>whom</w:t>
      </w:r>
      <w:proofErr w:type="gramEnd"/>
      <w:r w:rsidRPr="00BC4F59">
        <w:rPr>
          <w:rFonts w:cs="Times New Roman"/>
          <w:szCs w:val="22"/>
        </w:rPr>
        <w:t xml:space="preserve">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BC4F59">
        <w:rPr>
          <w:rFonts w:cs="Times New Roman"/>
          <w:szCs w:val="22"/>
        </w:rPr>
        <w:t>penditures for in-state and out</w:t>
      </w:r>
      <w:r w:rsidR="003F6E86" w:rsidRPr="00BC4F59">
        <w:rPr>
          <w:rFonts w:cs="Times New Roman"/>
          <w:szCs w:val="22"/>
        </w:rPr>
        <w:noBreakHyphen/>
      </w:r>
      <w:r w:rsidRPr="00BC4F59">
        <w:rPr>
          <w:rFonts w:cs="Times New Roman"/>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BC4F59"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117.</w:t>
      </w:r>
      <w:r w:rsidR="007D5EFE" w:rsidRPr="00BC4F59">
        <w:rPr>
          <w:rFonts w:cs="Times New Roman"/>
          <w:b/>
          <w:szCs w:val="22"/>
        </w:rPr>
        <w:t>27</w:t>
      </w:r>
      <w:r w:rsidRPr="00BC4F59">
        <w:rPr>
          <w:rFonts w:cs="Times New Roman"/>
          <w:b/>
          <w:szCs w:val="22"/>
        </w:rPr>
        <w:t>.</w:t>
      </w:r>
      <w:r w:rsidRPr="00BC4F59">
        <w:rPr>
          <w:rFonts w:cs="Times New Roman"/>
          <w:szCs w:val="22"/>
        </w:rPr>
        <w:tab/>
        <w:t xml:space="preserve">(GP: School Technology Initiative)  From the funds appropriated/authorized for the K-12 technology initiative, the Department of Education, in consultation with the </w:t>
      </w:r>
      <w:r w:rsidR="00263916" w:rsidRPr="00BC4F59">
        <w:rPr>
          <w:rFonts w:cs="Times New Roman"/>
          <w:szCs w:val="22"/>
        </w:rPr>
        <w:t>Department of Administration</w:t>
      </w:r>
      <w:r w:rsidRPr="00BC4F59">
        <w:rPr>
          <w:rFonts w:cs="Times New Roman"/>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including interactive online music curriculum that provides lesson plans, songs, videos music lessons, on-line virtual world, auto-assessments, and access site license to all elementary schools at a cost not to exceed $545,000 and that connects the learning of music with other content areas including reading, mathematics, science and history with selected school districts as part of the evaluation process.  K-12 technology initiative funds shall be retained and carried forward to be used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28</w:t>
      </w:r>
      <w:r w:rsidR="00C94694" w:rsidRPr="00BC4F59">
        <w:rPr>
          <w:rFonts w:cs="Times New Roman"/>
          <w:b/>
          <w:szCs w:val="22"/>
        </w:rPr>
        <w:t>.</w:t>
      </w:r>
      <w:r w:rsidRPr="00BC4F59">
        <w:rPr>
          <w:rFonts w:cs="Times New Roman"/>
          <w:szCs w:val="22"/>
        </w:rPr>
        <w:tab/>
        <w:t>(GP: State Operated Day Care Facilities Fees</w:t>
      </w:r>
      <w:proofErr w:type="gramStart"/>
      <w:r w:rsidRPr="00BC4F59">
        <w:rPr>
          <w:rFonts w:cs="Times New Roman"/>
          <w:szCs w:val="22"/>
        </w:rPr>
        <w:t>)  Any</w:t>
      </w:r>
      <w:proofErr w:type="gramEnd"/>
      <w:r w:rsidRPr="00BC4F59">
        <w:rPr>
          <w:rFonts w:cs="Times New Roman"/>
          <w:szCs w:val="22"/>
        </w:rPr>
        <w:t xml:space="preserve"> state agency receiving funding in </w:t>
      </w:r>
      <w:r w:rsidR="00F409AB" w:rsidRPr="00BC4F59">
        <w:rPr>
          <w:rFonts w:cs="Times New Roman"/>
          <w:szCs w:val="22"/>
        </w:rPr>
        <w:t>this act</w:t>
      </w:r>
      <w:r w:rsidRPr="00BC4F59">
        <w:rPr>
          <w:rFonts w:cs="Times New Roman"/>
          <w:szCs w:val="22"/>
        </w:rPr>
        <w:t xml:space="preserve"> and any higher education institution, including </w:t>
      </w:r>
      <w:r w:rsidR="00DF7432" w:rsidRPr="00BC4F59">
        <w:rPr>
          <w:rFonts w:cs="Times New Roman"/>
          <w:szCs w:val="22"/>
        </w:rPr>
        <w:t>four-</w:t>
      </w:r>
      <w:r w:rsidRPr="00BC4F59">
        <w:rPr>
          <w:rFonts w:cs="Times New Roman"/>
          <w:szCs w:val="22"/>
        </w:rPr>
        <w:t xml:space="preserve">year institutions, </w:t>
      </w:r>
      <w:r w:rsidR="00DF7432" w:rsidRPr="00BC4F59">
        <w:rPr>
          <w:rFonts w:cs="Times New Roman"/>
          <w:szCs w:val="22"/>
        </w:rPr>
        <w:t>two-</w:t>
      </w:r>
      <w:r w:rsidRPr="00BC4F59">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00F47F32" w:rsidRPr="00BC4F59">
        <w:rPr>
          <w:rFonts w:cs="Times New Roman"/>
          <w:b/>
          <w:szCs w:val="22"/>
        </w:rPr>
        <w:t>117</w:t>
      </w:r>
      <w:r w:rsidRPr="00BC4F59">
        <w:rPr>
          <w:rFonts w:cs="Times New Roman"/>
          <w:b/>
          <w:szCs w:val="22"/>
        </w:rPr>
        <w:t>.</w:t>
      </w:r>
      <w:r w:rsidR="007D5EFE" w:rsidRPr="00BC4F59">
        <w:rPr>
          <w:rFonts w:cs="Times New Roman"/>
          <w:b/>
          <w:szCs w:val="22"/>
        </w:rPr>
        <w:t>29</w:t>
      </w:r>
      <w:r w:rsidRPr="00BC4F59">
        <w:rPr>
          <w:rFonts w:cs="Times New Roman"/>
          <w:b/>
          <w:szCs w:val="22"/>
        </w:rPr>
        <w:t>.</w:t>
      </w:r>
      <w:r w:rsidRPr="00BC4F59">
        <w:rPr>
          <w:rFonts w:cs="Times New Roman"/>
          <w:szCs w:val="22"/>
        </w:rPr>
        <w:tab/>
        <w:t>(GP: Base Budget Analysis</w:t>
      </w:r>
      <w:proofErr w:type="gramStart"/>
      <w:r w:rsidRPr="00BC4F59">
        <w:rPr>
          <w:rFonts w:cs="Times New Roman"/>
          <w:szCs w:val="22"/>
        </w:rPr>
        <w:t>)  Agencies</w:t>
      </w:r>
      <w:r w:rsidR="00C13E98" w:rsidRPr="00BC4F59">
        <w:rPr>
          <w:rFonts w:cs="Times New Roman"/>
          <w:szCs w:val="22"/>
        </w:rPr>
        <w:t>’</w:t>
      </w:r>
      <w:proofErr w:type="gramEnd"/>
      <w:r w:rsidRPr="00BC4F59">
        <w:rPr>
          <w:rFonts w:cs="Times New Roman"/>
          <w:szCs w:val="22"/>
        </w:rPr>
        <w:t xml:space="preserve"> annual accountability reports for the prior fiscal year, as required in Section 1</w:t>
      </w:r>
      <w:r w:rsidR="00A5578A" w:rsidRPr="00BC4F59">
        <w:rPr>
          <w:rFonts w:cs="Times New Roman"/>
          <w:szCs w:val="22"/>
        </w:rPr>
        <w:noBreakHyphen/>
      </w:r>
      <w:r w:rsidRPr="00BC4F59">
        <w:rPr>
          <w:rFonts w:cs="Times New Roman"/>
          <w:szCs w:val="22"/>
        </w:rPr>
        <w:t>1</w:t>
      </w:r>
      <w:r w:rsidR="00A6331A" w:rsidRPr="00BC4F59">
        <w:rPr>
          <w:rFonts w:cs="Times New Roman"/>
          <w:szCs w:val="22"/>
        </w:rPr>
        <w:t>-</w:t>
      </w:r>
      <w:r w:rsidRPr="00BC4F59">
        <w:rPr>
          <w:rFonts w:cs="Times New Roman"/>
          <w:szCs w:val="22"/>
        </w:rPr>
        <w:t xml:space="preserve">810, must be accessible to the Governor, Senate Finance Committee, House Ways </w:t>
      </w:r>
      <w:r w:rsidR="00DC24C4" w:rsidRPr="00BC4F59">
        <w:rPr>
          <w:rFonts w:cs="Times New Roman"/>
          <w:szCs w:val="22"/>
        </w:rPr>
        <w:t>and</w:t>
      </w:r>
      <w:r w:rsidRPr="00BC4F59">
        <w:rPr>
          <w:rFonts w:cs="Times New Roman"/>
          <w:szCs w:val="22"/>
        </w:rPr>
        <w:t xml:space="preserve"> Means Committee, and to the public on or before September </w:t>
      </w:r>
      <w:r w:rsidR="00F02229" w:rsidRPr="00BC4F59">
        <w:rPr>
          <w:rFonts w:cs="Times New Roman"/>
          <w:szCs w:val="22"/>
        </w:rPr>
        <w:t>fifteenth</w:t>
      </w:r>
      <w:r w:rsidRPr="00BC4F59">
        <w:rPr>
          <w:rFonts w:cs="Times New Roman"/>
          <w:szCs w:val="22"/>
        </w:rPr>
        <w:t>, for the purpose of a zero</w:t>
      </w:r>
      <w:r w:rsidR="00A6331A" w:rsidRPr="00BC4F59">
        <w:rPr>
          <w:rFonts w:cs="Times New Roman"/>
          <w:szCs w:val="22"/>
        </w:rPr>
        <w:t>-</w:t>
      </w:r>
      <w:r w:rsidRPr="00BC4F59">
        <w:rPr>
          <w:rFonts w:cs="Times New Roman"/>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BC4F59">
        <w:rPr>
          <w:rFonts w:cs="Times New Roman"/>
          <w:szCs w:val="22"/>
        </w:rPr>
        <w:t xml:space="preserve"> </w:t>
      </w:r>
      <w:r w:rsidR="003C67AA" w:rsidRPr="00BC4F59">
        <w:rPr>
          <w:rFonts w:cs="Times New Roman"/>
          <w:szCs w:val="22"/>
        </w:rPr>
        <w:t>Executive Budget Office</w:t>
      </w:r>
      <w:r w:rsidRPr="00BC4F59">
        <w:rPr>
          <w:rFonts w:cs="Times New Roman"/>
          <w:szCs w:val="22"/>
        </w:rPr>
        <w:t xml:space="preserve"> is directed to develop a process for training agency leaders on the annual agency accountability report and its use in financial, organizational, and accountability improvement.  Until performance</w:t>
      </w:r>
      <w:r w:rsidR="00A6331A" w:rsidRPr="00BC4F59">
        <w:rPr>
          <w:rFonts w:cs="Times New Roman"/>
          <w:szCs w:val="22"/>
        </w:rPr>
        <w:t>-</w:t>
      </w:r>
      <w:r w:rsidRPr="00BC4F59">
        <w:rPr>
          <w:rFonts w:cs="Times New Roman"/>
          <w:szCs w:val="22"/>
        </w:rPr>
        <w:t>based funding is fully implemented and reported annually, the state supported colleges, universities and technical schools shall report in accordance with Section 59</w:t>
      </w:r>
      <w:r w:rsidR="00A6331A" w:rsidRPr="00BC4F59">
        <w:rPr>
          <w:rFonts w:cs="Times New Roman"/>
          <w:szCs w:val="22"/>
        </w:rPr>
        <w:t>-</w:t>
      </w:r>
      <w:r w:rsidRPr="00BC4F59">
        <w:rPr>
          <w:rFonts w:cs="Times New Roman"/>
          <w:szCs w:val="22"/>
        </w:rPr>
        <w:t>101</w:t>
      </w:r>
      <w:r w:rsidR="00A6331A" w:rsidRPr="00BC4F59">
        <w:rPr>
          <w:rFonts w:cs="Times New Roman"/>
          <w:szCs w:val="22"/>
        </w:rPr>
        <w:t>-</w:t>
      </w:r>
      <w:r w:rsidRPr="00BC4F59">
        <w:rPr>
          <w:rFonts w:cs="Times New Roman"/>
          <w:szCs w:val="22"/>
        </w:rPr>
        <w:t>350.</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30</w:t>
      </w:r>
      <w:r w:rsidRPr="00BC4F59">
        <w:rPr>
          <w:rFonts w:cs="Times New Roman"/>
          <w:b/>
          <w:szCs w:val="22"/>
        </w:rPr>
        <w:t>.</w:t>
      </w:r>
      <w:r w:rsidRPr="00BC4F59">
        <w:rPr>
          <w:rFonts w:cs="Times New Roman"/>
          <w:szCs w:val="22"/>
        </w:rPr>
        <w:tab/>
        <w:t>(GP: Collection on Dishonored Payments</w:t>
      </w:r>
      <w:proofErr w:type="gramStart"/>
      <w:r w:rsidRPr="00BC4F59">
        <w:rPr>
          <w:rFonts w:cs="Times New Roman"/>
          <w:szCs w:val="22"/>
        </w:rPr>
        <w:t>)  In</w:t>
      </w:r>
      <w:proofErr w:type="gramEnd"/>
      <w:r w:rsidRPr="00BC4F59">
        <w:rPr>
          <w:rFonts w:cs="Times New Roman"/>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31</w:t>
      </w:r>
      <w:r w:rsidRPr="00BC4F59">
        <w:rPr>
          <w:rFonts w:cs="Times New Roman"/>
          <w:b/>
          <w:szCs w:val="22"/>
        </w:rPr>
        <w:t>.</w:t>
      </w:r>
      <w:r w:rsidRPr="00BC4F59">
        <w:rPr>
          <w:rFonts w:cs="Times New Roman"/>
          <w:szCs w:val="22"/>
        </w:rPr>
        <w:tab/>
        <w:t xml:space="preserve">(GP: State DNA Database)  Funds collected by the </w:t>
      </w:r>
      <w:r w:rsidR="00691C6E" w:rsidRPr="00BC4F59">
        <w:rPr>
          <w:rFonts w:cs="Times New Roman"/>
          <w:szCs w:val="22"/>
        </w:rPr>
        <w:t>South Carolina</w:t>
      </w:r>
      <w:r w:rsidRPr="00BC4F59">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32</w:t>
      </w:r>
      <w:r w:rsidRPr="00BC4F59">
        <w:rPr>
          <w:rFonts w:cs="Times New Roman"/>
          <w:b/>
          <w:szCs w:val="22"/>
        </w:rPr>
        <w:t>.</w:t>
      </w:r>
      <w:r w:rsidRPr="00BC4F59">
        <w:rPr>
          <w:rFonts w:cs="Times New Roman"/>
          <w:b/>
          <w:szCs w:val="22"/>
        </w:rPr>
        <w:tab/>
      </w:r>
      <w:r w:rsidRPr="00BC4F59">
        <w:rPr>
          <w:rFonts w:cs="Times New Roman"/>
          <w:szCs w:val="22"/>
        </w:rPr>
        <w:t>(GP: Voluntary Separation Incentive Program)  State agencies may implement, in consultation with the</w:t>
      </w:r>
      <w:r w:rsidR="003C2809" w:rsidRPr="00BC4F59">
        <w:rPr>
          <w:rFonts w:cs="Times New Roman"/>
          <w:szCs w:val="22"/>
        </w:rPr>
        <w:t xml:space="preserve"> </w:t>
      </w:r>
      <w:r w:rsidR="00263916" w:rsidRPr="00BC4F59">
        <w:rPr>
          <w:rFonts w:cs="Times New Roman"/>
          <w:szCs w:val="22"/>
        </w:rPr>
        <w:t>Department of Administration</w:t>
      </w:r>
      <w:r w:rsidRPr="00BC4F59">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BC4F59">
        <w:rPr>
          <w:rFonts w:cs="Times New Roman"/>
          <w:szCs w:val="22"/>
        </w:rPr>
        <w:t>-</w:t>
      </w:r>
      <w:r w:rsidRPr="00BC4F59">
        <w:rPr>
          <w:rFonts w:cs="Times New Roman"/>
          <w:szCs w:val="22"/>
        </w:rPr>
        <w:t>35</w:t>
      </w:r>
      <w:r w:rsidR="00A6331A" w:rsidRPr="00BC4F59">
        <w:rPr>
          <w:rFonts w:cs="Times New Roman"/>
          <w:szCs w:val="22"/>
        </w:rPr>
        <w:t>-</w:t>
      </w:r>
      <w:r w:rsidRPr="00BC4F59">
        <w:rPr>
          <w:rFonts w:cs="Times New Roman"/>
          <w:szCs w:val="22"/>
        </w:rPr>
        <w:t xml:space="preserve">120(1) of the </w:t>
      </w:r>
      <w:r w:rsidR="00691C6E" w:rsidRPr="00BC4F59">
        <w:rPr>
          <w:rFonts w:cs="Times New Roman"/>
          <w:szCs w:val="22"/>
        </w:rPr>
        <w:t>South Carolina</w:t>
      </w:r>
      <w:r w:rsidRPr="00BC4F59">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BC4F59">
        <w:rPr>
          <w:rFonts w:cs="Times New Roman"/>
          <w:szCs w:val="22"/>
        </w:rPr>
        <w:t xml:space="preserve"> </w:t>
      </w:r>
      <w:r w:rsidR="007C5C79" w:rsidRPr="00BC4F59">
        <w:rPr>
          <w:rFonts w:cs="Times New Roman"/>
          <w:szCs w:val="22"/>
        </w:rPr>
        <w:t xml:space="preserve">Human Resources Division </w:t>
      </w:r>
      <w:r w:rsidRPr="00BC4F59">
        <w:rPr>
          <w:rFonts w:cs="Times New Roman"/>
          <w:szCs w:val="22"/>
        </w:rPr>
        <w:t>based on ability to demonstrate recurring cost savings for realignment and/or permanent downsizing.  State agencies shall report the prior year</w:t>
      </w:r>
      <w:r w:rsidR="00C13E98" w:rsidRPr="00BC4F59">
        <w:rPr>
          <w:rFonts w:cs="Times New Roman"/>
          <w:szCs w:val="22"/>
        </w:rPr>
        <w:t>’</w:t>
      </w:r>
      <w:r w:rsidRPr="00BC4F59">
        <w:rPr>
          <w:rFonts w:cs="Times New Roman"/>
          <w:szCs w:val="22"/>
        </w:rPr>
        <w:t xml:space="preserve">s results to the </w:t>
      </w:r>
      <w:r w:rsidR="00263916" w:rsidRPr="00BC4F59">
        <w:rPr>
          <w:rFonts w:cs="Times New Roman"/>
          <w:szCs w:val="22"/>
        </w:rPr>
        <w:t>Department of Administration</w:t>
      </w:r>
      <w:r w:rsidRPr="00BC4F59">
        <w:rPr>
          <w:rFonts w:cs="Times New Roman"/>
          <w:szCs w:val="22"/>
        </w:rPr>
        <w:t xml:space="preserve"> by August </w:t>
      </w:r>
      <w:r w:rsidR="00F02229" w:rsidRPr="00BC4F59">
        <w:rPr>
          <w:rFonts w:cs="Times New Roman"/>
          <w:szCs w:val="22"/>
        </w:rPr>
        <w:t>fifteenth</w:t>
      </w:r>
      <w:r w:rsidRPr="00BC4F59">
        <w:rPr>
          <w:rFonts w:cs="Times New Roman"/>
          <w:szCs w:val="22"/>
        </w:rPr>
        <w:t xml:space="preserve">, of the current fiscal year.  The </w:t>
      </w:r>
      <w:r w:rsidR="00263916" w:rsidRPr="00BC4F59">
        <w:rPr>
          <w:rFonts w:cs="Times New Roman"/>
          <w:szCs w:val="22"/>
        </w:rPr>
        <w:t>Department of Administration</w:t>
      </w:r>
      <w:r w:rsidR="00544B60" w:rsidRPr="00BC4F59">
        <w:rPr>
          <w:rFonts w:cs="Times New Roman"/>
          <w:szCs w:val="22"/>
        </w:rPr>
        <w:t>, upon request,</w:t>
      </w:r>
      <w:r w:rsidRPr="00BC4F59">
        <w:rPr>
          <w:rFonts w:cs="Times New Roman"/>
          <w:szCs w:val="22"/>
        </w:rPr>
        <w:t xml:space="preserve"> shall report to the Senate Finance Committee and the House Ways and Means Committee on these results.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33</w:t>
      </w:r>
      <w:r w:rsidRPr="00BC4F59">
        <w:rPr>
          <w:rFonts w:cs="Times New Roman"/>
          <w:b/>
          <w:szCs w:val="22"/>
        </w:rPr>
        <w:t>.</w:t>
      </w:r>
      <w:r w:rsidRPr="00BC4F59">
        <w:rPr>
          <w:rFonts w:cs="Times New Roman"/>
          <w:b/>
          <w:szCs w:val="22"/>
        </w:rPr>
        <w:tab/>
      </w:r>
      <w:r w:rsidRPr="00BC4F59">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BC4F59">
        <w:rPr>
          <w:rFonts w:cs="Times New Roman"/>
          <w:szCs w:val="22"/>
        </w:rPr>
        <w:t>-</w:t>
      </w:r>
      <w:r w:rsidRPr="00BC4F59">
        <w:rPr>
          <w:rFonts w:cs="Times New Roman"/>
          <w:szCs w:val="22"/>
        </w:rPr>
        <w:t>65</w:t>
      </w:r>
      <w:r w:rsidR="00A6331A" w:rsidRPr="00BC4F59">
        <w:rPr>
          <w:rFonts w:cs="Times New Roman"/>
          <w:szCs w:val="22"/>
        </w:rPr>
        <w:t>-</w:t>
      </w:r>
      <w:r w:rsidRPr="00BC4F59">
        <w:rPr>
          <w:rFonts w:cs="Times New Roman"/>
          <w:szCs w:val="22"/>
        </w:rPr>
        <w:t>50 to bring an individual case before the family court, the school district must present this plan as well as the district</w:t>
      </w:r>
      <w:r w:rsidR="00C13E98" w:rsidRPr="00BC4F59">
        <w:rPr>
          <w:rFonts w:cs="Times New Roman"/>
          <w:szCs w:val="22"/>
        </w:rPr>
        <w:t>’</w:t>
      </w:r>
      <w:r w:rsidRPr="00BC4F59">
        <w:rPr>
          <w:rFonts w:cs="Times New Roman"/>
          <w:szCs w:val="22"/>
        </w:rPr>
        <w:t xml:space="preserve">s efforts with </w:t>
      </w:r>
      <w:r w:rsidRPr="00BC4F59">
        <w:rPr>
          <w:rFonts w:cs="Times New Roman"/>
          <w:szCs w:val="22"/>
        </w:rPr>
        <w:lastRenderedPageBreak/>
        <w:t>respect to the individual child to the court.  Each school district</w:t>
      </w:r>
      <w:r w:rsidR="00C13E98" w:rsidRPr="00BC4F59">
        <w:rPr>
          <w:rFonts w:cs="Times New Roman"/>
          <w:szCs w:val="22"/>
        </w:rPr>
        <w:t>’</w:t>
      </w:r>
      <w:r w:rsidRPr="00BC4F59">
        <w:rPr>
          <w:rFonts w:cs="Times New Roman"/>
          <w:szCs w:val="22"/>
        </w:rPr>
        <w:t>s plan under this proviso shall include possible assignment to alternative school for a non</w:t>
      </w:r>
      <w:r w:rsidR="007D5EFE" w:rsidRPr="00BC4F59">
        <w:rPr>
          <w:rFonts w:cs="Times New Roman"/>
          <w:szCs w:val="22"/>
        </w:rPr>
        <w:t>-</w:t>
      </w:r>
      <w:r w:rsidRPr="00BC4F59">
        <w:rPr>
          <w:rFonts w:cs="Times New Roman"/>
          <w:szCs w:val="22"/>
        </w:rPr>
        <w:t>attending child before petitioning the court.</w:t>
      </w:r>
    </w:p>
    <w:p w:rsidR="00A9603B" w:rsidRPr="00BC4F59"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117.</w:t>
      </w:r>
      <w:r w:rsidR="007D5EFE" w:rsidRPr="00BC4F59">
        <w:rPr>
          <w:rFonts w:cs="Times New Roman"/>
          <w:b/>
          <w:szCs w:val="22"/>
        </w:rPr>
        <w:t>34</w:t>
      </w:r>
      <w:r w:rsidRPr="00BC4F59">
        <w:rPr>
          <w:rFonts w:cs="Times New Roman"/>
          <w:b/>
          <w:szCs w:val="22"/>
        </w:rPr>
        <w:t>.</w:t>
      </w:r>
      <w:r w:rsidRPr="00BC4F59">
        <w:rPr>
          <w:rFonts w:cs="Times New Roman"/>
          <w:b/>
          <w:szCs w:val="22"/>
        </w:rPr>
        <w:tab/>
      </w:r>
      <w:r w:rsidRPr="00BC4F59">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BC4F59">
        <w:rPr>
          <w:rFonts w:cs="Times New Roman"/>
          <w:szCs w:val="22"/>
        </w:rPr>
        <w:t xml:space="preserve">ntal entity for more than sixty </w:t>
      </w:r>
      <w:r w:rsidRPr="00BC4F59">
        <w:rPr>
          <w:rFonts w:cs="Times New Roman"/>
          <w:szCs w:val="22"/>
        </w:rPr>
        <w:t>calendar days.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35</w:t>
      </w:r>
      <w:r w:rsidRPr="00BC4F59">
        <w:rPr>
          <w:rFonts w:cs="Times New Roman"/>
          <w:b/>
          <w:szCs w:val="22"/>
        </w:rPr>
        <w:t>.</w:t>
      </w:r>
      <w:r w:rsidRPr="00BC4F59">
        <w:rPr>
          <w:rFonts w:cs="Times New Roman"/>
          <w:b/>
          <w:szCs w:val="22"/>
        </w:rPr>
        <w:tab/>
      </w:r>
      <w:r w:rsidRPr="00BC4F59">
        <w:rPr>
          <w:rFonts w:cs="Times New Roman"/>
          <w:szCs w:val="22"/>
        </w:rPr>
        <w:t xml:space="preserve">(GP: State Funded Libraries </w:t>
      </w:r>
      <w:r w:rsidR="00A6331A" w:rsidRPr="00BC4F59">
        <w:rPr>
          <w:rFonts w:cs="Times New Roman"/>
          <w:szCs w:val="22"/>
        </w:rPr>
        <w:t>-</w:t>
      </w:r>
      <w:r w:rsidRPr="00BC4F59">
        <w:rPr>
          <w:rFonts w:cs="Times New Roman"/>
          <w:szCs w:val="22"/>
        </w:rPr>
        <w:t xml:space="preserve"> Web Filters</w:t>
      </w:r>
      <w:proofErr w:type="gramStart"/>
      <w:r w:rsidRPr="00BC4F59">
        <w:rPr>
          <w:rFonts w:cs="Times New Roman"/>
          <w:szCs w:val="22"/>
        </w:rPr>
        <w:t>)  (</w:t>
      </w:r>
      <w:proofErr w:type="gramEnd"/>
      <w:r w:rsidRPr="00BC4F59">
        <w:rPr>
          <w:rFonts w:cs="Times New Roman"/>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BC4F59">
        <w:rPr>
          <w:rFonts w:cs="Times New Roman"/>
          <w:szCs w:val="22"/>
        </w:rPr>
        <w:t>-</w:t>
      </w:r>
      <w:r w:rsidRPr="00BC4F59">
        <w:rPr>
          <w:rFonts w:cs="Times New Roman"/>
          <w:szCs w:val="22"/>
        </w:rPr>
        <w:t>filtering technology designed to eliminate or reduce the ability of the computer to access sites displaying pornographic pictures or text.  However, up to ten percent, and at least one, of the library</w:t>
      </w:r>
      <w:r w:rsidR="00C13E98" w:rsidRPr="00BC4F59">
        <w:rPr>
          <w:rFonts w:cs="Times New Roman"/>
          <w:szCs w:val="22"/>
        </w:rPr>
        <w:t>’</w:t>
      </w:r>
      <w:r w:rsidRPr="00BC4F59">
        <w:rPr>
          <w:rFonts w:cs="Times New Roman"/>
          <w:szCs w:val="22"/>
        </w:rPr>
        <w:t>s computers must be unfiltered.  Each library</w:t>
      </w:r>
      <w:r w:rsidR="00C13E98" w:rsidRPr="00BC4F59">
        <w:rPr>
          <w:rFonts w:cs="Times New Roman"/>
          <w:szCs w:val="22"/>
        </w:rPr>
        <w:t>’</w:t>
      </w:r>
      <w:r w:rsidRPr="00BC4F59">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BC4F59">
        <w:rPr>
          <w:rFonts w:cs="Times New Roman"/>
          <w:szCs w:val="22"/>
        </w:rPr>
        <w:t>-</w:t>
      </w:r>
      <w:r w:rsidRPr="00BC4F59">
        <w:rPr>
          <w:rFonts w:cs="Times New Roman"/>
          <w:szCs w:val="22"/>
        </w:rPr>
        <w:t>filtering technology.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36</w:t>
      </w:r>
      <w:r w:rsidRPr="00BC4F59">
        <w:rPr>
          <w:rFonts w:cs="Times New Roman"/>
          <w:b/>
          <w:szCs w:val="22"/>
        </w:rPr>
        <w:t>.</w:t>
      </w:r>
      <w:r w:rsidRPr="00BC4F59">
        <w:rPr>
          <w:rFonts w:cs="Times New Roman"/>
          <w:b/>
          <w:szCs w:val="22"/>
        </w:rPr>
        <w:tab/>
      </w:r>
      <w:r w:rsidRPr="00BC4F59">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7D5EFE" w:rsidRPr="00BC4F59">
        <w:rPr>
          <w:rFonts w:cs="Times New Roman"/>
          <w:b/>
          <w:szCs w:val="22"/>
        </w:rPr>
        <w:t>37</w:t>
      </w:r>
      <w:r w:rsidRPr="00BC4F59">
        <w:rPr>
          <w:rFonts w:cs="Times New Roman"/>
          <w:b/>
          <w:szCs w:val="22"/>
        </w:rPr>
        <w:t>.</w:t>
      </w:r>
      <w:r w:rsidRPr="00BC4F59">
        <w:rPr>
          <w:rFonts w:cs="Times New Roman"/>
          <w:szCs w:val="22"/>
        </w:rPr>
        <w:tab/>
        <w:t>(GP: Use Tax Exemption</w:t>
      </w:r>
      <w:proofErr w:type="gramStart"/>
      <w:r w:rsidRPr="00BC4F59">
        <w:rPr>
          <w:rFonts w:cs="Times New Roman"/>
          <w:szCs w:val="22"/>
        </w:rPr>
        <w:t>)  For</w:t>
      </w:r>
      <w:proofErr w:type="gramEnd"/>
      <w:r w:rsidRPr="00BC4F59">
        <w:rPr>
          <w:rFonts w:cs="Times New Roman"/>
          <w:szCs w:val="22"/>
        </w:rPr>
        <w:t xml:space="preserve"> the current fiscal year there is exempt from the use tax imposed pursuant to Chapter 36</w:t>
      </w:r>
      <w:r w:rsidR="00C01640" w:rsidRPr="00BC4F59">
        <w:rPr>
          <w:rFonts w:cs="Times New Roman"/>
          <w:szCs w:val="22"/>
        </w:rPr>
        <w:t xml:space="preserve">, </w:t>
      </w:r>
      <w:r w:rsidRPr="00BC4F59">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BC4F59">
        <w:rPr>
          <w:rFonts w:cs="Times New Roman"/>
          <w:szCs w:val="22"/>
        </w:rPr>
        <w:t>-</w:t>
      </w:r>
      <w:r w:rsidRPr="00BC4F59">
        <w:rPr>
          <w:rFonts w:cs="Times New Roman"/>
          <w:szCs w:val="22"/>
        </w:rPr>
        <w:t>6</w:t>
      </w:r>
      <w:r w:rsidR="00A6331A" w:rsidRPr="00BC4F59">
        <w:rPr>
          <w:rFonts w:cs="Times New Roman"/>
          <w:szCs w:val="22"/>
        </w:rPr>
        <w:t>-</w:t>
      </w:r>
      <w:r w:rsidRPr="00BC4F59">
        <w:rPr>
          <w:rFonts w:cs="Times New Roman"/>
          <w:szCs w:val="22"/>
        </w:rPr>
        <w:t>40 of the 1976 Code.  This exemption applies for sales occurring after 1995.  No refund is due any taxpayer of use tax paid on sales exempted by this paragraph.</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38</w:t>
      </w:r>
      <w:r w:rsidRPr="00BC4F59">
        <w:rPr>
          <w:rFonts w:cs="Times New Roman"/>
          <w:b/>
          <w:bCs/>
          <w:szCs w:val="22"/>
        </w:rPr>
        <w:t>.</w:t>
      </w:r>
      <w:r w:rsidRPr="00BC4F59">
        <w:rPr>
          <w:rFonts w:cs="Times New Roman"/>
          <w:szCs w:val="22"/>
        </w:rPr>
        <w:tab/>
        <w:t>(GP: Personal Property Tax Relief Fund</w:t>
      </w:r>
      <w:proofErr w:type="gramStart"/>
      <w:r w:rsidRPr="00BC4F59">
        <w:rPr>
          <w:rFonts w:cs="Times New Roman"/>
          <w:szCs w:val="22"/>
        </w:rPr>
        <w:t>)  For</w:t>
      </w:r>
      <w:proofErr w:type="gramEnd"/>
      <w:r w:rsidRPr="00BC4F59">
        <w:rPr>
          <w:rFonts w:cs="Times New Roman"/>
          <w:szCs w:val="22"/>
        </w:rPr>
        <w:t xml:space="preserve">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39</w:t>
      </w:r>
      <w:r w:rsidRPr="00BC4F59">
        <w:rPr>
          <w:rFonts w:cs="Times New Roman"/>
          <w:b/>
          <w:bCs/>
          <w:szCs w:val="22"/>
        </w:rPr>
        <w:t>.</w:t>
      </w:r>
      <w:r w:rsidRPr="00BC4F59">
        <w:rPr>
          <w:rFonts w:cs="Times New Roman"/>
          <w:szCs w:val="22"/>
        </w:rPr>
        <w:tab/>
        <w:t>(GP: COG Annual Report)  Each Council of Government shall submit a report to the Senate Finance Committee and the House Ways and Means Committee by December</w:t>
      </w:r>
      <w:r w:rsidR="006A2678" w:rsidRPr="00BC4F59">
        <w:rPr>
          <w:rFonts w:cs="Times New Roman"/>
          <w:szCs w:val="22"/>
        </w:rPr>
        <w:t xml:space="preserve"> first</w:t>
      </w:r>
      <w:r w:rsidRPr="00BC4F59">
        <w:rPr>
          <w:rFonts w:cs="Times New Roman"/>
          <w:szCs w:val="22"/>
        </w:rPr>
        <w:t xml:space="preserve"> each year describing how the funds which they received from the State in the prior fiscal year were expended.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40</w:t>
      </w:r>
      <w:r w:rsidRPr="00BC4F59">
        <w:rPr>
          <w:rFonts w:cs="Times New Roman"/>
          <w:b/>
          <w:bCs/>
          <w:szCs w:val="22"/>
        </w:rPr>
        <w:t>.</w:t>
      </w:r>
      <w:r w:rsidRPr="00BC4F59">
        <w:rPr>
          <w:rFonts w:cs="Times New Roman"/>
          <w:szCs w:val="22"/>
        </w:rPr>
        <w:tab/>
        <w:t xml:space="preserve">(GP: </w:t>
      </w:r>
      <w:r w:rsidR="00263916" w:rsidRPr="00BC4F59">
        <w:rPr>
          <w:rFonts w:cs="Times New Roman"/>
          <w:szCs w:val="22"/>
        </w:rPr>
        <w:t>Department of Administration, OEPP,</w:t>
      </w:r>
      <w:r w:rsidRPr="00BC4F59">
        <w:rPr>
          <w:rFonts w:cs="Times New Roman"/>
          <w:szCs w:val="22"/>
        </w:rPr>
        <w:t xml:space="preserve"> Veterans Affairs)  Of the funds appropriated for the </w:t>
      </w:r>
      <w:r w:rsidR="00263916" w:rsidRPr="00BC4F59">
        <w:rPr>
          <w:rFonts w:cs="Times New Roman"/>
          <w:szCs w:val="22"/>
        </w:rPr>
        <w:t xml:space="preserve">Department of Administration, Office of Executive Policy and Programs, </w:t>
      </w:r>
      <w:r w:rsidRPr="00BC4F59">
        <w:rPr>
          <w:rFonts w:cs="Times New Roman"/>
          <w:szCs w:val="22"/>
        </w:rPr>
        <w:t xml:space="preserve">Division of Veterans Affairs, the Director of the Division shall appoint an additional claims representative within the Division of Veterans Affairs, who, in addition to being charged with the duty of </w:t>
      </w:r>
      <w:r w:rsidRPr="00BC4F59">
        <w:rPr>
          <w:rFonts w:cs="Times New Roman"/>
          <w:szCs w:val="22"/>
        </w:rPr>
        <w:lastRenderedPageBreak/>
        <w:t>assisting all ex</w:t>
      </w:r>
      <w:r w:rsidR="00A6331A" w:rsidRPr="00BC4F59">
        <w:rPr>
          <w:rFonts w:cs="Times New Roman"/>
          <w:szCs w:val="22"/>
        </w:rPr>
        <w:t>-</w:t>
      </w:r>
      <w:r w:rsidRPr="00BC4F59">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41</w:t>
      </w:r>
      <w:r w:rsidRPr="00BC4F59">
        <w:rPr>
          <w:rFonts w:cs="Times New Roman"/>
          <w:b/>
          <w:bCs/>
          <w:szCs w:val="22"/>
        </w:rPr>
        <w:t>.</w:t>
      </w:r>
      <w:r w:rsidRPr="00BC4F59">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42</w:t>
      </w:r>
      <w:r w:rsidRPr="00BC4F59">
        <w:rPr>
          <w:rFonts w:cs="Times New Roman"/>
          <w:b/>
          <w:bCs/>
          <w:szCs w:val="22"/>
        </w:rPr>
        <w:t>.</w:t>
      </w:r>
      <w:r w:rsidRPr="00BC4F59">
        <w:rPr>
          <w:rFonts w:cs="Times New Roman"/>
          <w:szCs w:val="22"/>
        </w:rPr>
        <w:tab/>
        <w:t>(GP: Life and Palmetto Fellows Scholarships Waiver Exemption)</w:t>
      </w:r>
      <w:r w:rsidRPr="00BC4F59">
        <w:rPr>
          <w:rFonts w:cs="Times New Roman"/>
          <w:szCs w:val="22"/>
        </w:rPr>
        <w:tab/>
        <w:t xml:space="preserve">  Any provision in permanent law or in Part IB, Section </w:t>
      </w:r>
      <w:r w:rsidR="00743608" w:rsidRPr="00BC4F59">
        <w:rPr>
          <w:rFonts w:cs="Times New Roman"/>
          <w:szCs w:val="22"/>
        </w:rPr>
        <w:t>117</w:t>
      </w:r>
      <w:r w:rsidRPr="00BC4F59">
        <w:rPr>
          <w:rFonts w:cs="Times New Roman"/>
          <w:szCs w:val="22"/>
        </w:rPr>
        <w:t xml:space="preserve"> of </w:t>
      </w:r>
      <w:r w:rsidR="00F409AB" w:rsidRPr="00BC4F59">
        <w:rPr>
          <w:rFonts w:cs="Times New Roman"/>
          <w:szCs w:val="22"/>
        </w:rPr>
        <w:t>this act</w:t>
      </w:r>
      <w:r w:rsidRPr="00BC4F59">
        <w:rPr>
          <w:rFonts w:cs="Times New Roman"/>
          <w:szCs w:val="22"/>
        </w:rPr>
        <w:t xml:space="preserve">, except that which is specified for LIFE and Palmetto Fellows Scholarships, that would require general fund appropriations other than what is specified in Part IA of </w:t>
      </w:r>
      <w:r w:rsidR="00F409AB" w:rsidRPr="00BC4F59">
        <w:rPr>
          <w:rFonts w:cs="Times New Roman"/>
          <w:szCs w:val="22"/>
        </w:rPr>
        <w:t>this act</w:t>
      </w:r>
      <w:r w:rsidRPr="00BC4F59">
        <w:rPr>
          <w:rFonts w:cs="Times New Roman"/>
          <w:szCs w:val="22"/>
        </w:rPr>
        <w:t xml:space="preserve"> is waived for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43</w:t>
      </w:r>
      <w:r w:rsidRPr="00BC4F59">
        <w:rPr>
          <w:rFonts w:cs="Times New Roman"/>
          <w:b/>
          <w:bCs/>
          <w:szCs w:val="22"/>
        </w:rPr>
        <w:t>.</w:t>
      </w:r>
      <w:r w:rsidRPr="00BC4F59">
        <w:rPr>
          <w:rFonts w:cs="Times New Roman"/>
          <w:b/>
          <w:bCs/>
          <w:szCs w:val="22"/>
        </w:rPr>
        <w:tab/>
      </w:r>
      <w:r w:rsidRPr="00BC4F59">
        <w:rPr>
          <w:rFonts w:cs="Times New Roman"/>
          <w:szCs w:val="22"/>
        </w:rPr>
        <w:t xml:space="preserve">(GP: Sole Source Procurements)  The </w:t>
      </w:r>
      <w:r w:rsidR="00263916" w:rsidRPr="00BC4F59">
        <w:rPr>
          <w:rFonts w:cs="Times New Roman"/>
          <w:szCs w:val="22"/>
        </w:rPr>
        <w:t>State Fiscal Accountability Authority</w:t>
      </w:r>
      <w:r w:rsidRPr="00BC4F59">
        <w:rPr>
          <w:rFonts w:cs="Times New Roman"/>
          <w:szCs w:val="22"/>
        </w:rPr>
        <w:t xml:space="preserve"> shall evaluate and determine </w:t>
      </w:r>
      <w:r w:rsidR="000A4AFB" w:rsidRPr="00BC4F59">
        <w:rPr>
          <w:rFonts w:cs="Times New Roman"/>
          <w:szCs w:val="22"/>
        </w:rPr>
        <w:t>whether</w:t>
      </w:r>
      <w:r w:rsidRPr="00BC4F59">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bCs/>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44</w:t>
      </w:r>
      <w:r w:rsidRPr="00BC4F59">
        <w:rPr>
          <w:rFonts w:cs="Times New Roman"/>
          <w:b/>
          <w:bCs/>
          <w:szCs w:val="22"/>
        </w:rPr>
        <w:t>.</w:t>
      </w:r>
      <w:r w:rsidRPr="00BC4F59">
        <w:rPr>
          <w:rFonts w:cs="Times New Roman"/>
          <w:b/>
          <w:bCs/>
          <w:szCs w:val="22"/>
        </w:rPr>
        <w:tab/>
      </w:r>
      <w:r w:rsidRPr="00BC4F59">
        <w:rPr>
          <w:rFonts w:cs="Times New Roman"/>
          <w:szCs w:val="22"/>
        </w:rPr>
        <w:t xml:space="preserve">(GP: DMV Data)  The Department of Motor Vehicles shall provide access, in compliance with all state and federal privacy protection </w:t>
      </w:r>
      <w:r w:rsidRPr="00BC4F59">
        <w:rPr>
          <w:rFonts w:eastAsia="Calibri" w:cs="Times New Roman"/>
          <w:color w:val="auto"/>
          <w:szCs w:val="22"/>
        </w:rPr>
        <w:t>statues</w:t>
      </w:r>
      <w:r w:rsidRPr="00BC4F59">
        <w:rPr>
          <w:rFonts w:cs="Times New Roman"/>
          <w:szCs w:val="22"/>
        </w:rPr>
        <w:t>, to the following data and reports without charge to the South Carolina Department of Transportation: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all</w:t>
      </w:r>
      <w:proofErr w:type="gramEnd"/>
      <w:r w:rsidRPr="00BC4F59">
        <w:rPr>
          <w:rFonts w:cs="Times New Roman"/>
          <w:szCs w:val="22"/>
        </w:rPr>
        <w:t xml:space="preserve"> collision </w:t>
      </w:r>
      <w:r w:rsidRPr="00BC4F59">
        <w:rPr>
          <w:rFonts w:eastAsia="Calibri" w:cs="Times New Roman"/>
          <w:color w:val="auto"/>
          <w:szCs w:val="22"/>
        </w:rPr>
        <w:t>data</w:t>
      </w:r>
      <w:r w:rsidRPr="00BC4F59">
        <w:rPr>
          <w:rFonts w:cs="Times New Roman"/>
          <w:szCs w:val="22"/>
        </w:rPr>
        <w:t xml:space="preserve"> and collision reports;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registration</w:t>
      </w:r>
      <w:proofErr w:type="gramEnd"/>
      <w:r w:rsidRPr="00BC4F59">
        <w:rPr>
          <w:rFonts w:cs="Times New Roman"/>
          <w:szCs w:val="22"/>
        </w:rPr>
        <w:t xml:space="preserve"> </w:t>
      </w:r>
      <w:r w:rsidRPr="00BC4F59">
        <w:rPr>
          <w:rFonts w:eastAsia="Calibri" w:cs="Times New Roman"/>
          <w:color w:val="auto"/>
          <w:szCs w:val="22"/>
        </w:rPr>
        <w:t>information</w:t>
      </w:r>
      <w:r w:rsidRPr="00BC4F59">
        <w:rPr>
          <w:rFonts w:cs="Times New Roman"/>
          <w:szCs w:val="22"/>
        </w:rPr>
        <w:t xml:space="preserve"> used for toll enforcement; and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driver</w:t>
      </w:r>
      <w:proofErr w:type="gramEnd"/>
      <w:r w:rsidRPr="00BC4F59">
        <w:rPr>
          <w:rFonts w:cs="Times New Roman"/>
          <w:szCs w:val="22"/>
        </w:rPr>
        <w:t xml:space="preserve"> </w:t>
      </w:r>
      <w:r w:rsidRPr="00BC4F59">
        <w:rPr>
          <w:rFonts w:eastAsia="Calibri" w:cs="Times New Roman"/>
          <w:color w:val="auto"/>
          <w:szCs w:val="22"/>
        </w:rPr>
        <w:t>records</w:t>
      </w:r>
      <w:r w:rsidRPr="00BC4F59">
        <w:rPr>
          <w:rFonts w:cs="Times New Roman"/>
          <w:szCs w:val="22"/>
        </w:rPr>
        <w:t xml:space="preserve"> of employees or prospective employees.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7D5EFE" w:rsidRPr="00BC4F59">
        <w:rPr>
          <w:rFonts w:cs="Times New Roman"/>
          <w:b/>
          <w:bCs/>
          <w:szCs w:val="22"/>
        </w:rPr>
        <w:t>45</w:t>
      </w:r>
      <w:r w:rsidRPr="00BC4F59">
        <w:rPr>
          <w:rFonts w:cs="Times New Roman"/>
          <w:b/>
          <w:bCs/>
          <w:szCs w:val="22"/>
        </w:rPr>
        <w:t>.</w:t>
      </w:r>
      <w:r w:rsidRPr="00BC4F59">
        <w:rPr>
          <w:rFonts w:cs="Times New Roman"/>
          <w:b/>
          <w:bCs/>
          <w:szCs w:val="22"/>
        </w:rPr>
        <w:tab/>
      </w:r>
      <w:r w:rsidRPr="00BC4F59">
        <w:rPr>
          <w:rFonts w:cs="Times New Roman"/>
          <w:szCs w:val="22"/>
        </w:rPr>
        <w:t>(GP: Parking Fees</w:t>
      </w:r>
      <w:proofErr w:type="gramStart"/>
      <w:r w:rsidRPr="00BC4F59">
        <w:rPr>
          <w:rFonts w:cs="Times New Roman"/>
          <w:szCs w:val="22"/>
        </w:rPr>
        <w:t>)  State</w:t>
      </w:r>
      <w:proofErr w:type="gramEnd"/>
      <w:r w:rsidRPr="00BC4F59">
        <w:rPr>
          <w:rFonts w:cs="Times New Roman"/>
          <w:szCs w:val="22"/>
        </w:rPr>
        <w:t xml:space="preserve"> agencies shall not impose additional parking fees or increases in current fees for state employees during </w:t>
      </w:r>
      <w:r w:rsidRPr="00BC4F59">
        <w:rPr>
          <w:rFonts w:eastAsia="Calibri" w:cs="Times New Roman"/>
          <w:color w:val="auto"/>
          <w:szCs w:val="22"/>
        </w:rPr>
        <w:t>the</w:t>
      </w:r>
      <w:r w:rsidRPr="00BC4F59">
        <w:rPr>
          <w:rFonts w:cs="Times New Roman"/>
          <w:szCs w:val="22"/>
        </w:rPr>
        <w:t xml:space="preserve"> current fiscal year.  This provision does not apply to any college or university.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b/>
          <w:bCs/>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46</w:t>
      </w:r>
      <w:r w:rsidRPr="00BC4F59">
        <w:rPr>
          <w:rFonts w:cs="Times New Roman"/>
          <w:b/>
          <w:bCs/>
          <w:szCs w:val="22"/>
        </w:rPr>
        <w:t>.</w:t>
      </w:r>
      <w:r w:rsidRPr="00BC4F59">
        <w:rPr>
          <w:rFonts w:cs="Times New Roman"/>
          <w:szCs w:val="22"/>
        </w:rPr>
        <w:tab/>
        <w:t xml:space="preserve">(GP: </w:t>
      </w:r>
      <w:r w:rsidRPr="00BC4F59">
        <w:rPr>
          <w:rFonts w:cs="Times New Roman"/>
          <w:bCs/>
          <w:szCs w:val="22"/>
        </w:rPr>
        <w:t>Facility</w:t>
      </w:r>
      <w:r w:rsidRPr="00BC4F59">
        <w:rPr>
          <w:rFonts w:cs="Times New Roman"/>
          <w:szCs w:val="22"/>
        </w:rPr>
        <w:t xml:space="preserve"> Rental Fee)  The Governor</w:t>
      </w:r>
      <w:r w:rsidR="00C13E98" w:rsidRPr="00BC4F59">
        <w:rPr>
          <w:rFonts w:cs="Times New Roman"/>
          <w:szCs w:val="22"/>
        </w:rPr>
        <w:t>’</w:t>
      </w:r>
      <w:r w:rsidRPr="00BC4F59">
        <w:rPr>
          <w:rFonts w:cs="Times New Roman"/>
          <w:szCs w:val="22"/>
        </w:rPr>
        <w:t>s School for the Arts and Humanities, Governor</w:t>
      </w:r>
      <w:r w:rsidR="00C13E98" w:rsidRPr="00BC4F59">
        <w:rPr>
          <w:rFonts w:cs="Times New Roman"/>
          <w:szCs w:val="22"/>
        </w:rPr>
        <w:t>’</w:t>
      </w:r>
      <w:r w:rsidRPr="00BC4F59">
        <w:rPr>
          <w:rFonts w:cs="Times New Roman"/>
          <w:szCs w:val="22"/>
        </w:rPr>
        <w:t>s School for Science and Mathematics, Wil Lou Gray Opportunity School, and John de la Howe School are authorized to charge, collect, expend and carry forward fees charged for facility and equipment rental and registration.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szCs w:val="22"/>
        </w:rPr>
      </w:pPr>
      <w:r w:rsidRPr="00BC4F59">
        <w:rPr>
          <w:rFonts w:cs="Times New Roman"/>
          <w:b/>
          <w:bCs/>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pacing w:val="-2"/>
          <w:szCs w:val="22"/>
        </w:rPr>
        <w:t>47</w:t>
      </w:r>
      <w:r w:rsidRPr="00BC4F59">
        <w:rPr>
          <w:rFonts w:cs="Times New Roman"/>
          <w:b/>
          <w:bCs/>
          <w:spacing w:val="-2"/>
          <w:szCs w:val="22"/>
        </w:rPr>
        <w:t>.</w:t>
      </w:r>
      <w:r w:rsidRPr="00BC4F59">
        <w:rPr>
          <w:rFonts w:cs="Times New Roman"/>
          <w:spacing w:val="-2"/>
          <w:szCs w:val="22"/>
        </w:rPr>
        <w:tab/>
      </w:r>
      <w:r w:rsidRPr="00BC4F59">
        <w:rPr>
          <w:rFonts w:cs="Times New Roman"/>
          <w:bCs/>
          <w:spacing w:val="-2"/>
          <w:szCs w:val="22"/>
        </w:rPr>
        <w:t xml:space="preserve">(GP: </w:t>
      </w:r>
      <w:r w:rsidRPr="00BC4F59">
        <w:rPr>
          <w:rFonts w:eastAsia="Calibri" w:cs="Times New Roman"/>
          <w:color w:val="auto"/>
          <w:szCs w:val="22"/>
        </w:rPr>
        <w:t>Insurance</w:t>
      </w:r>
      <w:r w:rsidRPr="00BC4F59">
        <w:rPr>
          <w:rFonts w:cs="Times New Roman"/>
          <w:bCs/>
          <w:spacing w:val="-2"/>
          <w:szCs w:val="22"/>
        </w:rPr>
        <w:t xml:space="preserve"> </w:t>
      </w:r>
      <w:r w:rsidRPr="00BC4F59">
        <w:rPr>
          <w:rFonts w:cs="Times New Roman"/>
          <w:bCs/>
          <w:szCs w:val="22"/>
        </w:rPr>
        <w:t>Claims</w:t>
      </w:r>
      <w:proofErr w:type="gramStart"/>
      <w:r w:rsidRPr="00BC4F59">
        <w:rPr>
          <w:rFonts w:cs="Times New Roman"/>
          <w:bCs/>
          <w:spacing w:val="-2"/>
          <w:szCs w:val="22"/>
        </w:rPr>
        <w:t>)  Any</w:t>
      </w:r>
      <w:proofErr w:type="gramEnd"/>
      <w:r w:rsidRPr="00BC4F59">
        <w:rPr>
          <w:rFonts w:cs="Times New Roman"/>
          <w:bCs/>
          <w:spacing w:val="-2"/>
          <w:szCs w:val="22"/>
        </w:rPr>
        <w:t xml:space="preserve"> </w:t>
      </w:r>
      <w:r w:rsidRPr="00BC4F59">
        <w:rPr>
          <w:rFonts w:cs="Times New Roman"/>
          <w:szCs w:val="22"/>
        </w:rPr>
        <w:t>insurance</w:t>
      </w:r>
      <w:r w:rsidRPr="00BC4F59">
        <w:rPr>
          <w:rFonts w:cs="Times New Roman"/>
          <w:bCs/>
          <w:spacing w:val="-2"/>
          <w:szCs w:val="22"/>
        </w:rPr>
        <w:t xml:space="preserve"> reimbursement to an agency may be used to offset expenses related to the </w:t>
      </w:r>
      <w:r w:rsidRPr="00BC4F59">
        <w:rPr>
          <w:rFonts w:cs="Times New Roman"/>
          <w:szCs w:val="22"/>
        </w:rPr>
        <w:t>claim</w:t>
      </w:r>
      <w:r w:rsidRPr="00BC4F59">
        <w:rPr>
          <w:rFonts w:cs="Times New Roman"/>
          <w:bCs/>
          <w:spacing w:val="-2"/>
          <w:szCs w:val="22"/>
        </w:rPr>
        <w:t>.  These funds may be retained, expended, and carried forward.</w:t>
      </w:r>
    </w:p>
    <w:p w:rsidR="00A9603B" w:rsidRPr="00BC4F59"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lastRenderedPageBreak/>
        <w:tab/>
      </w:r>
      <w:r w:rsidRPr="00BC4F59">
        <w:rPr>
          <w:rFonts w:cs="Times New Roman"/>
          <w:b/>
          <w:snapToGrid w:val="0"/>
          <w:szCs w:val="22"/>
        </w:rPr>
        <w:t>117.</w:t>
      </w:r>
      <w:r w:rsidR="008C5357" w:rsidRPr="00BC4F59">
        <w:rPr>
          <w:rFonts w:cs="Times New Roman"/>
          <w:b/>
          <w:snapToGrid w:val="0"/>
          <w:szCs w:val="22"/>
        </w:rPr>
        <w:t>48</w:t>
      </w:r>
      <w:r w:rsidRPr="00BC4F59">
        <w:rPr>
          <w:rFonts w:cs="Times New Roman"/>
          <w:b/>
          <w:snapToGrid w:val="0"/>
          <w:szCs w:val="22"/>
        </w:rPr>
        <w:t>.</w:t>
      </w:r>
      <w:r w:rsidRPr="00BC4F59">
        <w:rPr>
          <w:rFonts w:cs="Times New Roman"/>
          <w:snapToGrid w:val="0"/>
          <w:szCs w:val="22"/>
        </w:rPr>
        <w:tab/>
        <w:t>(</w:t>
      </w:r>
      <w:r w:rsidRPr="00BC4F59">
        <w:rPr>
          <w:rFonts w:cs="Times New Roman"/>
          <w:bCs/>
          <w:szCs w:val="22"/>
        </w:rPr>
        <w:t>GP: Organizational Charts</w:t>
      </w:r>
      <w:proofErr w:type="gramStart"/>
      <w:r w:rsidRPr="00BC4F59">
        <w:rPr>
          <w:rFonts w:cs="Times New Roman"/>
          <w:bCs/>
          <w:szCs w:val="22"/>
        </w:rPr>
        <w:t>)</w:t>
      </w:r>
      <w:r w:rsidRPr="00BC4F59">
        <w:rPr>
          <w:rFonts w:cs="Times New Roman"/>
          <w:snapToGrid w:val="0"/>
          <w:szCs w:val="22"/>
        </w:rPr>
        <w:t xml:space="preserve">  </w:t>
      </w:r>
      <w:r w:rsidRPr="00BC4F59">
        <w:rPr>
          <w:rFonts w:cs="Times New Roman"/>
          <w:szCs w:val="22"/>
        </w:rPr>
        <w:t>All</w:t>
      </w:r>
      <w:proofErr w:type="gramEnd"/>
      <w:r w:rsidRPr="00BC4F59">
        <w:rPr>
          <w:rFonts w:cs="Times New Roman"/>
          <w:szCs w:val="22"/>
        </w:rPr>
        <w:t xml:space="preserve"> agencies, departments and institutions of state government shall furnish to the</w:t>
      </w:r>
      <w:r w:rsidR="0019536D" w:rsidRPr="00BC4F59">
        <w:rPr>
          <w:rFonts w:cs="Times New Roman"/>
          <w:szCs w:val="22"/>
        </w:rPr>
        <w:t xml:space="preserve"> </w:t>
      </w:r>
      <w:r w:rsidRPr="00BC4F59">
        <w:rPr>
          <w:rFonts w:cs="Times New Roman"/>
          <w:szCs w:val="22"/>
        </w:rPr>
        <w:t xml:space="preserve">Human Resources Division (1) a current personnel organizational chart annually no later than September </w:t>
      </w:r>
      <w:r w:rsidR="004E73E2" w:rsidRPr="00BC4F59">
        <w:rPr>
          <w:rFonts w:cs="Times New Roman"/>
          <w:szCs w:val="22"/>
        </w:rPr>
        <w:t>first</w:t>
      </w:r>
      <w:r w:rsidRPr="00BC4F59">
        <w:rPr>
          <w:rFonts w:cs="Times New Roman"/>
          <w:szCs w:val="22"/>
        </w:rPr>
        <w:t xml:space="preserve"> of the current fiscal year, or upon the request of the</w:t>
      </w:r>
      <w:r w:rsidR="0019536D" w:rsidRPr="00BC4F59">
        <w:rPr>
          <w:rFonts w:cs="Times New Roman"/>
          <w:szCs w:val="22"/>
        </w:rPr>
        <w:t xml:space="preserve"> </w:t>
      </w:r>
      <w:r w:rsidR="00946B34" w:rsidRPr="00BC4F59">
        <w:rPr>
          <w:rFonts w:cs="Times New Roman"/>
          <w:szCs w:val="22"/>
        </w:rPr>
        <w:t>d</w:t>
      </w:r>
      <w:r w:rsidRPr="00BC4F59">
        <w:rPr>
          <w:rFonts w:cs="Times New Roman"/>
          <w:szCs w:val="22"/>
        </w:rPr>
        <w:t>ivision and (2) notification of any change to the agency</w:t>
      </w:r>
      <w:r w:rsidR="00C13E98" w:rsidRPr="00BC4F59">
        <w:rPr>
          <w:rFonts w:cs="Times New Roman"/>
          <w:szCs w:val="22"/>
        </w:rPr>
        <w:t>’</w:t>
      </w:r>
      <w:r w:rsidRPr="00BC4F59">
        <w:rPr>
          <w:rFonts w:cs="Times New Roman"/>
          <w:szCs w:val="22"/>
        </w:rPr>
        <w:t>s organizational structure which impacts an employee</w:t>
      </w:r>
      <w:r w:rsidR="00C13E98" w:rsidRPr="00BC4F59">
        <w:rPr>
          <w:rFonts w:cs="Times New Roman"/>
          <w:szCs w:val="22"/>
        </w:rPr>
        <w:t>’</w:t>
      </w:r>
      <w:r w:rsidRPr="00BC4F59">
        <w:rPr>
          <w:rFonts w:cs="Times New Roman"/>
          <w:szCs w:val="22"/>
        </w:rPr>
        <w:t xml:space="preserve">s grievance rights </w:t>
      </w:r>
      <w:r w:rsidRPr="00BC4F59">
        <w:rPr>
          <w:rFonts w:eastAsia="Calibri" w:cs="Times New Roman"/>
          <w:color w:val="auto"/>
          <w:szCs w:val="22"/>
        </w:rPr>
        <w:t>within</w:t>
      </w:r>
      <w:r w:rsidRPr="00BC4F59">
        <w:rPr>
          <w:rFonts w:cs="Times New Roman"/>
          <w:szCs w:val="22"/>
        </w:rPr>
        <w:t xml:space="preserve"> </w:t>
      </w:r>
      <w:r w:rsidR="00FB2D76" w:rsidRPr="00BC4F59">
        <w:rPr>
          <w:rFonts w:cs="Times New Roman"/>
          <w:szCs w:val="22"/>
        </w:rPr>
        <w:t>thirty</w:t>
      </w:r>
      <w:r w:rsidRPr="00BC4F59">
        <w:rPr>
          <w:rFonts w:cs="Times New Roman"/>
          <w:szCs w:val="22"/>
        </w:rPr>
        <w:t xml:space="preserve"> days of such change.  The organizational chart shall be in a form prescribed by the</w:t>
      </w:r>
      <w:r w:rsidR="0019536D" w:rsidRPr="00BC4F59">
        <w:rPr>
          <w:rFonts w:cs="Times New Roman"/>
          <w:szCs w:val="22"/>
        </w:rPr>
        <w:t xml:space="preserve"> </w:t>
      </w:r>
      <w:r w:rsidRPr="00BC4F59">
        <w:rPr>
          <w:rFonts w:cs="Times New Roman"/>
          <w:szCs w:val="22"/>
        </w:rPr>
        <w:t>Human Resources Division showing all authorized positions, class title, class code,</w:t>
      </w:r>
      <w:r w:rsidR="0019536D" w:rsidRPr="00BC4F59">
        <w:rPr>
          <w:rFonts w:cs="Times New Roman"/>
          <w:szCs w:val="22"/>
        </w:rPr>
        <w:t xml:space="preserve"> </w:t>
      </w:r>
      <w:r w:rsidRPr="00BC4F59">
        <w:rPr>
          <w:rFonts w:cs="Times New Roman"/>
          <w:szCs w:val="22"/>
        </w:rPr>
        <w:t>position number and indications as to whether such positions are filled or vacant.  In addition, the organizational chart shall clearly identify those employees who are exempt from the State Employee Grievance Procedure Act.</w:t>
      </w:r>
    </w:p>
    <w:p w:rsidR="00A9603B" w:rsidRPr="00BC4F59"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49</w:t>
      </w:r>
      <w:r w:rsidRPr="00BC4F59">
        <w:rPr>
          <w:rFonts w:cs="Times New Roman"/>
          <w:b/>
          <w:bCs/>
          <w:szCs w:val="22"/>
        </w:rPr>
        <w:t>.</w:t>
      </w:r>
      <w:r w:rsidRPr="00BC4F59">
        <w:rPr>
          <w:rFonts w:cs="Times New Roman"/>
          <w:szCs w:val="22"/>
        </w:rPr>
        <w:tab/>
        <w:t xml:space="preserve">(GP: </w:t>
      </w:r>
      <w:r w:rsidRPr="00BC4F59">
        <w:rPr>
          <w:rFonts w:eastAsia="Calibri" w:cs="Times New Roman"/>
          <w:color w:val="auto"/>
          <w:szCs w:val="22"/>
        </w:rPr>
        <w:t>Agencies</w:t>
      </w:r>
      <w:r w:rsidRPr="00BC4F59">
        <w:rPr>
          <w:rFonts w:cs="Times New Roman"/>
          <w:szCs w:val="22"/>
        </w:rPr>
        <w:t xml:space="preserve"> Affected by Restructuring)  Upon restructuring of state agencies by the General Assembly</w:t>
      </w:r>
      <w:r w:rsidR="0019536D" w:rsidRPr="00BC4F59">
        <w:rPr>
          <w:rFonts w:cs="Times New Roman"/>
          <w:szCs w:val="22"/>
        </w:rPr>
        <w:t xml:space="preserve"> </w:t>
      </w:r>
      <w:r w:rsidRPr="00BC4F59">
        <w:rPr>
          <w:rFonts w:cs="Times New Roman"/>
          <w:szCs w:val="22"/>
        </w:rPr>
        <w:t xml:space="preserve">the </w:t>
      </w:r>
      <w:r w:rsidR="00013D9D" w:rsidRPr="00BC4F59">
        <w:rPr>
          <w:rFonts w:cs="Times New Roman"/>
          <w:szCs w:val="22"/>
        </w:rPr>
        <w:t>Department of Administration</w:t>
      </w:r>
      <w:r w:rsidRPr="00BC4F59">
        <w:rPr>
          <w:rFonts w:cs="Times New Roman"/>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BC4F59">
        <w:rPr>
          <w:rFonts w:cs="Times New Roman"/>
          <w:szCs w:val="22"/>
        </w:rPr>
        <w:t xml:space="preserve"> thirty-first</w:t>
      </w:r>
      <w:r w:rsidRPr="00BC4F59">
        <w:rPr>
          <w:rFonts w:cs="Times New Roman"/>
          <w:szCs w:val="22"/>
        </w:rPr>
        <w:t xml:space="preserve">, of the current fiscal year, unless otherwise directed by law.  The </w:t>
      </w:r>
      <w:r w:rsidR="00013D9D" w:rsidRPr="00BC4F59">
        <w:rPr>
          <w:rFonts w:cs="Times New Roman"/>
          <w:szCs w:val="22"/>
        </w:rPr>
        <w:t>department</w:t>
      </w:r>
      <w:r w:rsidRPr="00BC4F59">
        <w:rPr>
          <w:rFonts w:cs="Times New Roman"/>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BC4F59">
        <w:rPr>
          <w:rFonts w:cs="Times New Roman"/>
          <w:szCs w:val="22"/>
        </w:rPr>
        <w:t>’</w:t>
      </w:r>
      <w:r w:rsidRPr="00BC4F59">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BC4F59">
        <w:rPr>
          <w:rFonts w:cs="Times New Roman"/>
          <w:szCs w:val="22"/>
        </w:rPr>
        <w:t>thirtieth</w:t>
      </w:r>
      <w:r w:rsidRPr="00BC4F59">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BC4F59">
        <w:rPr>
          <w:rFonts w:cs="Times New Roman"/>
          <w:szCs w:val="22"/>
        </w:rPr>
        <w:t>thirty-first</w:t>
      </w:r>
      <w:r w:rsidRPr="00BC4F59">
        <w:rPr>
          <w:rFonts w:cs="Times New Roman"/>
          <w:szCs w:val="22"/>
        </w:rPr>
        <w:t>, of the current fiscal year, unless otherwise directed by law.  The</w:t>
      </w:r>
      <w:r w:rsidR="00422E8C" w:rsidRPr="00BC4F59">
        <w:rPr>
          <w:rFonts w:cs="Times New Roman"/>
          <w:szCs w:val="22"/>
        </w:rPr>
        <w:t xml:space="preserve"> </w:t>
      </w:r>
      <w:r w:rsidR="003C67AA" w:rsidRPr="00BC4F59">
        <w:rPr>
          <w:rFonts w:cs="Times New Roman"/>
          <w:szCs w:val="22"/>
        </w:rPr>
        <w:t>Executive Budget Office</w:t>
      </w:r>
      <w:r w:rsidR="00080D13" w:rsidRPr="00BC4F59">
        <w:rPr>
          <w:rFonts w:cs="Times New Roman"/>
          <w:szCs w:val="22"/>
        </w:rPr>
        <w:t xml:space="preserve"> </w:t>
      </w:r>
      <w:r w:rsidRPr="00BC4F59">
        <w:rPr>
          <w:rFonts w:cs="Times New Roman"/>
          <w:szCs w:val="22"/>
        </w:rPr>
        <w:t xml:space="preserve">is directed to prepare the subsequent detail budget to conform Part IA and corresponding provisos in </w:t>
      </w:r>
      <w:r w:rsidR="00F409AB" w:rsidRPr="00BC4F59">
        <w:rPr>
          <w:rFonts w:cs="Times New Roman"/>
          <w:szCs w:val="22"/>
        </w:rPr>
        <w:t>this act</w:t>
      </w:r>
      <w:r w:rsidRPr="00BC4F59">
        <w:rPr>
          <w:rFonts w:cs="Times New Roman"/>
          <w:szCs w:val="22"/>
        </w:rPr>
        <w:t xml:space="preserve"> to any restructuring changes that are ratified.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50</w:t>
      </w:r>
      <w:r w:rsidRPr="00BC4F59">
        <w:rPr>
          <w:rFonts w:cs="Times New Roman"/>
          <w:b/>
          <w:bCs/>
          <w:szCs w:val="22"/>
        </w:rPr>
        <w:t>.</w:t>
      </w:r>
      <w:r w:rsidRPr="00BC4F59">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BC4F59" w:rsidRDefault="00EE44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51</w:t>
      </w:r>
      <w:r w:rsidRPr="00BC4F59">
        <w:rPr>
          <w:rFonts w:cs="Times New Roman"/>
          <w:b/>
          <w:bCs/>
          <w:szCs w:val="22"/>
        </w:rPr>
        <w:t>.</w:t>
      </w:r>
      <w:r w:rsidRPr="00BC4F59">
        <w:rPr>
          <w:rFonts w:cs="Times New Roman"/>
          <w:szCs w:val="22"/>
        </w:rPr>
        <w:tab/>
        <w:t xml:space="preserve">(GP: Assessment Audit / Crime Victim Funds)  </w:t>
      </w:r>
      <w:r w:rsidRPr="00BC4F59">
        <w:rPr>
          <w:rFonts w:eastAsia="Calibri" w:cs="Times New Roman"/>
          <w:szCs w:val="22"/>
        </w:rPr>
        <w:t xml:space="preserve">If the State Auditor finds that any </w:t>
      </w:r>
      <w:r w:rsidRPr="00BC4F59">
        <w:rPr>
          <w:rFonts w:cs="Times New Roman"/>
          <w:szCs w:val="22"/>
        </w:rPr>
        <w:t xml:space="preserve">county treasurer, municipal treasurer, county clerk of </w:t>
      </w:r>
      <w:r w:rsidRPr="00BC4F59">
        <w:rPr>
          <w:rFonts w:eastAsia="Calibri" w:cs="Times New Roman"/>
          <w:color w:val="auto"/>
          <w:szCs w:val="22"/>
        </w:rPr>
        <w:t>court</w:t>
      </w:r>
      <w:r w:rsidRPr="00BC4F59">
        <w:rPr>
          <w:rFonts w:cs="Times New Roman"/>
          <w:szCs w:val="22"/>
        </w:rPr>
        <w:t xml:space="preserve">, magistrate, or municipal court </w:t>
      </w:r>
      <w:r w:rsidRPr="00BC4F59">
        <w:rPr>
          <w:rFonts w:eastAsia="Calibri" w:cs="Times New Roman"/>
          <w:szCs w:val="22"/>
        </w:rPr>
        <w:t xml:space="preserve">has not properly allocated revenue generated from court fines, fines, and assessments to the crime victim funds or has not properly expended crime victim funds, </w:t>
      </w:r>
      <w:r w:rsidRPr="00BC4F59">
        <w:rPr>
          <w:rFonts w:cs="Times New Roman"/>
          <w:szCs w:val="22"/>
        </w:rPr>
        <w:t>pursuant to Sections 14-1-206(B)(D), 14-1-20</w:t>
      </w:r>
      <w:r w:rsidR="00685152" w:rsidRPr="00BC4F59">
        <w:rPr>
          <w:rFonts w:cs="Times New Roman"/>
          <w:szCs w:val="22"/>
        </w:rPr>
        <w:t>7(B)(D), 14-1-208(B)(D), and 14</w:t>
      </w:r>
      <w:r w:rsidR="00685152" w:rsidRPr="00BC4F59">
        <w:rPr>
          <w:rFonts w:cs="Times New Roman"/>
          <w:szCs w:val="22"/>
        </w:rPr>
        <w:noBreakHyphen/>
      </w:r>
      <w:r w:rsidRPr="00BC4F59">
        <w:rPr>
          <w:rFonts w:cs="Times New Roman"/>
          <w:szCs w:val="22"/>
        </w:rPr>
        <w:t xml:space="preserve">1-211(B) of the 1976 Code, </w:t>
      </w:r>
      <w:r w:rsidRPr="00BC4F59">
        <w:rPr>
          <w:rFonts w:eastAsia="Calibri" w:cs="Times New Roman"/>
          <w:szCs w:val="22"/>
        </w:rPr>
        <w:t>the State Auditor shall notify the State Office of Victim Assistance.  The State Office of Victim Assistance is authorized to conduct an audit which shall include both</w:t>
      </w:r>
      <w:r w:rsidRPr="00BC4F59">
        <w:rPr>
          <w:rFonts w:eastAsia="Calibri" w:cs="Times New Roman"/>
          <w:b/>
          <w:szCs w:val="22"/>
        </w:rPr>
        <w:t xml:space="preserve"> </w:t>
      </w:r>
      <w:r w:rsidRPr="00BC4F59">
        <w:rPr>
          <w:rFonts w:eastAsia="Calibri" w:cs="Times New Roman"/>
          <w:szCs w:val="22"/>
        </w:rPr>
        <w:t xml:space="preserve">a programmatic review and financial audit of any entity or nonprofit organization receiving victim </w:t>
      </w:r>
      <w:r w:rsidRPr="00BC4F59">
        <w:rPr>
          <w:rFonts w:cs="Times New Roman"/>
          <w:szCs w:val="22"/>
        </w:rPr>
        <w:t>assistance</w:t>
      </w:r>
      <w:r w:rsidRPr="00BC4F59">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BC4F59">
        <w:rPr>
          <w:rFonts w:eastAsia="Calibri" w:cs="Times New Roman"/>
          <w:szCs w:val="22"/>
        </w:rPr>
        <w:t xml:space="preserve">Article 15, Chapter 3, </w:t>
      </w:r>
      <w:proofErr w:type="gramStart"/>
      <w:r w:rsidR="008B170F" w:rsidRPr="00BC4F59">
        <w:rPr>
          <w:rFonts w:eastAsia="Calibri" w:cs="Times New Roman"/>
          <w:szCs w:val="22"/>
        </w:rPr>
        <w:t>Title</w:t>
      </w:r>
      <w:proofErr w:type="gramEnd"/>
      <w:r w:rsidR="008B170F" w:rsidRPr="00BC4F59">
        <w:rPr>
          <w:rFonts w:eastAsia="Calibri" w:cs="Times New Roman"/>
          <w:szCs w:val="22"/>
        </w:rPr>
        <w:t xml:space="preserve"> 16</w:t>
      </w:r>
      <w:r w:rsidRPr="00BC4F59">
        <w:rPr>
          <w:rFonts w:eastAsia="Calibri" w:cs="Times New Roman"/>
          <w:szCs w:val="22"/>
        </w:rPr>
        <w:t xml:space="preserve"> is an allowable expenditure.  Any local entity or nonprofit organization that receives funding from</w:t>
      </w:r>
      <w:r w:rsidRPr="00BC4F59">
        <w:rPr>
          <w:rFonts w:eastAsia="Calibri" w:cs="Times New Roman"/>
          <w:b/>
          <w:szCs w:val="22"/>
        </w:rPr>
        <w:t xml:space="preserve"> </w:t>
      </w:r>
      <w:r w:rsidRPr="00BC4F59">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BC4F59">
        <w:rPr>
          <w:rFonts w:eastAsia="Calibri" w:cs="Times New Roman"/>
          <w:szCs w:val="22"/>
        </w:rPr>
        <w:t xml:space="preserve">the </w:t>
      </w:r>
      <w:r w:rsidRPr="00BC4F59">
        <w:rPr>
          <w:rFonts w:eastAsia="Calibri" w:cs="Times New Roman"/>
          <w:szCs w:val="22"/>
        </w:rPr>
        <w:t>budget</w:t>
      </w:r>
      <w:r w:rsidR="00C13E98" w:rsidRPr="00BC4F59">
        <w:rPr>
          <w:rFonts w:eastAsia="Calibri" w:cs="Times New Roman"/>
          <w:szCs w:val="22"/>
        </w:rPr>
        <w:t>’</w:t>
      </w:r>
      <w:r w:rsidRPr="00BC4F59">
        <w:rPr>
          <w:rFonts w:eastAsia="Calibri" w:cs="Times New Roman"/>
          <w:szCs w:val="22"/>
        </w:rPr>
        <w:t xml:space="preserve">s approval by the governing body of the entity or nonprofit organization.  Failure to comply with this provision shall cause the State Office of Victim </w:t>
      </w:r>
      <w:r w:rsidRPr="00BC4F59">
        <w:rPr>
          <w:rFonts w:eastAsia="Calibri" w:cs="Times New Roman"/>
          <w:szCs w:val="22"/>
        </w:rPr>
        <w:lastRenderedPageBreak/>
        <w:t>Assistance to initiate a programmatic review and a financial audit of the entity</w:t>
      </w:r>
      <w:r w:rsidR="00C13E98" w:rsidRPr="00BC4F59">
        <w:rPr>
          <w:rFonts w:eastAsia="Calibri" w:cs="Times New Roman"/>
          <w:szCs w:val="22"/>
        </w:rPr>
        <w:t>’</w:t>
      </w:r>
      <w:r w:rsidRPr="00BC4F59">
        <w:rPr>
          <w:rFonts w:eastAsia="Calibri" w:cs="Times New Roman"/>
          <w:szCs w:val="22"/>
        </w:rPr>
        <w:t>s or nonprofit organization</w:t>
      </w:r>
      <w:r w:rsidR="00C13E98" w:rsidRPr="00BC4F59">
        <w:rPr>
          <w:rFonts w:eastAsia="Calibri" w:cs="Times New Roman"/>
          <w:szCs w:val="22"/>
        </w:rPr>
        <w:t>’</w:t>
      </w:r>
      <w:r w:rsidRPr="00BC4F59">
        <w:rPr>
          <w:rFonts w:eastAsia="Calibri" w:cs="Times New Roman"/>
          <w:szCs w:val="22"/>
        </w:rPr>
        <w:t>s</w:t>
      </w:r>
      <w:r w:rsidRPr="00BC4F59">
        <w:rPr>
          <w:rFonts w:eastAsia="Calibri" w:cs="Times New Roman"/>
          <w:b/>
          <w:szCs w:val="22"/>
        </w:rPr>
        <w:t xml:space="preserve"> </w:t>
      </w:r>
      <w:r w:rsidRPr="00BC4F59">
        <w:rPr>
          <w:rFonts w:eastAsia="Calibri" w:cs="Times New Roman"/>
          <w:szCs w:val="22"/>
        </w:rPr>
        <w:t>expenditures of victim assistance funds.  Additionally, the State Office of Victim Assistance</w:t>
      </w:r>
      <w:r w:rsidR="00685152" w:rsidRPr="00BC4F59">
        <w:rPr>
          <w:rFonts w:eastAsia="Calibri" w:cs="Times New Roman"/>
          <w:szCs w:val="22"/>
        </w:rPr>
        <w:t xml:space="preserve"> will place the name of the non</w:t>
      </w:r>
      <w:r w:rsidRPr="00BC4F59">
        <w:rPr>
          <w:rFonts w:eastAsia="Calibri" w:cs="Times New Roman"/>
          <w:szCs w:val="22"/>
        </w:rPr>
        <w:t>compliant entity or nonprofit organization on their website where it shall remain until such time as they are in compliance with the terms of this proviso.  Any entit</w:t>
      </w:r>
      <w:r w:rsidRPr="00BC4F59">
        <w:rPr>
          <w:rFonts w:cs="Times New Roman"/>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BC4F59">
        <w:rPr>
          <w:rFonts w:cs="Times New Roman"/>
          <w:spacing w:val="8"/>
          <w:szCs w:val="22"/>
        </w:rPr>
        <w:t>organization for improper expenditures</w:t>
      </w:r>
      <w:r w:rsidRPr="00BC4F59">
        <w:rPr>
          <w:rFonts w:cs="Times New Roman"/>
          <w:szCs w:val="22"/>
        </w:rPr>
        <w:t xml:space="preserve">.  </w:t>
      </w:r>
      <w:r w:rsidRPr="00BC4F59">
        <w:rPr>
          <w:rFonts w:cs="Times New Roman"/>
          <w:spacing w:val="2"/>
          <w:szCs w:val="22"/>
        </w:rPr>
        <w:t xml:space="preserve">This penalty plus $1,500 must be paid </w:t>
      </w:r>
      <w:r w:rsidRPr="00BC4F59">
        <w:rPr>
          <w:rFonts w:cs="Times New Roman"/>
          <w:spacing w:val="4"/>
          <w:szCs w:val="22"/>
        </w:rPr>
        <w:t>within thirty days of the notification</w:t>
      </w:r>
      <w:r w:rsidRPr="00BC4F59">
        <w:rPr>
          <w:rFonts w:cs="Times New Roman"/>
          <w:spacing w:val="2"/>
          <w:szCs w:val="22"/>
        </w:rPr>
        <w:t xml:space="preserve"> by the State Office of Victim Assistance to the entity or </w:t>
      </w:r>
      <w:r w:rsidRPr="00BC4F59">
        <w:rPr>
          <w:rFonts w:cs="Times New Roman"/>
          <w:spacing w:val="8"/>
          <w:szCs w:val="22"/>
        </w:rPr>
        <w:t>nonprofit organization</w:t>
      </w:r>
      <w:r w:rsidRPr="00BC4F59">
        <w:rPr>
          <w:rFonts w:cs="Times New Roman"/>
          <w:szCs w:val="22"/>
        </w:rPr>
        <w:t xml:space="preserve"> </w:t>
      </w:r>
      <w:r w:rsidRPr="00BC4F59">
        <w:rPr>
          <w:rFonts w:cs="Times New Roman"/>
          <w:spacing w:val="10"/>
          <w:szCs w:val="22"/>
        </w:rPr>
        <w:t>that they</w:t>
      </w:r>
      <w:r w:rsidRPr="00BC4F59">
        <w:rPr>
          <w:rFonts w:cs="Times New Roman"/>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BC4F59">
        <w:rPr>
          <w:rFonts w:cs="Times New Roman"/>
          <w:szCs w:val="22"/>
        </w:rPr>
        <w:t>’</w:t>
      </w:r>
      <w:r w:rsidRPr="00BC4F59">
        <w:rPr>
          <w:rFonts w:cs="Times New Roman"/>
          <w:szCs w:val="22"/>
        </w:rPr>
        <w:t>s subse</w:t>
      </w:r>
      <w:r w:rsidRPr="00BC4F59">
        <w:rPr>
          <w:rFonts w:eastAsia="Calibri" w:cs="Times New Roman"/>
          <w:szCs w:val="22"/>
        </w:rPr>
        <w:t xml:space="preserve">quent fiscal year appropriation.  </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52</w:t>
      </w:r>
      <w:r w:rsidRPr="00BC4F59">
        <w:rPr>
          <w:rFonts w:cs="Times New Roman"/>
          <w:b/>
          <w:bCs/>
          <w:szCs w:val="22"/>
        </w:rPr>
        <w:t>.</w:t>
      </w:r>
      <w:r w:rsidRPr="00BC4F59">
        <w:rPr>
          <w:rFonts w:cs="Times New Roman"/>
          <w:b/>
          <w:bCs/>
          <w:szCs w:val="22"/>
        </w:rPr>
        <w:tab/>
      </w:r>
      <w:r w:rsidRPr="00BC4F59">
        <w:rPr>
          <w:rFonts w:cs="Times New Roman"/>
          <w:szCs w:val="22"/>
        </w:rPr>
        <w:t>(GP: H.L. Hunley Museum Location</w:t>
      </w:r>
      <w:proofErr w:type="gramStart"/>
      <w:r w:rsidRPr="00BC4F59">
        <w:rPr>
          <w:rFonts w:cs="Times New Roman"/>
          <w:szCs w:val="22"/>
        </w:rPr>
        <w:t>)  The</w:t>
      </w:r>
      <w:proofErr w:type="gramEnd"/>
      <w:r w:rsidRPr="00BC4F59">
        <w:rPr>
          <w:rFonts w:cs="Times New Roman"/>
          <w:szCs w:val="22"/>
        </w:rPr>
        <w:t xml:space="preserve"> General Assembly approves the City of North Charleston as the permanent site of the H.L. Hunley Museum.  This approval is contingent upon the negotiation and execution of necessary contracts between the State of South </w:t>
      </w:r>
      <w:r w:rsidRPr="00BC4F59">
        <w:rPr>
          <w:rFonts w:eastAsia="Calibri" w:cs="Times New Roman"/>
          <w:color w:val="auto"/>
          <w:szCs w:val="22"/>
        </w:rPr>
        <w:t>Carolina</w:t>
      </w:r>
      <w:r w:rsidRPr="00BC4F59">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53</w:t>
      </w:r>
      <w:r w:rsidRPr="00BC4F59">
        <w:rPr>
          <w:rFonts w:cs="Times New Roman"/>
          <w:b/>
          <w:bCs/>
          <w:szCs w:val="22"/>
        </w:rPr>
        <w:t>.</w:t>
      </w:r>
      <w:r w:rsidRPr="00BC4F59">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BC4F59">
        <w:rPr>
          <w:rFonts w:cs="Times New Roman"/>
          <w:szCs w:val="22"/>
        </w:rPr>
        <w:t>’</w:t>
      </w:r>
      <w:r w:rsidRPr="00BC4F59">
        <w:rPr>
          <w:rFonts w:cs="Times New Roman"/>
          <w:szCs w:val="22"/>
        </w:rPr>
        <w:t xml:space="preserve"> interpretation of the federal Juvenile Justice and Delinquency </w:t>
      </w:r>
      <w:r w:rsidRPr="00BC4F59">
        <w:rPr>
          <w:rFonts w:eastAsia="Calibri" w:cs="Times New Roman"/>
          <w:color w:val="auto"/>
          <w:szCs w:val="22"/>
        </w:rPr>
        <w:t>Prevention</w:t>
      </w:r>
      <w:r w:rsidRPr="00BC4F59">
        <w:rPr>
          <w:rFonts w:cs="Times New Roman"/>
          <w:szCs w:val="22"/>
        </w:rPr>
        <w:t xml:space="preserve"> Act in regard to the secure holding of juveniles for more than six hours in adult detention facilities that also serve as </w:t>
      </w:r>
      <w:r w:rsidR="003158B8" w:rsidRPr="00BC4F59">
        <w:rPr>
          <w:rFonts w:cs="Times New Roman"/>
          <w:szCs w:val="22"/>
        </w:rPr>
        <w:t>forty-eight</w:t>
      </w:r>
      <w:r w:rsidRPr="00BC4F59">
        <w:rPr>
          <w:rFonts w:cs="Times New Roman"/>
          <w:szCs w:val="22"/>
        </w:rPr>
        <w:t>-hour juvenile holdover facilities.  The Attorney General will determine if the departments</w:t>
      </w:r>
      <w:r w:rsidR="00C13E98" w:rsidRPr="00BC4F59">
        <w:rPr>
          <w:rFonts w:cs="Times New Roman"/>
          <w:szCs w:val="22"/>
        </w:rPr>
        <w:t>’</w:t>
      </w:r>
      <w:r w:rsidRPr="00BC4F59">
        <w:rPr>
          <w:rFonts w:cs="Times New Roman"/>
          <w:szCs w:val="22"/>
        </w:rPr>
        <w:t xml:space="preserve"> interpretation is fair and equitable and how the local governments and the Department of Juvenile Justice would be impacted, to include any financial considerations.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54</w:t>
      </w:r>
      <w:r w:rsidRPr="00BC4F59">
        <w:rPr>
          <w:rFonts w:cs="Times New Roman"/>
          <w:b/>
          <w:bCs/>
          <w:szCs w:val="22"/>
        </w:rPr>
        <w:t>.</w:t>
      </w:r>
      <w:r w:rsidRPr="00BC4F59">
        <w:rPr>
          <w:rFonts w:cs="Times New Roman"/>
          <w:b/>
          <w:bCs/>
          <w:szCs w:val="22"/>
        </w:rPr>
        <w:tab/>
      </w:r>
      <w:r w:rsidRPr="00BC4F59">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BC4F59">
        <w:rPr>
          <w:rFonts w:cs="Times New Roman"/>
          <w:szCs w:val="22"/>
        </w:rPr>
        <w:t>thirtieth</w:t>
      </w:r>
      <w:r w:rsidRPr="00BC4F59">
        <w:rPr>
          <w:rFonts w:cs="Times New Roman"/>
          <w:szCs w:val="22"/>
        </w:rPr>
        <w:t xml:space="preserve"> of the current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napToGrid w:val="0"/>
          <w:szCs w:val="22"/>
        </w:rPr>
        <w:t>117</w:t>
      </w:r>
      <w:r w:rsidRPr="00BC4F59">
        <w:rPr>
          <w:rFonts w:cs="Times New Roman"/>
          <w:b/>
          <w:snapToGrid w:val="0"/>
          <w:szCs w:val="22"/>
        </w:rPr>
        <w:t>.</w:t>
      </w:r>
      <w:r w:rsidR="008C5357" w:rsidRPr="00BC4F59">
        <w:rPr>
          <w:rFonts w:cs="Times New Roman"/>
          <w:b/>
          <w:snapToGrid w:val="0"/>
          <w:szCs w:val="22"/>
        </w:rPr>
        <w:t>55</w:t>
      </w:r>
      <w:r w:rsidRPr="00BC4F59">
        <w:rPr>
          <w:rFonts w:cs="Times New Roman"/>
          <w:b/>
          <w:snapToGrid w:val="0"/>
          <w:szCs w:val="22"/>
        </w:rPr>
        <w:t>.</w:t>
      </w:r>
      <w:r w:rsidRPr="00BC4F59">
        <w:rPr>
          <w:rFonts w:cs="Times New Roman"/>
          <w:snapToGrid w:val="0"/>
          <w:szCs w:val="22"/>
        </w:rPr>
        <w:tab/>
        <w:t>(GP: Employee Bonuses)  State agencies and institutions are allowed</w:t>
      </w:r>
      <w:r w:rsidRPr="00BC4F59">
        <w:rPr>
          <w:rFonts w:cs="Times New Roman"/>
          <w:szCs w:val="22"/>
        </w:rPr>
        <w:t xml:space="preserve"> to spend state, federal, and other sources of revenue to </w:t>
      </w:r>
      <w:r w:rsidRPr="00BC4F59">
        <w:rPr>
          <w:rFonts w:cs="Times New Roman"/>
          <w:snapToGrid w:val="0"/>
          <w:szCs w:val="22"/>
        </w:rPr>
        <w:t xml:space="preserve">provide </w:t>
      </w:r>
      <w:r w:rsidRPr="00BC4F59">
        <w:rPr>
          <w:rFonts w:cs="Times New Roman"/>
          <w:szCs w:val="22"/>
        </w:rPr>
        <w:t>selected</w:t>
      </w:r>
      <w:r w:rsidRPr="00BC4F59">
        <w:rPr>
          <w:rFonts w:cs="Times New Roman"/>
          <w:snapToGrid w:val="0"/>
          <w:szCs w:val="22"/>
        </w:rPr>
        <w:t xml:space="preserve"> employees lump sum bonuses, not to exceed three thousand dollars per year, based on objective guidelines established by the </w:t>
      </w:r>
      <w:r w:rsidR="00013D9D" w:rsidRPr="00BC4F59">
        <w:rPr>
          <w:rFonts w:cs="Times New Roman"/>
          <w:szCs w:val="22"/>
        </w:rPr>
        <w:t>Department of Administration</w:t>
      </w:r>
      <w:r w:rsidRPr="00BC4F59">
        <w:rPr>
          <w:rFonts w:cs="Times New Roman"/>
          <w:snapToGrid w:val="0"/>
          <w:szCs w:val="22"/>
        </w:rPr>
        <w:t>.  Payment of these bonuses is not a part of the employee</w:t>
      </w:r>
      <w:r w:rsidR="00C13E98" w:rsidRPr="00BC4F59">
        <w:rPr>
          <w:rFonts w:cs="Times New Roman"/>
          <w:snapToGrid w:val="0"/>
          <w:szCs w:val="22"/>
        </w:rPr>
        <w:t>’</w:t>
      </w:r>
      <w:r w:rsidRPr="00BC4F59">
        <w:rPr>
          <w:rFonts w:cs="Times New Roman"/>
          <w:snapToGrid w:val="0"/>
          <w:szCs w:val="22"/>
        </w:rPr>
        <w:t xml:space="preserve">s base salary </w:t>
      </w:r>
      <w:r w:rsidRPr="00BC4F59">
        <w:rPr>
          <w:rFonts w:cs="Times New Roman"/>
          <w:snapToGrid w:val="0"/>
          <w:szCs w:val="22"/>
        </w:rPr>
        <w:lastRenderedPageBreak/>
        <w:t>and is not earnable compensation for purposes of employee and employer contributions to respective retirement systems.  Employees earning $100,000 or more shall not be eligible to receive bonuses under this provision.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56</w:t>
      </w:r>
      <w:r w:rsidRPr="00BC4F59">
        <w:rPr>
          <w:rFonts w:cs="Times New Roman"/>
          <w:b/>
          <w:bCs/>
          <w:szCs w:val="22"/>
        </w:rPr>
        <w:t>.</w:t>
      </w:r>
      <w:r w:rsidRPr="00BC4F59">
        <w:rPr>
          <w:rFonts w:cs="Times New Roman"/>
          <w:szCs w:val="22"/>
        </w:rPr>
        <w:tab/>
        <w:t>(GP: FEMA Flexibility)  Any appropriation designated as the state share for a federally declared disaster may be carried forward and used for the same purpose by the Emergency Management Division of the Adjutant General</w:t>
      </w:r>
      <w:r w:rsidR="00C13E98" w:rsidRPr="00BC4F59">
        <w:rPr>
          <w:rFonts w:cs="Times New Roman"/>
          <w:szCs w:val="22"/>
        </w:rPr>
        <w:t>’</w:t>
      </w:r>
      <w:r w:rsidRPr="00BC4F59">
        <w:rPr>
          <w:rFonts w:cs="Times New Roman"/>
          <w:szCs w:val="22"/>
        </w:rPr>
        <w:t>s Office in the event of additional</w:t>
      </w:r>
      <w:r w:rsidR="00DB1CDE" w:rsidRPr="00BC4F59">
        <w:rPr>
          <w:rFonts w:cs="Times New Roman"/>
          <w:szCs w:val="22"/>
        </w:rPr>
        <w:t xml:space="preserve"> </w:t>
      </w:r>
      <w:r w:rsidR="00DB1CDE" w:rsidRPr="00BC4F59">
        <w:rPr>
          <w:rFonts w:cs="Times New Roman"/>
          <w:i/>
          <w:szCs w:val="22"/>
          <w:u w:val="single"/>
        </w:rPr>
        <w:t>state or</w:t>
      </w:r>
      <w:r w:rsidRPr="00BC4F59">
        <w:rPr>
          <w:rFonts w:cs="Times New Roman"/>
          <w:szCs w:val="22"/>
        </w:rPr>
        <w:t xml:space="preserve"> federally declared disasters.  Unallocated funds from established state accounts may be used </w:t>
      </w:r>
      <w:r w:rsidRPr="00BC4F59">
        <w:rPr>
          <w:rFonts w:cs="Times New Roman"/>
          <w:strike/>
          <w:szCs w:val="22"/>
        </w:rPr>
        <w:t>as the state share</w:t>
      </w:r>
      <w:r w:rsidRPr="00BC4F59">
        <w:rPr>
          <w:rFonts w:cs="Times New Roman"/>
          <w:szCs w:val="22"/>
        </w:rPr>
        <w:t xml:space="preserve"> in any</w:t>
      </w:r>
      <w:r w:rsidR="00DB1CDE" w:rsidRPr="00BC4F59">
        <w:rPr>
          <w:rFonts w:cs="Times New Roman"/>
          <w:szCs w:val="22"/>
        </w:rPr>
        <w:t xml:space="preserve"> </w:t>
      </w:r>
      <w:r w:rsidR="00DB1CDE" w:rsidRPr="00BC4F59">
        <w:rPr>
          <w:rFonts w:cs="Times New Roman"/>
          <w:i/>
          <w:szCs w:val="22"/>
          <w:u w:val="single"/>
        </w:rPr>
        <w:t>state or</w:t>
      </w:r>
      <w:r w:rsidRPr="00BC4F59">
        <w:rPr>
          <w:rFonts w:cs="Times New Roman"/>
          <w:szCs w:val="22"/>
        </w:rPr>
        <w:t xml:space="preserve"> federally declared disaster</w:t>
      </w:r>
      <w:r w:rsidRPr="00BC4F59">
        <w:rPr>
          <w:rFonts w:cs="Times New Roman"/>
          <w:strike/>
          <w:szCs w:val="22"/>
        </w:rPr>
        <w:t xml:space="preserve">. </w:t>
      </w:r>
      <w:r w:rsidR="00DB1CDE" w:rsidRPr="00BC4F59">
        <w:rPr>
          <w:rFonts w:cs="Times New Roman"/>
          <w:szCs w:val="22"/>
        </w:rPr>
        <w:t xml:space="preserve"> </w:t>
      </w:r>
      <w:proofErr w:type="gramStart"/>
      <w:r w:rsidR="00DB1CDE" w:rsidRPr="00BC4F59">
        <w:rPr>
          <w:rFonts w:cs="Times New Roman"/>
          <w:i/>
          <w:szCs w:val="22"/>
          <w:u w:val="single"/>
        </w:rPr>
        <w:t>and</w:t>
      </w:r>
      <w:r w:rsidR="00DB1CDE" w:rsidRPr="00BC4F59">
        <w:rPr>
          <w:rFonts w:cs="Times New Roman"/>
          <w:szCs w:val="22"/>
        </w:rPr>
        <w:t xml:space="preserve"> </w:t>
      </w:r>
      <w:r w:rsidRPr="00BC4F59">
        <w:rPr>
          <w:rFonts w:cs="Times New Roman"/>
          <w:szCs w:val="22"/>
        </w:rPr>
        <w:t xml:space="preserve"> </w:t>
      </w:r>
      <w:r w:rsidRPr="00BC4F59">
        <w:rPr>
          <w:rFonts w:cs="Times New Roman"/>
          <w:strike/>
          <w:szCs w:val="22"/>
        </w:rPr>
        <w:t>Such</w:t>
      </w:r>
      <w:proofErr w:type="gramEnd"/>
      <w:r w:rsidRPr="00BC4F59">
        <w:rPr>
          <w:rFonts w:cs="Times New Roman"/>
          <w:strike/>
          <w:szCs w:val="22"/>
        </w:rPr>
        <w:t xml:space="preserve"> funds</w:t>
      </w:r>
      <w:r w:rsidRPr="00BC4F59">
        <w:rPr>
          <w:rFonts w:cs="Times New Roman"/>
          <w:szCs w:val="22"/>
        </w:rPr>
        <w:t xml:space="preserve"> may not be expended for any </w:t>
      </w:r>
      <w:r w:rsidR="00DB1CDE" w:rsidRPr="00BC4F59">
        <w:rPr>
          <w:rFonts w:cs="Times New Roman"/>
          <w:i/>
          <w:szCs w:val="22"/>
          <w:u w:val="single"/>
        </w:rPr>
        <w:t>other</w:t>
      </w:r>
      <w:r w:rsidR="00DB1CDE" w:rsidRPr="00BC4F59">
        <w:rPr>
          <w:rFonts w:cs="Times New Roman"/>
          <w:szCs w:val="22"/>
        </w:rPr>
        <w:t xml:space="preserve"> </w:t>
      </w:r>
      <w:r w:rsidRPr="00BC4F59">
        <w:rPr>
          <w:rFonts w:cs="Times New Roman"/>
          <w:szCs w:val="22"/>
        </w:rPr>
        <w:t>purpose other than for the state share for a federally declared disaster.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In the event there is a federally declared disaster and state match funds are unavailable, the </w:t>
      </w:r>
      <w:r w:rsidR="00013D9D" w:rsidRPr="00BC4F59">
        <w:rPr>
          <w:rFonts w:cs="Times New Roman"/>
          <w:szCs w:val="22"/>
        </w:rPr>
        <w:t>State Fiscal Accountability Authority</w:t>
      </w:r>
      <w:r w:rsidRPr="00BC4F59">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BC4F59">
        <w:rPr>
          <w:rFonts w:cs="Times New Roman"/>
          <w:szCs w:val="22"/>
        </w:rPr>
        <w:t>five</w:t>
      </w:r>
      <w:r w:rsidRPr="00BC4F59">
        <w:rPr>
          <w:rFonts w:cs="Times New Roman"/>
          <w:szCs w:val="22"/>
        </w:rPr>
        <w:t xml:space="preserve"> days.  Funds borrowed from accounts shall be replenished by the General Assembly as soon as practicable.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57</w:t>
      </w:r>
      <w:r w:rsidRPr="00BC4F59">
        <w:rPr>
          <w:rFonts w:cs="Times New Roman"/>
          <w:b/>
          <w:bCs/>
          <w:szCs w:val="22"/>
        </w:rPr>
        <w:t>.</w:t>
      </w:r>
      <w:r w:rsidRPr="00BC4F59">
        <w:rPr>
          <w:rFonts w:cs="Times New Roman"/>
          <w:szCs w:val="22"/>
        </w:rPr>
        <w:tab/>
        <w:t>(GP: Respiratory Syncytial Virus Prescription Sales and Use Tax Exemption</w:t>
      </w:r>
      <w:proofErr w:type="gramStart"/>
      <w:r w:rsidRPr="00BC4F59">
        <w:rPr>
          <w:rFonts w:cs="Times New Roman"/>
          <w:szCs w:val="22"/>
        </w:rPr>
        <w:t>)  The</w:t>
      </w:r>
      <w:proofErr w:type="gramEnd"/>
      <w:r w:rsidRPr="00BC4F59">
        <w:rPr>
          <w:rFonts w:cs="Times New Roman"/>
          <w:szCs w:val="22"/>
        </w:rPr>
        <w:t xml:space="preserve"> effective date of the exemption from sales and use tax </w:t>
      </w:r>
      <w:r w:rsidRPr="00BC4F59">
        <w:rPr>
          <w:rFonts w:eastAsia="Calibri" w:cs="Times New Roman"/>
          <w:color w:val="auto"/>
          <w:szCs w:val="22"/>
        </w:rPr>
        <w:t>of</w:t>
      </w:r>
      <w:r w:rsidRPr="00BC4F59">
        <w:rPr>
          <w:rFonts w:cs="Times New Roman"/>
          <w:szCs w:val="22"/>
        </w:rPr>
        <w:t xml:space="preserve"> prescription medicines used to prevent respiratory syncytial virus shall be January 1, 1999.  No refund of sales and use taxes may be claimed as a result of this provision.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58</w:t>
      </w:r>
      <w:r w:rsidRPr="00BC4F59">
        <w:rPr>
          <w:rFonts w:cs="Times New Roman"/>
          <w:b/>
          <w:bCs/>
          <w:szCs w:val="22"/>
        </w:rPr>
        <w:t>.</w:t>
      </w:r>
      <w:r w:rsidRPr="00BC4F59">
        <w:rPr>
          <w:rFonts w:cs="Times New Roman"/>
          <w:szCs w:val="22"/>
        </w:rPr>
        <w:tab/>
        <w:t>(GP: Year-End Financial Statements - Penalties)  Agencies and other reporting entities required to submit annual audited financial statements for inclusion in the State</w:t>
      </w:r>
      <w:r w:rsidR="00C13E98" w:rsidRPr="00BC4F59">
        <w:rPr>
          <w:rFonts w:cs="Times New Roman"/>
          <w:szCs w:val="22"/>
        </w:rPr>
        <w:t>’</w:t>
      </w:r>
      <w:r w:rsidRPr="00BC4F59">
        <w:rPr>
          <w:rFonts w:cs="Times New Roman"/>
          <w:szCs w:val="22"/>
        </w:rPr>
        <w:t>s Comprehensive Annual Financial Report must comply with the submission dates stipulated in the State Auditor</w:t>
      </w:r>
      <w:r w:rsidR="00C13E98" w:rsidRPr="00BC4F59">
        <w:rPr>
          <w:rFonts w:cs="Times New Roman"/>
          <w:szCs w:val="22"/>
        </w:rPr>
        <w:t>’</w:t>
      </w:r>
      <w:r w:rsidRPr="00BC4F59">
        <w:rPr>
          <w:rFonts w:cs="Times New Roman"/>
          <w:szCs w:val="22"/>
        </w:rPr>
        <w:t>s Office audit contract.  If the audit was not contracted by the State Auditor</w:t>
      </w:r>
      <w:r w:rsidR="00C13E98" w:rsidRPr="00BC4F59">
        <w:rPr>
          <w:rFonts w:cs="Times New Roman"/>
          <w:szCs w:val="22"/>
        </w:rPr>
        <w:t>’</w:t>
      </w:r>
      <w:r w:rsidRPr="00BC4F59">
        <w:rPr>
          <w:rFonts w:cs="Times New Roman"/>
          <w:szCs w:val="22"/>
        </w:rPr>
        <w:t>s Office, the final audited financial statements are due not later than October</w:t>
      </w:r>
      <w:r w:rsidR="003C2809" w:rsidRPr="00BC4F59">
        <w:rPr>
          <w:rFonts w:cs="Times New Roman"/>
          <w:szCs w:val="22"/>
        </w:rPr>
        <w:t xml:space="preserve"> </w:t>
      </w:r>
      <w:r w:rsidR="00596492" w:rsidRPr="00BC4F59">
        <w:rPr>
          <w:rFonts w:cs="Times New Roman"/>
          <w:szCs w:val="22"/>
        </w:rPr>
        <w:t>tenth</w:t>
      </w:r>
      <w:r w:rsidRPr="00BC4F59">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59</w:t>
      </w:r>
      <w:r w:rsidRPr="00BC4F59">
        <w:rPr>
          <w:rFonts w:cs="Times New Roman"/>
          <w:b/>
          <w:bCs/>
          <w:szCs w:val="22"/>
        </w:rPr>
        <w:t>.</w:t>
      </w:r>
      <w:r w:rsidRPr="00BC4F59">
        <w:rPr>
          <w:rFonts w:cs="Times New Roman"/>
          <w:b/>
          <w:bCs/>
          <w:szCs w:val="22"/>
        </w:rPr>
        <w:tab/>
      </w:r>
      <w:r w:rsidRPr="00BC4F59">
        <w:rPr>
          <w:rFonts w:cs="Times New Roman"/>
          <w:szCs w:val="22"/>
        </w:rPr>
        <w:t xml:space="preserve">(GP: Purchase Card Incentive Rebates)  In addition to the Purchase Card Rebate deposited in the general fund, any incentive rebate </w:t>
      </w:r>
      <w:r w:rsidRPr="00BC4F59">
        <w:rPr>
          <w:rFonts w:eastAsia="Calibri" w:cs="Times New Roman"/>
          <w:color w:val="auto"/>
          <w:szCs w:val="22"/>
        </w:rPr>
        <w:t>premium</w:t>
      </w:r>
      <w:r w:rsidRPr="00BC4F59">
        <w:rPr>
          <w:rFonts w:cs="Times New Roman"/>
          <w:szCs w:val="22"/>
        </w:rPr>
        <w:t xml:space="preserve"> received by an agency from the Purchase Card Program may be retained and used by the agency to support its operations.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60</w:t>
      </w:r>
      <w:r w:rsidRPr="00BC4F59">
        <w:rPr>
          <w:rFonts w:cs="Times New Roman"/>
          <w:b/>
          <w:bCs/>
          <w:szCs w:val="22"/>
        </w:rPr>
        <w:t>.</w:t>
      </w:r>
      <w:r w:rsidRPr="00BC4F59">
        <w:rPr>
          <w:rFonts w:cs="Times New Roman"/>
          <w:szCs w:val="22"/>
        </w:rPr>
        <w:tab/>
        <w:t xml:space="preserve">(GP: Sex Offender </w:t>
      </w:r>
      <w:r w:rsidRPr="00BC4F59">
        <w:rPr>
          <w:rFonts w:cs="Times New Roman"/>
          <w:bCs/>
          <w:szCs w:val="22"/>
        </w:rPr>
        <w:t>Monitoring</w:t>
      </w:r>
      <w:r w:rsidRPr="00BC4F59">
        <w:rPr>
          <w:rFonts w:cs="Times New Roman"/>
          <w:szCs w:val="22"/>
        </w:rPr>
        <w:t xml:space="preserve"> and Supervision)  The funds appropriated to the Department of Probation, Parole and Pardon Services</w:t>
      </w:r>
      <w:r w:rsidR="00E5443D" w:rsidRPr="00BC4F59">
        <w:rPr>
          <w:rFonts w:cs="Times New Roman"/>
          <w:szCs w:val="22"/>
        </w:rPr>
        <w:t xml:space="preserve"> </w:t>
      </w:r>
      <w:r w:rsidRPr="00BC4F59">
        <w:rPr>
          <w:rFonts w:cs="Times New Roman"/>
          <w:szCs w:val="22"/>
        </w:rPr>
        <w:t xml:space="preserve">in Part IA, Section </w:t>
      </w:r>
      <w:r w:rsidR="00743608" w:rsidRPr="00BC4F59">
        <w:rPr>
          <w:rFonts w:cs="Times New Roman"/>
          <w:szCs w:val="22"/>
        </w:rPr>
        <w:t>66</w:t>
      </w:r>
      <w:r w:rsidRPr="00BC4F59">
        <w:rPr>
          <w:rFonts w:cs="Times New Roman"/>
          <w:szCs w:val="22"/>
        </w:rPr>
        <w:t xml:space="preserve">, Program II.A.2. for the Sex Offender Monitoring Program and to the Department of Juvenile Justice in Part IA, Section </w:t>
      </w:r>
      <w:r w:rsidR="00743608" w:rsidRPr="00BC4F59">
        <w:rPr>
          <w:rFonts w:cs="Times New Roman"/>
          <w:szCs w:val="22"/>
        </w:rPr>
        <w:t>67</w:t>
      </w:r>
      <w:r w:rsidRPr="00BC4F59">
        <w:rPr>
          <w:rFonts w:cs="Times New Roman"/>
          <w:szCs w:val="22"/>
        </w:rPr>
        <w:t>, Program III.A., Special Item: Sex Offender Monitoring are to be used and expended only for GPS monitoring programs of the departments.  In cases of limited funds, monitoring of “Jessie</w:t>
      </w:r>
      <w:r w:rsidR="00C13E98" w:rsidRPr="00BC4F59">
        <w:rPr>
          <w:rFonts w:cs="Times New Roman"/>
          <w:szCs w:val="22"/>
        </w:rPr>
        <w:t>’</w:t>
      </w:r>
      <w:r w:rsidRPr="00BC4F59">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BC4F59">
        <w:rPr>
          <w:rFonts w:cs="Times New Roman"/>
          <w:szCs w:val="22"/>
        </w:rPr>
        <w:t>fifteenth</w:t>
      </w:r>
      <w:r w:rsidRPr="00BC4F59">
        <w:rPr>
          <w:rFonts w:cs="Times New Roman"/>
          <w:szCs w:val="22"/>
        </w:rPr>
        <w:t xml:space="preserve"> each year accounting for the expenditure o</w:t>
      </w:r>
      <w:r w:rsidR="000E21B7" w:rsidRPr="00BC4F59">
        <w:rPr>
          <w:rFonts w:cs="Times New Roman"/>
          <w:szCs w:val="22"/>
        </w:rPr>
        <w:t>f the funds including any carry</w:t>
      </w:r>
      <w:r w:rsidR="00CC68AB" w:rsidRPr="00BC4F59">
        <w:rPr>
          <w:rFonts w:cs="Times New Roman"/>
          <w:szCs w:val="22"/>
        </w:rPr>
        <w:noBreakHyphen/>
      </w:r>
      <w:r w:rsidRPr="00BC4F59">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61</w:t>
      </w:r>
      <w:r w:rsidRPr="00BC4F59">
        <w:rPr>
          <w:rFonts w:cs="Times New Roman"/>
          <w:b/>
          <w:bCs/>
          <w:szCs w:val="22"/>
        </w:rPr>
        <w:t>.</w:t>
      </w:r>
      <w:r w:rsidRPr="00BC4F59">
        <w:rPr>
          <w:rFonts w:cs="Times New Roman"/>
          <w:szCs w:val="22"/>
        </w:rPr>
        <w:tab/>
        <w:t>(GP: Viscosupplementation Therapies Sales and Use Tax Exemption</w:t>
      </w:r>
      <w:proofErr w:type="gramStart"/>
      <w:r w:rsidRPr="00BC4F59">
        <w:rPr>
          <w:rFonts w:cs="Times New Roman"/>
          <w:szCs w:val="22"/>
        </w:rPr>
        <w:t>)  For</w:t>
      </w:r>
      <w:proofErr w:type="gramEnd"/>
      <w:r w:rsidRPr="00BC4F59">
        <w:rPr>
          <w:rFonts w:cs="Times New Roman"/>
          <w:szCs w:val="22"/>
        </w:rPr>
        <w:t xml:space="preserve"> the current fiscal year only, sales and use taxes on </w:t>
      </w:r>
      <w:r w:rsidRPr="00BC4F59">
        <w:rPr>
          <w:rFonts w:eastAsia="Calibri" w:cs="Times New Roman"/>
          <w:color w:val="auto"/>
          <w:szCs w:val="22"/>
        </w:rPr>
        <w:t>viscosupplementation</w:t>
      </w:r>
      <w:r w:rsidRPr="00BC4F59">
        <w:rPr>
          <w:rFonts w:cs="Times New Roman"/>
          <w:szCs w:val="22"/>
        </w:rPr>
        <w:t xml:space="preserve"> therapies shall be suspended.  No refund or forgiveness of tax may be claimed as a result of this provision.</w:t>
      </w:r>
    </w:p>
    <w:p w:rsidR="00A9603B" w:rsidRPr="00BC4F59" w:rsidRDefault="002C20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62</w:t>
      </w:r>
      <w:r w:rsidRPr="00BC4F59">
        <w:rPr>
          <w:rFonts w:cs="Times New Roman"/>
          <w:b/>
          <w:szCs w:val="22"/>
        </w:rPr>
        <w:t>.</w:t>
      </w:r>
      <w:r w:rsidRPr="00BC4F59">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w:t>
      </w:r>
      <w:r w:rsidR="00013D9D" w:rsidRPr="00BC4F59">
        <w:rPr>
          <w:rFonts w:cs="Times New Roman"/>
          <w:szCs w:val="22"/>
        </w:rPr>
        <w:t>Department of Administration</w:t>
      </w:r>
      <w:r w:rsidRPr="00BC4F59">
        <w:rPr>
          <w:rFonts w:cs="Times New Roman"/>
          <w:szCs w:val="22"/>
        </w:rPr>
        <w:t>.  South Carolina LightRail is an academic network for the use of the state</w:t>
      </w:r>
      <w:r w:rsidR="00C13E98" w:rsidRPr="00BC4F59">
        <w:rPr>
          <w:rFonts w:cs="Times New Roman"/>
          <w:szCs w:val="22"/>
        </w:rPr>
        <w:t>’</w:t>
      </w:r>
      <w:r w:rsidRPr="00BC4F59">
        <w:rPr>
          <w:rFonts w:cs="Times New Roman"/>
          <w:szCs w:val="22"/>
        </w:rPr>
        <w:t xml:space="preserve">s three research universities for the exchange of information directly related to their mission and must not carry commercial or K-12 traffic originated in South Carolina.  </w:t>
      </w:r>
      <w:r w:rsidR="004A7A13" w:rsidRPr="00BC4F59">
        <w:rPr>
          <w:rFonts w:cs="Times New Roman"/>
          <w:szCs w:val="22"/>
        </w:rPr>
        <w:t xml:space="preserve">For </w:t>
      </w:r>
      <w:r w:rsidRPr="00BC4F59">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BC4F59">
        <w:rPr>
          <w:rFonts w:cs="Times New Roman"/>
          <w:szCs w:val="22"/>
        </w:rPr>
        <w:t>first</w:t>
      </w:r>
      <w:r w:rsidRPr="00BC4F59">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63</w:t>
      </w:r>
      <w:r w:rsidRPr="00BC4F59">
        <w:rPr>
          <w:rFonts w:cs="Times New Roman"/>
          <w:b/>
          <w:bCs/>
          <w:szCs w:val="22"/>
        </w:rPr>
        <w:t>.</w:t>
      </w:r>
      <w:r w:rsidRPr="00BC4F59">
        <w:rPr>
          <w:rFonts w:cs="Times New Roman"/>
          <w:b/>
          <w:bCs/>
          <w:szCs w:val="22"/>
        </w:rPr>
        <w:tab/>
      </w:r>
      <w:r w:rsidRPr="00BC4F59">
        <w:rPr>
          <w:rFonts w:cs="Times New Roman"/>
          <w:szCs w:val="22"/>
        </w:rPr>
        <w:t xml:space="preserve">(GP: CID &amp; PCC Agency Head Salaries)  All hiring salaries and salary increases for the agency heads of the Commission on </w:t>
      </w:r>
      <w:r w:rsidRPr="00BC4F59">
        <w:rPr>
          <w:rFonts w:eastAsia="Calibri" w:cs="Times New Roman"/>
          <w:color w:val="auto"/>
          <w:szCs w:val="22"/>
        </w:rPr>
        <w:t>Indigent</w:t>
      </w:r>
      <w:r w:rsidRPr="00BC4F59">
        <w:rPr>
          <w:rFonts w:cs="Times New Roman"/>
          <w:iCs/>
          <w:szCs w:val="22"/>
        </w:rPr>
        <w:t xml:space="preserve"> Defense and the Prosecution Coordination Commission shall </w:t>
      </w:r>
      <w:r w:rsidR="00300207" w:rsidRPr="00BC4F59">
        <w:rPr>
          <w:rFonts w:cs="Times New Roman"/>
          <w:iCs/>
          <w:szCs w:val="22"/>
        </w:rPr>
        <w:t xml:space="preserve">be </w:t>
      </w:r>
      <w:r w:rsidRPr="00BC4F59">
        <w:rPr>
          <w:rFonts w:cs="Times New Roman"/>
          <w:szCs w:val="22"/>
        </w:rPr>
        <w:t>subject to all provisions related to agency heads covered by the Agency Head Salary Commission.</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64</w:t>
      </w:r>
      <w:r w:rsidRPr="00BC4F59">
        <w:rPr>
          <w:rFonts w:cs="Times New Roman"/>
          <w:b/>
          <w:bCs/>
          <w:szCs w:val="22"/>
        </w:rPr>
        <w:t>.</w:t>
      </w:r>
      <w:r w:rsidRPr="00BC4F59">
        <w:rPr>
          <w:rFonts w:cs="Times New Roman"/>
          <w:bCs/>
          <w:szCs w:val="22"/>
        </w:rPr>
        <w:tab/>
        <w:t xml:space="preserve">(GP: </w:t>
      </w:r>
      <w:r w:rsidRPr="00BC4F59">
        <w:rPr>
          <w:rFonts w:cs="Times New Roman"/>
          <w:iCs/>
          <w:szCs w:val="22"/>
        </w:rPr>
        <w:t>Prosecutors</w:t>
      </w:r>
      <w:r w:rsidRPr="00BC4F59">
        <w:rPr>
          <w:rFonts w:cs="Times New Roman"/>
          <w:bCs/>
          <w:szCs w:val="22"/>
        </w:rPr>
        <w:t xml:space="preserve"> and Defenders Public Service Incentive Program)  The </w:t>
      </w:r>
      <w:r w:rsidR="00E85952" w:rsidRPr="00BC4F59">
        <w:rPr>
          <w:rFonts w:cs="Times New Roman"/>
          <w:bCs/>
          <w:szCs w:val="22"/>
        </w:rPr>
        <w:t xml:space="preserve">Office of </w:t>
      </w:r>
      <w:r w:rsidRPr="00BC4F59">
        <w:rPr>
          <w:rFonts w:cs="Times New Roman"/>
          <w:bCs/>
          <w:szCs w:val="22"/>
        </w:rPr>
        <w:t xml:space="preserve">Attorney General, the Prosecution Coordination </w:t>
      </w:r>
      <w:r w:rsidRPr="00BC4F59">
        <w:rPr>
          <w:rFonts w:eastAsia="Calibri" w:cs="Times New Roman"/>
          <w:color w:val="auto"/>
          <w:szCs w:val="22"/>
        </w:rPr>
        <w:t>Commission</w:t>
      </w:r>
      <w:r w:rsidRPr="00BC4F59">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BC4F59">
        <w:rPr>
          <w:rFonts w:cs="Times New Roman"/>
          <w:bCs/>
          <w:szCs w:val="22"/>
        </w:rPr>
        <w:t xml:space="preserve">Office of </w:t>
      </w:r>
      <w:r w:rsidRPr="00BC4F59">
        <w:rPr>
          <w:rFonts w:cs="Times New Roman"/>
          <w:bCs/>
          <w:szCs w:val="22"/>
        </w:rPr>
        <w:t>Attorney General, the Prosecution Coordination Commission, the Commission on Indigent Defense, a Circuit Solicitor</w:t>
      </w:r>
      <w:r w:rsidR="00C13E98" w:rsidRPr="00BC4F59">
        <w:rPr>
          <w:rFonts w:cs="Times New Roman"/>
          <w:bCs/>
          <w:szCs w:val="22"/>
        </w:rPr>
        <w:t>’</w:t>
      </w:r>
      <w:r w:rsidRPr="00BC4F59">
        <w:rPr>
          <w:rFonts w:cs="Times New Roman"/>
          <w:bCs/>
          <w:szCs w:val="22"/>
        </w:rPr>
        <w:t>s Office or a county Public Defender</w:t>
      </w:r>
      <w:r w:rsidR="00C13E98" w:rsidRPr="00BC4F59">
        <w:rPr>
          <w:rFonts w:cs="Times New Roman"/>
          <w:bCs/>
          <w:szCs w:val="22"/>
        </w:rPr>
        <w:t>’</w:t>
      </w:r>
      <w:r w:rsidRPr="00BC4F59">
        <w:rPr>
          <w:rFonts w:cs="Times New Roman"/>
          <w:bCs/>
          <w:szCs w:val="22"/>
        </w:rPr>
        <w:t>s Office.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t xml:space="preserve">The </w:t>
      </w:r>
      <w:r w:rsidR="00F71105" w:rsidRPr="00BC4F59">
        <w:rPr>
          <w:rFonts w:cs="Times New Roman"/>
          <w:bCs/>
          <w:szCs w:val="22"/>
        </w:rPr>
        <w:t xml:space="preserve">Office of </w:t>
      </w:r>
      <w:r w:rsidRPr="00BC4F59">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BC4F59">
        <w:rPr>
          <w:rFonts w:cs="Times New Roman"/>
          <w:bCs/>
          <w:szCs w:val="22"/>
        </w:rPr>
        <w:t>first</w:t>
      </w:r>
      <w:r w:rsidRPr="00BC4F59">
        <w:rPr>
          <w:rFonts w:cs="Times New Roman"/>
          <w:bCs/>
          <w:szCs w:val="22"/>
        </w:rPr>
        <w:t xml:space="preserve"> each fiscal year.</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lastRenderedPageBreak/>
        <w:tab/>
        <w:t>Unexpended program funds from the prior fiscal year may be carried forward into the current fiscal year to be used for the same purpose.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C4F59">
        <w:rPr>
          <w:rFonts w:cs="Times New Roman"/>
          <w:b/>
          <w:bCs/>
          <w:szCs w:val="22"/>
        </w:rPr>
        <w:tab/>
      </w:r>
      <w:r w:rsidR="00F47F32" w:rsidRPr="00BC4F59">
        <w:rPr>
          <w:rFonts w:cs="Times New Roman"/>
          <w:b/>
          <w:bCs/>
          <w:iCs/>
          <w:szCs w:val="22"/>
        </w:rPr>
        <w:t>117</w:t>
      </w:r>
      <w:r w:rsidRPr="00BC4F59">
        <w:rPr>
          <w:rFonts w:cs="Times New Roman"/>
          <w:b/>
          <w:bCs/>
          <w:iCs/>
          <w:szCs w:val="22"/>
        </w:rPr>
        <w:t>.</w:t>
      </w:r>
      <w:r w:rsidR="008C5357" w:rsidRPr="00BC4F59">
        <w:rPr>
          <w:rFonts w:cs="Times New Roman"/>
          <w:b/>
          <w:bCs/>
          <w:iCs/>
          <w:szCs w:val="22"/>
        </w:rPr>
        <w:t>65</w:t>
      </w:r>
      <w:r w:rsidRPr="00BC4F59">
        <w:rPr>
          <w:rFonts w:cs="Times New Roman"/>
          <w:b/>
          <w:bCs/>
          <w:iCs/>
          <w:szCs w:val="22"/>
        </w:rPr>
        <w:t>.</w:t>
      </w:r>
      <w:r w:rsidRPr="00BC4F59">
        <w:rPr>
          <w:rFonts w:cs="Times New Roman"/>
          <w:bCs/>
          <w:iCs/>
          <w:szCs w:val="22"/>
        </w:rPr>
        <w:tab/>
      </w:r>
      <w:r w:rsidRPr="00BC4F59">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BC4F59" w:rsidRDefault="002230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C4F59">
        <w:rPr>
          <w:rFonts w:cs="Times New Roman"/>
          <w:color w:val="auto"/>
          <w:szCs w:val="22"/>
        </w:rPr>
        <w:tab/>
      </w:r>
      <w:r w:rsidR="00F47F32" w:rsidRPr="00BC4F59">
        <w:rPr>
          <w:rFonts w:cs="Times New Roman"/>
          <w:b/>
          <w:bCs/>
          <w:color w:val="auto"/>
          <w:szCs w:val="22"/>
        </w:rPr>
        <w:t>117</w:t>
      </w:r>
      <w:r w:rsidRPr="00BC4F59">
        <w:rPr>
          <w:rFonts w:cs="Times New Roman"/>
          <w:b/>
          <w:bCs/>
          <w:color w:val="auto"/>
          <w:szCs w:val="22"/>
        </w:rPr>
        <w:t>.</w:t>
      </w:r>
      <w:r w:rsidR="008C5357" w:rsidRPr="00BC4F59">
        <w:rPr>
          <w:rFonts w:cs="Times New Roman"/>
          <w:b/>
          <w:bCs/>
          <w:color w:val="auto"/>
          <w:szCs w:val="22"/>
        </w:rPr>
        <w:t>66</w:t>
      </w:r>
      <w:r w:rsidRPr="00BC4F59">
        <w:rPr>
          <w:rFonts w:cs="Times New Roman"/>
          <w:b/>
          <w:bCs/>
          <w:color w:val="auto"/>
          <w:szCs w:val="22"/>
        </w:rPr>
        <w:t>.</w:t>
      </w:r>
      <w:r w:rsidRPr="00BC4F59">
        <w:rPr>
          <w:rFonts w:cs="Times New Roman"/>
          <w:b/>
          <w:bCs/>
          <w:color w:val="auto"/>
          <w:szCs w:val="22"/>
        </w:rPr>
        <w:tab/>
      </w:r>
      <w:r w:rsidRPr="00BC4F59">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BC4F59">
        <w:rPr>
          <w:rFonts w:cs="Times New Roman"/>
          <w:iCs/>
          <w:color w:val="auto"/>
          <w:szCs w:val="22"/>
        </w:rPr>
        <w:t>Department</w:t>
      </w:r>
      <w:r w:rsidRPr="00BC4F59">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013D9D" w:rsidRPr="00BC4F59">
        <w:rPr>
          <w:rFonts w:cs="Times New Roman"/>
          <w:szCs w:val="22"/>
        </w:rPr>
        <w:t>Department of Administration</w:t>
      </w:r>
      <w:r w:rsidRPr="00BC4F59">
        <w:rPr>
          <w:rFonts w:cs="Times New Roman"/>
          <w:color w:val="auto"/>
          <w:szCs w:val="22"/>
        </w:rPr>
        <w:t>.</w:t>
      </w:r>
      <w:r w:rsidR="003C2809" w:rsidRPr="00BC4F59">
        <w:rPr>
          <w:rFonts w:cs="Times New Roman"/>
          <w:color w:val="auto"/>
          <w:szCs w:val="22"/>
        </w:rPr>
        <w:t xml:space="preserve">  </w:t>
      </w:r>
      <w:r w:rsidRPr="00BC4F59">
        <w:rPr>
          <w:rFonts w:cs="Times New Roman"/>
          <w:color w:val="auto"/>
          <w:szCs w:val="22"/>
        </w:rPr>
        <w:t>The employee bonus amount shall be approved by the State Human Resources Director and shall not exceed $10,000 per year.  Payment of these bonuses is not a part of the employee</w:t>
      </w:r>
      <w:r w:rsidR="00C13E98" w:rsidRPr="00BC4F59">
        <w:rPr>
          <w:rFonts w:cs="Times New Roman"/>
          <w:color w:val="auto"/>
          <w:szCs w:val="22"/>
        </w:rPr>
        <w:t>’</w:t>
      </w:r>
      <w:r w:rsidRPr="00BC4F59">
        <w:rPr>
          <w:rFonts w:cs="Times New Roman"/>
          <w:color w:val="auto"/>
          <w:szCs w:val="22"/>
        </w:rPr>
        <w:t>s base salary and is not earnable compensation for purposes of employee and employer contributions to respective retirement systems.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These agencies may also provide paid educational leave for any employees in an FTE position to attend class while enrolled in healthcare degree programs that are related to the agency</w:t>
      </w:r>
      <w:r w:rsidR="00C13E98" w:rsidRPr="00BC4F59">
        <w:rPr>
          <w:rFonts w:cs="Times New Roman"/>
          <w:szCs w:val="22"/>
        </w:rPr>
        <w:t>’</w:t>
      </w:r>
      <w:r w:rsidRPr="00BC4F59">
        <w:rPr>
          <w:rFonts w:cs="Times New Roman"/>
          <w:szCs w:val="22"/>
        </w:rPr>
        <w:t>s mission.  All such leave is at the agency head</w:t>
      </w:r>
      <w:r w:rsidR="00C13E98" w:rsidRPr="00BC4F59">
        <w:rPr>
          <w:rFonts w:cs="Times New Roman"/>
          <w:szCs w:val="22"/>
        </w:rPr>
        <w:t>’</w:t>
      </w:r>
      <w:r w:rsidRPr="00BC4F59">
        <w:rPr>
          <w:rFonts w:cs="Times New Roman"/>
          <w:szCs w:val="22"/>
        </w:rPr>
        <w:t>s discretion.</w:t>
      </w:r>
    </w:p>
    <w:p w:rsidR="00A9603B" w:rsidRPr="00BC4F59" w:rsidRDefault="001465D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These agencies may enter into an agreement with Psychiatrists</w:t>
      </w:r>
      <w:r w:rsidR="00E436F1" w:rsidRPr="00BC4F59">
        <w:rPr>
          <w:rFonts w:cs="Times New Roman"/>
          <w:szCs w:val="22"/>
        </w:rPr>
        <w:t>,</w:t>
      </w:r>
      <w:r w:rsidRPr="00BC4F59">
        <w:rPr>
          <w:rFonts w:cs="Times New Roman"/>
          <w:szCs w:val="22"/>
        </w:rPr>
        <w:t xml:space="preserve"> Psychologists, and Nurses</w:t>
      </w:r>
      <w:r w:rsidR="00422E8C" w:rsidRPr="00BC4F59">
        <w:rPr>
          <w:rFonts w:cs="Times New Roman"/>
          <w:szCs w:val="22"/>
        </w:rPr>
        <w:t xml:space="preserve"> </w:t>
      </w:r>
      <w:r w:rsidRPr="00BC4F59">
        <w:rPr>
          <w:rFonts w:cs="Times New Roman"/>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BC4F59">
        <w:rPr>
          <w:rFonts w:cs="Times New Roman"/>
          <w:szCs w:val="22"/>
        </w:rPr>
        <w:t>’</w:t>
      </w:r>
      <w:r w:rsidRPr="00BC4F59">
        <w:rPr>
          <w:rFonts w:cs="Times New Roman"/>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BC4F59">
        <w:rPr>
          <w:rFonts w:cs="Times New Roman"/>
          <w:szCs w:val="22"/>
        </w:rPr>
        <w:t>’</w:t>
      </w:r>
      <w:r w:rsidRPr="00BC4F59">
        <w:rPr>
          <w:rFonts w:cs="Times New Roman"/>
          <w:szCs w:val="22"/>
        </w:rPr>
        <w:t>s student loan prior to issuing payments.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t>These agencies are also authorized to allow tuition reimbursement from a maximum of ten credit hours per semester; allow probationary employees to participate in tuition pr</w:t>
      </w:r>
      <w:r w:rsidR="007F2141" w:rsidRPr="00BC4F59">
        <w:rPr>
          <w:rFonts w:cs="Times New Roman"/>
          <w:szCs w:val="22"/>
        </w:rPr>
        <w:t>ograms; and provide tuition pre</w:t>
      </w:r>
      <w:r w:rsidRPr="00BC4F59">
        <w:rPr>
          <w:rFonts w:cs="Times New Roman"/>
          <w:szCs w:val="22"/>
        </w:rPr>
        <w:t xml:space="preserve">payment instead of tuition reimbursement for employees willing to pursue a degree in a healthcare program.  An agency may pay up to </w:t>
      </w:r>
      <w:r w:rsidR="000E21B7" w:rsidRPr="00BC4F59">
        <w:rPr>
          <w:rFonts w:cs="Times New Roman"/>
          <w:szCs w:val="22"/>
        </w:rPr>
        <w:t>fifty percent</w:t>
      </w:r>
      <w:r w:rsidRPr="00BC4F59">
        <w:rPr>
          <w:rFonts w:cs="Times New Roman"/>
          <w:szCs w:val="22"/>
        </w:rPr>
        <w:t xml:space="preserve"> of an employee</w:t>
      </w:r>
      <w:r w:rsidR="00C13E98" w:rsidRPr="00BC4F59">
        <w:rPr>
          <w:rFonts w:cs="Times New Roman"/>
          <w:szCs w:val="22"/>
        </w:rPr>
        <w:t>’</w:t>
      </w:r>
      <w:r w:rsidRPr="00BC4F59">
        <w:rPr>
          <w:rFonts w:cs="Times New Roman"/>
          <w:szCs w:val="22"/>
        </w:rPr>
        <w:t>s tuition through tuition prepayment.  The remaining tuition could be reimbursed to the employee after successful completion of the class.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67</w:t>
      </w:r>
      <w:r w:rsidRPr="00BC4F59">
        <w:rPr>
          <w:rFonts w:cs="Times New Roman"/>
          <w:b/>
          <w:szCs w:val="22"/>
        </w:rPr>
        <w:t>.</w:t>
      </w:r>
      <w:r w:rsidRPr="00BC4F59">
        <w:rPr>
          <w:rFonts w:cs="Times New Roman"/>
          <w:b/>
          <w:szCs w:val="22"/>
        </w:rPr>
        <w:tab/>
      </w:r>
      <w:r w:rsidRPr="00BC4F59">
        <w:rPr>
          <w:rFonts w:cs="Times New Roman"/>
          <w:bCs/>
          <w:szCs w:val="22"/>
        </w:rPr>
        <w:t>(GP: Governor</w:t>
      </w:r>
      <w:r w:rsidR="00C13E98" w:rsidRPr="00BC4F59">
        <w:rPr>
          <w:rFonts w:cs="Times New Roman"/>
          <w:bCs/>
          <w:szCs w:val="22"/>
        </w:rPr>
        <w:t>’</w:t>
      </w:r>
      <w:r w:rsidRPr="00BC4F59">
        <w:rPr>
          <w:rFonts w:cs="Times New Roman"/>
          <w:bCs/>
          <w:szCs w:val="22"/>
        </w:rPr>
        <w:t>s Budget Certification)  The annual Executive Budget proposed by the Governor must be certified by the Director of the</w:t>
      </w:r>
      <w:r w:rsidR="00422E8C" w:rsidRPr="00BC4F59">
        <w:rPr>
          <w:rFonts w:cs="Times New Roman"/>
          <w:bCs/>
          <w:szCs w:val="22"/>
        </w:rPr>
        <w:t xml:space="preserve"> </w:t>
      </w:r>
      <w:r w:rsidR="003C67AA" w:rsidRPr="00BC4F59">
        <w:rPr>
          <w:rFonts w:cs="Times New Roman"/>
          <w:bCs/>
          <w:szCs w:val="22"/>
        </w:rPr>
        <w:t>Revenue</w:t>
      </w:r>
      <w:r w:rsidR="00E85FD9" w:rsidRPr="00BC4F59">
        <w:rPr>
          <w:rFonts w:cs="Times New Roman"/>
          <w:bCs/>
          <w:szCs w:val="22"/>
        </w:rPr>
        <w:t xml:space="preserve"> and Fiscal Affairs Office</w:t>
      </w:r>
      <w:r w:rsidRPr="00BC4F59">
        <w:rPr>
          <w:rFonts w:cs="Times New Roman"/>
          <w:bCs/>
          <w:szCs w:val="22"/>
        </w:rPr>
        <w:t xml:space="preserve"> or his designee in the same manner as the House Ways and Means and Senate Finance Committee versions of the budget bill are certified.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68</w:t>
      </w:r>
      <w:r w:rsidRPr="00BC4F59">
        <w:rPr>
          <w:rFonts w:cs="Times New Roman"/>
          <w:b/>
          <w:bCs/>
          <w:szCs w:val="22"/>
        </w:rPr>
        <w:t>.</w:t>
      </w:r>
      <w:r w:rsidRPr="00BC4F59">
        <w:rPr>
          <w:rFonts w:cs="Times New Roman"/>
          <w:b/>
          <w:bCs/>
          <w:szCs w:val="22"/>
        </w:rPr>
        <w:tab/>
      </w:r>
      <w:r w:rsidRPr="00BC4F59">
        <w:rPr>
          <w:rFonts w:cs="Times New Roman"/>
          <w:szCs w:val="22"/>
        </w:rPr>
        <w:t>(GP: Sexually Violent Predator Program</w:t>
      </w:r>
      <w:proofErr w:type="gramStart"/>
      <w:r w:rsidRPr="00BC4F59">
        <w:rPr>
          <w:rFonts w:cs="Times New Roman"/>
          <w:szCs w:val="22"/>
        </w:rPr>
        <w:t>)  After</w:t>
      </w:r>
      <w:proofErr w:type="gramEnd"/>
      <w:r w:rsidRPr="00BC4F59">
        <w:rPr>
          <w:rFonts w:cs="Times New Roman"/>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BC4F59">
        <w:rPr>
          <w:rFonts w:cs="Times New Roman"/>
          <w:szCs w:val="22"/>
        </w:rPr>
        <w:t>’</w:t>
      </w:r>
      <w:r w:rsidRPr="00BC4F59">
        <w:rPr>
          <w:rFonts w:cs="Times New Roman"/>
          <w:szCs w:val="22"/>
        </w:rPr>
        <w:t xml:space="preserve">s Sexually Violent Predator </w:t>
      </w:r>
      <w:r w:rsidRPr="00BC4F59">
        <w:rPr>
          <w:rFonts w:cs="Times New Roman"/>
          <w:szCs w:val="22"/>
        </w:rPr>
        <w:lastRenderedPageBreak/>
        <w:t>Treatment Program, such addition to be used for additional treatment space and staff offices. For purposes of this project, the Department of Corrections may exceed the $350,000 limit on projects for which it may use inmate labor.</w:t>
      </w:r>
    </w:p>
    <w:p w:rsidR="00A9603B" w:rsidRPr="00BC4F59"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t>117.</w:t>
      </w:r>
      <w:r w:rsidR="008C5357" w:rsidRPr="00BC4F59">
        <w:rPr>
          <w:rFonts w:cs="Times New Roman"/>
          <w:b/>
          <w:szCs w:val="22"/>
        </w:rPr>
        <w:t>69</w:t>
      </w:r>
      <w:r w:rsidR="00080D13" w:rsidRPr="00BC4F59">
        <w:rPr>
          <w:rFonts w:cs="Times New Roman"/>
          <w:b/>
          <w:szCs w:val="22"/>
        </w:rPr>
        <w:t>.</w:t>
      </w:r>
      <w:r w:rsidR="00080D13" w:rsidRPr="00BC4F59">
        <w:rPr>
          <w:rFonts w:cs="Times New Roman"/>
          <w:b/>
          <w:szCs w:val="22"/>
        </w:rPr>
        <w:tab/>
      </w:r>
      <w:r w:rsidR="00080D13" w:rsidRPr="00BC4F59">
        <w:rPr>
          <w:rFonts w:cs="Times New Roman"/>
          <w:szCs w:val="22"/>
        </w:rPr>
        <w:t>(GP: Voluntary Furlough</w:t>
      </w:r>
      <w:proofErr w:type="gramStart"/>
      <w:r w:rsidR="00080D13" w:rsidRPr="00BC4F59">
        <w:rPr>
          <w:rFonts w:cs="Times New Roman"/>
          <w:szCs w:val="22"/>
        </w:rPr>
        <w:t>)  Agency</w:t>
      </w:r>
      <w:proofErr w:type="gramEnd"/>
      <w:r w:rsidR="00080D13" w:rsidRPr="00BC4F59">
        <w:rPr>
          <w:rFonts w:cs="Times New Roman"/>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BC4F59">
        <w:rPr>
          <w:rFonts w:cs="Times New Roman"/>
          <w:szCs w:val="22"/>
        </w:rPr>
        <w:t>’</w:t>
      </w:r>
      <w:r w:rsidR="00080D13" w:rsidRPr="00BC4F59">
        <w:rPr>
          <w:rFonts w:cs="Times New Roman"/>
          <w:szCs w:val="22"/>
        </w:rPr>
        <w:t>s reduction is due solely to the General Assembly transferring or deleting a program, this provision does not apply.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70</w:t>
      </w:r>
      <w:r w:rsidRPr="00BC4F59">
        <w:rPr>
          <w:rFonts w:cs="Times New Roman"/>
          <w:b/>
          <w:szCs w:val="22"/>
        </w:rPr>
        <w:t>.</w:t>
      </w:r>
      <w:r w:rsidRPr="00BC4F59">
        <w:rPr>
          <w:rFonts w:cs="Times New Roman"/>
          <w:szCs w:val="22"/>
        </w:rPr>
        <w:tab/>
        <w:t>(GP: Governor</w:t>
      </w:r>
      <w:r w:rsidR="00C13E98" w:rsidRPr="00BC4F59">
        <w:rPr>
          <w:rFonts w:cs="Times New Roman"/>
          <w:szCs w:val="22"/>
        </w:rPr>
        <w:t>’</w:t>
      </w:r>
      <w:r w:rsidRPr="00BC4F59">
        <w:rPr>
          <w:rFonts w:cs="Times New Roman"/>
          <w:szCs w:val="22"/>
        </w:rPr>
        <w:t xml:space="preserve">s Security Detail)  The State Law Enforcement Division, the Department of Public Safety, and the Department of </w:t>
      </w:r>
      <w:r w:rsidRPr="00BC4F59">
        <w:rPr>
          <w:rFonts w:eastAsia="Calibri" w:cs="Times New Roman"/>
          <w:color w:val="auto"/>
          <w:szCs w:val="22"/>
        </w:rPr>
        <w:t>Natural</w:t>
      </w:r>
      <w:r w:rsidRPr="00BC4F59">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BC4F59">
        <w:rPr>
          <w:rFonts w:cs="Times New Roman"/>
          <w:szCs w:val="22"/>
        </w:rPr>
        <w:t xml:space="preserve">Office of </w:t>
      </w:r>
      <w:r w:rsidRPr="00BC4F59">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BC4F59">
        <w:rPr>
          <w:rFonts w:cs="Times New Roman"/>
          <w:szCs w:val="22"/>
        </w:rPr>
        <w:t xml:space="preserve">Office of </w:t>
      </w:r>
      <w:r w:rsidRPr="00BC4F59">
        <w:rPr>
          <w:rFonts w:cs="Times New Roman"/>
          <w:szCs w:val="22"/>
        </w:rPr>
        <w:t xml:space="preserve">Governor from funds appropriated to the </w:t>
      </w:r>
      <w:r w:rsidR="00A45AB7" w:rsidRPr="00BC4F59">
        <w:rPr>
          <w:rFonts w:cs="Times New Roman"/>
          <w:szCs w:val="22"/>
        </w:rPr>
        <w:t xml:space="preserve">Office of </w:t>
      </w:r>
      <w:r w:rsidRPr="00BC4F59">
        <w:rPr>
          <w:rFonts w:cs="Times New Roman"/>
          <w:szCs w:val="22"/>
        </w:rPr>
        <w:t>Governor for this purpose.</w:t>
      </w:r>
      <w:r w:rsidR="00186C79" w:rsidRPr="00BC4F59">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BC4F59"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71</w:t>
      </w:r>
      <w:r w:rsidRPr="00BC4F59">
        <w:rPr>
          <w:rFonts w:cs="Times New Roman"/>
          <w:b/>
          <w:bCs/>
          <w:szCs w:val="22"/>
        </w:rPr>
        <w:t>.</w:t>
      </w:r>
      <w:r w:rsidRPr="00BC4F59">
        <w:rPr>
          <w:rFonts w:cs="Times New Roman"/>
          <w:b/>
          <w:bCs/>
          <w:szCs w:val="22"/>
        </w:rPr>
        <w:tab/>
      </w:r>
      <w:r w:rsidRPr="00BC4F59">
        <w:rPr>
          <w:rFonts w:cs="Times New Roman"/>
          <w:szCs w:val="22"/>
        </w:rPr>
        <w:t xml:space="preserve">(GP: Reduction in Force Antidiscrimination)  In the event of a reduction in force implemented by a state agency or institution, the </w:t>
      </w:r>
      <w:r w:rsidRPr="00BC4F59">
        <w:rPr>
          <w:rFonts w:eastAsia="Calibri" w:cs="Times New Roman"/>
          <w:color w:val="auto"/>
          <w:szCs w:val="22"/>
        </w:rPr>
        <w:t>state</w:t>
      </w:r>
      <w:r w:rsidRPr="00BC4F59">
        <w:rPr>
          <w:rFonts w:cs="Times New Roman"/>
          <w:szCs w:val="22"/>
        </w:rPr>
        <w:t xml:space="preserve"> agency or institution must comply with Title VII of the Civil Rights Act of 1964 or any other applicable federal or state antidiscrimination laws.</w:t>
      </w:r>
    </w:p>
    <w:p w:rsidR="007B203E" w:rsidRPr="00BC4F59"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bCs/>
          <w:szCs w:val="22"/>
        </w:rPr>
        <w:t>117</w:t>
      </w:r>
      <w:r w:rsidRPr="00BC4F59">
        <w:rPr>
          <w:rFonts w:cs="Times New Roman"/>
          <w:b/>
          <w:bCs/>
          <w:szCs w:val="22"/>
        </w:rPr>
        <w:t>.</w:t>
      </w:r>
      <w:r w:rsidR="008C5357" w:rsidRPr="00BC4F59">
        <w:rPr>
          <w:rFonts w:cs="Times New Roman"/>
          <w:b/>
          <w:bCs/>
          <w:szCs w:val="22"/>
        </w:rPr>
        <w:t>72</w:t>
      </w:r>
      <w:r w:rsidRPr="00BC4F59">
        <w:rPr>
          <w:rFonts w:cs="Times New Roman"/>
          <w:b/>
          <w:bCs/>
          <w:szCs w:val="22"/>
        </w:rPr>
        <w:t>.</w:t>
      </w:r>
      <w:r w:rsidRPr="00BC4F59">
        <w:rPr>
          <w:rFonts w:cs="Times New Roman"/>
          <w:b/>
          <w:bCs/>
          <w:szCs w:val="22"/>
        </w:rPr>
        <w:tab/>
      </w:r>
      <w:r w:rsidRPr="00BC4F59">
        <w:rPr>
          <w:rFonts w:cs="Times New Roman"/>
          <w:szCs w:val="22"/>
        </w:rPr>
        <w:t>(GP: Reduction in Force/Agency Head Furlough)  In the event a reduction in force is implemented by a state agency or institution</w:t>
      </w:r>
      <w:r w:rsidR="00524606" w:rsidRPr="00BC4F59">
        <w:rPr>
          <w:rFonts w:cs="Times New Roman"/>
          <w:szCs w:val="22"/>
        </w:rPr>
        <w:t xml:space="preserve"> of higher learning</w:t>
      </w:r>
      <w:r w:rsidRPr="00BC4F59">
        <w:rPr>
          <w:rFonts w:cs="Times New Roman"/>
          <w:szCs w:val="22"/>
        </w:rPr>
        <w:t xml:space="preserve">, the agency head shall be required to take five days furlough in the current fiscal year.  If more than one reduction in </w:t>
      </w:r>
      <w:r w:rsidRPr="00BC4F59">
        <w:rPr>
          <w:rFonts w:eastAsia="Calibri" w:cs="Times New Roman"/>
          <w:color w:val="auto"/>
          <w:szCs w:val="22"/>
        </w:rPr>
        <w:t>force</w:t>
      </w:r>
      <w:r w:rsidRPr="00BC4F59">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BC4F59" w:rsidRDefault="007C5C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BC4F59">
        <w:rPr>
          <w:rFonts w:cs="Times New Roman"/>
          <w:szCs w:val="22"/>
        </w:rPr>
        <w:t>’</w:t>
      </w:r>
      <w:r w:rsidRPr="00BC4F59">
        <w:rPr>
          <w:rFonts w:cs="Times New Roman"/>
          <w:szCs w:val="22"/>
        </w:rPr>
        <w:t xml:space="preserve">s reduction in pay over the balance of the fiscal year for payroll purposes regardless of the pay period within which the furlough occurs.  The </w:t>
      </w:r>
      <w:r w:rsidR="00013D9D" w:rsidRPr="00BC4F59">
        <w:rPr>
          <w:rFonts w:cs="Times New Roman"/>
          <w:szCs w:val="22"/>
        </w:rPr>
        <w:t>Department of Administration</w:t>
      </w:r>
      <w:r w:rsidRPr="00BC4F59">
        <w:rPr>
          <w:rFonts w:cs="Times New Roman"/>
          <w:szCs w:val="22"/>
        </w:rPr>
        <w:t xml:space="preserve"> shall promulgate guidelines and policies, as necessary, to implement the provisions of this proviso.  State agencies shall report information regarding furloughs to the</w:t>
      </w:r>
      <w:r w:rsidR="003C2809" w:rsidRPr="00BC4F59">
        <w:rPr>
          <w:rFonts w:cs="Times New Roman"/>
          <w:szCs w:val="22"/>
        </w:rPr>
        <w:t xml:space="preserve"> </w:t>
      </w:r>
      <w:r w:rsidR="00013D9D" w:rsidRPr="00BC4F59">
        <w:rPr>
          <w:rFonts w:cs="Times New Roman"/>
          <w:szCs w:val="22"/>
        </w:rPr>
        <w:t>Department of Administration</w:t>
      </w:r>
      <w:r w:rsidRPr="00BC4F59">
        <w:rPr>
          <w:rFonts w:cs="Times New Roman"/>
          <w:szCs w:val="22"/>
        </w:rPr>
        <w:t>.</w:t>
      </w:r>
    </w:p>
    <w:p w:rsidR="00524606" w:rsidRPr="00BC4F59"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For purposes of this provision, agency head includes the president of a technical college as defined by Sect</w:t>
      </w:r>
      <w:r w:rsidR="005D5D63" w:rsidRPr="00BC4F59">
        <w:rPr>
          <w:rFonts w:cs="Times New Roman"/>
          <w:szCs w:val="22"/>
        </w:rPr>
        <w:t>ion 59-103-5 of the 1976 Code.</w:t>
      </w:r>
    </w:p>
    <w:p w:rsidR="00524606" w:rsidRPr="00BC4F59"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BC4F59"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BC4F59"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73</w:t>
      </w:r>
      <w:r w:rsidRPr="00BC4F59">
        <w:rPr>
          <w:rFonts w:cs="Times New Roman"/>
          <w:b/>
          <w:szCs w:val="22"/>
        </w:rPr>
        <w:t>.</w:t>
      </w:r>
      <w:r w:rsidRPr="00BC4F59">
        <w:rPr>
          <w:rFonts w:cs="Times New Roman"/>
          <w:szCs w:val="22"/>
        </w:rPr>
        <w:tab/>
        <w:t xml:space="preserve">(GP: Printed </w:t>
      </w:r>
      <w:r w:rsidRPr="00BC4F59">
        <w:rPr>
          <w:rFonts w:eastAsia="Calibri" w:cs="Times New Roman"/>
          <w:szCs w:val="22"/>
        </w:rPr>
        <w:t>Report</w:t>
      </w:r>
      <w:r w:rsidRPr="00BC4F59">
        <w:rPr>
          <w:rFonts w:cs="Times New Roman"/>
          <w:szCs w:val="22"/>
        </w:rPr>
        <w:t xml:space="preserve"> Requirements)  (A)  For </w:t>
      </w:r>
      <w:r w:rsidRPr="00BC4F59">
        <w:rPr>
          <w:rFonts w:cs="Times New Roman"/>
          <w:strike/>
          <w:szCs w:val="22"/>
        </w:rPr>
        <w:t xml:space="preserve">Fiscal </w:t>
      </w:r>
      <w:r w:rsidR="000E3EAF" w:rsidRPr="00BC4F59">
        <w:rPr>
          <w:rFonts w:cs="Times New Roman"/>
          <w:strike/>
          <w:szCs w:val="22"/>
        </w:rPr>
        <w:t>Year</w:t>
      </w:r>
      <w:r w:rsidR="00422E8C" w:rsidRPr="00BC4F59">
        <w:rPr>
          <w:rFonts w:cs="Times New Roman"/>
          <w:szCs w:val="22"/>
        </w:rPr>
        <w:t xml:space="preserve"> </w:t>
      </w:r>
      <w:r w:rsidR="0091343D" w:rsidRPr="00BC4F59">
        <w:rPr>
          <w:rFonts w:cs="Times New Roman"/>
          <w:strike/>
          <w:szCs w:val="22"/>
        </w:rPr>
        <w:t>2014-15</w:t>
      </w:r>
      <w:r w:rsidR="00B4754D" w:rsidRPr="00BC4F59">
        <w:rPr>
          <w:rFonts w:cs="Times New Roman"/>
          <w:strike/>
          <w:szCs w:val="22"/>
        </w:rPr>
        <w:t xml:space="preserve"> </w:t>
      </w:r>
      <w:r w:rsidR="00B4754D" w:rsidRPr="00BC4F59">
        <w:rPr>
          <w:rFonts w:cs="Times New Roman"/>
          <w:i/>
          <w:szCs w:val="22"/>
          <w:u w:val="single"/>
        </w:rPr>
        <w:t>the current fiscal year</w:t>
      </w:r>
      <w:r w:rsidRPr="00BC4F59">
        <w:rPr>
          <w:rFonts w:cs="Times New Roman"/>
          <w:szCs w:val="22"/>
        </w:rPr>
        <w:t xml:space="preserve">, state supported institutions of higher learning shall not be required to </w:t>
      </w:r>
      <w:r w:rsidRPr="00BC4F59">
        <w:rPr>
          <w:rFonts w:eastAsia="Calibri" w:cs="Times New Roman"/>
          <w:color w:val="auto"/>
          <w:szCs w:val="22"/>
        </w:rPr>
        <w:t>submit</w:t>
      </w:r>
      <w:r w:rsidRPr="00BC4F59">
        <w:rPr>
          <w:rFonts w:cs="Times New Roman"/>
          <w:szCs w:val="22"/>
        </w:rPr>
        <w:t xml:space="preserve"> printed reports mandated by Sections 2-47-40, 2</w:t>
      </w:r>
      <w:r w:rsidRPr="00BC4F59">
        <w:rPr>
          <w:rFonts w:cs="Times New Roman"/>
          <w:szCs w:val="22"/>
        </w:rPr>
        <w:noBreakHyphen/>
        <w:t>47</w:t>
      </w:r>
      <w:r w:rsidRPr="00BC4F59">
        <w:rPr>
          <w:rFonts w:cs="Times New Roman"/>
          <w:szCs w:val="22"/>
        </w:rPr>
        <w:noBreakHyphen/>
        <w:t>50, and 59-103-110 of the 1976 Code, and shall instead only submit the documents electronically.</w:t>
      </w:r>
    </w:p>
    <w:p w:rsidR="00404425" w:rsidRPr="00BC4F59"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eastAsia="Calibri" w:cs="Times New Roman"/>
          <w:color w:val="auto"/>
          <w:szCs w:val="22"/>
        </w:rPr>
        <w:tab/>
        <w:t>Submission of the plans or reports r</w:t>
      </w:r>
      <w:r w:rsidR="0020716A" w:rsidRPr="00BC4F59">
        <w:rPr>
          <w:rFonts w:eastAsia="Calibri" w:cs="Times New Roman"/>
          <w:color w:val="auto"/>
          <w:szCs w:val="22"/>
        </w:rPr>
        <w:t>equired by Sections</w:t>
      </w:r>
      <w:r w:rsidR="0019536D" w:rsidRPr="00BC4F59">
        <w:rPr>
          <w:rFonts w:eastAsia="Calibri" w:cs="Times New Roman"/>
          <w:color w:val="auto"/>
          <w:szCs w:val="22"/>
        </w:rPr>
        <w:t xml:space="preserve"> </w:t>
      </w:r>
      <w:r w:rsidR="0020716A" w:rsidRPr="00BC4F59">
        <w:rPr>
          <w:rFonts w:eastAsia="Calibri" w:cs="Times New Roman"/>
          <w:color w:val="auto"/>
          <w:szCs w:val="22"/>
        </w:rPr>
        <w:t>59</w:t>
      </w:r>
      <w:r w:rsidR="00783FB8" w:rsidRPr="00BC4F59">
        <w:rPr>
          <w:rFonts w:eastAsia="Calibri" w:cs="Times New Roman"/>
          <w:color w:val="auto"/>
          <w:szCs w:val="22"/>
        </w:rPr>
        <w:noBreakHyphen/>
      </w:r>
      <w:r w:rsidRPr="00BC4F59">
        <w:rPr>
          <w:rFonts w:eastAsia="Calibri" w:cs="Times New Roman"/>
          <w:color w:val="auto"/>
          <w:szCs w:val="22"/>
        </w:rPr>
        <w:t>101-350, 59-103-30, 59-103-45</w:t>
      </w:r>
      <w:r w:rsidR="00B5607A" w:rsidRPr="00BC4F59">
        <w:rPr>
          <w:rFonts w:eastAsia="Calibri" w:cs="Times New Roman"/>
          <w:color w:val="auto"/>
          <w:szCs w:val="22"/>
        </w:rPr>
        <w:t>(4)</w:t>
      </w:r>
      <w:r w:rsidRPr="00BC4F59">
        <w:rPr>
          <w:rFonts w:eastAsia="Calibri" w:cs="Times New Roman"/>
          <w:color w:val="auto"/>
          <w:szCs w:val="22"/>
        </w:rPr>
        <w:t>, and 59-103-</w:t>
      </w:r>
      <w:r w:rsidR="007B3EA5" w:rsidRPr="00BC4F59">
        <w:rPr>
          <w:rFonts w:eastAsia="Calibri" w:cs="Times New Roman"/>
          <w:color w:val="auto"/>
          <w:szCs w:val="22"/>
        </w:rPr>
        <w:t>1</w:t>
      </w:r>
      <w:r w:rsidRPr="00BC4F59">
        <w:rPr>
          <w:rFonts w:eastAsia="Calibri" w:cs="Times New Roman"/>
          <w:color w:val="auto"/>
          <w:szCs w:val="22"/>
        </w:rPr>
        <w:t>60</w:t>
      </w:r>
      <w:r w:rsidR="007B3EA5" w:rsidRPr="00BC4F59">
        <w:rPr>
          <w:rFonts w:eastAsia="Calibri" w:cs="Times New Roman"/>
          <w:color w:val="auto"/>
          <w:szCs w:val="22"/>
        </w:rPr>
        <w:t>(D)</w:t>
      </w:r>
      <w:r w:rsidRPr="00BC4F59">
        <w:rPr>
          <w:rFonts w:eastAsia="Calibri" w:cs="Times New Roman"/>
          <w:color w:val="auto"/>
          <w:szCs w:val="22"/>
        </w:rPr>
        <w:t xml:space="preserve"> </w:t>
      </w:r>
      <w:r w:rsidRPr="00BC4F59">
        <w:rPr>
          <w:rFonts w:eastAsia="Calibri" w:cs="Times New Roman"/>
          <w:szCs w:val="22"/>
        </w:rPr>
        <w:t>shall</w:t>
      </w:r>
      <w:r w:rsidRPr="00BC4F59">
        <w:rPr>
          <w:rFonts w:eastAsia="Calibri" w:cs="Times New Roman"/>
          <w:color w:val="auto"/>
          <w:szCs w:val="22"/>
        </w:rPr>
        <w:t xml:space="preserve"> be waived for the current fiscal year</w:t>
      </w:r>
      <w:r w:rsidR="001A26E6" w:rsidRPr="00BC4F59">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BC4F59" w:rsidRDefault="00ED6BE4" w:rsidP="00EE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760277" w:rsidRPr="00BC4F59">
        <w:rPr>
          <w:rFonts w:cs="Times New Roman"/>
          <w:szCs w:val="22"/>
        </w:rPr>
        <w:t>(B)</w:t>
      </w:r>
      <w:r w:rsidR="00760277" w:rsidRPr="00BC4F59">
        <w:rPr>
          <w:rFonts w:cs="Times New Roman"/>
          <w:szCs w:val="22"/>
        </w:rPr>
        <w:tab/>
        <w:t xml:space="preserve">For </w:t>
      </w:r>
      <w:r w:rsidR="00760277" w:rsidRPr="00BC4F59">
        <w:rPr>
          <w:rFonts w:cs="Times New Roman"/>
          <w:strike/>
          <w:szCs w:val="22"/>
        </w:rPr>
        <w:t xml:space="preserve">Fiscal </w:t>
      </w:r>
      <w:r w:rsidR="000E3EAF" w:rsidRPr="00BC4F59">
        <w:rPr>
          <w:rFonts w:cs="Times New Roman"/>
          <w:strike/>
          <w:szCs w:val="22"/>
        </w:rPr>
        <w:t>Year</w:t>
      </w:r>
      <w:r w:rsidR="00422E8C" w:rsidRPr="00BC4F59">
        <w:rPr>
          <w:rFonts w:cs="Times New Roman"/>
          <w:strike/>
          <w:szCs w:val="22"/>
        </w:rPr>
        <w:t xml:space="preserve"> </w:t>
      </w:r>
      <w:r w:rsidR="0091343D" w:rsidRPr="00BC4F59">
        <w:rPr>
          <w:rFonts w:cs="Times New Roman"/>
          <w:strike/>
          <w:szCs w:val="22"/>
        </w:rPr>
        <w:t>2014-15</w:t>
      </w:r>
      <w:r w:rsidR="00B4754D" w:rsidRPr="00BC4F59">
        <w:rPr>
          <w:rFonts w:cs="Times New Roman"/>
          <w:szCs w:val="22"/>
        </w:rPr>
        <w:t xml:space="preserve"> </w:t>
      </w:r>
      <w:r w:rsidR="00B4754D" w:rsidRPr="00BC4F59">
        <w:rPr>
          <w:rFonts w:cs="Times New Roman"/>
          <w:i/>
          <w:szCs w:val="22"/>
          <w:u w:val="single"/>
        </w:rPr>
        <w:t>the current fiscal year</w:t>
      </w:r>
      <w:r w:rsidR="00760277" w:rsidRPr="00BC4F59">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BC4F59">
        <w:rPr>
          <w:rFonts w:cs="Times New Roman"/>
          <w:szCs w:val="22"/>
        </w:rPr>
        <w:t>al</w:t>
      </w:r>
      <w:r w:rsidR="00760277" w:rsidRPr="00BC4F59">
        <w:rPr>
          <w:rFonts w:cs="Times New Roman"/>
          <w:szCs w:val="22"/>
        </w:rPr>
        <w:t xml:space="preserve"> education programs.</w:t>
      </w:r>
    </w:p>
    <w:p w:rsidR="00760277" w:rsidRPr="00BC4F59"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 xml:space="preserve">For </w:t>
      </w:r>
      <w:r w:rsidRPr="00BC4F59">
        <w:rPr>
          <w:rFonts w:cs="Times New Roman"/>
          <w:strike/>
          <w:szCs w:val="22"/>
        </w:rPr>
        <w:t xml:space="preserve">Fiscal </w:t>
      </w:r>
      <w:r w:rsidR="000E3EAF" w:rsidRPr="00BC4F59">
        <w:rPr>
          <w:rFonts w:cs="Times New Roman"/>
          <w:strike/>
          <w:szCs w:val="22"/>
        </w:rPr>
        <w:t>Year</w:t>
      </w:r>
      <w:r w:rsidR="00422E8C" w:rsidRPr="00BC4F59">
        <w:rPr>
          <w:rFonts w:cs="Times New Roman"/>
          <w:strike/>
          <w:szCs w:val="22"/>
        </w:rPr>
        <w:t xml:space="preserve"> </w:t>
      </w:r>
      <w:r w:rsidR="0091343D" w:rsidRPr="00BC4F59">
        <w:rPr>
          <w:rFonts w:cs="Times New Roman"/>
          <w:strike/>
          <w:szCs w:val="22"/>
        </w:rPr>
        <w:t>2014-15</w:t>
      </w:r>
      <w:r w:rsidR="00B4754D" w:rsidRPr="00BC4F59">
        <w:rPr>
          <w:rFonts w:cs="Times New Roman"/>
          <w:szCs w:val="22"/>
        </w:rPr>
        <w:t xml:space="preserve"> </w:t>
      </w:r>
      <w:r w:rsidR="00B4754D" w:rsidRPr="00BC4F59">
        <w:rPr>
          <w:rFonts w:cs="Times New Roman"/>
          <w:i/>
          <w:szCs w:val="22"/>
          <w:u w:val="single"/>
        </w:rPr>
        <w:t>the current fiscal year</w:t>
      </w:r>
      <w:r w:rsidR="00166A31" w:rsidRPr="00BC4F59">
        <w:rPr>
          <w:rFonts w:cs="Times New Roman"/>
          <w:szCs w:val="22"/>
        </w:rPr>
        <w:t>,</w:t>
      </w:r>
      <w:r w:rsidRPr="00BC4F59">
        <w:rPr>
          <w:rFonts w:cs="Times New Roman"/>
          <w:szCs w:val="22"/>
        </w:rPr>
        <w:t xml:space="preserve"> the Department of Health and Human Services shall not be required to provide printed copies of the Medicaid Annual Report required pursuant to Section 44-6-80 of the 1976 Code</w:t>
      </w:r>
      <w:r w:rsidR="00422E8C" w:rsidRPr="00BC4F59">
        <w:rPr>
          <w:rFonts w:cs="Times New Roman"/>
          <w:szCs w:val="22"/>
        </w:rPr>
        <w:t xml:space="preserve"> </w:t>
      </w:r>
      <w:r w:rsidRPr="00BC4F59">
        <w:rPr>
          <w:rFonts w:cs="Times New Roman"/>
          <w:szCs w:val="22"/>
        </w:rPr>
        <w:t>and shall instead only submit the documents electronically.</w:t>
      </w:r>
    </w:p>
    <w:p w:rsidR="00404425" w:rsidRPr="00BC4F59"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cs="Times New Roman"/>
          <w:szCs w:val="22"/>
        </w:rPr>
        <w:tab/>
        <w:t>(D)</w:t>
      </w:r>
      <w:r w:rsidRPr="00BC4F59">
        <w:rPr>
          <w:rFonts w:cs="Times New Roman"/>
          <w:szCs w:val="22"/>
        </w:rPr>
        <w:tab/>
        <w:t xml:space="preserve">For </w:t>
      </w:r>
      <w:r w:rsidRPr="00BC4F59">
        <w:rPr>
          <w:rFonts w:cs="Times New Roman"/>
          <w:strike/>
          <w:szCs w:val="22"/>
        </w:rPr>
        <w:t xml:space="preserve">Fiscal </w:t>
      </w:r>
      <w:r w:rsidR="000E3EAF" w:rsidRPr="00BC4F59">
        <w:rPr>
          <w:rFonts w:cs="Times New Roman"/>
          <w:strike/>
          <w:szCs w:val="22"/>
        </w:rPr>
        <w:t>Year</w:t>
      </w:r>
      <w:r w:rsidR="00422E8C" w:rsidRPr="00BC4F59">
        <w:rPr>
          <w:rFonts w:cs="Times New Roman"/>
          <w:strike/>
          <w:szCs w:val="22"/>
        </w:rPr>
        <w:t xml:space="preserve"> </w:t>
      </w:r>
      <w:r w:rsidR="0091343D" w:rsidRPr="00BC4F59">
        <w:rPr>
          <w:rFonts w:cs="Times New Roman"/>
          <w:strike/>
          <w:szCs w:val="22"/>
        </w:rPr>
        <w:t>2014-15</w:t>
      </w:r>
      <w:r w:rsidR="00B4754D" w:rsidRPr="00BC4F59">
        <w:rPr>
          <w:rFonts w:cs="Times New Roman"/>
          <w:szCs w:val="22"/>
        </w:rPr>
        <w:t xml:space="preserve"> </w:t>
      </w:r>
      <w:r w:rsidR="00B4754D" w:rsidRPr="00BC4F59">
        <w:rPr>
          <w:rFonts w:cs="Times New Roman"/>
          <w:i/>
          <w:szCs w:val="22"/>
          <w:u w:val="single"/>
        </w:rPr>
        <w:t>the current fiscal year</w:t>
      </w:r>
      <w:r w:rsidRPr="00BC4F59">
        <w:rPr>
          <w:rFonts w:cs="Times New Roman"/>
          <w:szCs w:val="22"/>
        </w:rPr>
        <w:t>, the Department of Transportation shall not be required to submit printed reports or publications mandated by Sections 1-11-58, 2-47-55, and 58-17-1450 of the 1976 Code.</w:t>
      </w:r>
    </w:p>
    <w:p w:rsidR="00404425" w:rsidRPr="00BC4F59"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eastAsia="Calibri" w:cs="Times New Roman"/>
          <w:color w:val="auto"/>
          <w:szCs w:val="22"/>
        </w:rPr>
        <w:tab/>
        <w:t xml:space="preserve">The </w:t>
      </w:r>
      <w:r w:rsidRPr="00BC4F59">
        <w:rPr>
          <w:rFonts w:eastAsia="Calibri" w:cs="Times New Roman"/>
          <w:szCs w:val="22"/>
        </w:rPr>
        <w:t>Department</w:t>
      </w:r>
      <w:r w:rsidRPr="00BC4F59">
        <w:rPr>
          <w:rFonts w:eastAsia="Calibri" w:cs="Times New Roman"/>
          <w:color w:val="auto"/>
          <w:szCs w:val="22"/>
        </w:rPr>
        <w:t xml:space="preserve"> of Transportation may combine their Annual Report and Mass Transit Report into their Annual Accountability Report.</w:t>
      </w:r>
    </w:p>
    <w:p w:rsidR="00404425" w:rsidRPr="00BC4F59"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117.</w:t>
      </w:r>
      <w:r w:rsidR="008C5357" w:rsidRPr="00BC4F59">
        <w:rPr>
          <w:rFonts w:cs="Times New Roman"/>
          <w:b/>
          <w:szCs w:val="22"/>
        </w:rPr>
        <w:t>74</w:t>
      </w:r>
      <w:r w:rsidRPr="00BC4F59">
        <w:rPr>
          <w:rFonts w:cs="Times New Roman"/>
          <w:b/>
          <w:szCs w:val="22"/>
        </w:rPr>
        <w:t>.</w:t>
      </w:r>
      <w:r w:rsidRPr="00BC4F59">
        <w:rPr>
          <w:rFonts w:cs="Times New Roman"/>
          <w:szCs w:val="22"/>
        </w:rPr>
        <w:tab/>
        <w:t xml:space="preserve">(GP: IMD Operations)  All funds received by the Department of Education, the Department of Juvenile Justice, the Department of Disabilities and Special Needs, the Department of Mental Health, the Department of Social Services, and the </w:t>
      </w:r>
      <w:r w:rsidR="00013D9D" w:rsidRPr="00BC4F59">
        <w:rPr>
          <w:rFonts w:cs="Times New Roman"/>
          <w:szCs w:val="22"/>
        </w:rPr>
        <w:t xml:space="preserve">Department of Administration, </w:t>
      </w:r>
      <w:r w:rsidRPr="00BC4F59">
        <w:rPr>
          <w:rFonts w:cs="Times New Roman"/>
          <w:szCs w:val="22"/>
        </w:rPr>
        <w:t>Office of Executive Policy and Programs-Continuum of Care as</w:t>
      </w:r>
      <w:r w:rsidRPr="00BC4F59">
        <w:rPr>
          <w:rFonts w:cs="Times New Roman"/>
          <w:b/>
          <w:szCs w:val="22"/>
        </w:rPr>
        <w:t xml:space="preserve"> </w:t>
      </w:r>
      <w:r w:rsidRPr="00BC4F59">
        <w:rPr>
          <w:rFonts w:cs="Times New Roman"/>
          <w:szCs w:val="22"/>
        </w:rPr>
        <w:t>State child placing agencies for the Institution for Mental Diseases Transition Plan (IMD) of the discontinued behavioral health services in group homes and child caring institutions, as described in the Children</w:t>
      </w:r>
      <w:r w:rsidR="00C13E98" w:rsidRPr="00BC4F59">
        <w:rPr>
          <w:rFonts w:cs="Times New Roman"/>
          <w:szCs w:val="22"/>
        </w:rPr>
        <w:t>’</w:t>
      </w:r>
      <w:r w:rsidRPr="00BC4F59">
        <w:rPr>
          <w:rFonts w:cs="Times New Roman"/>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BC4F59">
        <w:rPr>
          <w:rFonts w:cs="Times New Roman"/>
          <w:szCs w:val="22"/>
        </w:rPr>
        <w:t>ernor no later than November first</w:t>
      </w:r>
      <w:r w:rsidRPr="00BC4F59">
        <w:rPr>
          <w:rFonts w:cs="Times New Roman"/>
          <w:szCs w:val="22"/>
        </w:rPr>
        <w:t xml:space="preserve"> each year</w:t>
      </w:r>
      <w:r w:rsidRPr="00BC4F59">
        <w:rPr>
          <w:rFonts w:cs="Times New Roman"/>
          <w:strike/>
          <w:szCs w:val="22"/>
        </w:rPr>
        <w:t>.</w:t>
      </w:r>
      <w:r w:rsidR="0019536D" w:rsidRPr="00BC4F59">
        <w:rPr>
          <w:rFonts w:cs="Times New Roman"/>
          <w:strike/>
          <w:szCs w:val="22"/>
        </w:rPr>
        <w:t xml:space="preserve"> </w:t>
      </w:r>
      <w:r w:rsidRPr="00BC4F59">
        <w:rPr>
          <w:rFonts w:cs="Times New Roman"/>
          <w:strike/>
          <w:szCs w:val="22"/>
        </w:rPr>
        <w:t xml:space="preserve"> The Department of Health and Human Services</w:t>
      </w:r>
      <w:r w:rsidR="0019536D" w:rsidRPr="00BC4F59">
        <w:rPr>
          <w:rFonts w:cs="Times New Roman"/>
          <w:strike/>
          <w:szCs w:val="22"/>
        </w:rPr>
        <w:t xml:space="preserve"> </w:t>
      </w:r>
      <w:r w:rsidRPr="00BC4F59">
        <w:rPr>
          <w:rFonts w:cs="Times New Roman"/>
          <w:strike/>
          <w:szCs w:val="22"/>
        </w:rPr>
        <w:t>shall review the numbers of out of home placements by type and by agency each year and make recommendations to the General Assembly.</w:t>
      </w:r>
    </w:p>
    <w:p w:rsidR="00404425" w:rsidRPr="00BC4F59" w:rsidRDefault="00C75A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75</w:t>
      </w:r>
      <w:r w:rsidRPr="00BC4F59">
        <w:rPr>
          <w:rFonts w:cs="Times New Roman"/>
          <w:b/>
          <w:szCs w:val="22"/>
        </w:rPr>
        <w:t>.</w:t>
      </w:r>
      <w:r w:rsidRPr="00BC4F59">
        <w:rPr>
          <w:rFonts w:cs="Times New Roman"/>
          <w:szCs w:val="22"/>
        </w:rPr>
        <w:tab/>
        <w:t xml:space="preserve">(GP: Fines and Fees Report)  </w:t>
      </w:r>
      <w:r w:rsidR="00587662" w:rsidRPr="00BC4F59">
        <w:rPr>
          <w:rFonts w:cs="Times New Roman"/>
          <w:szCs w:val="22"/>
        </w:rPr>
        <w:t>In order to promote accountability and transparency, each</w:t>
      </w:r>
      <w:r w:rsidRPr="00BC4F59">
        <w:rPr>
          <w:rFonts w:cs="Times New Roman"/>
          <w:szCs w:val="22"/>
        </w:rPr>
        <w:t xml:space="preserve"> state agency must provide and release to the </w:t>
      </w:r>
      <w:r w:rsidRPr="00BC4F59">
        <w:rPr>
          <w:rFonts w:cs="Times New Roman"/>
          <w:color w:val="auto"/>
          <w:szCs w:val="22"/>
        </w:rPr>
        <w:t>public</w:t>
      </w:r>
      <w:r w:rsidRPr="00BC4F59">
        <w:rPr>
          <w:rFonts w:cs="Times New Roman"/>
          <w:szCs w:val="22"/>
        </w:rPr>
        <w:t xml:space="preserve"> via the agency</w:t>
      </w:r>
      <w:r w:rsidR="00C13E98" w:rsidRPr="00BC4F59">
        <w:rPr>
          <w:rFonts w:cs="Times New Roman"/>
          <w:szCs w:val="22"/>
        </w:rPr>
        <w:t>’</w:t>
      </w:r>
      <w:r w:rsidRPr="00BC4F59">
        <w:rPr>
          <w:rFonts w:cs="Times New Roman"/>
          <w:szCs w:val="22"/>
        </w:rPr>
        <w:t xml:space="preserve">s website, a report of all aggregate amounts of fines and fees that were charged and collected </w:t>
      </w:r>
      <w:r w:rsidRPr="00BC4F59">
        <w:rPr>
          <w:rFonts w:cs="Times New Roman"/>
          <w:szCs w:val="22"/>
        </w:rPr>
        <w:lastRenderedPageBreak/>
        <w:t>by that state agency in the prior fiscal year.</w:t>
      </w:r>
      <w:r w:rsidR="000A7B30" w:rsidRPr="00BC4F59">
        <w:rPr>
          <w:rFonts w:cs="Times New Roman"/>
          <w:szCs w:val="22"/>
        </w:rPr>
        <w:t xml:space="preserve">  The </w:t>
      </w:r>
      <w:r w:rsidR="00CC6C25" w:rsidRPr="00BC4F59">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BC4F59">
        <w:rPr>
          <w:rFonts w:cs="Times New Roman"/>
          <w:szCs w:val="22"/>
        </w:rPr>
        <w:t>the purpose for which the funds were expended by the agency</w:t>
      </w:r>
      <w:r w:rsidR="00CC6C25" w:rsidRPr="00BC4F59">
        <w:rPr>
          <w:rFonts w:cs="Times New Roman"/>
          <w:szCs w:val="22"/>
        </w:rPr>
        <w:t xml:space="preserve">; (4) the amount of </w:t>
      </w:r>
      <w:r w:rsidR="000A7B30" w:rsidRPr="00BC4F59">
        <w:rPr>
          <w:rFonts w:cs="Times New Roman"/>
          <w:szCs w:val="22"/>
        </w:rPr>
        <w:t>funds transferred to the general fund</w:t>
      </w:r>
      <w:r w:rsidR="00CC6C25" w:rsidRPr="00BC4F59">
        <w:rPr>
          <w:rFonts w:cs="Times New Roman"/>
          <w:szCs w:val="22"/>
        </w:rPr>
        <w:t>, if applicable, and</w:t>
      </w:r>
      <w:r w:rsidR="000A7B30" w:rsidRPr="00BC4F59">
        <w:rPr>
          <w:rFonts w:cs="Times New Roman"/>
          <w:szCs w:val="22"/>
        </w:rPr>
        <w:t xml:space="preserve"> the authority by which the transfer took place</w:t>
      </w:r>
      <w:r w:rsidR="00CC6C25" w:rsidRPr="00BC4F59">
        <w:rPr>
          <w:rFonts w:cs="Times New Roman"/>
          <w:szCs w:val="22"/>
        </w:rPr>
        <w:t>;</w:t>
      </w:r>
      <w:r w:rsidR="000A7B30" w:rsidRPr="00BC4F59">
        <w:rPr>
          <w:rFonts w:cs="Times New Roman"/>
          <w:szCs w:val="22"/>
        </w:rPr>
        <w:t xml:space="preserve"> and </w:t>
      </w:r>
      <w:r w:rsidR="00CC6C25" w:rsidRPr="00BC4F59">
        <w:rPr>
          <w:rFonts w:cs="Times New Roman"/>
          <w:szCs w:val="22"/>
        </w:rPr>
        <w:t xml:space="preserve">(5) the amount of </w:t>
      </w:r>
      <w:r w:rsidR="000A7B30" w:rsidRPr="00BC4F59">
        <w:rPr>
          <w:rFonts w:cs="Times New Roman"/>
          <w:szCs w:val="22"/>
        </w:rPr>
        <w:t>funds transferred to another entity,</w:t>
      </w:r>
      <w:r w:rsidR="00B5047A" w:rsidRPr="00BC4F59">
        <w:rPr>
          <w:rFonts w:cs="Times New Roman"/>
          <w:szCs w:val="22"/>
        </w:rPr>
        <w:t xml:space="preserve"> </w:t>
      </w:r>
      <w:r w:rsidR="00CC6C25" w:rsidRPr="00BC4F59">
        <w:rPr>
          <w:rFonts w:cs="Times New Roman"/>
          <w:szCs w:val="22"/>
        </w:rPr>
        <w:t>if applicable,</w:t>
      </w:r>
      <w:r w:rsidR="000A7B30" w:rsidRPr="00BC4F59">
        <w:rPr>
          <w:rFonts w:cs="Times New Roman"/>
          <w:szCs w:val="22"/>
        </w:rPr>
        <w:t xml:space="preserve"> </w:t>
      </w:r>
      <w:r w:rsidR="00CC6C25" w:rsidRPr="00BC4F59">
        <w:rPr>
          <w:rFonts w:cs="Times New Roman"/>
          <w:szCs w:val="22"/>
        </w:rPr>
        <w:t xml:space="preserve">and </w:t>
      </w:r>
      <w:r w:rsidR="000A7B30" w:rsidRPr="00BC4F59">
        <w:rPr>
          <w:rFonts w:cs="Times New Roman"/>
          <w:szCs w:val="22"/>
        </w:rPr>
        <w:t>th</w:t>
      </w:r>
      <w:r w:rsidR="00CC6C25" w:rsidRPr="00BC4F59">
        <w:rPr>
          <w:rFonts w:cs="Times New Roman"/>
          <w:szCs w:val="22"/>
        </w:rPr>
        <w:t>e</w:t>
      </w:r>
      <w:r w:rsidR="000A7B30" w:rsidRPr="00BC4F59">
        <w:rPr>
          <w:rFonts w:cs="Times New Roman"/>
          <w:szCs w:val="22"/>
        </w:rPr>
        <w:t xml:space="preserve"> authority </w:t>
      </w:r>
      <w:r w:rsidR="00CC6C25" w:rsidRPr="00BC4F59">
        <w:rPr>
          <w:rFonts w:cs="Times New Roman"/>
          <w:szCs w:val="22"/>
        </w:rPr>
        <w:t>by which the transfer took place</w:t>
      </w:r>
      <w:r w:rsidR="008477B1" w:rsidRPr="00BC4F59">
        <w:rPr>
          <w:rFonts w:cs="Times New Roman"/>
          <w:szCs w:val="22"/>
        </w:rPr>
        <w:t>,</w:t>
      </w:r>
      <w:r w:rsidR="00CC6C25" w:rsidRPr="00BC4F59">
        <w:rPr>
          <w:rFonts w:cs="Times New Roman"/>
          <w:szCs w:val="22"/>
        </w:rPr>
        <w:t xml:space="preserve"> </w:t>
      </w:r>
      <w:r w:rsidR="000A7B30" w:rsidRPr="00BC4F59">
        <w:rPr>
          <w:rFonts w:cs="Times New Roman"/>
          <w:szCs w:val="22"/>
        </w:rPr>
        <w:t>as well as the name of the entity to which the funds were transferred.</w:t>
      </w:r>
      <w:r w:rsidR="008477B1" w:rsidRPr="00BC4F59">
        <w:rPr>
          <w:rFonts w:cs="Times New Roman"/>
          <w:szCs w:val="22"/>
        </w:rPr>
        <w:t xml:space="preserve"> </w:t>
      </w:r>
      <w:r w:rsidRPr="00BC4F59">
        <w:rPr>
          <w:rFonts w:cs="Times New Roman"/>
          <w:szCs w:val="22"/>
        </w:rPr>
        <w:t xml:space="preserve"> The report must be posted online by September </w:t>
      </w:r>
      <w:r w:rsidR="00A45AC2" w:rsidRPr="00BC4F59">
        <w:rPr>
          <w:rFonts w:cs="Times New Roman"/>
          <w:szCs w:val="22"/>
        </w:rPr>
        <w:t>first</w:t>
      </w:r>
      <w:r w:rsidRPr="00BC4F59">
        <w:rPr>
          <w:rFonts w:cs="Times New Roman"/>
          <w:szCs w:val="22"/>
        </w:rPr>
        <w:t xml:space="preserve">.  </w:t>
      </w:r>
      <w:r w:rsidR="00D803E0" w:rsidRPr="00BC4F59">
        <w:rPr>
          <w:rFonts w:cs="Times New Roman"/>
          <w:szCs w:val="22"/>
        </w:rPr>
        <w:t xml:space="preserve">Additionally, the report must be delivered to the Chairman of the Senate Finance Committee and the Chairman of the House Ways and Means Committee by September </w:t>
      </w:r>
      <w:r w:rsidR="00A45AC2" w:rsidRPr="00BC4F59">
        <w:rPr>
          <w:rFonts w:cs="Times New Roman"/>
          <w:szCs w:val="22"/>
        </w:rPr>
        <w:t>first</w:t>
      </w:r>
      <w:r w:rsidR="00D803E0" w:rsidRPr="00BC4F59">
        <w:rPr>
          <w:rFonts w:cs="Times New Roman"/>
          <w:szCs w:val="22"/>
        </w:rPr>
        <w:t xml:space="preserve">.  </w:t>
      </w:r>
      <w:r w:rsidRPr="00BC4F59">
        <w:rPr>
          <w:rFonts w:cs="Times New Roman"/>
          <w:szCs w:val="22"/>
        </w:rPr>
        <w:t>Funds appropriated to and/or authorized for use by each state agency shall be used to accomplish this directive.</w:t>
      </w:r>
    </w:p>
    <w:p w:rsidR="008477B1" w:rsidRPr="00BC4F59"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color w:val="auto"/>
          <w:szCs w:val="22"/>
        </w:rPr>
        <w:tab/>
      </w:r>
      <w:r w:rsidR="00F47F32" w:rsidRPr="00BC4F59">
        <w:rPr>
          <w:rFonts w:cs="Times New Roman"/>
          <w:b/>
          <w:color w:val="auto"/>
          <w:szCs w:val="22"/>
        </w:rPr>
        <w:t>117</w:t>
      </w:r>
      <w:r w:rsidRPr="00BC4F59">
        <w:rPr>
          <w:rFonts w:cs="Times New Roman"/>
          <w:b/>
          <w:color w:val="auto"/>
          <w:szCs w:val="22"/>
        </w:rPr>
        <w:t>.</w:t>
      </w:r>
      <w:r w:rsidR="008C5357" w:rsidRPr="00BC4F59">
        <w:rPr>
          <w:rFonts w:cs="Times New Roman"/>
          <w:b/>
          <w:color w:val="auto"/>
          <w:szCs w:val="22"/>
        </w:rPr>
        <w:t>76</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 xml:space="preserve">(GP: Mandatory Furlough) </w:t>
      </w:r>
      <w:r w:rsidRPr="00BC4F59">
        <w:rPr>
          <w:rFonts w:cs="Times New Roman"/>
          <w:szCs w:val="22"/>
        </w:rPr>
        <w:t xml:space="preserve"> </w:t>
      </w:r>
      <w:r w:rsidRPr="00BC4F59">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013D9D" w:rsidRPr="00BC4F59">
        <w:rPr>
          <w:rFonts w:cs="Times New Roman"/>
          <w:color w:val="auto"/>
          <w:szCs w:val="22"/>
        </w:rPr>
        <w:t>Executive Budget Office</w:t>
      </w:r>
      <w:r w:rsidRPr="00BC4F59">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BC4F59">
        <w:rPr>
          <w:rFonts w:cs="Times New Roman"/>
          <w:szCs w:val="22"/>
        </w:rPr>
        <w:t xml:space="preserve"> </w:t>
      </w:r>
      <w:r w:rsidRPr="00BC4F59">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BC4F59">
        <w:rPr>
          <w:rFonts w:cs="Times New Roman"/>
          <w:szCs w:val="22"/>
        </w:rPr>
        <w:t xml:space="preserve"> </w:t>
      </w:r>
      <w:r w:rsidRPr="00BC4F59">
        <w:rPr>
          <w:rFonts w:cs="Times New Roman"/>
          <w:color w:val="auto"/>
          <w:szCs w:val="22"/>
        </w:rPr>
        <w:t>As to those benefits which require employer and employee contributions, the state agencies, institution</w:t>
      </w:r>
      <w:r w:rsidR="00A0122C" w:rsidRPr="00BC4F59">
        <w:rPr>
          <w:rFonts w:cs="Times New Roman"/>
          <w:color w:val="auto"/>
          <w:szCs w:val="22"/>
        </w:rPr>
        <w:t>s</w:t>
      </w:r>
      <w:r w:rsidRPr="00BC4F59">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BC4F59">
        <w:rPr>
          <w:rFonts w:cs="Times New Roman"/>
          <w:szCs w:val="22"/>
        </w:rPr>
        <w:t xml:space="preserve"> </w:t>
      </w:r>
      <w:r w:rsidRPr="00BC4F59">
        <w:rPr>
          <w:rFonts w:cs="Times New Roman"/>
          <w:color w:val="auto"/>
          <w:szCs w:val="22"/>
        </w:rPr>
        <w:t>In the event an agency</w:t>
      </w:r>
      <w:r w:rsidR="00C13E98" w:rsidRPr="00BC4F59">
        <w:rPr>
          <w:rFonts w:cs="Times New Roman"/>
          <w:color w:val="auto"/>
          <w:szCs w:val="22"/>
        </w:rPr>
        <w:t>’</w:t>
      </w:r>
      <w:r w:rsidRPr="00BC4F59">
        <w:rPr>
          <w:rFonts w:cs="Times New Roman"/>
          <w:color w:val="auto"/>
          <w:szCs w:val="22"/>
        </w:rPr>
        <w:t>s reduction is due solely to the General Assembly transferring or deleting a program, this provision does not apply.</w:t>
      </w:r>
    </w:p>
    <w:p w:rsidR="007E2ACB" w:rsidRPr="00BC4F59"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b/>
          <w:color w:val="auto"/>
          <w:szCs w:val="22"/>
        </w:rPr>
        <w:tab/>
      </w:r>
      <w:r w:rsidR="00F47F32" w:rsidRPr="00BC4F59">
        <w:rPr>
          <w:rFonts w:cs="Times New Roman"/>
          <w:b/>
          <w:color w:val="auto"/>
          <w:szCs w:val="22"/>
        </w:rPr>
        <w:t>117</w:t>
      </w:r>
      <w:r w:rsidRPr="00BC4F59">
        <w:rPr>
          <w:rFonts w:cs="Times New Roman"/>
          <w:b/>
          <w:color w:val="auto"/>
          <w:szCs w:val="22"/>
        </w:rPr>
        <w:t>.</w:t>
      </w:r>
      <w:r w:rsidR="008C5357" w:rsidRPr="00BC4F59">
        <w:rPr>
          <w:rFonts w:cs="Times New Roman"/>
          <w:b/>
          <w:color w:val="auto"/>
          <w:szCs w:val="22"/>
        </w:rPr>
        <w:t>77</w:t>
      </w:r>
      <w:r w:rsidRPr="00BC4F59">
        <w:rPr>
          <w:rFonts w:cs="Times New Roman"/>
          <w:b/>
          <w:color w:val="auto"/>
          <w:szCs w:val="22"/>
        </w:rPr>
        <w:t>.</w:t>
      </w:r>
      <w:r w:rsidRPr="00BC4F59">
        <w:rPr>
          <w:rFonts w:cs="Times New Roman"/>
          <w:color w:val="auto"/>
          <w:szCs w:val="22"/>
        </w:rPr>
        <w:tab/>
        <w:t xml:space="preserve">(GP: Reduction In Force) </w:t>
      </w:r>
      <w:r w:rsidRPr="00BC4F59">
        <w:rPr>
          <w:rFonts w:cs="Times New Roman"/>
          <w:szCs w:val="22"/>
        </w:rPr>
        <w:t xml:space="preserve"> </w:t>
      </w:r>
      <w:r w:rsidRPr="00BC4F59">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013D9D" w:rsidRPr="00BC4F59">
        <w:rPr>
          <w:rFonts w:cs="Times New Roman"/>
          <w:color w:val="auto"/>
          <w:szCs w:val="22"/>
        </w:rPr>
        <w:t>Executive Budget Office</w:t>
      </w:r>
      <w:r w:rsidRPr="00BC4F59">
        <w:rPr>
          <w:rFonts w:cs="Times New Roman"/>
          <w:color w:val="auto"/>
          <w:szCs w:val="22"/>
        </w:rPr>
        <w:t xml:space="preserve"> implements a midyear across-the-board budget reduction, and agency head</w:t>
      </w:r>
      <w:r w:rsidR="00A0122C" w:rsidRPr="00BC4F59">
        <w:rPr>
          <w:rFonts w:cs="Times New Roman"/>
          <w:color w:val="auto"/>
          <w:szCs w:val="22"/>
        </w:rPr>
        <w:t>s must make reductions in force,</w:t>
      </w:r>
      <w:r w:rsidRPr="00BC4F59">
        <w:rPr>
          <w:rFonts w:cs="Times New Roman"/>
          <w:color w:val="auto"/>
          <w:szCs w:val="22"/>
        </w:rPr>
        <w:t xml:space="preserve"> agency heads should give consideration to </w:t>
      </w:r>
      <w:r w:rsidR="00A0122C" w:rsidRPr="00BC4F59">
        <w:rPr>
          <w:rFonts w:cs="Times New Roman"/>
          <w:color w:val="auto"/>
          <w:szCs w:val="22"/>
        </w:rPr>
        <w:t xml:space="preserve">reductions of </w:t>
      </w:r>
      <w:r w:rsidRPr="00BC4F59">
        <w:rPr>
          <w:rFonts w:cs="Times New Roman"/>
          <w:color w:val="auto"/>
          <w:szCs w:val="22"/>
        </w:rPr>
        <w:t>contract employees, post-TERI employees, and TERI employees before other employees.</w:t>
      </w:r>
      <w:r w:rsidR="00262694" w:rsidRPr="00BC4F59">
        <w:rPr>
          <w:rFonts w:cs="Times New Roman"/>
          <w:color w:val="auto"/>
          <w:szCs w:val="22"/>
        </w:rPr>
        <w:t xml:space="preserve">  In the event an agency</w:t>
      </w:r>
      <w:r w:rsidR="00C13E98" w:rsidRPr="00BC4F59">
        <w:rPr>
          <w:rFonts w:cs="Times New Roman"/>
          <w:color w:val="auto"/>
          <w:szCs w:val="22"/>
        </w:rPr>
        <w:t>’</w:t>
      </w:r>
      <w:r w:rsidR="00262694" w:rsidRPr="00BC4F59">
        <w:rPr>
          <w:rFonts w:cs="Times New Roman"/>
          <w:color w:val="auto"/>
          <w:szCs w:val="22"/>
        </w:rPr>
        <w:t>s reduction is due solely to the General Assembly transferring or deleting a program, this provision does not apply.</w:t>
      </w:r>
    </w:p>
    <w:p w:rsidR="00DF6AE9" w:rsidRPr="00BC4F59" w:rsidRDefault="002958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78</w:t>
      </w:r>
      <w:r w:rsidRPr="00BC4F59">
        <w:rPr>
          <w:rFonts w:cs="Times New Roman"/>
          <w:b/>
          <w:szCs w:val="22"/>
        </w:rPr>
        <w:t>.</w:t>
      </w:r>
      <w:r w:rsidRPr="00BC4F59">
        <w:rPr>
          <w:rFonts w:cs="Times New Roman"/>
          <w:szCs w:val="22"/>
        </w:rPr>
        <w:tab/>
        <w:t xml:space="preserve">(GP: Cost Savings When Filling Vacancies Created by Retirements)  During the current fiscal year, whenever classified FTEs become </w:t>
      </w:r>
      <w:r w:rsidRPr="00BC4F59">
        <w:rPr>
          <w:rFonts w:eastAsia="Calibri" w:cs="Times New Roman"/>
          <w:szCs w:val="22"/>
        </w:rPr>
        <w:t>vacant</w:t>
      </w:r>
      <w:r w:rsidRPr="00BC4F59">
        <w:rPr>
          <w:rFonts w:cs="Times New Roman"/>
          <w:szCs w:val="22"/>
        </w:rPr>
        <w:t xml:space="preserve"> because of employee retirements, it is the intent of the General Assembly that state agencies should realize personnel </w:t>
      </w:r>
      <w:r w:rsidRPr="00BC4F59">
        <w:rPr>
          <w:rFonts w:cs="Times New Roman"/>
          <w:color w:val="auto"/>
          <w:szCs w:val="22"/>
        </w:rPr>
        <w:t>costs</w:t>
      </w:r>
      <w:r w:rsidRPr="00BC4F59">
        <w:rPr>
          <w:rFonts w:cs="Times New Roman"/>
          <w:szCs w:val="22"/>
        </w:rPr>
        <w:t xml:space="preserve"> savings of at least </w:t>
      </w:r>
      <w:r w:rsidR="00344C61" w:rsidRPr="00BC4F59">
        <w:rPr>
          <w:rFonts w:cs="Times New Roman"/>
          <w:szCs w:val="22"/>
        </w:rPr>
        <w:t>twenty-five percent</w:t>
      </w:r>
      <w:r w:rsidRPr="00BC4F59">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BC4F59" w:rsidRDefault="00CB1E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79</w:t>
      </w:r>
      <w:r w:rsidRPr="00BC4F59">
        <w:rPr>
          <w:rFonts w:cs="Times New Roman"/>
          <w:b/>
          <w:szCs w:val="22"/>
        </w:rPr>
        <w:t>.</w:t>
      </w:r>
      <w:r w:rsidRPr="00BC4F59">
        <w:rPr>
          <w:rFonts w:cs="Times New Roman"/>
          <w:szCs w:val="22"/>
        </w:rPr>
        <w:tab/>
        <w:t>(GP: Information Technology for Health Care</w:t>
      </w:r>
      <w:proofErr w:type="gramStart"/>
      <w:r w:rsidRPr="00BC4F59">
        <w:rPr>
          <w:rFonts w:cs="Times New Roman"/>
          <w:szCs w:val="22"/>
        </w:rPr>
        <w:t>)  From</w:t>
      </w:r>
      <w:proofErr w:type="gramEnd"/>
      <w:r w:rsidRPr="00BC4F59">
        <w:rPr>
          <w:rFonts w:cs="Times New Roman"/>
          <w:szCs w:val="22"/>
        </w:rPr>
        <w:t xml:space="preserve"> the funds appropriated and awarded to the </w:t>
      </w:r>
      <w:r w:rsidR="00691C6E" w:rsidRPr="00BC4F59">
        <w:rPr>
          <w:rFonts w:cs="Times New Roman"/>
          <w:szCs w:val="22"/>
        </w:rPr>
        <w:t>South Carolina</w:t>
      </w:r>
      <w:r w:rsidRPr="00BC4F59">
        <w:rPr>
          <w:rFonts w:cs="Times New Roman"/>
          <w:szCs w:val="22"/>
        </w:rPr>
        <w:t xml:space="preserve"> Department of Health and Human Services for the Health Information Technology for Economic and Clinical Health Act of 2009, the department </w:t>
      </w:r>
      <w:r w:rsidRPr="00BC4F59">
        <w:rPr>
          <w:rFonts w:cs="Times New Roman"/>
          <w:color w:val="auto"/>
          <w:szCs w:val="22"/>
        </w:rPr>
        <w:t>shall</w:t>
      </w:r>
      <w:r w:rsidRPr="00BC4F59">
        <w:rPr>
          <w:rFonts w:cs="Times New Roman"/>
          <w:szCs w:val="22"/>
        </w:rPr>
        <w:t xml:space="preserve"> advance the use of health information technology and health information exchange to improve quality and </w:t>
      </w:r>
      <w:r w:rsidRPr="00BC4F59">
        <w:rPr>
          <w:rFonts w:cs="Times New Roman"/>
          <w:szCs w:val="22"/>
        </w:rPr>
        <w:lastRenderedPageBreak/>
        <w:t>efficiency of health care and to decrease the costs of health care.  In order to facilitate the qualification of Medicare and/or Medicaid eligible providers and hospitals</w:t>
      </w:r>
      <w:r w:rsidR="005B2B6E" w:rsidRPr="00BC4F59">
        <w:rPr>
          <w:rFonts w:cs="Times New Roman"/>
          <w:szCs w:val="22"/>
        </w:rPr>
        <w:t xml:space="preserve"> </w:t>
      </w:r>
      <w:r w:rsidRPr="00BC4F59">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BC4F59">
        <w:rPr>
          <w:rFonts w:cs="Times New Roman"/>
          <w:szCs w:val="22"/>
        </w:rPr>
        <w:t>’</w:t>
      </w:r>
      <w:r w:rsidRPr="00BC4F59">
        <w:rPr>
          <w:rFonts w:cs="Times New Roman"/>
          <w:szCs w:val="22"/>
        </w:rPr>
        <w:t>s electronic health record or incorporates this information into the health information organization</w:t>
      </w:r>
      <w:r w:rsidR="00C13E98" w:rsidRPr="00BC4F59">
        <w:rPr>
          <w:rFonts w:cs="Times New Roman"/>
          <w:szCs w:val="22"/>
        </w:rPr>
        <w:t>’</w:t>
      </w:r>
      <w:r w:rsidRPr="00BC4F59">
        <w:rPr>
          <w:rFonts w:cs="Times New Roman"/>
          <w:szCs w:val="22"/>
        </w:rPr>
        <w:t>s electronic medical record for the patient in providing treatment is considered an authorized person for purposes of 42 C.F.R. 493.2 and the Clinical Laboratory Improvement Amendments.</w:t>
      </w:r>
    </w:p>
    <w:p w:rsidR="00C5381F" w:rsidRPr="00BC4F59" w:rsidRDefault="00C538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3249A1" w:rsidRPr="00BC4F59">
        <w:rPr>
          <w:rFonts w:cs="Times New Roman"/>
          <w:b/>
          <w:color w:val="auto"/>
          <w:szCs w:val="22"/>
        </w:rPr>
        <w:t>117.</w:t>
      </w:r>
      <w:r w:rsidR="008C5357" w:rsidRPr="00BC4F59">
        <w:rPr>
          <w:rFonts w:cs="Times New Roman"/>
          <w:b/>
          <w:color w:val="auto"/>
          <w:szCs w:val="22"/>
        </w:rPr>
        <w:t>80</w:t>
      </w:r>
      <w:r w:rsidRPr="00BC4F59">
        <w:rPr>
          <w:rFonts w:cs="Times New Roman"/>
          <w:b/>
          <w:color w:val="auto"/>
          <w:szCs w:val="22"/>
        </w:rPr>
        <w:t>.</w:t>
      </w:r>
      <w:r w:rsidRPr="00BC4F59">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BC4F59">
        <w:rPr>
          <w:rFonts w:cs="Times New Roman"/>
          <w:color w:val="auto"/>
          <w:szCs w:val="22"/>
        </w:rPr>
        <w:t xml:space="preserve"> </w:t>
      </w:r>
      <w:r w:rsidRPr="00BC4F59">
        <w:rPr>
          <w:rFonts w:cs="Times New Roman"/>
          <w:color w:val="auto"/>
          <w:szCs w:val="22"/>
        </w:rPr>
        <w:t xml:space="preserve"> The Educational Television Commission</w:t>
      </w:r>
      <w:r w:rsidR="0019536D" w:rsidRPr="00BC4F59">
        <w:rPr>
          <w:rFonts w:cs="Times New Roman"/>
          <w:color w:val="auto"/>
          <w:szCs w:val="22"/>
        </w:rPr>
        <w:t xml:space="preserve"> </w:t>
      </w:r>
      <w:r w:rsidRPr="00BC4F59">
        <w:rPr>
          <w:rFonts w:cs="Times New Roman"/>
          <w:color w:val="auto"/>
          <w:szCs w:val="22"/>
        </w:rPr>
        <w:t>assumes management and administration of the lease and</w:t>
      </w:r>
      <w:r w:rsidR="0019536D" w:rsidRPr="00BC4F59">
        <w:rPr>
          <w:rFonts w:cs="Times New Roman"/>
          <w:color w:val="auto"/>
          <w:szCs w:val="22"/>
        </w:rPr>
        <w:t xml:space="preserve"> </w:t>
      </w:r>
      <w:r w:rsidRPr="00BC4F59">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BC4F59"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szCs w:val="22"/>
        </w:rPr>
        <w:t>117</w:t>
      </w:r>
      <w:r w:rsidR="0089176E" w:rsidRPr="00BC4F59">
        <w:rPr>
          <w:rFonts w:cs="Times New Roman"/>
          <w:b/>
          <w:szCs w:val="22"/>
        </w:rPr>
        <w:t>.</w:t>
      </w:r>
      <w:r w:rsidR="008C5357" w:rsidRPr="00BC4F59">
        <w:rPr>
          <w:rFonts w:cs="Times New Roman"/>
          <w:b/>
          <w:szCs w:val="22"/>
        </w:rPr>
        <w:t>81</w:t>
      </w:r>
      <w:r w:rsidRPr="00BC4F59">
        <w:rPr>
          <w:rFonts w:cs="Times New Roman"/>
          <w:b/>
          <w:szCs w:val="22"/>
        </w:rPr>
        <w:t>.</w:t>
      </w:r>
      <w:r w:rsidRPr="00BC4F59">
        <w:rPr>
          <w:rFonts w:cs="Times New Roman"/>
          <w:b/>
          <w:szCs w:val="22"/>
        </w:rPr>
        <w:tab/>
      </w:r>
      <w:r w:rsidRPr="00BC4F59">
        <w:rPr>
          <w:rFonts w:cs="Times New Roman"/>
          <w:szCs w:val="22"/>
        </w:rPr>
        <w:t xml:space="preserve">(GP: Reduction in Compensation) For the current fiscal year, no state agency or political subdivision of this state may decrease the </w:t>
      </w:r>
      <w:r w:rsidRPr="00BC4F59">
        <w:rPr>
          <w:rFonts w:cs="Times New Roman"/>
          <w:color w:val="auto"/>
          <w:szCs w:val="22"/>
        </w:rPr>
        <w:t>compensation</w:t>
      </w:r>
      <w:r w:rsidRPr="00BC4F59">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BC4F59"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color w:val="auto"/>
          <w:szCs w:val="22"/>
        </w:rPr>
        <w:tab/>
      </w:r>
      <w:r w:rsidR="003249A1" w:rsidRPr="00BC4F59">
        <w:rPr>
          <w:rFonts w:cs="Times New Roman"/>
          <w:b/>
          <w:color w:val="auto"/>
          <w:szCs w:val="22"/>
        </w:rPr>
        <w:t>117.</w:t>
      </w:r>
      <w:r w:rsidR="008C5357" w:rsidRPr="00BC4F59">
        <w:rPr>
          <w:rFonts w:cs="Times New Roman"/>
          <w:b/>
          <w:color w:val="auto"/>
          <w:szCs w:val="22"/>
        </w:rPr>
        <w:t>82</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(GP: Deficit Monitoring</w:t>
      </w:r>
      <w:proofErr w:type="gramStart"/>
      <w:r w:rsidRPr="00BC4F59">
        <w:rPr>
          <w:rFonts w:cs="Times New Roman"/>
          <w:color w:val="auto"/>
          <w:szCs w:val="22"/>
        </w:rPr>
        <w:t xml:space="preserve">)  </w:t>
      </w:r>
      <w:r w:rsidR="0049696E" w:rsidRPr="00BC4F59">
        <w:rPr>
          <w:rFonts w:cs="Times New Roman"/>
          <w:szCs w:val="22"/>
        </w:rPr>
        <w:t>It</w:t>
      </w:r>
      <w:proofErr w:type="gramEnd"/>
      <w:r w:rsidR="0049696E" w:rsidRPr="00BC4F59">
        <w:rPr>
          <w:rFonts w:cs="Times New Roman"/>
          <w:szCs w:val="22"/>
        </w:rPr>
        <w:t xml:space="preserve"> is the responsibility of each state agency, department, and institution to operate within the limits of its authorized appropriations.  </w:t>
      </w:r>
      <w:r w:rsidR="00FF4436" w:rsidRPr="00BC4F59">
        <w:rPr>
          <w:rFonts w:cs="Times New Roman"/>
          <w:i/>
          <w:szCs w:val="22"/>
          <w:u w:val="single"/>
        </w:rPr>
        <w:t xml:space="preserve">For the current fiscal year, the Executive Budget Office shall engage in quarterly deficit monitoring </w:t>
      </w:r>
      <w:r w:rsidR="00EF5824" w:rsidRPr="00BC4F59">
        <w:rPr>
          <w:rFonts w:cs="Times New Roman"/>
          <w:i/>
          <w:szCs w:val="22"/>
          <w:u w:val="single"/>
        </w:rPr>
        <w:t>in the manner dictated by Chapter 79, Title 2 of the South Carolina Code of Laws</w:t>
      </w:r>
      <w:r w:rsidR="006B502C" w:rsidRPr="00BC4F59">
        <w:rPr>
          <w:rFonts w:cs="Times New Roman"/>
          <w:i/>
          <w:szCs w:val="22"/>
          <w:u w:val="single"/>
        </w:rPr>
        <w:t xml:space="preserve">.  </w:t>
      </w:r>
      <w:r w:rsidR="0049696E" w:rsidRPr="00BC4F59">
        <w:rPr>
          <w:rFonts w:cs="Times New Roman"/>
          <w:strike/>
          <w:szCs w:val="22"/>
        </w:rPr>
        <w:t xml:space="preserve">All agencies, departments, and institutions are to budget, allocate and manage its authorized appropriations in a way to avoid an operating deficit for the fiscal year.  </w:t>
      </w:r>
      <w:r w:rsidRPr="00BC4F59">
        <w:rPr>
          <w:rFonts w:cs="Times New Roman"/>
          <w:strike/>
          <w:color w:val="auto"/>
          <w:szCs w:val="22"/>
        </w:rPr>
        <w:t>If at the end of each quarterly deficit monitoring review by the</w:t>
      </w:r>
      <w:r w:rsidR="00422E8C" w:rsidRPr="00BC4F59">
        <w:rPr>
          <w:rFonts w:cs="Times New Roman"/>
          <w:strike/>
          <w:color w:val="auto"/>
          <w:szCs w:val="22"/>
        </w:rPr>
        <w:t xml:space="preserve"> </w:t>
      </w:r>
      <w:r w:rsidR="00E85FD9" w:rsidRPr="00BC4F59">
        <w:rPr>
          <w:rFonts w:cs="Times New Roman"/>
          <w:strike/>
          <w:color w:val="auto"/>
          <w:szCs w:val="22"/>
        </w:rPr>
        <w:t>Executive Budget Office</w:t>
      </w:r>
      <w:r w:rsidRPr="00BC4F59">
        <w:rPr>
          <w:rFonts w:cs="Times New Roman"/>
          <w:strike/>
          <w:color w:val="auto"/>
          <w:szCs w:val="22"/>
        </w:rPr>
        <w:t>, it is determined by either the</w:t>
      </w:r>
      <w:r w:rsidR="00422E8C" w:rsidRPr="00BC4F59">
        <w:rPr>
          <w:rFonts w:cs="Times New Roman"/>
          <w:strike/>
          <w:color w:val="auto"/>
          <w:szCs w:val="22"/>
        </w:rPr>
        <w:t xml:space="preserve"> </w:t>
      </w:r>
      <w:r w:rsidR="00E85FD9" w:rsidRPr="00BC4F59">
        <w:rPr>
          <w:rFonts w:cs="Times New Roman"/>
          <w:strike/>
          <w:color w:val="auto"/>
          <w:szCs w:val="22"/>
        </w:rPr>
        <w:t>Executive Budget Office</w:t>
      </w:r>
      <w:r w:rsidRPr="00BC4F59">
        <w:rPr>
          <w:rFonts w:cs="Times New Roman"/>
          <w:strike/>
          <w:color w:val="auto"/>
          <w:szCs w:val="22"/>
        </w:rPr>
        <w:t xml:space="preserve"> or an agency that the likelihood of a deficit for the current fiscal year exists, the agency shall submit to the</w:t>
      </w:r>
      <w:r w:rsidR="00422E8C" w:rsidRPr="00BC4F59">
        <w:rPr>
          <w:rFonts w:cs="Times New Roman"/>
          <w:strike/>
          <w:color w:val="auto"/>
          <w:szCs w:val="22"/>
        </w:rPr>
        <w:t xml:space="preserve"> </w:t>
      </w:r>
      <w:r w:rsidR="00E85FD9" w:rsidRPr="00BC4F59">
        <w:rPr>
          <w:rFonts w:cs="Times New Roman"/>
          <w:strike/>
          <w:color w:val="auto"/>
          <w:szCs w:val="22"/>
        </w:rPr>
        <w:t>Executive Budget Office</w:t>
      </w:r>
      <w:r w:rsidRPr="00BC4F59">
        <w:rPr>
          <w:rFonts w:cs="Times New Roman"/>
          <w:strike/>
          <w:color w:val="auto"/>
          <w:szCs w:val="22"/>
        </w:rPr>
        <w:t xml:space="preserve"> within fourteen days, a plan to minimize or eliminate the projected deficit.  After submission of the plan, if it is determined that the deficit cannot be eliminated by the agency on its own, the agency is required to officially notify the </w:t>
      </w:r>
      <w:r w:rsidR="00EE43A8" w:rsidRPr="00BC4F59">
        <w:rPr>
          <w:rFonts w:cs="Times New Roman"/>
          <w:strike/>
          <w:color w:val="auto"/>
          <w:szCs w:val="22"/>
        </w:rPr>
        <w:t>Department of Administration</w:t>
      </w:r>
      <w:r w:rsidRPr="00BC4F59">
        <w:rPr>
          <w:rFonts w:cs="Times New Roman"/>
          <w:strike/>
          <w:color w:val="auto"/>
          <w:szCs w:val="22"/>
        </w:rPr>
        <w:t xml:space="preserve"> within thirty days of such determination that the agency is requesting that a deficit be recognized.  Once a deficit has been recognized by the </w:t>
      </w:r>
      <w:r w:rsidR="00EE43A8" w:rsidRPr="00BC4F59">
        <w:rPr>
          <w:rFonts w:cs="Times New Roman"/>
          <w:strike/>
          <w:color w:val="auto"/>
          <w:szCs w:val="22"/>
        </w:rPr>
        <w:t>Department of Administration</w:t>
      </w:r>
      <w:r w:rsidRPr="00BC4F59">
        <w:rPr>
          <w:rFonts w:cs="Times New Roman"/>
          <w:strike/>
          <w:color w:val="auto"/>
          <w:szCs w:val="22"/>
        </w:rPr>
        <w:t>, the agency shall limit travel and conference attendance to the minimum required to perform the core mission of the agency.  In addition, the board when recognizing a deficit may direct that any pay increases and purchases of equipment and vehicles shall be approved by the</w:t>
      </w:r>
      <w:r w:rsidR="00422E8C" w:rsidRPr="00BC4F59">
        <w:rPr>
          <w:rFonts w:cs="Times New Roman"/>
          <w:strike/>
          <w:color w:val="auto"/>
          <w:szCs w:val="22"/>
        </w:rPr>
        <w:t xml:space="preserve"> </w:t>
      </w:r>
      <w:r w:rsidR="00E85FD9" w:rsidRPr="00BC4F59">
        <w:rPr>
          <w:rFonts w:cs="Times New Roman"/>
          <w:strike/>
          <w:color w:val="auto"/>
          <w:szCs w:val="22"/>
        </w:rPr>
        <w:t>Executive Budget Office</w:t>
      </w:r>
      <w:r w:rsidRPr="00BC4F59">
        <w:rPr>
          <w:rFonts w:cs="Times New Roman"/>
          <w:strike/>
          <w:color w:val="auto"/>
          <w:szCs w:val="22"/>
        </w:rPr>
        <w:t>.</w:t>
      </w:r>
    </w:p>
    <w:p w:rsidR="00CB1E35" w:rsidRPr="00BC4F59" w:rsidRDefault="002702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83</w:t>
      </w:r>
      <w:r w:rsidRPr="00BC4F59">
        <w:rPr>
          <w:rFonts w:cs="Times New Roman"/>
          <w:b/>
          <w:szCs w:val="22"/>
        </w:rPr>
        <w:t>.</w:t>
      </w:r>
      <w:r w:rsidRPr="00BC4F59">
        <w:rPr>
          <w:rFonts w:cs="Times New Roman"/>
          <w:b/>
          <w:szCs w:val="22"/>
        </w:rPr>
        <w:tab/>
      </w:r>
      <w:r w:rsidRPr="00BC4F59">
        <w:rPr>
          <w:rFonts w:cs="Times New Roman"/>
          <w:szCs w:val="22"/>
        </w:rPr>
        <w:t>(GP: Commuting Costs</w:t>
      </w:r>
      <w:proofErr w:type="gramStart"/>
      <w:r w:rsidRPr="00BC4F59">
        <w:rPr>
          <w:rFonts w:cs="Times New Roman"/>
          <w:szCs w:val="22"/>
        </w:rPr>
        <w:t>)  State</w:t>
      </w:r>
      <w:proofErr w:type="gramEnd"/>
      <w:r w:rsidRPr="00BC4F59">
        <w:rPr>
          <w:rFonts w:cs="Times New Roman"/>
          <w:szCs w:val="22"/>
        </w:rPr>
        <w:t xml:space="preserve"> government employees who use a permanently assigned agency or state owned vehicle to commute from their permanently assigned work location to and from the employee</w:t>
      </w:r>
      <w:r w:rsidR="00C13E98" w:rsidRPr="00BC4F59">
        <w:rPr>
          <w:rFonts w:cs="Times New Roman"/>
          <w:szCs w:val="22"/>
        </w:rPr>
        <w:t>’</w:t>
      </w:r>
      <w:r w:rsidRPr="00BC4F59">
        <w:rPr>
          <w:rFonts w:cs="Times New Roman"/>
          <w:szCs w:val="22"/>
        </w:rPr>
        <w:t>s home must</w:t>
      </w:r>
      <w:r w:rsidR="0019536D" w:rsidRPr="00BC4F59">
        <w:rPr>
          <w:rFonts w:cs="Times New Roman"/>
          <w:szCs w:val="22"/>
        </w:rPr>
        <w:t xml:space="preserve"> </w:t>
      </w:r>
      <w:r w:rsidRPr="00BC4F59">
        <w:rPr>
          <w:rFonts w:cs="Times New Roman"/>
          <w:szCs w:val="22"/>
        </w:rPr>
        <w:t xml:space="preserve">reimburse the agency in which </w:t>
      </w:r>
      <w:r w:rsidRPr="00BC4F59">
        <w:rPr>
          <w:rFonts w:cs="Times New Roman"/>
          <w:szCs w:val="22"/>
        </w:rPr>
        <w:lastRenderedPageBreak/>
        <w:t>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BC4F59">
        <w:rPr>
          <w:rFonts w:cs="Times New Roman"/>
          <w:szCs w:val="22"/>
        </w:rPr>
        <w:t xml:space="preserve">, </w:t>
      </w:r>
      <w:r w:rsidRPr="00BC4F59">
        <w:rPr>
          <w:rFonts w:cs="Times New Roman"/>
          <w:szCs w:val="22"/>
        </w:rPr>
        <w:t>or for Department of Transportation employees on call for emergency maintenance.</w:t>
      </w:r>
    </w:p>
    <w:p w:rsidR="004B6F40" w:rsidRPr="00BC4F59"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F47F32" w:rsidRPr="00BC4F59">
        <w:rPr>
          <w:rFonts w:cs="Times New Roman"/>
          <w:b/>
          <w:szCs w:val="22"/>
        </w:rPr>
        <w:t>117</w:t>
      </w:r>
      <w:r w:rsidRPr="00BC4F59">
        <w:rPr>
          <w:rFonts w:cs="Times New Roman"/>
          <w:b/>
          <w:szCs w:val="22"/>
        </w:rPr>
        <w:t>.</w:t>
      </w:r>
      <w:r w:rsidR="008C5357" w:rsidRPr="00BC4F59">
        <w:rPr>
          <w:rFonts w:cs="Times New Roman"/>
          <w:b/>
          <w:szCs w:val="22"/>
        </w:rPr>
        <w:t>84</w:t>
      </w:r>
      <w:r w:rsidRPr="00BC4F59">
        <w:rPr>
          <w:rFonts w:cs="Times New Roman"/>
          <w:b/>
          <w:szCs w:val="22"/>
        </w:rPr>
        <w:t>.</w:t>
      </w:r>
      <w:r w:rsidRPr="00BC4F59">
        <w:rPr>
          <w:rFonts w:cs="Times New Roman"/>
          <w:b/>
          <w:szCs w:val="22"/>
        </w:rPr>
        <w:tab/>
      </w:r>
      <w:r w:rsidRPr="00BC4F59">
        <w:rPr>
          <w:rFonts w:cs="Times New Roman"/>
          <w:szCs w:val="22"/>
        </w:rPr>
        <w:t>(GP: Bank Account Transparency and Accountability</w:t>
      </w:r>
      <w:proofErr w:type="gramStart"/>
      <w:r w:rsidRPr="00BC4F59">
        <w:rPr>
          <w:rFonts w:cs="Times New Roman"/>
          <w:szCs w:val="22"/>
        </w:rPr>
        <w:t>)  Each</w:t>
      </w:r>
      <w:proofErr w:type="gramEnd"/>
      <w:r w:rsidRPr="00BC4F59">
        <w:rPr>
          <w:rFonts w:cs="Times New Roman"/>
          <w:szCs w:val="22"/>
        </w:rPr>
        <w:t xml:space="preserve"> state agency, except state institutions of higher learning, which has </w:t>
      </w:r>
      <w:r w:rsidRPr="00BC4F59">
        <w:rPr>
          <w:rFonts w:cs="Times New Roman"/>
          <w:color w:val="auto"/>
          <w:szCs w:val="22"/>
        </w:rPr>
        <w:t>composite</w:t>
      </w:r>
      <w:r w:rsidRPr="00BC4F59">
        <w:rPr>
          <w:rFonts w:cs="Times New Roman"/>
          <w:szCs w:val="22"/>
        </w:rPr>
        <w:t xml:space="preserve"> reservoir bank accounts or any other accounts containing public funds which are not included in the </w:t>
      </w:r>
      <w:r w:rsidRPr="00BC4F59">
        <w:rPr>
          <w:rFonts w:cs="Times New Roman"/>
          <w:strike/>
          <w:szCs w:val="22"/>
        </w:rPr>
        <w:t xml:space="preserve">Comptroller </w:t>
      </w:r>
      <w:r w:rsidRPr="00BC4F59">
        <w:rPr>
          <w:rFonts w:cs="Times New Roman"/>
          <w:strike/>
          <w:color w:val="auto"/>
          <w:szCs w:val="22"/>
        </w:rPr>
        <w:t>General</w:t>
      </w:r>
      <w:r w:rsidR="00C13E98" w:rsidRPr="00BC4F59">
        <w:rPr>
          <w:rFonts w:cs="Times New Roman"/>
          <w:strike/>
          <w:color w:val="auto"/>
          <w:szCs w:val="22"/>
        </w:rPr>
        <w:t>’</w:t>
      </w:r>
      <w:r w:rsidRPr="00BC4F59">
        <w:rPr>
          <w:rFonts w:cs="Times New Roman"/>
          <w:strike/>
          <w:color w:val="auto"/>
          <w:szCs w:val="22"/>
        </w:rPr>
        <w:t>s</w:t>
      </w:r>
      <w:r w:rsidRPr="00BC4F59">
        <w:rPr>
          <w:rFonts w:cs="Times New Roman"/>
          <w:strike/>
          <w:szCs w:val="22"/>
        </w:rPr>
        <w:t xml:space="preserve"> Statewide Accounting and Reporting System or the</w:t>
      </w:r>
      <w:r w:rsidRPr="00BC4F59">
        <w:rPr>
          <w:rFonts w:cs="Times New Roman"/>
          <w:szCs w:val="22"/>
        </w:rPr>
        <w:t xml:space="preserve"> South Carolina Enterprise Information System shall prepare a report for each account disclosing every transaction of the account in the prior fiscal year.  The report shall be submitted to the</w:t>
      </w:r>
      <w:r w:rsidR="0092467B" w:rsidRPr="00BC4F59">
        <w:rPr>
          <w:rFonts w:cs="Times New Roman"/>
          <w:szCs w:val="22"/>
        </w:rPr>
        <w:t xml:space="preserve"> </w:t>
      </w:r>
      <w:r w:rsidR="00013D9D" w:rsidRPr="00BC4F59">
        <w:rPr>
          <w:rFonts w:cs="Times New Roman"/>
          <w:szCs w:val="22"/>
        </w:rPr>
        <w:t>State Fiscal Accountability Authority</w:t>
      </w:r>
      <w:r w:rsidRPr="00BC4F59">
        <w:rPr>
          <w:rFonts w:cs="Times New Roman"/>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BC4F59">
        <w:rPr>
          <w:rFonts w:cs="Times New Roman"/>
          <w:szCs w:val="22"/>
        </w:rPr>
        <w:t>State Fiscal Accountability Authority</w:t>
      </w:r>
      <w:r w:rsidRPr="00BC4F59">
        <w:rPr>
          <w:rFonts w:cs="Times New Roman"/>
          <w:szCs w:val="22"/>
        </w:rPr>
        <w:t xml:space="preserve"> shall prescribe a common format for the report which agencies must use.  In order to promote accountability and transparency, a link to the report shall be posted on the Comptroller General</w:t>
      </w:r>
      <w:r w:rsidR="00C13E98" w:rsidRPr="00BC4F59">
        <w:rPr>
          <w:rFonts w:cs="Times New Roman"/>
          <w:szCs w:val="22"/>
        </w:rPr>
        <w:t>’</w:t>
      </w:r>
      <w:r w:rsidRPr="00BC4F59">
        <w:rPr>
          <w:rFonts w:cs="Times New Roman"/>
          <w:szCs w:val="22"/>
        </w:rPr>
        <w:t>s website as well as the agency</w:t>
      </w:r>
      <w:r w:rsidR="00C13E98" w:rsidRPr="00BC4F59">
        <w:rPr>
          <w:rFonts w:cs="Times New Roman"/>
          <w:szCs w:val="22"/>
        </w:rPr>
        <w:t>’</w:t>
      </w:r>
      <w:r w:rsidRPr="00BC4F59">
        <w:rPr>
          <w:rFonts w:cs="Times New Roman"/>
          <w:szCs w:val="22"/>
        </w:rPr>
        <w:t>s homepage.</w:t>
      </w:r>
    </w:p>
    <w:p w:rsidR="007844BB" w:rsidRPr="00BC4F59"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When the State Auditor conducts or contracts for an audit of a state agency, accounts of the agency subject to this proviso must be included as part of the review.</w:t>
      </w:r>
    </w:p>
    <w:p w:rsidR="00CB1E35" w:rsidRPr="00BC4F59" w:rsidRDefault="004B6F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If an agency determines that the release of the information required in this provision would be detrimental to the state or the agency, the agency may petition the </w:t>
      </w:r>
      <w:r w:rsidR="00CD3E4D" w:rsidRPr="00BC4F59">
        <w:rPr>
          <w:rFonts w:cs="Times New Roman"/>
          <w:szCs w:val="22"/>
        </w:rPr>
        <w:t>State Fiscal Accountability Authority</w:t>
      </w:r>
      <w:r w:rsidRPr="00BC4F59">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BC4F59">
        <w:rPr>
          <w:rFonts w:cs="Times New Roman"/>
          <w:szCs w:val="22"/>
        </w:rPr>
        <w:t>State Fiscal Accountability Authority</w:t>
      </w:r>
      <w:r w:rsidRPr="00BC4F59">
        <w:rPr>
          <w:rFonts w:cs="Times New Roman"/>
          <w:szCs w:val="22"/>
        </w:rPr>
        <w:t xml:space="preserve"> in a public meeting.</w:t>
      </w:r>
    </w:p>
    <w:p w:rsidR="00592691" w:rsidRPr="00BC4F59"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00E66270" w:rsidRPr="00BC4F59">
        <w:rPr>
          <w:rFonts w:cs="Times New Roman"/>
          <w:b/>
          <w:szCs w:val="22"/>
        </w:rPr>
        <w:t>117</w:t>
      </w:r>
      <w:r w:rsidRPr="00BC4F59">
        <w:rPr>
          <w:rFonts w:cs="Times New Roman"/>
          <w:b/>
          <w:szCs w:val="22"/>
        </w:rPr>
        <w:t>.</w:t>
      </w:r>
      <w:r w:rsidR="0079225F" w:rsidRPr="00BC4F59">
        <w:rPr>
          <w:rFonts w:cs="Times New Roman"/>
          <w:b/>
          <w:szCs w:val="22"/>
        </w:rPr>
        <w:t>85</w:t>
      </w:r>
      <w:r w:rsidRPr="00BC4F59">
        <w:rPr>
          <w:rFonts w:cs="Times New Roman"/>
          <w:b/>
          <w:szCs w:val="22"/>
        </w:rPr>
        <w:t>.</w:t>
      </w:r>
      <w:r w:rsidRPr="00BC4F59">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BC4F59">
        <w:rPr>
          <w:rFonts w:cs="Times New Roman"/>
          <w:color w:val="auto"/>
          <w:szCs w:val="22"/>
        </w:rPr>
        <w:t>Internet</w:t>
      </w:r>
      <w:r w:rsidRPr="00BC4F59">
        <w:rPr>
          <w:rFonts w:cs="Times New Roman"/>
          <w:szCs w:val="22"/>
        </w:rPr>
        <w:t xml:space="preserve"> website that agency, department, or institution</w:t>
      </w:r>
      <w:r w:rsidR="00C13E98" w:rsidRPr="00BC4F59">
        <w:rPr>
          <w:rFonts w:cs="Times New Roman"/>
          <w:szCs w:val="22"/>
        </w:rPr>
        <w:t>’</w:t>
      </w:r>
      <w:r w:rsidRPr="00BC4F59">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BC4F59" w:rsidRDefault="001106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00E66270" w:rsidRPr="00BC4F59">
        <w:rPr>
          <w:rFonts w:cs="Times New Roman"/>
          <w:b/>
          <w:szCs w:val="22"/>
        </w:rPr>
        <w:t>117</w:t>
      </w:r>
      <w:r w:rsidRPr="00BC4F59">
        <w:rPr>
          <w:rFonts w:cs="Times New Roman"/>
          <w:b/>
          <w:szCs w:val="22"/>
        </w:rPr>
        <w:t>.</w:t>
      </w:r>
      <w:r w:rsidR="0079225F" w:rsidRPr="00BC4F59">
        <w:rPr>
          <w:rFonts w:cs="Times New Roman"/>
          <w:b/>
          <w:szCs w:val="22"/>
        </w:rPr>
        <w:t>86</w:t>
      </w:r>
      <w:r w:rsidRPr="00BC4F59">
        <w:rPr>
          <w:rFonts w:cs="Times New Roman"/>
          <w:b/>
          <w:szCs w:val="22"/>
        </w:rPr>
        <w:t>.</w:t>
      </w:r>
      <w:r w:rsidRPr="00BC4F59">
        <w:rPr>
          <w:rFonts w:cs="Times New Roman"/>
          <w:szCs w:val="22"/>
        </w:rPr>
        <w:tab/>
        <w:t xml:space="preserve">(GP: Regulations)  For the current fiscal year, if a state agency proposes a regulation that levies or increases a fee, fine, or that otherwise </w:t>
      </w:r>
      <w:r w:rsidRPr="00BC4F59">
        <w:rPr>
          <w:rFonts w:cs="Times New Roman"/>
          <w:color w:val="auto"/>
          <w:szCs w:val="22"/>
        </w:rPr>
        <w:t>generates</w:t>
      </w:r>
      <w:r w:rsidRPr="00BC4F59">
        <w:rPr>
          <w:rFonts w:cs="Times New Roman"/>
          <w:szCs w:val="22"/>
        </w:rPr>
        <w:t xml:space="preserve"> revenues, the title to the Joint Resolution which proposes the regulation must indicate that a fee, fine, or revenue source is being proposed.</w:t>
      </w:r>
    </w:p>
    <w:p w:rsidR="003B356D" w:rsidRPr="00BC4F59"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117.</w:t>
      </w:r>
      <w:r w:rsidR="0079225F" w:rsidRPr="00BC4F59">
        <w:rPr>
          <w:rFonts w:cs="Times New Roman"/>
          <w:b/>
          <w:szCs w:val="22"/>
        </w:rPr>
        <w:t>87</w:t>
      </w:r>
      <w:r w:rsidRPr="00BC4F59">
        <w:rPr>
          <w:rFonts w:cs="Times New Roman"/>
          <w:b/>
          <w:szCs w:val="22"/>
        </w:rPr>
        <w:t>.</w:t>
      </w:r>
      <w:r w:rsidRPr="00BC4F59">
        <w:rPr>
          <w:rFonts w:cs="Times New Roman"/>
          <w:szCs w:val="22"/>
        </w:rPr>
        <w:tab/>
        <w:t>(GP: Joint Children</w:t>
      </w:r>
      <w:r w:rsidR="00C13E98" w:rsidRPr="00BC4F59">
        <w:rPr>
          <w:rFonts w:cs="Times New Roman"/>
          <w:szCs w:val="22"/>
        </w:rPr>
        <w:t>’</w:t>
      </w:r>
      <w:r w:rsidRPr="00BC4F59">
        <w:rPr>
          <w:rFonts w:cs="Times New Roman"/>
          <w:szCs w:val="22"/>
        </w:rPr>
        <w:t>s Committee</w:t>
      </w:r>
      <w:proofErr w:type="gramStart"/>
      <w:r w:rsidRPr="00BC4F59">
        <w:rPr>
          <w:rFonts w:cs="Times New Roman"/>
          <w:szCs w:val="22"/>
        </w:rPr>
        <w:t>)  For</w:t>
      </w:r>
      <w:proofErr w:type="gramEnd"/>
      <w:r w:rsidRPr="00BC4F59">
        <w:rPr>
          <w:rFonts w:cs="Times New Roman"/>
          <w:szCs w:val="22"/>
        </w:rPr>
        <w:t xml:space="preserve"> the current fiscal year, the Department of Revenue is directed to reduce the rate of interest paid </w:t>
      </w:r>
      <w:r w:rsidRPr="00BC4F59">
        <w:rPr>
          <w:rFonts w:cs="Times New Roman"/>
          <w:snapToGrid w:val="0"/>
          <w:szCs w:val="22"/>
        </w:rPr>
        <w:t>on</w:t>
      </w:r>
      <w:r w:rsidRPr="00BC4F59">
        <w:rPr>
          <w:rFonts w:cs="Times New Roman"/>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BC4F59">
        <w:rPr>
          <w:rFonts w:cs="Times New Roman"/>
          <w:szCs w:val="22"/>
        </w:rPr>
        <w:t xml:space="preserve">ive Budget Office within thirty </w:t>
      </w:r>
      <w:r w:rsidRPr="00BC4F59">
        <w:rPr>
          <w:rFonts w:cs="Times New Roman"/>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BC4F59">
        <w:rPr>
          <w:rFonts w:cs="Times New Roman"/>
          <w:szCs w:val="22"/>
        </w:rPr>
        <w:t>93.7</w:t>
      </w:r>
      <w:r w:rsidRPr="00BC4F59">
        <w:rPr>
          <w:rFonts w:cs="Times New Roman"/>
          <w:szCs w:val="22"/>
        </w:rPr>
        <w:t>.</w:t>
      </w:r>
    </w:p>
    <w:p w:rsidR="00CB1E35" w:rsidRPr="00BC4F59" w:rsidRDefault="001537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00E66270" w:rsidRPr="00BC4F59">
        <w:rPr>
          <w:rFonts w:cs="Times New Roman"/>
          <w:b/>
          <w:snapToGrid w:val="0"/>
          <w:szCs w:val="22"/>
        </w:rPr>
        <w:t>117</w:t>
      </w:r>
      <w:r w:rsidRPr="00BC4F59">
        <w:rPr>
          <w:rFonts w:cs="Times New Roman"/>
          <w:b/>
          <w:snapToGrid w:val="0"/>
          <w:szCs w:val="22"/>
        </w:rPr>
        <w:t>.</w:t>
      </w:r>
      <w:r w:rsidR="0079225F" w:rsidRPr="00BC4F59">
        <w:rPr>
          <w:rFonts w:cs="Times New Roman"/>
          <w:b/>
          <w:snapToGrid w:val="0"/>
          <w:szCs w:val="22"/>
        </w:rPr>
        <w:t>88</w:t>
      </w:r>
      <w:r w:rsidRPr="00BC4F59">
        <w:rPr>
          <w:rFonts w:cs="Times New Roman"/>
          <w:b/>
          <w:snapToGrid w:val="0"/>
          <w:szCs w:val="22"/>
        </w:rPr>
        <w:t>.</w:t>
      </w:r>
      <w:r w:rsidRPr="00BC4F59">
        <w:rPr>
          <w:rFonts w:cs="Times New Roman"/>
          <w:snapToGrid w:val="0"/>
          <w:szCs w:val="22"/>
        </w:rPr>
        <w:tab/>
        <w:t xml:space="preserve">(GP: Civil Conspiracy Defense Costs)  For the current fiscal year, for any claim that has not reached a judgment, if a state or local </w:t>
      </w:r>
      <w:r w:rsidRPr="00BC4F59">
        <w:rPr>
          <w:rFonts w:cs="Times New Roman"/>
          <w:color w:val="auto"/>
          <w:szCs w:val="22"/>
        </w:rPr>
        <w:t>government</w:t>
      </w:r>
      <w:r w:rsidRPr="00BC4F59">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BC4F59">
        <w:rPr>
          <w:rFonts w:cs="Times New Roman"/>
          <w:snapToGrid w:val="0"/>
          <w:szCs w:val="22"/>
        </w:rPr>
        <w:t>’</w:t>
      </w:r>
      <w:r w:rsidRPr="00BC4F59">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249A1" w:rsidRPr="00BC4F59">
        <w:rPr>
          <w:rFonts w:cs="Times New Roman"/>
          <w:b/>
          <w:szCs w:val="22"/>
        </w:rPr>
        <w:t>117.</w:t>
      </w:r>
      <w:r w:rsidR="0079225F" w:rsidRPr="00BC4F59">
        <w:rPr>
          <w:rFonts w:cs="Times New Roman"/>
          <w:b/>
          <w:szCs w:val="22"/>
        </w:rPr>
        <w:t>89</w:t>
      </w:r>
      <w:r w:rsidRPr="00BC4F59">
        <w:rPr>
          <w:rFonts w:cs="Times New Roman"/>
          <w:b/>
          <w:szCs w:val="22"/>
        </w:rPr>
        <w:t>.</w:t>
      </w:r>
      <w:r w:rsidRPr="00BC4F59">
        <w:rPr>
          <w:rFonts w:cs="Times New Roman"/>
          <w:szCs w:val="22"/>
        </w:rPr>
        <w:tab/>
        <w:t xml:space="preserve">(GP: Recovery Audits)  The </w:t>
      </w:r>
      <w:r w:rsidR="00CD3E4D" w:rsidRPr="00BC4F59">
        <w:rPr>
          <w:rFonts w:cs="Times New Roman"/>
          <w:szCs w:val="22"/>
        </w:rPr>
        <w:t>State Fiscal Accountability Authority</w:t>
      </w:r>
      <w:r w:rsidRPr="00BC4F59">
        <w:rPr>
          <w:rFonts w:cs="Times New Roman"/>
          <w:szCs w:val="22"/>
        </w:rPr>
        <w:t xml:space="preserve"> shall contract with one or more</w:t>
      </w:r>
      <w:r w:rsidR="0019536D" w:rsidRPr="00BC4F59">
        <w:rPr>
          <w:rFonts w:cs="Times New Roman"/>
          <w:szCs w:val="22"/>
        </w:rPr>
        <w:t xml:space="preserve"> </w:t>
      </w:r>
      <w:r w:rsidRPr="00BC4F59">
        <w:rPr>
          <w:rFonts w:cs="Times New Roman"/>
          <w:szCs w:val="22"/>
        </w:rPr>
        <w:t>firms to conduct recovery audits of payments made</w:t>
      </w:r>
      <w:r w:rsidRPr="00BC4F59">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BC4F59">
        <w:rPr>
          <w:rFonts w:cs="Times New Roman"/>
          <w:snapToGrid w:val="0"/>
          <w:szCs w:val="22"/>
        </w:rPr>
        <w:t xml:space="preserve"> </w:t>
      </w:r>
      <w:r w:rsidRPr="00BC4F59">
        <w:rPr>
          <w:rFonts w:cs="Times New Roman"/>
          <w:snapToGrid w:val="0"/>
          <w:szCs w:val="22"/>
        </w:rPr>
        <w:t>firm responsible for obtaining for the agency a reimbursement or payment from a vendor a negotiated fee not to exceed twenty percent of the funds recovered by that</w:t>
      </w:r>
      <w:r w:rsidR="0019536D" w:rsidRPr="00BC4F59">
        <w:rPr>
          <w:rFonts w:cs="Times New Roman"/>
          <w:snapToGrid w:val="0"/>
          <w:szCs w:val="22"/>
        </w:rPr>
        <w:t xml:space="preserve"> </w:t>
      </w:r>
      <w:r w:rsidRPr="00BC4F59">
        <w:rPr>
          <w:rFonts w:cs="Times New Roman"/>
          <w:snapToGrid w:val="0"/>
          <w:szCs w:val="22"/>
        </w:rPr>
        <w:t>firm.</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Recovery audits apply only to payments made more than one hundred eighty days prior to the date the audit is initiated and shall cover at least three complete fiscal years.</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All information provided under a contract must be treated as confidential by the</w:t>
      </w:r>
      <w:r w:rsidR="0019536D" w:rsidRPr="00BC4F59">
        <w:rPr>
          <w:rFonts w:cs="Times New Roman"/>
          <w:szCs w:val="22"/>
        </w:rPr>
        <w:t xml:space="preserve"> </w:t>
      </w:r>
      <w:r w:rsidRPr="00BC4F59">
        <w:rPr>
          <w:rFonts w:cs="Times New Roman"/>
          <w:szCs w:val="22"/>
        </w:rPr>
        <w:t>recovery audit firm.  A violation of this provision shall result in the forfeiture by the</w:t>
      </w:r>
      <w:r w:rsidR="0019536D" w:rsidRPr="00BC4F59">
        <w:rPr>
          <w:rFonts w:cs="Times New Roman"/>
          <w:szCs w:val="22"/>
        </w:rPr>
        <w:t xml:space="preserve"> </w:t>
      </w:r>
      <w:r w:rsidRPr="00BC4F59">
        <w:rPr>
          <w:rFonts w:cs="Times New Roman"/>
          <w:szCs w:val="22"/>
        </w:rPr>
        <w:t>firm of all compensation under the contract and to the same sanctions and penalties that would apply to that disclosure.</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Each</w:t>
      </w:r>
      <w:r w:rsidR="0019536D" w:rsidRPr="00BC4F59">
        <w:rPr>
          <w:rFonts w:cs="Times New Roman"/>
          <w:szCs w:val="22"/>
        </w:rPr>
        <w:t xml:space="preserve"> </w:t>
      </w:r>
      <w:r w:rsidRPr="00BC4F59">
        <w:rPr>
          <w:rFonts w:cs="Times New Roman"/>
          <w:szCs w:val="22"/>
        </w:rPr>
        <w:t>state agency shall participate in this recovery audit program and shall cooperate and provide the recovery audit</w:t>
      </w:r>
      <w:r w:rsidR="0019536D" w:rsidRPr="00BC4F59">
        <w:rPr>
          <w:rFonts w:cs="Times New Roman"/>
          <w:szCs w:val="22"/>
        </w:rPr>
        <w:t xml:space="preserve"> </w:t>
      </w:r>
      <w:r w:rsidRPr="00BC4F59">
        <w:rPr>
          <w:rFonts w:cs="Times New Roman"/>
          <w:szCs w:val="22"/>
        </w:rPr>
        <w:t>firm with all information necessary for the audit in a timely manner</w:t>
      </w:r>
      <w:r w:rsidR="00D364D9" w:rsidRPr="00BC4F59">
        <w:rPr>
          <w:rFonts w:cs="Times New Roman"/>
          <w:i/>
          <w:szCs w:val="22"/>
          <w:u w:val="single"/>
        </w:rPr>
        <w:t>, except a state agency may elect not to participate in the current fiscal year if its most recent three-year audit demonstrated no overpayments</w:t>
      </w:r>
      <w:r w:rsidRPr="00BC4F59">
        <w:rPr>
          <w:rFonts w:cs="Times New Roman"/>
          <w:szCs w:val="22"/>
        </w:rPr>
        <w:t>.  All vendors that provide goods or services to a state agency shall cooperate with the recovery audit firm in its audit.</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 state agency shall expend or return to the federal government any federal money that is recovered through a recovery audit conducted under this</w:t>
      </w:r>
      <w:r w:rsidR="0019536D" w:rsidRPr="00BC4F59">
        <w:rPr>
          <w:rFonts w:cs="Times New Roman"/>
          <w:szCs w:val="22"/>
        </w:rPr>
        <w:t xml:space="preserve"> </w:t>
      </w:r>
      <w:r w:rsidRPr="00BC4F59">
        <w:rPr>
          <w:rFonts w:cs="Times New Roman"/>
          <w:szCs w:val="22"/>
        </w:rPr>
        <w:t>provision.  Payments to the recovery audit</w:t>
      </w:r>
      <w:r w:rsidR="0019536D" w:rsidRPr="00BC4F59">
        <w:rPr>
          <w:rFonts w:cs="Times New Roman"/>
          <w:szCs w:val="22"/>
        </w:rPr>
        <w:t xml:space="preserve"> </w:t>
      </w:r>
      <w:r w:rsidRPr="00BC4F59">
        <w:rPr>
          <w:rFonts w:cs="Times New Roman"/>
          <w:szCs w:val="22"/>
        </w:rPr>
        <w:t>firm from the federal share of recovered funds shall be solely from the federal portion as allowed by the federal agency.</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In addition to performing the recovery audits, the recovery audit firm may conduct an analysis of</w:t>
      </w:r>
      <w:r w:rsidR="0019536D" w:rsidRPr="00BC4F59">
        <w:rPr>
          <w:rFonts w:cs="Times New Roman"/>
          <w:szCs w:val="22"/>
        </w:rPr>
        <w:t xml:space="preserve"> </w:t>
      </w:r>
      <w:r w:rsidRPr="00BC4F59">
        <w:rPr>
          <w:rFonts w:cs="Times New Roman"/>
          <w:szCs w:val="22"/>
        </w:rPr>
        <w:t xml:space="preserve">contracts and pricing structures, as determined and directed by the Executive Director of the </w:t>
      </w:r>
      <w:r w:rsidR="00CD3E4D" w:rsidRPr="00BC4F59">
        <w:rPr>
          <w:rFonts w:cs="Times New Roman"/>
          <w:szCs w:val="22"/>
        </w:rPr>
        <w:t>State Fiscal Accountability Authority</w:t>
      </w:r>
      <w:r w:rsidRPr="00BC4F59">
        <w:rPr>
          <w:rFonts w:cs="Times New Roman"/>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recovery audit firm shall provide reports to the </w:t>
      </w:r>
      <w:r w:rsidR="00CD3E4D" w:rsidRPr="00BC4F59">
        <w:rPr>
          <w:rFonts w:cs="Times New Roman"/>
          <w:szCs w:val="22"/>
        </w:rPr>
        <w:t>State Fiscal Accountability Authority</w:t>
      </w:r>
      <w:r w:rsidRPr="00BC4F59">
        <w:rPr>
          <w:rFonts w:cs="Times New Roman"/>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BC4F59">
        <w:rPr>
          <w:rFonts w:cs="Times New Roman"/>
          <w:szCs w:val="22"/>
        </w:rPr>
        <w:t xml:space="preserve"> </w:t>
      </w:r>
      <w:r w:rsidRPr="00BC4F59">
        <w:rPr>
          <w:rFonts w:cs="Times New Roman"/>
          <w:szCs w:val="22"/>
        </w:rPr>
        <w:t>“state agencies” includes all state agencies,</w:t>
      </w:r>
      <w:r w:rsidR="0019536D" w:rsidRPr="00BC4F59">
        <w:rPr>
          <w:rFonts w:cs="Times New Roman"/>
          <w:szCs w:val="22"/>
        </w:rPr>
        <w:t xml:space="preserve"> </w:t>
      </w:r>
      <w:r w:rsidRPr="00BC4F59">
        <w:rPr>
          <w:rFonts w:cs="Times New Roman"/>
          <w:szCs w:val="22"/>
        </w:rPr>
        <w:t>boards, commissions, institutions and institutions of higher education</w:t>
      </w:r>
      <w:r w:rsidR="00830069" w:rsidRPr="00BC4F59">
        <w:rPr>
          <w:rFonts w:cs="Times New Roman"/>
          <w:szCs w:val="22"/>
        </w:rPr>
        <w:t>.</w:t>
      </w:r>
    </w:p>
    <w:p w:rsidR="001521BA" w:rsidRPr="00BC4F59"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w:t>
      </w:r>
      <w:r w:rsidR="00CD3E4D" w:rsidRPr="00BC4F59">
        <w:rPr>
          <w:rFonts w:cs="Times New Roman"/>
          <w:szCs w:val="22"/>
        </w:rPr>
        <w:t>State Fiscal Accountability Authority</w:t>
      </w:r>
      <w:r w:rsidRPr="00BC4F59">
        <w:rPr>
          <w:rFonts w:cs="Times New Roman"/>
          <w:szCs w:val="22"/>
        </w:rPr>
        <w:t xml:space="preserve"> shall provide copies, including electronic form copies, of final reports received from a</w:t>
      </w:r>
      <w:r w:rsidR="0019536D" w:rsidRPr="00BC4F59">
        <w:rPr>
          <w:rFonts w:cs="Times New Roman"/>
          <w:szCs w:val="22"/>
        </w:rPr>
        <w:t xml:space="preserve"> </w:t>
      </w:r>
      <w:r w:rsidRPr="00BC4F59">
        <w:rPr>
          <w:rFonts w:cs="Times New Roman"/>
          <w:szCs w:val="22"/>
        </w:rPr>
        <w:t>firm under contract to:</w:t>
      </w:r>
      <w:r w:rsidR="0019536D" w:rsidRPr="00BC4F59">
        <w:rPr>
          <w:rFonts w:cs="Times New Roman"/>
          <w:szCs w:val="22"/>
        </w:rPr>
        <w:t xml:space="preserve">  </w:t>
      </w:r>
      <w:r w:rsidRPr="00BC4F59">
        <w:rPr>
          <w:rFonts w:cs="Times New Roman"/>
          <w:szCs w:val="22"/>
        </w:rPr>
        <w:t>the Governor; the Chairman of the Senate Finance Committee; the Chairman of the House Ways and Means Committee; and the state auditor</w:t>
      </w:r>
      <w:r w:rsidR="00C13E98" w:rsidRPr="00BC4F59">
        <w:rPr>
          <w:rFonts w:cs="Times New Roman"/>
          <w:szCs w:val="22"/>
        </w:rPr>
        <w:t>’</w:t>
      </w:r>
      <w:r w:rsidRPr="00BC4F59">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BC4F59" w:rsidRDefault="00AB4C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3249A1" w:rsidRPr="00BC4F59">
        <w:rPr>
          <w:rFonts w:cs="Times New Roman"/>
          <w:b/>
          <w:szCs w:val="22"/>
        </w:rPr>
        <w:t>117.</w:t>
      </w:r>
      <w:r w:rsidR="0079225F" w:rsidRPr="00BC4F59">
        <w:rPr>
          <w:rFonts w:cs="Times New Roman"/>
          <w:b/>
          <w:szCs w:val="22"/>
        </w:rPr>
        <w:t>90</w:t>
      </w:r>
      <w:r w:rsidRPr="00BC4F59">
        <w:rPr>
          <w:rFonts w:cs="Times New Roman"/>
          <w:b/>
          <w:szCs w:val="22"/>
        </w:rPr>
        <w:t>.</w:t>
      </w:r>
      <w:r w:rsidRPr="00BC4F59">
        <w:rPr>
          <w:rFonts w:cs="Times New Roman"/>
          <w:b/>
          <w:szCs w:val="22"/>
        </w:rPr>
        <w:tab/>
      </w:r>
      <w:r w:rsidRPr="00BC4F59">
        <w:rPr>
          <w:rFonts w:cs="Times New Roman"/>
          <w:szCs w:val="22"/>
        </w:rPr>
        <w:t xml:space="preserve">(GP: Funds Transfer to ETV)  In the current fiscal year funds appropriated in Part IA to the </w:t>
      </w:r>
      <w:r w:rsidR="00CD3E4D" w:rsidRPr="00BC4F59">
        <w:rPr>
          <w:rFonts w:cs="Times New Roman"/>
          <w:szCs w:val="22"/>
        </w:rPr>
        <w:t>Department of Administration</w:t>
      </w:r>
      <w:r w:rsidRPr="00BC4F59">
        <w:rPr>
          <w:rFonts w:cs="Times New Roman"/>
          <w:szCs w:val="22"/>
        </w:rPr>
        <w:t xml:space="preserve"> Section </w:t>
      </w:r>
      <w:r w:rsidR="00CD3E4D" w:rsidRPr="00BC4F59">
        <w:rPr>
          <w:rFonts w:cs="Times New Roman"/>
          <w:szCs w:val="22"/>
        </w:rPr>
        <w:t>93</w:t>
      </w:r>
      <w:r w:rsidRPr="00BC4F59">
        <w:rPr>
          <w:rFonts w:cs="Times New Roman"/>
          <w:szCs w:val="22"/>
        </w:rPr>
        <w:t xml:space="preserve"> for </w:t>
      </w:r>
      <w:r w:rsidRPr="00BC4F59">
        <w:rPr>
          <w:rFonts w:cs="Times New Roman"/>
          <w:color w:val="auto"/>
          <w:szCs w:val="22"/>
        </w:rPr>
        <w:t>Legislative</w:t>
      </w:r>
      <w:r w:rsidRPr="00BC4F59">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BC4F59">
        <w:rPr>
          <w:rFonts w:cs="Times New Roman"/>
          <w:szCs w:val="22"/>
        </w:rPr>
        <w:t xml:space="preserve"> </w:t>
      </w:r>
      <w:r w:rsidRPr="00BC4F59">
        <w:rPr>
          <w:rFonts w:cs="Times New Roman"/>
          <w:szCs w:val="22"/>
        </w:rPr>
        <w:t>must be transferred to the Educational Television Commission (ETV) during July</w:t>
      </w:r>
      <w:r w:rsidR="00EE2E68" w:rsidRPr="00BC4F59">
        <w:rPr>
          <w:rFonts w:cs="Times New Roman"/>
          <w:szCs w:val="22"/>
        </w:rPr>
        <w:t xml:space="preserve"> </w:t>
      </w:r>
      <w:r w:rsidR="00317018" w:rsidRPr="00BC4F59">
        <w:rPr>
          <w:rFonts w:cs="Times New Roman"/>
          <w:strike/>
          <w:szCs w:val="22"/>
        </w:rPr>
        <w:t>2014</w:t>
      </w:r>
      <w:r w:rsidRPr="00BC4F59">
        <w:rPr>
          <w:rFonts w:cs="Times New Roman"/>
          <w:szCs w:val="22"/>
        </w:rPr>
        <w:t xml:space="preserve"> </w:t>
      </w:r>
      <w:r w:rsidR="00B4754D" w:rsidRPr="00BC4F59">
        <w:rPr>
          <w:rFonts w:cs="Times New Roman"/>
          <w:i/>
          <w:szCs w:val="22"/>
          <w:u w:val="single"/>
        </w:rPr>
        <w:t>of the current fiscal year</w:t>
      </w:r>
      <w:r w:rsidR="00B4754D" w:rsidRPr="00BC4F59">
        <w:rPr>
          <w:rFonts w:cs="Times New Roman"/>
          <w:szCs w:val="22"/>
        </w:rPr>
        <w:t xml:space="preserve"> </w:t>
      </w:r>
      <w:r w:rsidRPr="00BC4F59">
        <w:rPr>
          <w:rFonts w:cs="Times New Roman"/>
          <w:szCs w:val="22"/>
        </w:rPr>
        <w:t>for the continuation of services as provided in the prior fiscal year.</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00E66270" w:rsidRPr="00BC4F59">
        <w:rPr>
          <w:rFonts w:eastAsia="Calibri" w:cs="Times New Roman"/>
          <w:b/>
          <w:szCs w:val="22"/>
        </w:rPr>
        <w:t>117</w:t>
      </w:r>
      <w:r w:rsidRPr="00BC4F59">
        <w:rPr>
          <w:rFonts w:eastAsia="Calibri" w:cs="Times New Roman"/>
          <w:b/>
          <w:szCs w:val="22"/>
        </w:rPr>
        <w:t>.</w:t>
      </w:r>
      <w:r w:rsidR="0079225F" w:rsidRPr="00BC4F59">
        <w:rPr>
          <w:rFonts w:eastAsia="Calibri" w:cs="Times New Roman"/>
          <w:b/>
          <w:szCs w:val="22"/>
        </w:rPr>
        <w:t>91</w:t>
      </w:r>
      <w:r w:rsidRPr="00BC4F59">
        <w:rPr>
          <w:rFonts w:eastAsia="Calibri" w:cs="Times New Roman"/>
          <w:b/>
          <w:szCs w:val="22"/>
        </w:rPr>
        <w:t>.</w:t>
      </w:r>
      <w:r w:rsidRPr="00BC4F59">
        <w:rPr>
          <w:rFonts w:eastAsia="Calibri" w:cs="Times New Roman"/>
          <w:b/>
          <w:szCs w:val="22"/>
        </w:rPr>
        <w:tab/>
      </w:r>
      <w:r w:rsidRPr="00BC4F59">
        <w:rPr>
          <w:rFonts w:eastAsia="Calibri" w:cs="Times New Roman"/>
          <w:szCs w:val="22"/>
        </w:rPr>
        <w:t>(GP: Opt O</w:t>
      </w:r>
      <w:r w:rsidRPr="00BC4F59">
        <w:rPr>
          <w:rFonts w:cs="Times New Roman"/>
          <w:color w:val="auto"/>
          <w:szCs w:val="22"/>
        </w:rPr>
        <w:t>ut of Federal Patient Protection and Affordable Care Act)  If federal law permits, the State of South Carolina opts out of the following</w:t>
      </w:r>
      <w:r w:rsidRPr="00BC4F59">
        <w:rPr>
          <w:rFonts w:eastAsia="Calibri" w:cs="Times New Roman"/>
          <w:szCs w:val="22"/>
        </w:rPr>
        <w:t xml:space="preserve"> provisions in the federal Patient Protection and Affordable Care Act (Public Law 111-148):</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Pr="00BC4F59">
        <w:rPr>
          <w:rFonts w:eastAsia="Calibri" w:cs="Times New Roman"/>
          <w:szCs w:val="22"/>
        </w:rPr>
        <w:tab/>
        <w:t>(1)</w:t>
      </w:r>
      <w:r w:rsidRPr="00BC4F59">
        <w:rPr>
          <w:rFonts w:eastAsia="Calibri" w:cs="Times New Roman"/>
          <w:szCs w:val="22"/>
        </w:rPr>
        <w:tab/>
        <w:t>Subtitles A through C of Title I (and the amendments made by such subtitles), except for Sections 1253 and 1254;</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Pr="00BC4F59">
        <w:rPr>
          <w:rFonts w:eastAsia="Calibri" w:cs="Times New Roman"/>
          <w:szCs w:val="22"/>
        </w:rPr>
        <w:tab/>
        <w:t>(2)</w:t>
      </w:r>
      <w:r w:rsidRPr="00BC4F59">
        <w:rPr>
          <w:rFonts w:eastAsia="Calibri" w:cs="Times New Roman"/>
          <w:szCs w:val="22"/>
        </w:rPr>
        <w:tab/>
        <w:t>Parts I, II, III, and V of subtitle D of Title I (and the amendments made by such parts);</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Pr="00BC4F59">
        <w:rPr>
          <w:rFonts w:eastAsia="Calibri" w:cs="Times New Roman"/>
          <w:szCs w:val="22"/>
        </w:rPr>
        <w:tab/>
        <w:t>(3)</w:t>
      </w:r>
      <w:r w:rsidRPr="00BC4F59">
        <w:rPr>
          <w:rFonts w:eastAsia="Calibri" w:cs="Times New Roman"/>
          <w:szCs w:val="22"/>
        </w:rPr>
        <w:tab/>
        <w:t>Part I of subtitle E of Title I (and the amendments made by such part);</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lastRenderedPageBreak/>
        <w:tab/>
      </w:r>
      <w:r w:rsidRPr="00BC4F59">
        <w:rPr>
          <w:rFonts w:eastAsia="Calibri" w:cs="Times New Roman"/>
          <w:szCs w:val="22"/>
        </w:rPr>
        <w:tab/>
        <w:t>(4)</w:t>
      </w:r>
      <w:r w:rsidRPr="00BC4F59">
        <w:rPr>
          <w:rFonts w:eastAsia="Calibri" w:cs="Times New Roman"/>
          <w:szCs w:val="22"/>
        </w:rPr>
        <w:tab/>
        <w:t>Subtitle F of Title I (and the amendments made by such subtitle);</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Pr="00BC4F59">
        <w:rPr>
          <w:rFonts w:eastAsia="Calibri" w:cs="Times New Roman"/>
          <w:szCs w:val="22"/>
        </w:rPr>
        <w:tab/>
        <w:t>(</w:t>
      </w:r>
      <w:r w:rsidR="000940BF" w:rsidRPr="00BC4F59">
        <w:rPr>
          <w:rFonts w:eastAsia="Calibri" w:cs="Times New Roman"/>
          <w:szCs w:val="22"/>
        </w:rPr>
        <w:t>5</w:t>
      </w:r>
      <w:r w:rsidRPr="00BC4F59">
        <w:rPr>
          <w:rFonts w:eastAsia="Calibri" w:cs="Times New Roman"/>
          <w:szCs w:val="22"/>
        </w:rPr>
        <w:t>)</w:t>
      </w:r>
      <w:r w:rsidRPr="00BC4F59">
        <w:rPr>
          <w:rFonts w:eastAsia="Calibri" w:cs="Times New Roman"/>
          <w:szCs w:val="22"/>
        </w:rPr>
        <w:tab/>
        <w:t>Sections 2001 through 2006 (and the a</w:t>
      </w:r>
      <w:r w:rsidR="000940BF" w:rsidRPr="00BC4F59">
        <w:rPr>
          <w:rFonts w:eastAsia="Calibri" w:cs="Times New Roman"/>
          <w:szCs w:val="22"/>
        </w:rPr>
        <w:t>mendments made by such sections</w:t>
      </w:r>
      <w:r w:rsidRPr="00BC4F59">
        <w:rPr>
          <w:rFonts w:eastAsia="Calibri" w:cs="Times New Roman"/>
          <w:szCs w:val="22"/>
        </w:rPr>
        <w:t xml:space="preserve">); and </w:t>
      </w:r>
    </w:p>
    <w:p w:rsidR="004B5C2D" w:rsidRPr="00BC4F59"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Pr="00BC4F59">
        <w:rPr>
          <w:rFonts w:eastAsia="Calibri" w:cs="Times New Roman"/>
          <w:szCs w:val="22"/>
        </w:rPr>
        <w:tab/>
        <w:t>(</w:t>
      </w:r>
      <w:r w:rsidR="000940BF" w:rsidRPr="00BC4F59">
        <w:rPr>
          <w:rFonts w:eastAsia="Calibri" w:cs="Times New Roman"/>
          <w:szCs w:val="22"/>
        </w:rPr>
        <w:t>6</w:t>
      </w:r>
      <w:r w:rsidRPr="00BC4F59">
        <w:rPr>
          <w:rFonts w:eastAsia="Calibri" w:cs="Times New Roman"/>
          <w:szCs w:val="22"/>
        </w:rPr>
        <w:t>)</w:t>
      </w:r>
      <w:r w:rsidRPr="00BC4F59">
        <w:rPr>
          <w:rFonts w:eastAsia="Calibri" w:cs="Times New Roman"/>
          <w:szCs w:val="22"/>
        </w:rPr>
        <w:tab/>
        <w:t>Sections 10101 through 10107 (and the amendments made by such sections).</w:t>
      </w:r>
    </w:p>
    <w:p w:rsidR="00B07C02" w:rsidRPr="00BC4F59" w:rsidRDefault="00807A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E66270" w:rsidRPr="00BC4F59">
        <w:rPr>
          <w:rFonts w:cs="Times New Roman"/>
          <w:b/>
          <w:color w:val="auto"/>
          <w:szCs w:val="22"/>
        </w:rPr>
        <w:t>117</w:t>
      </w:r>
      <w:r w:rsidRPr="00BC4F59">
        <w:rPr>
          <w:rFonts w:cs="Times New Roman"/>
          <w:b/>
          <w:color w:val="auto"/>
          <w:szCs w:val="22"/>
        </w:rPr>
        <w:t>.</w:t>
      </w:r>
      <w:r w:rsidR="0079225F" w:rsidRPr="00BC4F59">
        <w:rPr>
          <w:rFonts w:cs="Times New Roman"/>
          <w:b/>
          <w:szCs w:val="22"/>
        </w:rPr>
        <w:t>92</w:t>
      </w:r>
      <w:r w:rsidRPr="00BC4F59">
        <w:rPr>
          <w:rFonts w:cs="Times New Roman"/>
          <w:b/>
          <w:color w:val="auto"/>
          <w:szCs w:val="22"/>
        </w:rPr>
        <w:t>.</w:t>
      </w:r>
      <w:r w:rsidRPr="00BC4F59">
        <w:rPr>
          <w:rFonts w:cs="Times New Roman"/>
          <w:color w:val="auto"/>
          <w:szCs w:val="22"/>
        </w:rPr>
        <w:tab/>
        <w:t xml:space="preserve">(GP: </w:t>
      </w:r>
      <w:r w:rsidRPr="00BC4F59">
        <w:rPr>
          <w:rFonts w:cs="Times New Roman"/>
          <w:snapToGrid w:val="0"/>
          <w:szCs w:val="22"/>
        </w:rPr>
        <w:t>Means</w:t>
      </w:r>
      <w:r w:rsidRPr="00BC4F59">
        <w:rPr>
          <w:rFonts w:cs="Times New Roman"/>
          <w:color w:val="auto"/>
          <w:szCs w:val="22"/>
        </w:rPr>
        <w:t xml:space="preserve"> Test)  All agencies providing Healthcare Services are directed to identify standards and criteria for means testing </w:t>
      </w:r>
      <w:r w:rsidRPr="00BC4F59">
        <w:rPr>
          <w:rFonts w:cs="Times New Roman"/>
          <w:szCs w:val="22"/>
        </w:rPr>
        <w:t>on</w:t>
      </w:r>
      <w:r w:rsidRPr="00BC4F59">
        <w:rPr>
          <w:rFonts w:cs="Times New Roman"/>
          <w:color w:val="auto"/>
          <w:szCs w:val="22"/>
        </w:rPr>
        <w:t xml:space="preserve"> all programs provided, where allowed by Federal guidelines.  Once a consistent </w:t>
      </w:r>
      <w:proofErr w:type="gramStart"/>
      <w:r w:rsidRPr="00BC4F59">
        <w:rPr>
          <w:rFonts w:cs="Times New Roman"/>
          <w:color w:val="auto"/>
          <w:szCs w:val="22"/>
        </w:rPr>
        <w:t>criteria</w:t>
      </w:r>
      <w:proofErr w:type="gramEnd"/>
      <w:r w:rsidRPr="00BC4F59">
        <w:rPr>
          <w:rFonts w:cs="Times New Roman"/>
          <w:color w:val="auto"/>
          <w:szCs w:val="22"/>
        </w:rPr>
        <w:t xml:space="preserve"> has been established within an agency, they shall implement their respective</w:t>
      </w:r>
      <w:r w:rsidR="00412EB2" w:rsidRPr="00BC4F59">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412EB2" w:rsidRPr="00BC4F59">
        <w:rPr>
          <w:rFonts w:cs="Times New Roman"/>
          <w:strike/>
          <w:color w:val="auto"/>
          <w:szCs w:val="22"/>
        </w:rPr>
        <w:t>,</w:t>
      </w:r>
      <w:r w:rsidR="0019536D" w:rsidRPr="00BC4F59">
        <w:rPr>
          <w:rFonts w:cs="Times New Roman"/>
          <w:strike/>
          <w:color w:val="auto"/>
          <w:szCs w:val="22"/>
        </w:rPr>
        <w:t xml:space="preserve"> </w:t>
      </w:r>
      <w:r w:rsidR="007747DF" w:rsidRPr="00BC4F59">
        <w:rPr>
          <w:rFonts w:cs="Times New Roman"/>
          <w:strike/>
          <w:color w:val="auto"/>
          <w:szCs w:val="22"/>
        </w:rPr>
        <w:t>2014</w:t>
      </w:r>
      <w:r w:rsidR="00273ADE" w:rsidRPr="00BC4F59">
        <w:rPr>
          <w:rFonts w:cs="Times New Roman"/>
          <w:color w:val="auto"/>
          <w:szCs w:val="22"/>
        </w:rPr>
        <w:t xml:space="preserve"> </w:t>
      </w:r>
      <w:r w:rsidR="00273ADE" w:rsidRPr="00BC4F59">
        <w:rPr>
          <w:rFonts w:cs="Times New Roman"/>
          <w:i/>
          <w:color w:val="auto"/>
          <w:szCs w:val="22"/>
          <w:u w:val="single"/>
        </w:rPr>
        <w:t>of the current fiscal year</w:t>
      </w:r>
      <w:r w:rsidR="00412EB2" w:rsidRPr="00BC4F59">
        <w:rPr>
          <w:rFonts w:cs="Times New Roman"/>
          <w:color w:val="auto"/>
          <w:szCs w:val="22"/>
        </w:rPr>
        <w:t>.</w:t>
      </w:r>
    </w:p>
    <w:p w:rsidR="0027027D" w:rsidRPr="00BC4F59" w:rsidRDefault="003D61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00E66270" w:rsidRPr="00BC4F59">
        <w:rPr>
          <w:rFonts w:cs="Times New Roman"/>
          <w:b/>
          <w:szCs w:val="22"/>
        </w:rPr>
        <w:t>117</w:t>
      </w:r>
      <w:r w:rsidRPr="00BC4F59">
        <w:rPr>
          <w:rFonts w:cs="Times New Roman"/>
          <w:b/>
          <w:szCs w:val="22"/>
        </w:rPr>
        <w:t>.</w:t>
      </w:r>
      <w:r w:rsidR="0079225F" w:rsidRPr="00BC4F59">
        <w:rPr>
          <w:rFonts w:cs="Times New Roman"/>
          <w:b/>
          <w:szCs w:val="22"/>
        </w:rPr>
        <w:t>93</w:t>
      </w:r>
      <w:r w:rsidRPr="00BC4F59">
        <w:rPr>
          <w:rFonts w:cs="Times New Roman"/>
          <w:b/>
          <w:szCs w:val="22"/>
        </w:rPr>
        <w:t>.</w:t>
      </w:r>
      <w:r w:rsidRPr="00BC4F59">
        <w:rPr>
          <w:rFonts w:cs="Times New Roman"/>
          <w:szCs w:val="22"/>
        </w:rPr>
        <w:tab/>
        <w:t xml:space="preserve">(GP: </w:t>
      </w:r>
      <w:r w:rsidRPr="00BC4F59">
        <w:rPr>
          <w:rFonts w:cs="Times New Roman"/>
          <w:snapToGrid w:val="0"/>
          <w:szCs w:val="22"/>
        </w:rPr>
        <w:t>Agency</w:t>
      </w:r>
      <w:r w:rsidRPr="00BC4F59">
        <w:rPr>
          <w:rFonts w:cs="Times New Roman"/>
          <w:szCs w:val="22"/>
        </w:rPr>
        <w:t xml:space="preserve"> Reduction Management</w:t>
      </w:r>
      <w:proofErr w:type="gramStart"/>
      <w:r w:rsidRPr="00BC4F59">
        <w:rPr>
          <w:rFonts w:cs="Times New Roman"/>
          <w:szCs w:val="22"/>
        </w:rPr>
        <w:t xml:space="preserve">) </w:t>
      </w:r>
      <w:r w:rsidRPr="00BC4F59">
        <w:rPr>
          <w:rFonts w:cs="Times New Roman"/>
          <w:strike/>
          <w:szCs w:val="22"/>
        </w:rPr>
        <w:t xml:space="preserve"> The</w:t>
      </w:r>
      <w:proofErr w:type="gramEnd"/>
      <w:r w:rsidRPr="00BC4F59">
        <w:rPr>
          <w:rFonts w:cs="Times New Roman"/>
          <w:strike/>
          <w:szCs w:val="22"/>
        </w:rPr>
        <w:t xml:space="preserve"> General Assembly encourages state agencies, in the event agencies are assessed a base reduction, to endeavor to realize savings through:  </w:t>
      </w:r>
      <w:r w:rsidR="009F7177" w:rsidRPr="00BC4F59">
        <w:rPr>
          <w:rFonts w:cs="Times New Roman"/>
          <w:strike/>
          <w:szCs w:val="22"/>
        </w:rPr>
        <w:t>(</w:t>
      </w:r>
      <w:r w:rsidRPr="00BC4F59">
        <w:rPr>
          <w:rFonts w:cs="Times New Roman"/>
          <w:strike/>
          <w:szCs w:val="22"/>
        </w:rPr>
        <w:t xml:space="preserve">1) payroll management, including, but not limited to, furloughs, reductions in employee compensation, and instituting a hiring freeze; </w:t>
      </w:r>
      <w:r w:rsidR="009F7177" w:rsidRPr="00BC4F59">
        <w:rPr>
          <w:rFonts w:cs="Times New Roman"/>
          <w:strike/>
          <w:szCs w:val="22"/>
        </w:rPr>
        <w:t>(</w:t>
      </w:r>
      <w:r w:rsidRPr="00BC4F59">
        <w:rPr>
          <w:rFonts w:cs="Times New Roman"/>
          <w:strike/>
          <w:szCs w:val="22"/>
        </w:rPr>
        <w:t>2) eliminate administrative overhead cost that does not directly impact the agency</w:t>
      </w:r>
      <w:r w:rsidR="00C13E98" w:rsidRPr="00BC4F59">
        <w:rPr>
          <w:rFonts w:cs="Times New Roman"/>
          <w:strike/>
          <w:szCs w:val="22"/>
        </w:rPr>
        <w:t>’</w:t>
      </w:r>
      <w:r w:rsidRPr="00BC4F59">
        <w:rPr>
          <w:rFonts w:cs="Times New Roman"/>
          <w:strike/>
          <w:szCs w:val="22"/>
        </w:rPr>
        <w:t xml:space="preserve">s mission; and as a final option </w:t>
      </w:r>
      <w:r w:rsidR="009F7177" w:rsidRPr="00BC4F59">
        <w:rPr>
          <w:rFonts w:cs="Times New Roman"/>
          <w:strike/>
          <w:szCs w:val="22"/>
        </w:rPr>
        <w:t>(</w:t>
      </w:r>
      <w:r w:rsidRPr="00BC4F59">
        <w:rPr>
          <w:rFonts w:cs="Times New Roman"/>
          <w:strike/>
          <w:szCs w:val="22"/>
        </w:rPr>
        <w:t>3) reductions to programmatic funding.</w:t>
      </w:r>
    </w:p>
    <w:p w:rsidR="0033122C" w:rsidRPr="00BC4F59" w:rsidRDefault="008100C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napToGrid w:val="0"/>
          <w:szCs w:val="22"/>
        </w:rPr>
        <w:tab/>
      </w:r>
      <w:r w:rsidR="00E66270" w:rsidRPr="00BC4F59">
        <w:rPr>
          <w:rFonts w:cs="Times New Roman"/>
          <w:b/>
          <w:snapToGrid w:val="0"/>
          <w:szCs w:val="22"/>
        </w:rPr>
        <w:t>117</w:t>
      </w:r>
      <w:r w:rsidRPr="00BC4F59">
        <w:rPr>
          <w:rFonts w:cs="Times New Roman"/>
          <w:b/>
          <w:snapToGrid w:val="0"/>
          <w:szCs w:val="22"/>
        </w:rPr>
        <w:t>.</w:t>
      </w:r>
      <w:r w:rsidR="0079225F" w:rsidRPr="00BC4F59">
        <w:rPr>
          <w:rFonts w:cs="Times New Roman"/>
          <w:b/>
          <w:snapToGrid w:val="0"/>
          <w:szCs w:val="22"/>
        </w:rPr>
        <w:t>94</w:t>
      </w:r>
      <w:r w:rsidRPr="00BC4F59">
        <w:rPr>
          <w:rFonts w:cs="Times New Roman"/>
          <w:b/>
          <w:snapToGrid w:val="0"/>
          <w:szCs w:val="22"/>
        </w:rPr>
        <w:t>.</w:t>
      </w:r>
      <w:r w:rsidRPr="00BC4F59">
        <w:rPr>
          <w:rFonts w:cs="Times New Roman"/>
          <w:snapToGrid w:val="0"/>
          <w:szCs w:val="22"/>
        </w:rPr>
        <w:tab/>
        <w:t xml:space="preserve">(GP: WIA Service Advertising)  For </w:t>
      </w:r>
      <w:r w:rsidRPr="00BC4F59">
        <w:rPr>
          <w:rFonts w:cs="Times New Roman"/>
          <w:strike/>
          <w:snapToGrid w:val="0"/>
          <w:szCs w:val="22"/>
        </w:rPr>
        <w:t>Fiscal Year</w:t>
      </w:r>
      <w:r w:rsidR="001640E5" w:rsidRPr="00BC4F59">
        <w:rPr>
          <w:rFonts w:cs="Times New Roman"/>
          <w:strike/>
          <w:snapToGrid w:val="0"/>
          <w:szCs w:val="22"/>
        </w:rPr>
        <w:t xml:space="preserve"> </w:t>
      </w:r>
      <w:r w:rsidR="0091343D" w:rsidRPr="00BC4F59">
        <w:rPr>
          <w:rFonts w:cs="Times New Roman"/>
          <w:strike/>
          <w:szCs w:val="22"/>
        </w:rPr>
        <w:t>2014-15</w:t>
      </w:r>
      <w:r w:rsidR="00273ADE" w:rsidRPr="00BC4F59">
        <w:rPr>
          <w:rFonts w:cs="Times New Roman"/>
          <w:snapToGrid w:val="0"/>
          <w:szCs w:val="22"/>
        </w:rPr>
        <w:t xml:space="preserve"> </w:t>
      </w:r>
      <w:r w:rsidR="00273ADE" w:rsidRPr="00BC4F59">
        <w:rPr>
          <w:rFonts w:cs="Times New Roman"/>
          <w:i/>
          <w:snapToGrid w:val="0"/>
          <w:szCs w:val="22"/>
          <w:u w:val="single"/>
        </w:rPr>
        <w:t>the current fiscal year</w:t>
      </w:r>
      <w:r w:rsidRPr="00BC4F59">
        <w:rPr>
          <w:rFonts w:cs="Times New Roman"/>
          <w:snapToGrid w:val="0"/>
          <w:szCs w:val="22"/>
        </w:rPr>
        <w:t>, the Workforce Investment</w:t>
      </w:r>
      <w:r w:rsidR="0019536D" w:rsidRPr="00BC4F59">
        <w:rPr>
          <w:rFonts w:cs="Times New Roman"/>
          <w:snapToGrid w:val="0"/>
          <w:szCs w:val="22"/>
        </w:rPr>
        <w:t xml:space="preserve"> </w:t>
      </w:r>
      <w:r w:rsidR="009875F9" w:rsidRPr="00BC4F59">
        <w:rPr>
          <w:rFonts w:cs="Times New Roman"/>
          <w:snapToGrid w:val="0"/>
          <w:szCs w:val="22"/>
        </w:rPr>
        <w:t>Boards</w:t>
      </w:r>
      <w:r w:rsidRPr="00BC4F59">
        <w:rPr>
          <w:rFonts w:cs="Times New Roman"/>
          <w:snapToGrid w:val="0"/>
          <w:szCs w:val="22"/>
        </w:rPr>
        <w:t xml:space="preserve"> may</w:t>
      </w:r>
      <w:r w:rsidR="0019536D" w:rsidRPr="00BC4F59">
        <w:rPr>
          <w:rFonts w:cs="Times New Roman"/>
          <w:snapToGrid w:val="0"/>
          <w:szCs w:val="22"/>
        </w:rPr>
        <w:t xml:space="preserve"> </w:t>
      </w:r>
      <w:r w:rsidR="009875F9" w:rsidRPr="00BC4F59">
        <w:rPr>
          <w:rFonts w:cs="Times New Roman"/>
          <w:snapToGrid w:val="0"/>
          <w:szCs w:val="22"/>
        </w:rPr>
        <w:t>promote outreach for</w:t>
      </w:r>
      <w:r w:rsidR="00C569D8" w:rsidRPr="00BC4F59">
        <w:rPr>
          <w:rFonts w:cs="Times New Roman"/>
          <w:snapToGrid w:val="0"/>
          <w:szCs w:val="22"/>
        </w:rPr>
        <w:t xml:space="preserve"> their</w:t>
      </w:r>
      <w:r w:rsidRPr="00BC4F59">
        <w:rPr>
          <w:rFonts w:cs="Times New Roman"/>
          <w:snapToGrid w:val="0"/>
          <w:szCs w:val="22"/>
        </w:rPr>
        <w:t xml:space="preserve"> services via billboard, bus placard, newspapers, or radio in all workforce investment areas.  This</w:t>
      </w:r>
      <w:r w:rsidR="0019536D" w:rsidRPr="00BC4F59">
        <w:rPr>
          <w:rFonts w:cs="Times New Roman"/>
          <w:snapToGrid w:val="0"/>
          <w:szCs w:val="22"/>
        </w:rPr>
        <w:t xml:space="preserve"> </w:t>
      </w:r>
      <w:r w:rsidR="009875F9" w:rsidRPr="00BC4F59">
        <w:rPr>
          <w:rFonts w:cs="Times New Roman"/>
          <w:snapToGrid w:val="0"/>
          <w:szCs w:val="22"/>
        </w:rPr>
        <w:t>outreach</w:t>
      </w:r>
      <w:r w:rsidR="000D023B" w:rsidRPr="00BC4F59">
        <w:rPr>
          <w:rFonts w:cs="Times New Roman"/>
          <w:snapToGrid w:val="0"/>
          <w:szCs w:val="22"/>
        </w:rPr>
        <w:t xml:space="preserve"> may not be limited to e</w:t>
      </w:r>
      <w:r w:rsidR="000D023B" w:rsidRPr="00BC4F59">
        <w:rPr>
          <w:rFonts w:cs="Times New Roman"/>
          <w:snapToGrid w:val="0"/>
          <w:szCs w:val="22"/>
        </w:rPr>
        <w:noBreakHyphen/>
      </w:r>
      <w:r w:rsidRPr="00BC4F59">
        <w:rPr>
          <w:rFonts w:cs="Times New Roman"/>
          <w:snapToGrid w:val="0"/>
          <w:szCs w:val="22"/>
        </w:rPr>
        <w:t xml:space="preserve">mail, online, or other </w:t>
      </w:r>
      <w:r w:rsidRPr="00BC4F59">
        <w:rPr>
          <w:rFonts w:cs="Times New Roman"/>
          <w:szCs w:val="22"/>
        </w:rPr>
        <w:t>internet</w:t>
      </w:r>
      <w:r w:rsidRPr="00BC4F59">
        <w:rPr>
          <w:rFonts w:cs="Times New Roman"/>
          <w:snapToGrid w:val="0"/>
          <w:szCs w:val="22"/>
        </w:rPr>
        <w:t>-based</w:t>
      </w:r>
      <w:r w:rsidR="0019536D" w:rsidRPr="00BC4F59">
        <w:rPr>
          <w:rFonts w:cs="Times New Roman"/>
          <w:snapToGrid w:val="0"/>
          <w:szCs w:val="22"/>
        </w:rPr>
        <w:t xml:space="preserve"> </w:t>
      </w:r>
      <w:r w:rsidR="009875F9" w:rsidRPr="00BC4F59">
        <w:rPr>
          <w:rFonts w:cs="Times New Roman"/>
          <w:snapToGrid w:val="0"/>
          <w:szCs w:val="22"/>
        </w:rPr>
        <w:t>outreach</w:t>
      </w:r>
      <w:r w:rsidRPr="00BC4F59">
        <w:rPr>
          <w:rFonts w:cs="Times New Roman"/>
          <w:snapToGrid w:val="0"/>
          <w:szCs w:val="22"/>
        </w:rPr>
        <w:t>, publicity, or other promotions.</w:t>
      </w:r>
      <w:r w:rsidR="000B74D8" w:rsidRPr="00BC4F59">
        <w:rPr>
          <w:rFonts w:cs="Times New Roman"/>
          <w:snapToGrid w:val="0"/>
          <w:szCs w:val="22"/>
        </w:rPr>
        <w:t xml:space="preserve">  Workforce investment boards must adhere to all state procurement policies and procedures when</w:t>
      </w:r>
      <w:r w:rsidR="0019536D" w:rsidRPr="00BC4F59">
        <w:rPr>
          <w:rFonts w:cs="Times New Roman"/>
          <w:snapToGrid w:val="0"/>
          <w:szCs w:val="22"/>
        </w:rPr>
        <w:t xml:space="preserve"> </w:t>
      </w:r>
      <w:r w:rsidR="009875F9" w:rsidRPr="00BC4F59">
        <w:rPr>
          <w:rFonts w:cs="Times New Roman"/>
          <w:snapToGrid w:val="0"/>
          <w:szCs w:val="22"/>
        </w:rPr>
        <w:t>utilizing outreach for</w:t>
      </w:r>
      <w:r w:rsidR="000B74D8" w:rsidRPr="00BC4F59">
        <w:rPr>
          <w:rFonts w:cs="Times New Roman"/>
          <w:snapToGrid w:val="0"/>
          <w:szCs w:val="22"/>
        </w:rPr>
        <w:t xml:space="preserve"> the services provided by the Workforce Investment Act.</w:t>
      </w:r>
    </w:p>
    <w:p w:rsidR="0033122C" w:rsidRPr="00BC4F59" w:rsidRDefault="003312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napToGrid w:val="0"/>
          <w:szCs w:val="22"/>
        </w:rPr>
        <w:tab/>
      </w:r>
      <w:r w:rsidR="00E66270" w:rsidRPr="00BC4F59">
        <w:rPr>
          <w:rFonts w:cs="Times New Roman"/>
          <w:b/>
          <w:snapToGrid w:val="0"/>
          <w:szCs w:val="22"/>
        </w:rPr>
        <w:t>117</w:t>
      </w:r>
      <w:r w:rsidRPr="00BC4F59">
        <w:rPr>
          <w:rFonts w:cs="Times New Roman"/>
          <w:b/>
          <w:snapToGrid w:val="0"/>
          <w:szCs w:val="22"/>
        </w:rPr>
        <w:t>.</w:t>
      </w:r>
      <w:r w:rsidR="0079225F" w:rsidRPr="00BC4F59">
        <w:rPr>
          <w:rFonts w:cs="Times New Roman"/>
          <w:b/>
          <w:snapToGrid w:val="0"/>
          <w:szCs w:val="22"/>
        </w:rPr>
        <w:t>95</w:t>
      </w:r>
      <w:r w:rsidRPr="00BC4F59">
        <w:rPr>
          <w:rFonts w:cs="Times New Roman"/>
          <w:b/>
          <w:snapToGrid w:val="0"/>
          <w:szCs w:val="22"/>
        </w:rPr>
        <w:t>.</w:t>
      </w:r>
      <w:r w:rsidRPr="00BC4F59">
        <w:rPr>
          <w:rFonts w:cs="Times New Roman"/>
          <w:snapToGrid w:val="0"/>
          <w:szCs w:val="22"/>
        </w:rPr>
        <w:tab/>
        <w:t xml:space="preserve">(GP: WIA Training Marketability Evaluation)  </w:t>
      </w:r>
      <w:r w:rsidR="00B70CC5" w:rsidRPr="00BC4F59">
        <w:rPr>
          <w:rFonts w:cs="Times New Roman"/>
          <w:snapToGrid w:val="0"/>
          <w:szCs w:val="22"/>
        </w:rPr>
        <w:t xml:space="preserve">(A)  </w:t>
      </w:r>
      <w:r w:rsidRPr="00BC4F59">
        <w:rPr>
          <w:rFonts w:cs="Times New Roman"/>
          <w:snapToGrid w:val="0"/>
          <w:szCs w:val="22"/>
        </w:rPr>
        <w:t xml:space="preserve">For </w:t>
      </w:r>
      <w:r w:rsidRPr="00BC4F59">
        <w:rPr>
          <w:rFonts w:cs="Times New Roman"/>
          <w:strike/>
          <w:snapToGrid w:val="0"/>
          <w:szCs w:val="22"/>
        </w:rPr>
        <w:t>Fiscal Year</w:t>
      </w:r>
      <w:r w:rsidR="001640E5" w:rsidRPr="00BC4F59">
        <w:rPr>
          <w:rFonts w:cs="Times New Roman"/>
          <w:strike/>
          <w:snapToGrid w:val="0"/>
          <w:szCs w:val="22"/>
        </w:rPr>
        <w:t xml:space="preserve"> </w:t>
      </w:r>
      <w:r w:rsidR="0091343D" w:rsidRPr="00BC4F59">
        <w:rPr>
          <w:rFonts w:cs="Times New Roman"/>
          <w:strike/>
          <w:szCs w:val="22"/>
        </w:rPr>
        <w:t>2014-15</w:t>
      </w:r>
      <w:r w:rsidR="00273ADE" w:rsidRPr="00BC4F59">
        <w:rPr>
          <w:rFonts w:cs="Times New Roman"/>
          <w:snapToGrid w:val="0"/>
          <w:szCs w:val="22"/>
        </w:rPr>
        <w:t xml:space="preserve"> </w:t>
      </w:r>
      <w:r w:rsidR="00273ADE" w:rsidRPr="00BC4F59">
        <w:rPr>
          <w:rFonts w:cs="Times New Roman"/>
          <w:i/>
          <w:snapToGrid w:val="0"/>
          <w:szCs w:val="22"/>
          <w:u w:val="single"/>
        </w:rPr>
        <w:t>the current fiscal year</w:t>
      </w:r>
      <w:r w:rsidRPr="00BC4F59">
        <w:rPr>
          <w:rFonts w:cs="Times New Roman"/>
          <w:snapToGrid w:val="0"/>
          <w:szCs w:val="22"/>
        </w:rPr>
        <w:t>,</w:t>
      </w:r>
      <w:r w:rsidR="0019536D" w:rsidRPr="00BC4F59">
        <w:rPr>
          <w:rFonts w:cs="Times New Roman"/>
          <w:snapToGrid w:val="0"/>
          <w:szCs w:val="22"/>
        </w:rPr>
        <w:t xml:space="preserve"> </w:t>
      </w:r>
      <w:r w:rsidR="009875F9" w:rsidRPr="00BC4F59">
        <w:rPr>
          <w:rFonts w:cs="Times New Roman"/>
          <w:snapToGrid w:val="0"/>
          <w:szCs w:val="22"/>
        </w:rPr>
        <w:t xml:space="preserve">the Department of Employment and Workforce </w:t>
      </w:r>
      <w:r w:rsidRPr="00BC4F59">
        <w:rPr>
          <w:rFonts w:cs="Times New Roman"/>
          <w:snapToGrid w:val="0"/>
          <w:szCs w:val="22"/>
        </w:rPr>
        <w:t>shall</w:t>
      </w:r>
      <w:r w:rsidR="0019536D" w:rsidRPr="00BC4F59">
        <w:rPr>
          <w:rFonts w:cs="Times New Roman"/>
          <w:snapToGrid w:val="0"/>
          <w:szCs w:val="22"/>
        </w:rPr>
        <w:t xml:space="preserve"> </w:t>
      </w:r>
      <w:r w:rsidR="00B70CC5" w:rsidRPr="00BC4F59">
        <w:rPr>
          <w:rFonts w:cs="Times New Roman"/>
          <w:snapToGrid w:val="0"/>
          <w:szCs w:val="22"/>
        </w:rPr>
        <w:t xml:space="preserve">submit a </w:t>
      </w:r>
      <w:r w:rsidR="000B74D8" w:rsidRPr="00BC4F59">
        <w:rPr>
          <w:rFonts w:cs="Times New Roman"/>
          <w:szCs w:val="22"/>
        </w:rPr>
        <w:t>report</w:t>
      </w:r>
      <w:r w:rsidR="006270EE" w:rsidRPr="00BC4F59">
        <w:rPr>
          <w:rFonts w:cs="Times New Roman"/>
          <w:snapToGrid w:val="0"/>
          <w:szCs w:val="22"/>
        </w:rPr>
        <w:t xml:space="preserve"> </w:t>
      </w:r>
      <w:r w:rsidR="000B74D8" w:rsidRPr="00BC4F59">
        <w:rPr>
          <w:rFonts w:cs="Times New Roman"/>
          <w:snapToGrid w:val="0"/>
          <w:szCs w:val="22"/>
        </w:rPr>
        <w:t xml:space="preserve">that demonstrates how </w:t>
      </w:r>
      <w:r w:rsidRPr="00BC4F59">
        <w:rPr>
          <w:rFonts w:cs="Times New Roman"/>
          <w:snapToGrid w:val="0"/>
          <w:szCs w:val="22"/>
        </w:rPr>
        <w:t xml:space="preserve">funds </w:t>
      </w:r>
      <w:r w:rsidR="000B74D8" w:rsidRPr="00BC4F59">
        <w:rPr>
          <w:rFonts w:cs="Times New Roman"/>
          <w:snapToGrid w:val="0"/>
          <w:szCs w:val="22"/>
        </w:rPr>
        <w:t xml:space="preserve">were </w:t>
      </w:r>
      <w:r w:rsidRPr="00BC4F59">
        <w:rPr>
          <w:rFonts w:cs="Times New Roman"/>
          <w:snapToGrid w:val="0"/>
          <w:szCs w:val="22"/>
        </w:rPr>
        <w:t xml:space="preserve">expended </w:t>
      </w:r>
      <w:r w:rsidR="005B2110" w:rsidRPr="00BC4F59">
        <w:rPr>
          <w:rFonts w:cs="Times New Roman"/>
          <w:snapToGrid w:val="0"/>
          <w:szCs w:val="22"/>
        </w:rPr>
        <w:t>in the prior fiscal year</w:t>
      </w:r>
      <w:r w:rsidR="0092467B" w:rsidRPr="00BC4F59">
        <w:rPr>
          <w:rFonts w:cs="Times New Roman"/>
          <w:snapToGrid w:val="0"/>
          <w:szCs w:val="22"/>
        </w:rPr>
        <w:t xml:space="preserve"> </w:t>
      </w:r>
      <w:r w:rsidRPr="00BC4F59">
        <w:rPr>
          <w:rFonts w:cs="Times New Roman"/>
          <w:snapToGrid w:val="0"/>
          <w:szCs w:val="22"/>
        </w:rPr>
        <w:t xml:space="preserve">to provide marketable work skills </w:t>
      </w:r>
      <w:r w:rsidR="005B2110" w:rsidRPr="00BC4F59">
        <w:rPr>
          <w:rFonts w:cs="Times New Roman"/>
          <w:snapToGrid w:val="0"/>
          <w:szCs w:val="22"/>
        </w:rPr>
        <w:t>training</w:t>
      </w:r>
      <w:r w:rsidRPr="00BC4F59">
        <w:rPr>
          <w:rFonts w:cs="Times New Roman"/>
          <w:snapToGrid w:val="0"/>
          <w:szCs w:val="22"/>
        </w:rPr>
        <w:t>.</w:t>
      </w:r>
      <w:r w:rsidR="005B2110" w:rsidRPr="00BC4F59">
        <w:rPr>
          <w:rFonts w:cs="Times New Roman"/>
          <w:snapToGrid w:val="0"/>
          <w:szCs w:val="22"/>
        </w:rPr>
        <w:t xml:space="preserve">  </w:t>
      </w:r>
      <w:r w:rsidR="005B2110" w:rsidRPr="00BC4F59">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BC4F59">
        <w:rPr>
          <w:rFonts w:cs="Times New Roman"/>
          <w:szCs w:val="22"/>
        </w:rPr>
        <w:t xml:space="preserve"> </w:t>
      </w:r>
      <w:r w:rsidR="005B2110" w:rsidRPr="00BC4F59">
        <w:rPr>
          <w:rFonts w:cs="Times New Roman"/>
          <w:szCs w:val="22"/>
        </w:rPr>
        <w:t>submitted to the Chairman of the Senate Finance Committee</w:t>
      </w:r>
      <w:r w:rsidR="00966FB6" w:rsidRPr="00BC4F59">
        <w:rPr>
          <w:rFonts w:cs="Times New Roman"/>
          <w:szCs w:val="22"/>
        </w:rPr>
        <w:t>, the Chairman of the Senate Labor, Commerce and Industry Committee,</w:t>
      </w:r>
      <w:r w:rsidR="0019536D" w:rsidRPr="00BC4F59">
        <w:rPr>
          <w:rFonts w:cs="Times New Roman"/>
          <w:szCs w:val="22"/>
        </w:rPr>
        <w:t xml:space="preserve"> </w:t>
      </w:r>
      <w:r w:rsidR="005B2110" w:rsidRPr="00BC4F59">
        <w:rPr>
          <w:rFonts w:cs="Times New Roman"/>
          <w:szCs w:val="22"/>
        </w:rPr>
        <w:t>the Chairman of the House Ways and Means Committee</w:t>
      </w:r>
      <w:r w:rsidR="00966FB6" w:rsidRPr="00BC4F59">
        <w:rPr>
          <w:rFonts w:cs="Times New Roman"/>
          <w:szCs w:val="22"/>
        </w:rPr>
        <w:t>, and the Chairman of the House Labor, Commerce and Industry Committee</w:t>
      </w:r>
      <w:r w:rsidR="005B2110" w:rsidRPr="00BC4F59">
        <w:rPr>
          <w:rFonts w:cs="Times New Roman"/>
          <w:szCs w:val="22"/>
        </w:rPr>
        <w:t xml:space="preserve"> on or before November </w:t>
      </w:r>
      <w:r w:rsidR="00EE2E68" w:rsidRPr="00BC4F59">
        <w:rPr>
          <w:rFonts w:cs="Times New Roman"/>
          <w:szCs w:val="22"/>
        </w:rPr>
        <w:t>sixteenth</w:t>
      </w:r>
      <w:r w:rsidR="0098209E" w:rsidRPr="00BC4F59">
        <w:rPr>
          <w:rFonts w:cs="Times New Roman"/>
          <w:szCs w:val="22"/>
        </w:rPr>
        <w:t>.</w:t>
      </w:r>
    </w:p>
    <w:p w:rsidR="00B70CC5" w:rsidRPr="00BC4F59" w:rsidRDefault="00B70C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BC4F59" w:rsidRDefault="001E47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b/>
          <w:szCs w:val="22"/>
        </w:rPr>
        <w:tab/>
      </w:r>
      <w:r w:rsidR="00E66270" w:rsidRPr="00BC4F59">
        <w:rPr>
          <w:rFonts w:eastAsia="Calibri" w:cs="Times New Roman"/>
          <w:b/>
          <w:szCs w:val="22"/>
        </w:rPr>
        <w:t>117</w:t>
      </w:r>
      <w:r w:rsidRPr="00BC4F59">
        <w:rPr>
          <w:rFonts w:eastAsia="Calibri" w:cs="Times New Roman"/>
          <w:b/>
          <w:szCs w:val="22"/>
        </w:rPr>
        <w:t>.</w:t>
      </w:r>
      <w:r w:rsidR="0079225F" w:rsidRPr="00BC4F59">
        <w:rPr>
          <w:rFonts w:eastAsia="Calibri" w:cs="Times New Roman"/>
          <w:b/>
          <w:szCs w:val="22"/>
        </w:rPr>
        <w:t>96</w:t>
      </w:r>
      <w:r w:rsidRPr="00BC4F59">
        <w:rPr>
          <w:rFonts w:eastAsia="Calibri" w:cs="Times New Roman"/>
          <w:b/>
          <w:szCs w:val="22"/>
        </w:rPr>
        <w:t>.</w:t>
      </w:r>
      <w:r w:rsidRPr="00BC4F59">
        <w:rPr>
          <w:rFonts w:eastAsia="Calibri" w:cs="Times New Roman"/>
          <w:b/>
          <w:szCs w:val="22"/>
        </w:rPr>
        <w:tab/>
      </w:r>
      <w:r w:rsidRPr="00BC4F59">
        <w:rPr>
          <w:rFonts w:eastAsia="Calibri" w:cs="Times New Roman"/>
          <w:szCs w:val="22"/>
        </w:rPr>
        <w:t xml:space="preserve">(GP: </w:t>
      </w:r>
      <w:r w:rsidRPr="00BC4F59">
        <w:rPr>
          <w:rFonts w:cs="Times New Roman"/>
          <w:snapToGrid w:val="0"/>
          <w:szCs w:val="22"/>
        </w:rPr>
        <w:t>Victims</w:t>
      </w:r>
      <w:r w:rsidRPr="00BC4F59">
        <w:rPr>
          <w:rFonts w:eastAsia="Calibri" w:cs="Times New Roman"/>
          <w:szCs w:val="22"/>
        </w:rPr>
        <w:t xml:space="preserve"> Assistance Transfer)  The Department of Corrections shall transfer $20,500 each month</w:t>
      </w:r>
      <w:r w:rsidR="00D364D9" w:rsidRPr="00BC4F59">
        <w:rPr>
          <w:rFonts w:eastAsia="Calibri" w:cs="Times New Roman"/>
          <w:i/>
          <w:szCs w:val="22"/>
          <w:u w:val="single"/>
        </w:rPr>
        <w:t>, or up to the amount received,</w:t>
      </w:r>
      <w:r w:rsidRPr="00BC4F59">
        <w:rPr>
          <w:rFonts w:eastAsia="Calibri" w:cs="Times New Roman"/>
          <w:szCs w:val="22"/>
        </w:rPr>
        <w:t xml:space="preserve"> to the Department of Public Safety for </w:t>
      </w:r>
      <w:r w:rsidRPr="00BC4F59">
        <w:rPr>
          <w:rFonts w:cs="Times New Roman"/>
          <w:szCs w:val="22"/>
        </w:rPr>
        <w:t>distribution</w:t>
      </w:r>
      <w:r w:rsidRPr="00BC4F59">
        <w:rPr>
          <w:rFonts w:eastAsia="Calibri" w:cs="Times New Roman"/>
          <w:szCs w:val="22"/>
        </w:rPr>
        <w:t xml:space="preserve"> through the State Victims Assistance Program.</w:t>
      </w:r>
    </w:p>
    <w:p w:rsidR="001E4787" w:rsidRPr="00BC4F59" w:rsidRDefault="002F01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E66270" w:rsidRPr="00BC4F59">
        <w:rPr>
          <w:rFonts w:cs="Times New Roman"/>
          <w:b/>
          <w:szCs w:val="22"/>
        </w:rPr>
        <w:t>117</w:t>
      </w:r>
      <w:r w:rsidRPr="00BC4F59">
        <w:rPr>
          <w:rFonts w:cs="Times New Roman"/>
          <w:b/>
          <w:szCs w:val="22"/>
        </w:rPr>
        <w:t>.</w:t>
      </w:r>
      <w:r w:rsidR="0079225F" w:rsidRPr="00BC4F59">
        <w:rPr>
          <w:rFonts w:cs="Times New Roman"/>
          <w:b/>
          <w:szCs w:val="22"/>
        </w:rPr>
        <w:t>97</w:t>
      </w:r>
      <w:r w:rsidRPr="00BC4F59">
        <w:rPr>
          <w:rFonts w:cs="Times New Roman"/>
          <w:b/>
          <w:szCs w:val="22"/>
        </w:rPr>
        <w:t>.</w:t>
      </w:r>
      <w:r w:rsidRPr="00BC4F59">
        <w:rPr>
          <w:rFonts w:cs="Times New Roman"/>
          <w:b/>
          <w:szCs w:val="22"/>
        </w:rPr>
        <w:tab/>
      </w:r>
      <w:r w:rsidRPr="00BC4F59">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BC4F59" w:rsidRDefault="00FE5E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C4F59">
        <w:rPr>
          <w:rFonts w:cs="Times New Roman"/>
          <w:color w:val="auto"/>
          <w:szCs w:val="22"/>
        </w:rPr>
        <w:tab/>
      </w:r>
      <w:r w:rsidR="00E66270" w:rsidRPr="00BC4F59">
        <w:rPr>
          <w:rFonts w:cs="Times New Roman"/>
          <w:b/>
          <w:color w:val="auto"/>
          <w:szCs w:val="22"/>
        </w:rPr>
        <w:t>117</w:t>
      </w:r>
      <w:r w:rsidRPr="00BC4F59">
        <w:rPr>
          <w:rFonts w:cs="Times New Roman"/>
          <w:b/>
          <w:color w:val="auto"/>
          <w:szCs w:val="22"/>
        </w:rPr>
        <w:t>.</w:t>
      </w:r>
      <w:r w:rsidR="0079225F" w:rsidRPr="00BC4F59">
        <w:rPr>
          <w:rFonts w:cs="Times New Roman"/>
          <w:b/>
          <w:color w:val="auto"/>
          <w:szCs w:val="22"/>
        </w:rPr>
        <w:t>98</w:t>
      </w:r>
      <w:r w:rsidRPr="00BC4F59">
        <w:rPr>
          <w:rFonts w:cs="Times New Roman"/>
          <w:b/>
          <w:color w:val="auto"/>
          <w:szCs w:val="22"/>
        </w:rPr>
        <w:t>.</w:t>
      </w:r>
      <w:r w:rsidRPr="00BC4F59">
        <w:rPr>
          <w:rFonts w:cs="Times New Roman"/>
          <w:b/>
          <w:color w:val="auto"/>
          <w:szCs w:val="22"/>
        </w:rPr>
        <w:tab/>
      </w:r>
      <w:r w:rsidRPr="00BC4F59">
        <w:rPr>
          <w:rFonts w:cs="Times New Roman"/>
          <w:iCs/>
          <w:szCs w:val="22"/>
        </w:rPr>
        <w:t xml:space="preserve">(GP: USC Greenville Medical School)  It is the intent of the General Assembly that during </w:t>
      </w:r>
      <w:r w:rsidRPr="00BC4F59">
        <w:rPr>
          <w:rFonts w:cs="Times New Roman"/>
          <w:iCs/>
          <w:strike/>
          <w:szCs w:val="22"/>
        </w:rPr>
        <w:t>Fiscal Year</w:t>
      </w:r>
      <w:r w:rsidR="001640E5" w:rsidRPr="00BC4F59">
        <w:rPr>
          <w:rFonts w:cs="Times New Roman"/>
          <w:iCs/>
          <w:strike/>
          <w:szCs w:val="22"/>
        </w:rPr>
        <w:t xml:space="preserve"> </w:t>
      </w:r>
      <w:r w:rsidR="0091343D" w:rsidRPr="00BC4F59">
        <w:rPr>
          <w:rFonts w:cs="Times New Roman"/>
          <w:iCs/>
          <w:strike/>
          <w:szCs w:val="22"/>
        </w:rPr>
        <w:t>2014-15</w:t>
      </w:r>
      <w:r w:rsidR="00273ADE" w:rsidRPr="00BC4F59">
        <w:rPr>
          <w:rFonts w:cs="Times New Roman"/>
          <w:iCs/>
          <w:strike/>
          <w:szCs w:val="22"/>
        </w:rPr>
        <w:t xml:space="preserve"> </w:t>
      </w:r>
      <w:r w:rsidR="00273ADE" w:rsidRPr="00BC4F59">
        <w:rPr>
          <w:rFonts w:cs="Times New Roman"/>
          <w:i/>
          <w:iCs/>
          <w:szCs w:val="22"/>
          <w:u w:val="single"/>
        </w:rPr>
        <w:t>the current fiscal year</w:t>
      </w:r>
      <w:r w:rsidRPr="00BC4F59">
        <w:rPr>
          <w:rFonts w:cs="Times New Roman"/>
          <w:iCs/>
          <w:szCs w:val="22"/>
        </w:rPr>
        <w:t xml:space="preserve">, no general funds shall be appropriated for the new medical school at the University of South Carolina in </w:t>
      </w:r>
      <w:r w:rsidRPr="00BC4F59">
        <w:rPr>
          <w:rFonts w:cs="Times New Roman"/>
          <w:iCs/>
          <w:szCs w:val="22"/>
        </w:rPr>
        <w:lastRenderedPageBreak/>
        <w:t xml:space="preserve">Greenville.  In addition, no state funds may be </w:t>
      </w:r>
      <w:r w:rsidRPr="00BC4F59">
        <w:rPr>
          <w:rFonts w:cs="Times New Roman"/>
          <w:szCs w:val="22"/>
        </w:rPr>
        <w:t>transferred</w:t>
      </w:r>
      <w:r w:rsidRPr="00BC4F59">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BC4F59"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t>117.</w:t>
      </w:r>
      <w:r w:rsidR="0079225F" w:rsidRPr="00BC4F59">
        <w:rPr>
          <w:rFonts w:cs="Times New Roman"/>
          <w:b/>
          <w:szCs w:val="22"/>
        </w:rPr>
        <w:t>99</w:t>
      </w:r>
      <w:r w:rsidR="00C17571" w:rsidRPr="00BC4F59">
        <w:rPr>
          <w:rFonts w:cs="Times New Roman"/>
          <w:b/>
          <w:szCs w:val="22"/>
        </w:rPr>
        <w:t>.</w:t>
      </w:r>
      <w:r w:rsidR="00C17571" w:rsidRPr="00BC4F59">
        <w:rPr>
          <w:rFonts w:cs="Times New Roman"/>
          <w:b/>
          <w:szCs w:val="22"/>
        </w:rPr>
        <w:tab/>
      </w:r>
      <w:r w:rsidR="00C17571" w:rsidRPr="00BC4F59">
        <w:rPr>
          <w:rFonts w:cs="Times New Roman"/>
          <w:szCs w:val="22"/>
        </w:rPr>
        <w:t>(GP: First Steps - BabyNet)  In addition to the statutory duties assigned to South Carolina First Steps to School Readiness Board of Trustees; the board shall ensure the state</w:t>
      </w:r>
      <w:r w:rsidR="00C13E98" w:rsidRPr="00BC4F59">
        <w:rPr>
          <w:rFonts w:cs="Times New Roman"/>
          <w:szCs w:val="22"/>
        </w:rPr>
        <w:t>’</w:t>
      </w:r>
      <w:r w:rsidR="00C17571" w:rsidRPr="00BC4F59">
        <w:rPr>
          <w:rFonts w:cs="Times New Roman"/>
          <w:szCs w:val="22"/>
        </w:rPr>
        <w:t>s compliance with the Individuals with Disabilities Act, Part C and the First Steps</w:t>
      </w:r>
      <w:r w:rsidR="00C13E98" w:rsidRPr="00BC4F59">
        <w:rPr>
          <w:rFonts w:cs="Times New Roman"/>
          <w:szCs w:val="22"/>
        </w:rPr>
        <w:t>’</w:t>
      </w:r>
      <w:r w:rsidR="00C17571" w:rsidRPr="00BC4F59">
        <w:rPr>
          <w:rFonts w:cs="Times New Roman"/>
          <w:szCs w:val="22"/>
        </w:rPr>
        <w:t xml:space="preserve"> full implementation of recommendations</w:t>
      </w:r>
      <w:r w:rsidR="0019536D" w:rsidRPr="00BC4F59">
        <w:rPr>
          <w:rFonts w:cs="Times New Roman"/>
          <w:szCs w:val="22"/>
        </w:rPr>
        <w:t xml:space="preserve"> </w:t>
      </w:r>
      <w:r w:rsidR="00C17571" w:rsidRPr="00BC4F59">
        <w:rPr>
          <w:rFonts w:cs="Times New Roman"/>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BC4F59">
        <w:rPr>
          <w:rFonts w:cs="Times New Roman"/>
          <w:szCs w:val="22"/>
        </w:rPr>
        <w:t>’</w:t>
      </w:r>
      <w:r w:rsidR="00C17571" w:rsidRPr="00BC4F59">
        <w:rPr>
          <w:rFonts w:cs="Times New Roman"/>
          <w:szCs w:val="22"/>
        </w:rPr>
        <w:t>s budget request as submitted to the Governor.</w:t>
      </w:r>
      <w:r w:rsidR="0019536D" w:rsidRPr="00BC4F59">
        <w:rPr>
          <w:rFonts w:cs="Times New Roman"/>
          <w:szCs w:val="22"/>
        </w:rPr>
        <w:t xml:space="preserve"> </w:t>
      </w:r>
      <w:r w:rsidR="00C17571" w:rsidRPr="00BC4F59">
        <w:rPr>
          <w:rFonts w:cs="Times New Roman"/>
          <w:szCs w:val="22"/>
        </w:rPr>
        <w:t xml:space="preserve"> Until completion, First Steps shall post on its</w:t>
      </w:r>
      <w:r w:rsidR="00C13E98" w:rsidRPr="00BC4F59">
        <w:rPr>
          <w:rFonts w:cs="Times New Roman"/>
          <w:szCs w:val="22"/>
        </w:rPr>
        <w:t>’</w:t>
      </w:r>
      <w:r w:rsidR="00C17571" w:rsidRPr="00BC4F59">
        <w:rPr>
          <w:rFonts w:cs="Times New Roman"/>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w:t>
      </w:r>
      <w:proofErr w:type="gramStart"/>
      <w:r w:rsidR="00C17571" w:rsidRPr="00BC4F59">
        <w:rPr>
          <w:rFonts w:cs="Times New Roman"/>
          <w:szCs w:val="22"/>
        </w:rPr>
        <w:t>its</w:t>
      </w:r>
      <w:proofErr w:type="gramEnd"/>
      <w:r w:rsidR="00C13E98" w:rsidRPr="00BC4F59">
        <w:rPr>
          <w:rFonts w:cs="Times New Roman"/>
          <w:szCs w:val="22"/>
        </w:rPr>
        <w:t>’</w:t>
      </w:r>
      <w:r w:rsidR="00C17571" w:rsidRPr="00BC4F59">
        <w:rPr>
          <w:rFonts w:cs="Times New Roman"/>
          <w:szCs w:val="22"/>
        </w:rPr>
        <w:t xml:space="preserve"> adoption.  Upon approval by the Board of Trustees, the final report shall be published on First Steps</w:t>
      </w:r>
      <w:r w:rsidR="00C13E98" w:rsidRPr="00BC4F59">
        <w:rPr>
          <w:rFonts w:cs="Times New Roman"/>
          <w:szCs w:val="22"/>
        </w:rPr>
        <w:t>’</w:t>
      </w:r>
      <w:r w:rsidR="00C17571" w:rsidRPr="00BC4F59">
        <w:rPr>
          <w:rFonts w:cs="Times New Roman"/>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BC4F59">
        <w:rPr>
          <w:rFonts w:cs="Times New Roman"/>
          <w:b/>
          <w:szCs w:val="22"/>
        </w:rPr>
        <w:t xml:space="preserve"> </w:t>
      </w:r>
      <w:r w:rsidR="00C17571" w:rsidRPr="00BC4F59">
        <w:rPr>
          <w:rFonts w:cs="Times New Roman"/>
          <w:szCs w:val="22"/>
        </w:rPr>
        <w:t>agency shall report on its share of the state</w:t>
      </w:r>
      <w:r w:rsidR="00C13E98" w:rsidRPr="00BC4F59">
        <w:rPr>
          <w:rFonts w:cs="Times New Roman"/>
          <w:szCs w:val="22"/>
        </w:rPr>
        <w:t>’</w:t>
      </w:r>
      <w:r w:rsidR="00C17571" w:rsidRPr="00BC4F59">
        <w:rPr>
          <w:rFonts w:cs="Times New Roman"/>
          <w:szCs w:val="22"/>
        </w:rPr>
        <w:t>s ongoing maintenance of effort as defined by the US Department of Education under IDEA Part C.</w:t>
      </w:r>
    </w:p>
    <w:p w:rsidR="00E12F8A" w:rsidRPr="00BC4F59" w:rsidRDefault="00E12F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00E66270" w:rsidRPr="00BC4F59">
        <w:rPr>
          <w:rFonts w:cs="Times New Roman"/>
          <w:b/>
          <w:color w:val="auto"/>
          <w:szCs w:val="22"/>
        </w:rPr>
        <w:t>117</w:t>
      </w:r>
      <w:r w:rsidRPr="00BC4F59">
        <w:rPr>
          <w:rFonts w:cs="Times New Roman"/>
          <w:b/>
          <w:color w:val="auto"/>
          <w:szCs w:val="22"/>
        </w:rPr>
        <w:t>.</w:t>
      </w:r>
      <w:r w:rsidR="0079225F" w:rsidRPr="00BC4F59">
        <w:rPr>
          <w:rFonts w:cs="Times New Roman"/>
          <w:b/>
          <w:color w:val="auto"/>
          <w:szCs w:val="22"/>
        </w:rPr>
        <w:t>100</w:t>
      </w:r>
      <w:r w:rsidRPr="00BC4F59">
        <w:rPr>
          <w:rFonts w:cs="Times New Roman"/>
          <w:b/>
          <w:color w:val="auto"/>
          <w:szCs w:val="22"/>
        </w:rPr>
        <w:t>.</w:t>
      </w:r>
      <w:r w:rsidRPr="00BC4F59">
        <w:rPr>
          <w:rFonts w:cs="Times New Roman"/>
          <w:color w:val="auto"/>
          <w:szCs w:val="22"/>
        </w:rPr>
        <w:tab/>
        <w:t>(GP: Single Audit Schedule of Federal Expenditures</w:t>
      </w:r>
      <w:proofErr w:type="gramStart"/>
      <w:r w:rsidRPr="00BC4F59">
        <w:rPr>
          <w:rFonts w:cs="Times New Roman"/>
          <w:color w:val="auto"/>
          <w:szCs w:val="22"/>
        </w:rPr>
        <w:t xml:space="preserve">) </w:t>
      </w:r>
      <w:r w:rsidR="00613923" w:rsidRPr="00BC4F59">
        <w:rPr>
          <w:rFonts w:cs="Times New Roman"/>
          <w:color w:val="auto"/>
          <w:szCs w:val="22"/>
        </w:rPr>
        <w:t xml:space="preserve"> </w:t>
      </w:r>
      <w:r w:rsidRPr="00BC4F59">
        <w:rPr>
          <w:rFonts w:cs="Times New Roman"/>
          <w:color w:val="auto"/>
          <w:szCs w:val="22"/>
        </w:rPr>
        <w:t>To</w:t>
      </w:r>
      <w:proofErr w:type="gramEnd"/>
      <w:r w:rsidRPr="00BC4F59">
        <w:rPr>
          <w:rFonts w:cs="Times New Roman"/>
          <w:color w:val="auto"/>
          <w:szCs w:val="22"/>
        </w:rPr>
        <w:t xml:space="preserve"> ensure timely completion of the of the Statewide Single Audit, </w:t>
      </w:r>
      <w:r w:rsidR="00755494" w:rsidRPr="00BC4F59">
        <w:rPr>
          <w:rFonts w:cs="Times New Roman"/>
          <w:color w:val="auto"/>
          <w:szCs w:val="22"/>
        </w:rPr>
        <w:t>s</w:t>
      </w:r>
      <w:r w:rsidRPr="00BC4F59">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BC4F59">
        <w:rPr>
          <w:rFonts w:cs="Times New Roman"/>
          <w:color w:val="auto"/>
          <w:szCs w:val="22"/>
        </w:rPr>
        <w:t>fifteenth</w:t>
      </w:r>
      <w:r w:rsidRPr="00BC4F59">
        <w:rPr>
          <w:rFonts w:cs="Times New Roman"/>
          <w:color w:val="auto"/>
          <w:szCs w:val="22"/>
        </w:rPr>
        <w:t xml:space="preserve"> of each year.</w:t>
      </w:r>
    </w:p>
    <w:p w:rsidR="00E12F8A" w:rsidRPr="00BC4F59"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r>
      <w:r w:rsidRPr="00BC4F59">
        <w:rPr>
          <w:rFonts w:cs="Times New Roman"/>
          <w:b/>
          <w:color w:val="auto"/>
          <w:szCs w:val="22"/>
        </w:rPr>
        <w:t>117.</w:t>
      </w:r>
      <w:r w:rsidR="0079225F" w:rsidRPr="00BC4F59">
        <w:rPr>
          <w:rFonts w:cs="Times New Roman"/>
          <w:b/>
          <w:color w:val="auto"/>
          <w:szCs w:val="22"/>
        </w:rPr>
        <w:t>101</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 xml:space="preserve">(GP: Prohibits Local Government Fund Public Funded Lobbyists)  All local governmental entities including, but not limited to, counties, </w:t>
      </w:r>
      <w:r w:rsidRPr="00BC4F59">
        <w:rPr>
          <w:rFonts w:cs="Times New Roman"/>
          <w:szCs w:val="22"/>
        </w:rPr>
        <w:t>municipalities</w:t>
      </w:r>
      <w:r w:rsidRPr="00BC4F59">
        <w:rPr>
          <w:rFonts w:cs="Times New Roman"/>
          <w:color w:val="auto"/>
          <w:szCs w:val="22"/>
        </w:rPr>
        <w:t xml:space="preserve">, and associations are prohibited from using taxpayer funds received </w:t>
      </w:r>
      <w:r w:rsidRPr="00BC4F59">
        <w:rPr>
          <w:rFonts w:cs="Times New Roman"/>
          <w:iCs/>
          <w:szCs w:val="22"/>
        </w:rPr>
        <w:t>from</w:t>
      </w:r>
      <w:r w:rsidRPr="00BC4F59">
        <w:rPr>
          <w:rFonts w:cs="Times New Roman"/>
          <w:color w:val="auto"/>
          <w:szCs w:val="22"/>
        </w:rPr>
        <w:t xml:space="preserve"> the Local Government Fund</w:t>
      </w:r>
      <w:r w:rsidRPr="00BC4F59">
        <w:rPr>
          <w:rFonts w:cs="Times New Roman"/>
          <w:b/>
          <w:color w:val="auto"/>
          <w:szCs w:val="22"/>
        </w:rPr>
        <w:t xml:space="preserve"> </w:t>
      </w:r>
      <w:r w:rsidRPr="00BC4F59">
        <w:rPr>
          <w:rFonts w:cs="Times New Roman"/>
          <w:color w:val="auto"/>
          <w:szCs w:val="22"/>
        </w:rPr>
        <w:t>to compensate employees for lobbying activities engaged in on behalf of such governmental entity.</w:t>
      </w:r>
    </w:p>
    <w:p w:rsidR="00502C75" w:rsidRPr="00BC4F59"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cs="Times New Roman"/>
          <w:szCs w:val="22"/>
        </w:rPr>
        <w:tab/>
      </w:r>
      <w:r w:rsidR="00E66270" w:rsidRPr="00BC4F59">
        <w:rPr>
          <w:rFonts w:cs="Times New Roman"/>
          <w:b/>
          <w:szCs w:val="22"/>
        </w:rPr>
        <w:t>117</w:t>
      </w:r>
      <w:r w:rsidRPr="00BC4F59">
        <w:rPr>
          <w:rFonts w:cs="Times New Roman"/>
          <w:b/>
          <w:szCs w:val="22"/>
        </w:rPr>
        <w:t>.</w:t>
      </w:r>
      <w:r w:rsidR="0079225F" w:rsidRPr="00BC4F59">
        <w:rPr>
          <w:rFonts w:cs="Times New Roman"/>
          <w:b/>
          <w:szCs w:val="22"/>
        </w:rPr>
        <w:t>102</w:t>
      </w:r>
      <w:r w:rsidRPr="00BC4F59">
        <w:rPr>
          <w:rFonts w:cs="Times New Roman"/>
          <w:b/>
          <w:szCs w:val="22"/>
        </w:rPr>
        <w:t>.</w:t>
      </w:r>
      <w:r w:rsidRPr="00BC4F59">
        <w:rPr>
          <w:rFonts w:cs="Times New Roman"/>
          <w:b/>
          <w:szCs w:val="22"/>
        </w:rPr>
        <w:tab/>
      </w:r>
      <w:r w:rsidRPr="00BC4F59">
        <w:rPr>
          <w:rFonts w:cs="Times New Roman"/>
          <w:szCs w:val="22"/>
        </w:rPr>
        <w:t>(GP: School Construction Development Impact Fee Assessment Prohibition</w:t>
      </w:r>
      <w:proofErr w:type="gramStart"/>
      <w:r w:rsidRPr="00BC4F59">
        <w:rPr>
          <w:rFonts w:cs="Times New Roman"/>
          <w:szCs w:val="22"/>
        </w:rPr>
        <w:t>)  Governmental</w:t>
      </w:r>
      <w:proofErr w:type="gramEnd"/>
      <w:r w:rsidRPr="00BC4F59">
        <w:rPr>
          <w:rFonts w:cs="Times New Roman"/>
          <w:szCs w:val="22"/>
        </w:rPr>
        <w:t xml:space="preserve">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BC4F59"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color w:val="auto"/>
          <w:szCs w:val="22"/>
        </w:rPr>
        <w:tab/>
      </w:r>
      <w:r w:rsidRPr="00BC4F59">
        <w:rPr>
          <w:rFonts w:cs="Times New Roman"/>
          <w:b/>
          <w:color w:val="auto"/>
          <w:szCs w:val="22"/>
        </w:rPr>
        <w:t>117.</w:t>
      </w:r>
      <w:r w:rsidR="0079225F" w:rsidRPr="00BC4F59">
        <w:rPr>
          <w:rFonts w:cs="Times New Roman"/>
          <w:b/>
          <w:color w:val="auto"/>
          <w:szCs w:val="22"/>
        </w:rPr>
        <w:t>103</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w:t>
      </w:r>
      <w:r w:rsidR="00320720" w:rsidRPr="00BC4F59">
        <w:rPr>
          <w:rFonts w:cs="Times New Roman"/>
          <w:color w:val="auto"/>
          <w:szCs w:val="22"/>
        </w:rPr>
        <w:t xml:space="preserve">GP: </w:t>
      </w:r>
      <w:r w:rsidRPr="00BC4F59">
        <w:rPr>
          <w:rFonts w:cs="Times New Roman"/>
          <w:color w:val="auto"/>
          <w:szCs w:val="22"/>
        </w:rPr>
        <w:t>First Steps Reauthorization</w:t>
      </w:r>
      <w:proofErr w:type="gramStart"/>
      <w:r w:rsidRPr="00BC4F59">
        <w:rPr>
          <w:rFonts w:cs="Times New Roman"/>
          <w:color w:val="auto"/>
          <w:szCs w:val="22"/>
        </w:rPr>
        <w:t>)</w:t>
      </w:r>
      <w:r w:rsidRPr="00BC4F59">
        <w:rPr>
          <w:rFonts w:cs="Times New Roman"/>
          <w:strike/>
          <w:color w:val="auto"/>
          <w:szCs w:val="22"/>
        </w:rPr>
        <w:t xml:space="preserve">  Act</w:t>
      </w:r>
      <w:proofErr w:type="gramEnd"/>
      <w:r w:rsidRPr="00BC4F59">
        <w:rPr>
          <w:rFonts w:cs="Times New Roman"/>
          <w:strike/>
          <w:color w:val="auto"/>
          <w:szCs w:val="22"/>
        </w:rPr>
        <w:t xml:space="preserve"> 99 of 1999, the South Carolina First Steps to School Readiness Act, is reauthorized for the duration of Fiscal Year</w:t>
      </w:r>
      <w:r w:rsidR="001640E5" w:rsidRPr="00BC4F59">
        <w:rPr>
          <w:rFonts w:cs="Times New Roman"/>
          <w:strike/>
          <w:color w:val="auto"/>
          <w:szCs w:val="22"/>
        </w:rPr>
        <w:t xml:space="preserve"> </w:t>
      </w:r>
      <w:r w:rsidR="0091343D" w:rsidRPr="00BC4F59">
        <w:rPr>
          <w:rFonts w:cs="Times New Roman"/>
          <w:strike/>
          <w:color w:val="auto"/>
          <w:szCs w:val="22"/>
        </w:rPr>
        <w:t>2014-15</w:t>
      </w:r>
      <w:r w:rsidRPr="00BC4F59">
        <w:rPr>
          <w:rFonts w:cs="Times New Roman"/>
          <w:strike/>
          <w:color w:val="auto"/>
          <w:szCs w:val="22"/>
        </w:rPr>
        <w:t>.</w:t>
      </w:r>
    </w:p>
    <w:p w:rsidR="001A7390" w:rsidRPr="00BC4F59"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117.</w:t>
      </w:r>
      <w:r w:rsidR="0079225F" w:rsidRPr="00BC4F59">
        <w:rPr>
          <w:rFonts w:cs="Times New Roman"/>
          <w:b/>
          <w:szCs w:val="22"/>
        </w:rPr>
        <w:t>104</w:t>
      </w:r>
      <w:r w:rsidRPr="00BC4F59">
        <w:rPr>
          <w:rFonts w:cs="Times New Roman"/>
          <w:b/>
          <w:szCs w:val="22"/>
        </w:rPr>
        <w:t>.</w:t>
      </w:r>
      <w:r w:rsidRPr="00BC4F59">
        <w:rPr>
          <w:rFonts w:cs="Times New Roman"/>
          <w:b/>
          <w:szCs w:val="22"/>
        </w:rPr>
        <w:tab/>
      </w:r>
      <w:r w:rsidRPr="00BC4F59">
        <w:rPr>
          <w:rFonts w:cs="Times New Roman"/>
          <w:szCs w:val="22"/>
        </w:rPr>
        <w:t>(GP: Sexually Violent Predator Treatment RFP)</w:t>
      </w:r>
      <w:r w:rsidRPr="00BC4F59">
        <w:rPr>
          <w:rFonts w:cs="Times New Roman"/>
          <w:strike/>
          <w:szCs w:val="22"/>
        </w:rPr>
        <w:t xml:space="preserve">  The Director of the Department of Mental Health and the Director of the Department of Corrections shall cooperate with the </w:t>
      </w:r>
      <w:r w:rsidR="00CD3E4D" w:rsidRPr="00BC4F59">
        <w:rPr>
          <w:rFonts w:cs="Times New Roman"/>
          <w:strike/>
          <w:szCs w:val="22"/>
        </w:rPr>
        <w:t>State Fiscal Accountability Authority</w:t>
      </w:r>
      <w:r w:rsidRPr="00BC4F59">
        <w:rPr>
          <w:rFonts w:cs="Times New Roman"/>
          <w:strike/>
          <w:szCs w:val="22"/>
        </w:rPr>
        <w:t xml:space="preserve">, Division of Procurement Services which shall develop and cause to be issued a Request for Proposals (RFP) seeking long-term solutions for securely housing and </w:t>
      </w:r>
      <w:r w:rsidRPr="00BC4F59">
        <w:rPr>
          <w:rFonts w:cs="Times New Roman"/>
          <w:strike/>
          <w:szCs w:val="22"/>
        </w:rPr>
        <w:lastRenderedPageBreak/>
        <w:t>treating the growing population of individuals adjudicated as Sexually Violent Predators and civilly committed to the Department of Mental Health pursuant to the Sexually Violent Predators Act.</w:t>
      </w:r>
    </w:p>
    <w:p w:rsidR="001A7390" w:rsidRPr="00BC4F59"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purpose of the RFP shall be to seek proposals from qualified private providers to provide secure housing and treatment services to all individuals civilly committed pursuant to the Sexually Violent Predators Act.</w:t>
      </w:r>
    </w:p>
    <w:p w:rsidR="001A7390" w:rsidRPr="00BC4F59"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As part of the process, the Department of Mental Health, the Department of Corrections, and the </w:t>
      </w:r>
      <w:r w:rsidR="00CD3E4D" w:rsidRPr="00BC4F59">
        <w:rPr>
          <w:rFonts w:cs="Times New Roman"/>
          <w:strike/>
          <w:szCs w:val="22"/>
        </w:rPr>
        <w:t>State Fiscal Accountability Authority</w:t>
      </w:r>
      <w:r w:rsidRPr="00BC4F59">
        <w:rPr>
          <w:rFonts w:cs="Times New Roman"/>
          <w:strike/>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BC4F59"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BC4F59"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BC4F59"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BC4F59" w:rsidRDefault="00C857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Cs/>
          <w:szCs w:val="22"/>
        </w:rPr>
        <w:tab/>
      </w:r>
      <w:r w:rsidRPr="00BC4F59">
        <w:rPr>
          <w:rFonts w:cs="Times New Roman"/>
          <w:b/>
          <w:bCs/>
          <w:szCs w:val="22"/>
        </w:rPr>
        <w:t>117.</w:t>
      </w:r>
      <w:r w:rsidR="0079225F" w:rsidRPr="00BC4F59">
        <w:rPr>
          <w:rFonts w:cs="Times New Roman"/>
          <w:b/>
          <w:bCs/>
          <w:szCs w:val="22"/>
        </w:rPr>
        <w:t>105</w:t>
      </w:r>
      <w:r w:rsidRPr="00BC4F59">
        <w:rPr>
          <w:rFonts w:cs="Times New Roman"/>
          <w:b/>
          <w:bCs/>
          <w:szCs w:val="22"/>
        </w:rPr>
        <w:t>.</w:t>
      </w:r>
      <w:r w:rsidRPr="00BC4F59">
        <w:rPr>
          <w:rFonts w:cs="Times New Roman"/>
          <w:b/>
          <w:bCs/>
          <w:szCs w:val="22"/>
        </w:rPr>
        <w:tab/>
      </w:r>
      <w:r w:rsidRPr="00BC4F59">
        <w:rPr>
          <w:rFonts w:cs="Times New Roman"/>
          <w:bCs/>
          <w:szCs w:val="22"/>
        </w:rPr>
        <w:t xml:space="preserve">(GP: Prohibit Use of State Aircraft for Athletic Recruitment)  Institutions of higher learning may </w:t>
      </w:r>
      <w:r w:rsidRPr="00BC4F59">
        <w:rPr>
          <w:rFonts w:cs="Times New Roman"/>
          <w:bCs/>
          <w:strike/>
          <w:szCs w:val="22"/>
        </w:rPr>
        <w:t xml:space="preserve">not </w:t>
      </w:r>
      <w:r w:rsidRPr="00BC4F59">
        <w:rPr>
          <w:rFonts w:cs="Times New Roman"/>
          <w:bCs/>
          <w:szCs w:val="22"/>
        </w:rPr>
        <w:t xml:space="preserve">use the state aircraft operated by the Division of </w:t>
      </w:r>
      <w:r w:rsidRPr="00BC4F59">
        <w:rPr>
          <w:rFonts w:cs="Times New Roman"/>
          <w:szCs w:val="22"/>
        </w:rPr>
        <w:t>Aeronautics</w:t>
      </w:r>
      <w:r w:rsidRPr="00BC4F59">
        <w:rPr>
          <w:rFonts w:cs="Times New Roman"/>
          <w:bCs/>
          <w:szCs w:val="22"/>
        </w:rPr>
        <w:t xml:space="preserve"> for the </w:t>
      </w:r>
      <w:r w:rsidRPr="00BC4F59">
        <w:rPr>
          <w:rFonts w:cs="Times New Roman"/>
          <w:szCs w:val="22"/>
        </w:rPr>
        <w:t>purpose</w:t>
      </w:r>
      <w:r w:rsidRPr="00BC4F59">
        <w:rPr>
          <w:rFonts w:cs="Times New Roman"/>
          <w:bCs/>
          <w:szCs w:val="22"/>
        </w:rPr>
        <w:t xml:space="preserve"> of athletic recruiting</w:t>
      </w:r>
      <w:r w:rsidR="00A325EC" w:rsidRPr="00BC4F59">
        <w:rPr>
          <w:rFonts w:cs="Times New Roman"/>
          <w:bCs/>
          <w:i/>
          <w:szCs w:val="22"/>
          <w:u w:val="single"/>
        </w:rPr>
        <w:t>, provided that they reimburse the Division of Aeronautics on an at-cost basis, using non-state funds</w:t>
      </w:r>
      <w:r w:rsidRPr="00BC4F59">
        <w:rPr>
          <w:rFonts w:cs="Times New Roman"/>
          <w:bCs/>
          <w:szCs w:val="22"/>
        </w:rPr>
        <w:t>.</w:t>
      </w:r>
    </w:p>
    <w:p w:rsidR="00AF58AA" w:rsidRPr="00BC4F59" w:rsidRDefault="00AF58A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cs="Times New Roman"/>
          <w:szCs w:val="22"/>
        </w:rPr>
        <w:tab/>
      </w:r>
      <w:r w:rsidRPr="00BC4F59">
        <w:rPr>
          <w:rFonts w:cs="Times New Roman"/>
          <w:b/>
          <w:szCs w:val="22"/>
        </w:rPr>
        <w:t>117.</w:t>
      </w:r>
      <w:r w:rsidR="0079225F" w:rsidRPr="00BC4F59">
        <w:rPr>
          <w:rFonts w:cs="Times New Roman"/>
          <w:b/>
          <w:szCs w:val="22"/>
        </w:rPr>
        <w:t>106</w:t>
      </w:r>
      <w:r w:rsidRPr="00BC4F59">
        <w:rPr>
          <w:rFonts w:cs="Times New Roman"/>
          <w:b/>
          <w:szCs w:val="22"/>
        </w:rPr>
        <w:t>.</w:t>
      </w:r>
      <w:r w:rsidRPr="00BC4F59">
        <w:rPr>
          <w:rFonts w:cs="Times New Roman"/>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BC4F59" w:rsidRDefault="006112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color w:val="auto"/>
          <w:szCs w:val="22"/>
        </w:rPr>
        <w:tab/>
      </w:r>
      <w:r w:rsidRPr="00BC4F59">
        <w:rPr>
          <w:rFonts w:cs="Times New Roman"/>
          <w:b/>
          <w:color w:val="auto"/>
          <w:szCs w:val="22"/>
        </w:rPr>
        <w:t>117.</w:t>
      </w:r>
      <w:r w:rsidR="0079225F" w:rsidRPr="00BC4F59">
        <w:rPr>
          <w:rFonts w:cs="Times New Roman"/>
          <w:b/>
          <w:color w:val="auto"/>
          <w:szCs w:val="22"/>
        </w:rPr>
        <w:t>107</w:t>
      </w:r>
      <w:r w:rsidRPr="00BC4F59">
        <w:rPr>
          <w:rFonts w:cs="Times New Roman"/>
          <w:b/>
          <w:color w:val="auto"/>
          <w:szCs w:val="22"/>
        </w:rPr>
        <w:t>.</w:t>
      </w:r>
      <w:r w:rsidRPr="00BC4F59">
        <w:rPr>
          <w:rFonts w:cs="Times New Roman"/>
          <w:color w:val="auto"/>
          <w:szCs w:val="22"/>
        </w:rPr>
        <w:tab/>
        <w:t>(GP: Technology and Remediation</w:t>
      </w:r>
      <w:proofErr w:type="gramStart"/>
      <w:r w:rsidRPr="00BC4F59">
        <w:rPr>
          <w:rFonts w:cs="Times New Roman"/>
          <w:color w:val="auto"/>
          <w:szCs w:val="22"/>
        </w:rPr>
        <w:t>)  The</w:t>
      </w:r>
      <w:proofErr w:type="gramEnd"/>
      <w:r w:rsidRPr="00BC4F59">
        <w:rPr>
          <w:rFonts w:cs="Times New Roman"/>
          <w:color w:val="auto"/>
          <w:szCs w:val="22"/>
        </w:rPr>
        <w:t xml:space="preserve"> funds appropriated to the </w:t>
      </w:r>
      <w:r w:rsidR="00B41C44" w:rsidRPr="00BC4F59">
        <w:rPr>
          <w:rFonts w:cs="Times New Roman"/>
          <w:szCs w:val="22"/>
        </w:rPr>
        <w:t xml:space="preserve">Department of Administration </w:t>
      </w:r>
      <w:r w:rsidRPr="00BC4F59">
        <w:rPr>
          <w:rFonts w:cs="Times New Roman"/>
          <w:color w:val="auto"/>
          <w:szCs w:val="22"/>
        </w:rPr>
        <w:t>for the Division of Information Security shall be used to develop and implement</w:t>
      </w:r>
      <w:r w:rsidR="00AF2E6E" w:rsidRPr="00BC4F59">
        <w:rPr>
          <w:rFonts w:cs="Times New Roman"/>
          <w:color w:val="auto"/>
          <w:szCs w:val="22"/>
        </w:rPr>
        <w:t xml:space="preserve"> </w:t>
      </w:r>
      <w:r w:rsidRPr="00BC4F59">
        <w:rPr>
          <w:rFonts w:cs="Times New Roman"/>
          <w:color w:val="auto"/>
          <w:szCs w:val="22"/>
        </w:rPr>
        <w:t>a statewide information security program.  A portion of the nonrecurring funds may be used for enterprise technology and remediation</w:t>
      </w:r>
      <w:r w:rsidR="00A2151E" w:rsidRPr="00BC4F59">
        <w:rPr>
          <w:rFonts w:cs="Times New Roman"/>
          <w:color w:val="auto"/>
          <w:szCs w:val="22"/>
        </w:rPr>
        <w:t>,</w:t>
      </w:r>
      <w:r w:rsidRPr="00BC4F59">
        <w:rPr>
          <w:rFonts w:cs="Times New Roman"/>
          <w:color w:val="auto"/>
          <w:szCs w:val="22"/>
        </w:rPr>
        <w:t xml:space="preserve"> and distributed to state agencies to address the </w:t>
      </w:r>
      <w:r w:rsidR="00A2151E" w:rsidRPr="00BC4F59">
        <w:rPr>
          <w:rFonts w:cs="Times New Roman"/>
          <w:color w:val="auto"/>
          <w:szCs w:val="22"/>
        </w:rPr>
        <w:t>State</w:t>
      </w:r>
      <w:r w:rsidR="00C13E98" w:rsidRPr="00BC4F59">
        <w:rPr>
          <w:rFonts w:cs="Times New Roman"/>
          <w:color w:val="auto"/>
          <w:szCs w:val="22"/>
        </w:rPr>
        <w:t>’</w:t>
      </w:r>
      <w:r w:rsidR="00A2151E" w:rsidRPr="00BC4F59">
        <w:rPr>
          <w:rFonts w:cs="Times New Roman"/>
          <w:color w:val="auto"/>
          <w:szCs w:val="22"/>
        </w:rPr>
        <w:t xml:space="preserve">s </w:t>
      </w:r>
      <w:r w:rsidRPr="00BC4F59">
        <w:rPr>
          <w:rFonts w:cs="Times New Roman"/>
          <w:color w:val="auto"/>
          <w:szCs w:val="22"/>
        </w:rPr>
        <w:t>most serious information security vulnerabilities as determined by the Division of Information Security and the Division of Technology</w:t>
      </w:r>
      <w:r w:rsidR="00B41C44" w:rsidRPr="00BC4F59">
        <w:rPr>
          <w:rFonts w:cs="Times New Roman"/>
          <w:color w:val="auto"/>
          <w:szCs w:val="22"/>
        </w:rPr>
        <w:t xml:space="preserve"> Operations</w:t>
      </w:r>
      <w:r w:rsidRPr="00BC4F59">
        <w:rPr>
          <w:rFonts w:cs="Times New Roman"/>
          <w:color w:val="auto"/>
          <w:szCs w:val="22"/>
        </w:rPr>
        <w:t>.</w:t>
      </w:r>
    </w:p>
    <w:p w:rsidR="00C82EB5" w:rsidRPr="00BC4F59" w:rsidRDefault="004067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117.1</w:t>
      </w:r>
      <w:r w:rsidR="0079225F" w:rsidRPr="00BC4F59">
        <w:rPr>
          <w:rFonts w:cs="Times New Roman"/>
          <w:b/>
          <w:szCs w:val="22"/>
        </w:rPr>
        <w:t>08</w:t>
      </w:r>
      <w:r w:rsidRPr="00BC4F59">
        <w:rPr>
          <w:rFonts w:cs="Times New Roman"/>
          <w:b/>
          <w:szCs w:val="22"/>
        </w:rPr>
        <w:t>.</w:t>
      </w:r>
      <w:r w:rsidRPr="00BC4F59">
        <w:rPr>
          <w:rFonts w:cs="Times New Roman"/>
          <w:b/>
          <w:szCs w:val="22"/>
        </w:rPr>
        <w:tab/>
      </w:r>
      <w:r w:rsidRPr="00BC4F59">
        <w:rPr>
          <w:rFonts w:cs="Times New Roman"/>
          <w:szCs w:val="22"/>
        </w:rPr>
        <w:t>(GP: Fiduciary Audit</w:t>
      </w:r>
      <w:proofErr w:type="gramStart"/>
      <w:r w:rsidRPr="00BC4F59">
        <w:rPr>
          <w:rFonts w:cs="Times New Roman"/>
          <w:szCs w:val="22"/>
        </w:rPr>
        <w:t>)</w:t>
      </w:r>
      <w:r w:rsidRPr="00BC4F59">
        <w:rPr>
          <w:rFonts w:cs="Times New Roman"/>
          <w:b/>
          <w:strike/>
          <w:szCs w:val="22"/>
        </w:rPr>
        <w:t xml:space="preserve">  </w:t>
      </w:r>
      <w:r w:rsidRPr="00BC4F59">
        <w:rPr>
          <w:rFonts w:cs="Times New Roman"/>
          <w:strike/>
          <w:szCs w:val="22"/>
        </w:rPr>
        <w:t>Of</w:t>
      </w:r>
      <w:proofErr w:type="gramEnd"/>
      <w:r w:rsidRPr="00BC4F59">
        <w:rPr>
          <w:rFonts w:cs="Times New Roman"/>
          <w:strike/>
          <w:szCs w:val="22"/>
        </w:rPr>
        <w:t xml:space="preserve"> the funds authorized for the</w:t>
      </w:r>
      <w:r w:rsidR="001640E5" w:rsidRPr="00BC4F59">
        <w:rPr>
          <w:rFonts w:cs="Times New Roman"/>
          <w:strike/>
          <w:szCs w:val="22"/>
        </w:rPr>
        <w:t xml:space="preserve"> </w:t>
      </w:r>
      <w:r w:rsidRPr="00BC4F59">
        <w:rPr>
          <w:rFonts w:cs="Times New Roman"/>
          <w:strike/>
          <w:szCs w:val="22"/>
        </w:rPr>
        <w:t>Public Employee Benefit Authority, the</w:t>
      </w:r>
      <w:r w:rsidR="001640E5" w:rsidRPr="00BC4F59">
        <w:rPr>
          <w:rFonts w:cs="Times New Roman"/>
          <w:strike/>
          <w:szCs w:val="22"/>
        </w:rPr>
        <w:t xml:space="preserve"> </w:t>
      </w:r>
      <w:r w:rsidRPr="00BC4F59">
        <w:rPr>
          <w:rFonts w:cs="Times New Roman"/>
          <w:strike/>
          <w:szCs w:val="22"/>
        </w:rPr>
        <w:t>authority shall transfer $700,000 to the Office of Inspector General.  The funds transferred shall be utilized by the Inspector General to employ a private audit firm to perform the fiduciary audit on the Public Employee Benefit Authority as required by Section</w:t>
      </w:r>
      <w:r w:rsidR="001640E5" w:rsidRPr="00BC4F59">
        <w:rPr>
          <w:rFonts w:cs="Times New Roman"/>
          <w:strike/>
          <w:szCs w:val="22"/>
        </w:rPr>
        <w:t xml:space="preserve"> </w:t>
      </w:r>
      <w:r w:rsidRPr="00BC4F59">
        <w:rPr>
          <w:rFonts w:cs="Times New Roman"/>
          <w:strike/>
          <w:szCs w:val="22"/>
        </w:rPr>
        <w:t>9-4-40 of the 1976 Code, as amended.</w:t>
      </w:r>
    </w:p>
    <w:p w:rsidR="00F26A77" w:rsidRPr="00BC4F59" w:rsidRDefault="00F41E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117.</w:t>
      </w:r>
      <w:r w:rsidR="0079225F" w:rsidRPr="00BC4F59">
        <w:rPr>
          <w:rFonts w:cs="Times New Roman"/>
          <w:b/>
          <w:szCs w:val="22"/>
        </w:rPr>
        <w:t>109</w:t>
      </w:r>
      <w:r w:rsidRPr="00BC4F59">
        <w:rPr>
          <w:rFonts w:cs="Times New Roman"/>
          <w:b/>
          <w:szCs w:val="22"/>
        </w:rPr>
        <w:t>.</w:t>
      </w:r>
      <w:r w:rsidRPr="00BC4F59">
        <w:rPr>
          <w:rFonts w:cs="Times New Roman"/>
          <w:b/>
          <w:szCs w:val="22"/>
        </w:rPr>
        <w:tab/>
      </w:r>
      <w:r w:rsidRPr="00BC4F59">
        <w:rPr>
          <w:rFonts w:cs="Times New Roman"/>
          <w:szCs w:val="22"/>
        </w:rPr>
        <w:t>(GP: Donation of Alcoholic Liquors</w:t>
      </w:r>
      <w:proofErr w:type="gramStart"/>
      <w:r w:rsidRPr="00BC4F59">
        <w:rPr>
          <w:rFonts w:cs="Times New Roman"/>
          <w:szCs w:val="22"/>
        </w:rPr>
        <w:t>)</w:t>
      </w:r>
      <w:r w:rsidRPr="00BC4F59">
        <w:rPr>
          <w:rFonts w:cs="Times New Roman"/>
          <w:strike/>
          <w:szCs w:val="22"/>
        </w:rPr>
        <w:t xml:space="preserve">  In</w:t>
      </w:r>
      <w:proofErr w:type="gramEnd"/>
      <w:r w:rsidRPr="00BC4F59">
        <w:rPr>
          <w:rFonts w:cs="Times New Roman"/>
          <w:strike/>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b/>
          <w:szCs w:val="22"/>
        </w:rPr>
        <w:t>117.</w:t>
      </w:r>
      <w:r w:rsidR="0079225F" w:rsidRPr="00BC4F59">
        <w:rPr>
          <w:rFonts w:cs="Times New Roman"/>
          <w:b/>
          <w:szCs w:val="22"/>
        </w:rPr>
        <w:t>110</w:t>
      </w:r>
      <w:r w:rsidRPr="00BC4F59">
        <w:rPr>
          <w:rFonts w:cs="Times New Roman"/>
          <w:b/>
          <w:szCs w:val="22"/>
        </w:rPr>
        <w:t>.</w:t>
      </w:r>
      <w:r w:rsidRPr="00BC4F59">
        <w:rPr>
          <w:rFonts w:cs="Times New Roman"/>
          <w:b/>
          <w:szCs w:val="22"/>
        </w:rPr>
        <w:tab/>
      </w:r>
      <w:r w:rsidRPr="00BC4F59">
        <w:rPr>
          <w:rFonts w:cs="Times New Roman"/>
          <w:szCs w:val="22"/>
        </w:rPr>
        <w:t>(GP: Data Breach Notification</w:t>
      </w:r>
      <w:proofErr w:type="gramStart"/>
      <w:r w:rsidRPr="00BC4F59">
        <w:rPr>
          <w:rFonts w:cs="Times New Roman"/>
          <w:szCs w:val="22"/>
        </w:rPr>
        <w:t>)  (</w:t>
      </w:r>
      <w:proofErr w:type="gramEnd"/>
      <w:r w:rsidRPr="00BC4F59">
        <w:rPr>
          <w:rFonts w:cs="Times New Roman"/>
          <w:szCs w:val="22"/>
        </w:rPr>
        <w:t>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indications</w:t>
      </w:r>
      <w:proofErr w:type="gramEnd"/>
      <w:r w:rsidRPr="00BC4F59">
        <w:rPr>
          <w:rFonts w:cs="Times New Roman"/>
          <w:szCs w:val="22"/>
        </w:rPr>
        <w:t xml:space="preserve"> that the information is in the physical possession and control of an unauthorized person, such as a lost or stolen computer or other device containing information;</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indications</w:t>
      </w:r>
      <w:proofErr w:type="gramEnd"/>
      <w:r w:rsidRPr="00BC4F59">
        <w:rPr>
          <w:rFonts w:cs="Times New Roman"/>
          <w:szCs w:val="22"/>
        </w:rPr>
        <w:t xml:space="preserve"> that the information has been viewed, downloaded, or copied; or</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indications</w:t>
      </w:r>
      <w:proofErr w:type="gramEnd"/>
      <w:r w:rsidRPr="00BC4F59">
        <w:rPr>
          <w:rFonts w:cs="Times New Roman"/>
          <w:szCs w:val="22"/>
        </w:rPr>
        <w:t xml:space="preserve"> that the information was used by an unauthorized person, such as fraudulent accounts opened or instances of reported identity theft.</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(D)</w:t>
      </w:r>
      <w:r w:rsidRPr="00BC4F59">
        <w:rPr>
          <w:rFonts w:cs="Times New Roman"/>
          <w:szCs w:val="22"/>
        </w:rPr>
        <w:tab/>
        <w:t xml:space="preserve">For purposes of this section: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r>
      <w:r w:rsidR="00B158CB" w:rsidRPr="00BC4F59">
        <w:rPr>
          <w:rFonts w:cs="Times New Roman"/>
          <w:szCs w:val="22"/>
        </w:rPr>
        <w:t>“</w:t>
      </w:r>
      <w:r w:rsidRPr="00BC4F59">
        <w:rPr>
          <w:rFonts w:cs="Times New Roman"/>
          <w:szCs w:val="22"/>
        </w:rPr>
        <w:t>Agency</w:t>
      </w:r>
      <w:r w:rsidR="00B158CB" w:rsidRPr="00BC4F59">
        <w:rPr>
          <w:rFonts w:cs="Times New Roman"/>
          <w:szCs w:val="22"/>
        </w:rPr>
        <w:t>”</w:t>
      </w:r>
      <w:r w:rsidRPr="00BC4F59">
        <w:rPr>
          <w:rFonts w:cs="Times New Roman"/>
          <w:szCs w:val="22"/>
        </w:rPr>
        <w:t xml:space="preserve"> means any agency, department, board, commission, committee, or institution of higher learning of the State or a political subdivision of it.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r w:rsidR="00B158CB" w:rsidRPr="00BC4F59">
        <w:rPr>
          <w:rFonts w:cs="Times New Roman"/>
          <w:szCs w:val="22"/>
        </w:rPr>
        <w:t>“</w:t>
      </w:r>
      <w:r w:rsidRPr="00BC4F59">
        <w:rPr>
          <w:rFonts w:cs="Times New Roman"/>
          <w:szCs w:val="22"/>
        </w:rPr>
        <w:t>Breach of the security of the system</w:t>
      </w:r>
      <w:r w:rsidR="00B158CB" w:rsidRPr="00BC4F59">
        <w:rPr>
          <w:rFonts w:cs="Times New Roman"/>
          <w:szCs w:val="22"/>
        </w:rPr>
        <w:t>”</w:t>
      </w:r>
      <w:r w:rsidRPr="00BC4F59">
        <w:rPr>
          <w:rFonts w:cs="Times New Roman"/>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r>
      <w:r w:rsidR="00B158CB" w:rsidRPr="00BC4F59">
        <w:rPr>
          <w:rFonts w:cs="Times New Roman"/>
          <w:szCs w:val="22"/>
        </w:rPr>
        <w:t>“</w:t>
      </w:r>
      <w:r w:rsidRPr="00BC4F59">
        <w:rPr>
          <w:rFonts w:cs="Times New Roman"/>
          <w:szCs w:val="22"/>
        </w:rPr>
        <w:t>Consumer reporting agency</w:t>
      </w:r>
      <w:r w:rsidR="00B158CB" w:rsidRPr="00BC4F59">
        <w:rPr>
          <w:rFonts w:cs="Times New Roman"/>
          <w:szCs w:val="22"/>
        </w:rPr>
        <w:t>”</w:t>
      </w:r>
      <w:r w:rsidRPr="00BC4F59">
        <w:rPr>
          <w:rFonts w:cs="Times New Roman"/>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r>
      <w:r w:rsidRPr="00BC4F59">
        <w:rPr>
          <w:rFonts w:cs="Times New Roman"/>
          <w:szCs w:val="22"/>
        </w:rPr>
        <w:tab/>
      </w:r>
      <w:r w:rsidRPr="00BC4F59">
        <w:rPr>
          <w:rFonts w:cs="Times New Roman"/>
          <w:szCs w:val="22"/>
        </w:rPr>
        <w:tab/>
        <w:t>(4)</w:t>
      </w:r>
      <w:r w:rsidRPr="00BC4F59">
        <w:rPr>
          <w:rFonts w:cs="Times New Roman"/>
          <w:szCs w:val="22"/>
        </w:rPr>
        <w:tab/>
      </w:r>
      <w:r w:rsidR="00B158CB" w:rsidRPr="00BC4F59">
        <w:rPr>
          <w:rFonts w:cs="Times New Roman"/>
          <w:szCs w:val="22"/>
        </w:rPr>
        <w:t>“</w:t>
      </w:r>
      <w:r w:rsidRPr="00BC4F59">
        <w:rPr>
          <w:rFonts w:cs="Times New Roman"/>
          <w:szCs w:val="22"/>
        </w:rPr>
        <w:t>Personal identifying information</w:t>
      </w:r>
      <w:r w:rsidR="00B158CB" w:rsidRPr="00BC4F59">
        <w:rPr>
          <w:rFonts w:cs="Times New Roman"/>
          <w:szCs w:val="22"/>
        </w:rPr>
        <w:t>”</w:t>
      </w:r>
      <w:r w:rsidRPr="00BC4F59">
        <w:rPr>
          <w:rFonts w:cs="Times New Roman"/>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r>
      <w:proofErr w:type="gramStart"/>
      <w:r w:rsidRPr="00BC4F59">
        <w:rPr>
          <w:rFonts w:cs="Times New Roman"/>
          <w:szCs w:val="22"/>
        </w:rPr>
        <w:t>social</w:t>
      </w:r>
      <w:proofErr w:type="gramEnd"/>
      <w:r w:rsidRPr="00BC4F59">
        <w:rPr>
          <w:rFonts w:cs="Times New Roman"/>
          <w:szCs w:val="22"/>
        </w:rPr>
        <w:t xml:space="preserve"> security number;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r>
      <w:proofErr w:type="gramStart"/>
      <w:r w:rsidRPr="00BC4F59">
        <w:rPr>
          <w:rFonts w:cs="Times New Roman"/>
          <w:szCs w:val="22"/>
        </w:rPr>
        <w:t>driver</w:t>
      </w:r>
      <w:r w:rsidR="00C13E98" w:rsidRPr="00BC4F59">
        <w:rPr>
          <w:rFonts w:cs="Times New Roman"/>
          <w:szCs w:val="22"/>
        </w:rPr>
        <w:t>’</w:t>
      </w:r>
      <w:r w:rsidRPr="00BC4F59">
        <w:rPr>
          <w:rFonts w:cs="Times New Roman"/>
          <w:szCs w:val="22"/>
        </w:rPr>
        <w:t>s</w:t>
      </w:r>
      <w:proofErr w:type="gramEnd"/>
      <w:r w:rsidRPr="00BC4F59">
        <w:rPr>
          <w:rFonts w:cs="Times New Roman"/>
          <w:szCs w:val="22"/>
        </w:rPr>
        <w:t xml:space="preserve"> license number or state identification card number issued instead of a driver</w:t>
      </w:r>
      <w:r w:rsidR="00C13E98" w:rsidRPr="00BC4F59">
        <w:rPr>
          <w:rFonts w:cs="Times New Roman"/>
          <w:szCs w:val="22"/>
        </w:rPr>
        <w:t>’</w:t>
      </w:r>
      <w:r w:rsidRPr="00BC4F59">
        <w:rPr>
          <w:rFonts w:cs="Times New Roman"/>
          <w:szCs w:val="22"/>
        </w:rPr>
        <w:t xml:space="preserve">s license;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t>financial account number, or credit card or debit card number in combination with any required security code, access code, or password that would permit access to a resident</w:t>
      </w:r>
      <w:r w:rsidR="00C13E98" w:rsidRPr="00BC4F59">
        <w:rPr>
          <w:rFonts w:cs="Times New Roman"/>
          <w:szCs w:val="22"/>
        </w:rPr>
        <w:t>’</w:t>
      </w:r>
      <w:r w:rsidRPr="00BC4F59">
        <w:rPr>
          <w:rFonts w:cs="Times New Roman"/>
          <w:szCs w:val="22"/>
        </w:rPr>
        <w:t xml:space="preserve">s financial account; or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(d)</w:t>
      </w:r>
      <w:r w:rsidRPr="00BC4F59">
        <w:rPr>
          <w:rFonts w:cs="Times New Roman"/>
          <w:szCs w:val="22"/>
        </w:rPr>
        <w:tab/>
      </w:r>
      <w:proofErr w:type="gramStart"/>
      <w:r w:rsidRPr="00BC4F59">
        <w:rPr>
          <w:rFonts w:cs="Times New Roman"/>
          <w:szCs w:val="22"/>
        </w:rPr>
        <w:t>other</w:t>
      </w:r>
      <w:proofErr w:type="gramEnd"/>
      <w:r w:rsidRPr="00BC4F59">
        <w:rPr>
          <w:rFonts w:cs="Times New Roman"/>
          <w:szCs w:val="22"/>
        </w:rPr>
        <w:t xml:space="preserve"> numbers or information which may be used to access a person</w:t>
      </w:r>
      <w:r w:rsidR="00C13E98" w:rsidRPr="00BC4F59">
        <w:rPr>
          <w:rFonts w:cs="Times New Roman"/>
          <w:szCs w:val="22"/>
        </w:rPr>
        <w:t>’</w:t>
      </w:r>
      <w:r w:rsidRPr="00BC4F59">
        <w:rPr>
          <w:rFonts w:cs="Times New Roman"/>
          <w:szCs w:val="22"/>
        </w:rPr>
        <w:t xml:space="preserve">s financial accounts or numbers or information issued by a governmental or regulatory entity that uniquely will identify an individual.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The term does not include information that is lawfully obtained from publicly available information, or from federal, state, or local government records lawfully made available to the general public.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(E)</w:t>
      </w:r>
      <w:r w:rsidRPr="00BC4F59">
        <w:rPr>
          <w:rFonts w:cs="Times New Roman"/>
          <w:szCs w:val="22"/>
        </w:rPr>
        <w:tab/>
        <w:t xml:space="preserve">The notice required by this section may be provided by: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written</w:t>
      </w:r>
      <w:proofErr w:type="gramEnd"/>
      <w:r w:rsidRPr="00BC4F59">
        <w:rPr>
          <w:rFonts w:cs="Times New Roman"/>
          <w:szCs w:val="22"/>
        </w:rPr>
        <w:t xml:space="preserve"> notice;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electronic notice, if the agency</w:t>
      </w:r>
      <w:r w:rsidR="00C13E98" w:rsidRPr="00BC4F59">
        <w:rPr>
          <w:rFonts w:cs="Times New Roman"/>
          <w:szCs w:val="22"/>
        </w:rPr>
        <w:t>’</w:t>
      </w:r>
      <w:r w:rsidRPr="00BC4F59">
        <w:rPr>
          <w:rFonts w:cs="Times New Roman"/>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telephonic</w:t>
      </w:r>
      <w:proofErr w:type="gramEnd"/>
      <w:r w:rsidRPr="00BC4F59">
        <w:rPr>
          <w:rFonts w:cs="Times New Roman"/>
          <w:szCs w:val="22"/>
        </w:rPr>
        <w:t xml:space="preserve"> notice; or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(4)</w:t>
      </w:r>
      <w:r w:rsidRPr="00BC4F59">
        <w:rPr>
          <w:rFonts w:cs="Times New Roman"/>
          <w:szCs w:val="22"/>
        </w:rPr>
        <w:tab/>
      </w:r>
      <w:proofErr w:type="gramStart"/>
      <w:r w:rsidRPr="00BC4F59">
        <w:rPr>
          <w:rFonts w:cs="Times New Roman"/>
          <w:szCs w:val="22"/>
        </w:rPr>
        <w:t>substitute</w:t>
      </w:r>
      <w:proofErr w:type="gramEnd"/>
      <w:r w:rsidRPr="00BC4F59">
        <w:rPr>
          <w:rFonts w:cs="Times New Roman"/>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r>
      <w:proofErr w:type="gramStart"/>
      <w:r w:rsidRPr="00BC4F59">
        <w:rPr>
          <w:rFonts w:cs="Times New Roman"/>
          <w:szCs w:val="22"/>
        </w:rPr>
        <w:t>e-mail</w:t>
      </w:r>
      <w:proofErr w:type="gramEnd"/>
      <w:r w:rsidRPr="00BC4F59">
        <w:rPr>
          <w:rFonts w:cs="Times New Roman"/>
          <w:szCs w:val="22"/>
        </w:rPr>
        <w:t xml:space="preserve"> notice when the agency has an e-mail address for the subject persons;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r>
      <w:proofErr w:type="gramStart"/>
      <w:r w:rsidRPr="00BC4F59">
        <w:rPr>
          <w:rFonts w:cs="Times New Roman"/>
          <w:szCs w:val="22"/>
        </w:rPr>
        <w:t>conspicuous</w:t>
      </w:r>
      <w:proofErr w:type="gramEnd"/>
      <w:r w:rsidRPr="00BC4F59">
        <w:rPr>
          <w:rFonts w:cs="Times New Roman"/>
          <w:szCs w:val="22"/>
        </w:rPr>
        <w:t xml:space="preserve"> posting of the notice on the agency</w:t>
      </w:r>
      <w:r w:rsidR="00C13E98" w:rsidRPr="00BC4F59">
        <w:rPr>
          <w:rFonts w:cs="Times New Roman"/>
          <w:szCs w:val="22"/>
        </w:rPr>
        <w:t>’</w:t>
      </w:r>
      <w:r w:rsidRPr="00BC4F59">
        <w:rPr>
          <w:rFonts w:cs="Times New Roman"/>
          <w:szCs w:val="22"/>
        </w:rPr>
        <w:t xml:space="preserve">s website page, if the agency maintains one; or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r>
      <w:proofErr w:type="gramStart"/>
      <w:r w:rsidRPr="00BC4F59">
        <w:rPr>
          <w:rFonts w:cs="Times New Roman"/>
          <w:szCs w:val="22"/>
        </w:rPr>
        <w:t>notification</w:t>
      </w:r>
      <w:proofErr w:type="gramEnd"/>
      <w:r w:rsidRPr="00BC4F59">
        <w:rPr>
          <w:rFonts w:cs="Times New Roman"/>
          <w:szCs w:val="22"/>
        </w:rPr>
        <w:t xml:space="preserve"> to major statewide media.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(F)</w:t>
      </w:r>
      <w:r w:rsidRPr="00BC4F59">
        <w:rPr>
          <w:rFonts w:cs="Times New Roman"/>
          <w:szCs w:val="22"/>
        </w:rPr>
        <w:tab/>
        <w:t xml:space="preserve">A resident of this State who is injured by a violation of this section, in addition to and cumulative of all other rights and remedies available at law, </w:t>
      </w:r>
      <w:proofErr w:type="gramStart"/>
      <w:r w:rsidRPr="00BC4F59">
        <w:rPr>
          <w:rFonts w:cs="Times New Roman"/>
          <w:szCs w:val="22"/>
        </w:rPr>
        <w:t>may</w:t>
      </w:r>
      <w:proofErr w:type="gramEnd"/>
      <w:r w:rsidRPr="00BC4F59">
        <w:rPr>
          <w:rFonts w:cs="Times New Roman"/>
          <w:szCs w:val="22"/>
        </w:rPr>
        <w:t xml:space="preserve">: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r>
      <w:proofErr w:type="gramStart"/>
      <w:r w:rsidRPr="00BC4F59">
        <w:rPr>
          <w:rFonts w:cs="Times New Roman"/>
          <w:szCs w:val="22"/>
        </w:rPr>
        <w:t>institute</w:t>
      </w:r>
      <w:proofErr w:type="gramEnd"/>
      <w:r w:rsidRPr="00BC4F59">
        <w:rPr>
          <w:rFonts w:cs="Times New Roman"/>
          <w:szCs w:val="22"/>
        </w:rPr>
        <w:t xml:space="preserve"> a civil action to recover damages;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proofErr w:type="gramStart"/>
      <w:r w:rsidRPr="00BC4F59">
        <w:rPr>
          <w:rFonts w:cs="Times New Roman"/>
          <w:szCs w:val="22"/>
        </w:rPr>
        <w:t>seek</w:t>
      </w:r>
      <w:proofErr w:type="gramEnd"/>
      <w:r w:rsidRPr="00BC4F59">
        <w:rPr>
          <w:rFonts w:cs="Times New Roman"/>
          <w:szCs w:val="22"/>
        </w:rPr>
        <w:t xml:space="preserve"> an injunction to enforce compliance; and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(3)</w:t>
      </w:r>
      <w:r w:rsidRPr="00BC4F59">
        <w:rPr>
          <w:rFonts w:cs="Times New Roman"/>
          <w:szCs w:val="22"/>
        </w:rPr>
        <w:tab/>
      </w:r>
      <w:proofErr w:type="gramStart"/>
      <w:r w:rsidRPr="00BC4F59">
        <w:rPr>
          <w:rFonts w:cs="Times New Roman"/>
          <w:szCs w:val="22"/>
        </w:rPr>
        <w:t>recover</w:t>
      </w:r>
      <w:proofErr w:type="gramEnd"/>
      <w:r w:rsidRPr="00BC4F59">
        <w:rPr>
          <w:rFonts w:cs="Times New Roman"/>
          <w:szCs w:val="22"/>
        </w:rPr>
        <w:t xml:space="preserve"> attorney</w:t>
      </w:r>
      <w:r w:rsidR="00C13E98" w:rsidRPr="00BC4F59">
        <w:rPr>
          <w:rFonts w:cs="Times New Roman"/>
          <w:szCs w:val="22"/>
        </w:rPr>
        <w:t>’</w:t>
      </w:r>
      <w:r w:rsidRPr="00BC4F59">
        <w:rPr>
          <w:rFonts w:cs="Times New Roman"/>
          <w:szCs w:val="22"/>
        </w:rPr>
        <w:t xml:space="preserve">s fees and court costs, if successful.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(G)</w:t>
      </w:r>
      <w:r w:rsidRPr="00BC4F59">
        <w:rPr>
          <w:rFonts w:cs="Times New Roman"/>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BC4F59"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lastRenderedPageBreak/>
        <w:tab/>
        <w:t>(H)</w:t>
      </w:r>
      <w:r w:rsidRPr="00BC4F59">
        <w:rPr>
          <w:rFonts w:cs="Times New Roman"/>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gramStart"/>
      <w:r w:rsidRPr="00BC4F59">
        <w:rPr>
          <w:rFonts w:cs="Times New Roman"/>
          <w:szCs w:val="22"/>
        </w:rPr>
        <w:t>1681a(</w:t>
      </w:r>
      <w:proofErr w:type="gramEnd"/>
      <w:r w:rsidRPr="00BC4F59">
        <w:rPr>
          <w:rFonts w:cs="Times New Roman"/>
          <w:szCs w:val="22"/>
        </w:rPr>
        <w:t>p), of the timing, distribution, and content of the notice.</w:t>
      </w:r>
    </w:p>
    <w:p w:rsidR="0089061F" w:rsidRPr="00BC4F59"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117.</w:t>
      </w:r>
      <w:r w:rsidR="0079225F" w:rsidRPr="00BC4F59">
        <w:rPr>
          <w:rFonts w:cs="Times New Roman"/>
          <w:b/>
          <w:szCs w:val="22"/>
        </w:rPr>
        <w:t>111</w:t>
      </w:r>
      <w:r w:rsidRPr="00BC4F59">
        <w:rPr>
          <w:rFonts w:cs="Times New Roman"/>
          <w:b/>
          <w:szCs w:val="22"/>
        </w:rPr>
        <w:t>.</w:t>
      </w:r>
      <w:r w:rsidRPr="00BC4F59">
        <w:rPr>
          <w:rFonts w:cs="Times New Roman"/>
          <w:b/>
          <w:szCs w:val="22"/>
        </w:rPr>
        <w:tab/>
      </w:r>
      <w:r w:rsidRPr="00BC4F59">
        <w:rPr>
          <w:rFonts w:cs="Times New Roman"/>
          <w:szCs w:val="22"/>
        </w:rPr>
        <w:t>(GP: State Ports Authority Property)</w:t>
      </w:r>
      <w:r w:rsidRPr="00BC4F59">
        <w:rPr>
          <w:rFonts w:cs="Times New Roman"/>
          <w:strike/>
          <w:szCs w:val="22"/>
        </w:rPr>
        <w:t xml:space="preserve">  </w:t>
      </w:r>
      <w:r w:rsidR="00637686" w:rsidRPr="00BC4F59">
        <w:rPr>
          <w:rFonts w:cs="Times New Roman"/>
          <w:strike/>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BC4F59">
        <w:rPr>
          <w:rFonts w:cs="Times New Roman"/>
          <w:strike/>
          <w:szCs w:val="22"/>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w:t>
      </w:r>
      <w:r w:rsidR="001640E5" w:rsidRPr="00BC4F59">
        <w:rPr>
          <w:rFonts w:cs="Times New Roman"/>
          <w:strike/>
          <w:szCs w:val="22"/>
        </w:rPr>
        <w:t xml:space="preserve"> </w:t>
      </w:r>
      <w:r w:rsidRPr="00BC4F59">
        <w:rPr>
          <w:rFonts w:cs="Times New Roman"/>
          <w:strike/>
          <w:szCs w:val="22"/>
        </w:rPr>
        <w:t xml:space="preserve">June 30, 2015, the authority must transfer the property to the </w:t>
      </w:r>
      <w:r w:rsidR="00B41C44" w:rsidRPr="00BC4F59">
        <w:rPr>
          <w:rFonts w:cs="Times New Roman"/>
          <w:strike/>
          <w:szCs w:val="22"/>
        </w:rPr>
        <w:t>Department of Administration</w:t>
      </w:r>
      <w:r w:rsidRPr="00BC4F59">
        <w:rPr>
          <w:rFonts w:cs="Times New Roman"/>
          <w:strike/>
          <w:szCs w:val="22"/>
        </w:rPr>
        <w:t>.  The authority shall sell the real property under terms and conditions it considers most advantageous to the authority and the State of South Carolina.</w:t>
      </w:r>
      <w:r w:rsidR="00162B16" w:rsidRPr="00BC4F59">
        <w:rPr>
          <w:rFonts w:cs="Times New Roman"/>
          <w:strike/>
          <w:szCs w:val="22"/>
        </w:rPr>
        <w:t xml:space="preserve"> </w:t>
      </w:r>
      <w:r w:rsidRPr="00BC4F59">
        <w:rPr>
          <w:rFonts w:cs="Times New Roman"/>
          <w:strike/>
          <w:szCs w:val="22"/>
        </w:rPr>
        <w:t xml:space="preserve"> </w:t>
      </w:r>
    </w:p>
    <w:p w:rsidR="004B52C0" w:rsidRPr="00BC4F59"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117.</w:t>
      </w:r>
      <w:r w:rsidR="0079225F" w:rsidRPr="00BC4F59">
        <w:rPr>
          <w:rFonts w:cs="Times New Roman"/>
          <w:b/>
          <w:szCs w:val="22"/>
        </w:rPr>
        <w:t>112</w:t>
      </w:r>
      <w:r w:rsidRPr="00BC4F59">
        <w:rPr>
          <w:rFonts w:cs="Times New Roman"/>
          <w:b/>
          <w:szCs w:val="22"/>
        </w:rPr>
        <w:t>.</w:t>
      </w:r>
      <w:r w:rsidRPr="00BC4F59">
        <w:rPr>
          <w:rFonts w:cs="Times New Roman"/>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BC4F59"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BC4F59">
        <w:rPr>
          <w:rFonts w:cs="Times New Roman"/>
          <w:szCs w:val="22"/>
        </w:rPr>
        <w:t>director shall certify by July first</w:t>
      </w:r>
      <w:r w:rsidRPr="00BC4F59">
        <w:rPr>
          <w:rFonts w:cs="Times New Roman"/>
          <w:szCs w:val="22"/>
        </w:rPr>
        <w:t xml:space="preserve">, under oath, that the county and/or city </w:t>
      </w:r>
      <w:proofErr w:type="gramStart"/>
      <w:r w:rsidRPr="00BC4F59">
        <w:rPr>
          <w:rFonts w:cs="Times New Roman"/>
          <w:szCs w:val="22"/>
        </w:rPr>
        <w:t>has</w:t>
      </w:r>
      <w:proofErr w:type="gramEnd"/>
      <w:r w:rsidRPr="00BC4F59">
        <w:rPr>
          <w:rFonts w:cs="Times New Roman"/>
          <w:szCs w:val="22"/>
        </w:rPr>
        <w:t xml:space="preserve"> remitted all funds or the SC Criminal Justice Academy shall withhold services until such time as remittance is made.</w:t>
      </w:r>
    </w:p>
    <w:p w:rsidR="00B01BCD" w:rsidRPr="00BC4F59"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117.</w:t>
      </w:r>
      <w:r w:rsidR="0079225F" w:rsidRPr="00BC4F59">
        <w:rPr>
          <w:rFonts w:cs="Times New Roman"/>
          <w:b/>
          <w:szCs w:val="22"/>
        </w:rPr>
        <w:t>113</w:t>
      </w:r>
      <w:r w:rsidRPr="00BC4F59">
        <w:rPr>
          <w:rFonts w:cs="Times New Roman"/>
          <w:b/>
          <w:szCs w:val="22"/>
        </w:rPr>
        <w:t>.</w:t>
      </w:r>
      <w:r w:rsidRPr="00BC4F59">
        <w:rPr>
          <w:rFonts w:cs="Times New Roman"/>
          <w:b/>
          <w:szCs w:val="22"/>
        </w:rPr>
        <w:tab/>
      </w:r>
      <w:r w:rsidRPr="00BC4F59">
        <w:rPr>
          <w:rFonts w:cs="Times New Roman"/>
          <w:szCs w:val="22"/>
        </w:rPr>
        <w:t>(GP:</w:t>
      </w:r>
      <w:r w:rsidR="0010381A" w:rsidRPr="00BC4F59">
        <w:rPr>
          <w:rFonts w:cs="Times New Roman"/>
          <w:szCs w:val="22"/>
        </w:rPr>
        <w:t xml:space="preserve"> </w:t>
      </w:r>
      <w:r w:rsidRPr="00BC4F59">
        <w:rPr>
          <w:rFonts w:cs="Times New Roman"/>
          <w:szCs w:val="22"/>
        </w:rPr>
        <w:t>Detailed Expenditure/Revenue Reports PCC/CID) The Prosecution Coordination Commission and the Commission on Indigent Defense shall provide detailed expenditure reports and associated revenue streams for each individual circuit</w:t>
      </w:r>
      <w:r w:rsidR="000941E8" w:rsidRPr="00BC4F59">
        <w:rPr>
          <w:rFonts w:cs="Times New Roman"/>
          <w:szCs w:val="22"/>
        </w:rPr>
        <w:t xml:space="preserve">, revenue streams shall include, but not be limited to, state funds, local funds, Federal funds, </w:t>
      </w:r>
      <w:r w:rsidR="00093DFE" w:rsidRPr="00BC4F59">
        <w:rPr>
          <w:rFonts w:cs="Times New Roman"/>
          <w:szCs w:val="22"/>
        </w:rPr>
        <w:t xml:space="preserve">and </w:t>
      </w:r>
      <w:r w:rsidR="000941E8" w:rsidRPr="00BC4F59">
        <w:rPr>
          <w:rFonts w:cs="Times New Roman"/>
          <w:szCs w:val="22"/>
        </w:rPr>
        <w:t>also nongovernmental sources of funds,</w:t>
      </w:r>
      <w:r w:rsidR="001D720C" w:rsidRPr="00BC4F59">
        <w:rPr>
          <w:rFonts w:cs="Times New Roman"/>
          <w:szCs w:val="22"/>
        </w:rPr>
        <w:t xml:space="preserve"> by no later than September first</w:t>
      </w:r>
      <w:r w:rsidRPr="00BC4F59">
        <w:rPr>
          <w:rFonts w:cs="Times New Roman"/>
          <w:szCs w:val="22"/>
        </w:rPr>
        <w:t>, on the prior fiscal year</w:t>
      </w:r>
      <w:r w:rsidR="000941E8" w:rsidRPr="00BC4F59">
        <w:rPr>
          <w:rFonts w:cs="Times New Roman"/>
          <w:b/>
          <w:szCs w:val="22"/>
        </w:rPr>
        <w:t xml:space="preserve">, </w:t>
      </w:r>
      <w:r w:rsidR="000941E8" w:rsidRPr="00BC4F59">
        <w:rPr>
          <w:rFonts w:cs="Times New Roman"/>
          <w:szCs w:val="22"/>
        </w:rPr>
        <w:t>to the appropriate commission</w:t>
      </w:r>
      <w:r w:rsidRPr="00BC4F59">
        <w:rPr>
          <w:rFonts w:cs="Times New Roman"/>
          <w:szCs w:val="22"/>
        </w:rPr>
        <w:t>.</w:t>
      </w:r>
      <w:r w:rsidR="000941E8" w:rsidRPr="00BC4F59">
        <w:rPr>
          <w:rFonts w:cs="Times New Roman"/>
          <w:szCs w:val="22"/>
        </w:rPr>
        <w:t xml:space="preserve">  The commissions shall than provide the Chairman of the House Ways and Means Committee and Chairman of the Senate Finance Committee with a</w:t>
      </w:r>
      <w:r w:rsidR="001D720C" w:rsidRPr="00BC4F59">
        <w:rPr>
          <w:rFonts w:cs="Times New Roman"/>
          <w:szCs w:val="22"/>
        </w:rPr>
        <w:t xml:space="preserve"> combined report by September fifteenth</w:t>
      </w:r>
      <w:r w:rsidR="000941E8" w:rsidRPr="00BC4F59">
        <w:rPr>
          <w:rFonts w:cs="Times New Roman"/>
          <w:szCs w:val="22"/>
        </w:rPr>
        <w:t xml:space="preserve"> of the current fiscal year.</w:t>
      </w:r>
    </w:p>
    <w:p w:rsidR="0040678E" w:rsidRPr="00BC4F59" w:rsidRDefault="0064105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b/>
          <w:szCs w:val="22"/>
        </w:rPr>
        <w:tab/>
        <w:t>117.</w:t>
      </w:r>
      <w:r w:rsidR="0079225F" w:rsidRPr="00BC4F59">
        <w:rPr>
          <w:rFonts w:cs="Times New Roman"/>
          <w:b/>
          <w:szCs w:val="22"/>
        </w:rPr>
        <w:t>114</w:t>
      </w:r>
      <w:r w:rsidRPr="00BC4F59">
        <w:rPr>
          <w:rFonts w:cs="Times New Roman"/>
          <w:b/>
          <w:szCs w:val="22"/>
        </w:rPr>
        <w:t>.</w:t>
      </w:r>
      <w:r w:rsidRPr="00BC4F59">
        <w:rPr>
          <w:rFonts w:cs="Times New Roman"/>
          <w:b/>
          <w:szCs w:val="22"/>
        </w:rPr>
        <w:tab/>
      </w:r>
      <w:r w:rsidRPr="00BC4F59">
        <w:rPr>
          <w:rFonts w:cs="Times New Roman"/>
          <w:szCs w:val="22"/>
        </w:rPr>
        <w:t xml:space="preserve">(GP: South Carolina Welcome Centers)  </w:t>
      </w:r>
      <w:r w:rsidRPr="00BC4F59">
        <w:rPr>
          <w:rFonts w:cs="Times New Roman"/>
          <w:strike/>
          <w:szCs w:val="22"/>
        </w:rPr>
        <w:t xml:space="preserve">The Department of Parks, Recreation and Tourism and the Department of Transportation shall enter into a Memorandum of Understanding (MOU) which transfers control of all South Carolina Welcome Centers to the Department of Parks, Recreation and Tourism on July 1, 2014.  The MOU at a minimum shall transfer to the Department of Parks, Recreation and Tourism control which includes, but is not limited to, replacement, renovation and maintenance of the facilities, daily operations, and grounds maintenance and upkeep and shall clearly define responsibility for additional portions of Welcome Centers to include, but not be limited to, paving and sidewalks.  The Department of Transportation shall transfer to the Department of Parks, Recreation and Tourism the amount of funds expended in the prior fiscal year for all items the Department of Parks, Recreation and Tourism assumes responsibility for and this amount and the timing of the transfer of these funds shall be defined as part of the MOU.  The funds transferred to the Department of Parks, Recreation and Tourism shall </w:t>
      </w:r>
      <w:r w:rsidRPr="00BC4F59">
        <w:rPr>
          <w:rFonts w:cs="Times New Roman"/>
          <w:strike/>
          <w:szCs w:val="22"/>
        </w:rPr>
        <w:lastRenderedPageBreak/>
        <w:t>be placed in a separate and distinct fund and these funds shall be carried forward from the prior fiscal year into the current fiscal year and be expended for the same purposes.</w:t>
      </w:r>
    </w:p>
    <w:p w:rsidR="00D84968" w:rsidRPr="00BC4F59"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Pr="00BC4F59">
        <w:rPr>
          <w:rFonts w:cs="Times New Roman"/>
          <w:b/>
          <w:szCs w:val="22"/>
        </w:rPr>
        <w:t>117.</w:t>
      </w:r>
      <w:r w:rsidR="0079225F" w:rsidRPr="00BC4F59">
        <w:rPr>
          <w:rFonts w:cs="Times New Roman"/>
          <w:b/>
          <w:szCs w:val="22"/>
        </w:rPr>
        <w:t>115</w:t>
      </w:r>
      <w:r w:rsidRPr="00BC4F59">
        <w:rPr>
          <w:rFonts w:cs="Times New Roman"/>
          <w:b/>
          <w:szCs w:val="22"/>
        </w:rPr>
        <w:t>.</w:t>
      </w:r>
      <w:r w:rsidRPr="00BC4F59">
        <w:rPr>
          <w:rFonts w:cs="Times New Roman"/>
          <w:b/>
          <w:szCs w:val="22"/>
        </w:rPr>
        <w:tab/>
      </w:r>
      <w:r w:rsidR="00D84968" w:rsidRPr="00BC4F59">
        <w:rPr>
          <w:rFonts w:cs="Times New Roman"/>
          <w:color w:val="auto"/>
          <w:szCs w:val="22"/>
        </w:rPr>
        <w:t xml:space="preserve">(GP: </w:t>
      </w:r>
      <w:r w:rsidR="0015547C" w:rsidRPr="00BC4F59">
        <w:rPr>
          <w:rFonts w:cs="Times New Roman"/>
          <w:color w:val="auto"/>
          <w:szCs w:val="22"/>
        </w:rPr>
        <w:t>Continuation of</w:t>
      </w:r>
      <w:r w:rsidR="00D84968" w:rsidRPr="00BC4F59">
        <w:rPr>
          <w:rFonts w:cs="Times New Roman"/>
          <w:color w:val="auto"/>
          <w:szCs w:val="22"/>
        </w:rPr>
        <w:t xml:space="preserve"> Teen Pregnancy Prevention Project Accountability</w:t>
      </w:r>
      <w:proofErr w:type="gramStart"/>
      <w:r w:rsidR="00D84968" w:rsidRPr="00BC4F59">
        <w:rPr>
          <w:rFonts w:cs="Times New Roman"/>
          <w:color w:val="auto"/>
          <w:szCs w:val="22"/>
        </w:rPr>
        <w:t>)  Qualifying</w:t>
      </w:r>
      <w:proofErr w:type="gramEnd"/>
      <w:r w:rsidR="00D84968" w:rsidRPr="00BC4F59">
        <w:rPr>
          <w:rFonts w:cs="Times New Roman"/>
          <w:color w:val="auto"/>
          <w:szCs w:val="22"/>
        </w:rPr>
        <w:t xml:space="preserve"> organizations applying for General Funds provided as a special item in </w:t>
      </w:r>
      <w:r w:rsidR="00F409AB" w:rsidRPr="00BC4F59">
        <w:rPr>
          <w:rFonts w:cs="Times New Roman"/>
          <w:color w:val="auto"/>
          <w:szCs w:val="22"/>
        </w:rPr>
        <w:t>this act</w:t>
      </w:r>
      <w:r w:rsidR="00D84968" w:rsidRPr="00BC4F59">
        <w:rPr>
          <w:rFonts w:cs="Times New Roman"/>
          <w:color w:val="auto"/>
          <w:szCs w:val="22"/>
        </w:rPr>
        <w:t xml:space="preserve"> and titled </w:t>
      </w:r>
      <w:r w:rsidR="0015547C" w:rsidRPr="00BC4F59">
        <w:rPr>
          <w:rFonts w:cs="Times New Roman"/>
          <w:color w:val="auto"/>
          <w:szCs w:val="22"/>
        </w:rPr>
        <w:t>Continuation of</w:t>
      </w:r>
      <w:r w:rsidR="00D84968" w:rsidRPr="00BC4F59">
        <w:rPr>
          <w:rFonts w:cs="Times New Roman"/>
          <w:color w:val="auto"/>
          <w:szCs w:val="22"/>
        </w:rPr>
        <w:t xml:space="preserve"> Teen Pregnancy Prevention must include in its application a proposed </w:t>
      </w:r>
      <w:r w:rsidR="0015547C" w:rsidRPr="00BC4F59">
        <w:rPr>
          <w:rFonts w:cs="Times New Roman"/>
          <w:color w:val="auto"/>
          <w:szCs w:val="22"/>
        </w:rPr>
        <w:t>annual</w:t>
      </w:r>
      <w:r w:rsidR="00D84968" w:rsidRPr="00BC4F59">
        <w:rPr>
          <w:rFonts w:cs="Times New Roman"/>
          <w:color w:val="auto"/>
          <w:szCs w:val="22"/>
        </w:rPr>
        <w:t xml:space="preserve"> budget and agreement to provide quarterly reports to the grantor state agency detailing the expenditure of funds and the project</w:t>
      </w:r>
      <w:r w:rsidR="00C13E98" w:rsidRPr="00BC4F59">
        <w:rPr>
          <w:rFonts w:cs="Times New Roman"/>
          <w:color w:val="auto"/>
          <w:szCs w:val="22"/>
        </w:rPr>
        <w:t>’</w:t>
      </w:r>
      <w:r w:rsidR="00D84968" w:rsidRPr="00BC4F59">
        <w:rPr>
          <w:rFonts w:cs="Times New Roman"/>
          <w:color w:val="auto"/>
          <w:szCs w:val="22"/>
        </w:rPr>
        <w:t>s accomplishments which shall include:</w:t>
      </w:r>
    </w:p>
    <w:p w:rsidR="00D84968" w:rsidRPr="00BC4F59"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w:t>
      </w:r>
      <w:r w:rsidRPr="00BC4F59">
        <w:rPr>
          <w:rFonts w:cs="Times New Roman"/>
          <w:szCs w:val="22"/>
        </w:rPr>
        <w:tab/>
        <w:t xml:space="preserve">Financial: </w:t>
      </w:r>
    </w:p>
    <w:p w:rsidR="00D84968" w:rsidRPr="00BC4F59"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t xml:space="preserve">Personnel costs, including employer contributions, by position for each of the following areas:  administration, training, and education, as well as for other positions as identified; </w:t>
      </w:r>
    </w:p>
    <w:p w:rsidR="00D84968" w:rsidRPr="00BC4F59"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 xml:space="preserve">Operational costs identified in the application;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t xml:space="preserve">One-time costs over $500 for such items as supplies;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 xml:space="preserve">Administration costs may not exceed </w:t>
      </w:r>
      <w:r w:rsidR="00B800E3" w:rsidRPr="00BC4F59">
        <w:rPr>
          <w:rFonts w:cs="Times New Roman"/>
          <w:szCs w:val="22"/>
        </w:rPr>
        <w:t>ten percent</w:t>
      </w:r>
      <w:r w:rsidRPr="00BC4F59">
        <w:rPr>
          <w:rFonts w:cs="Times New Roman"/>
          <w:szCs w:val="22"/>
        </w:rPr>
        <w:t xml:space="preserve"> of the total project budget.  For purposes of this provision, “Administration” is defined as expenses other than educational.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(2)</w:t>
      </w:r>
      <w:r w:rsidRPr="00BC4F59">
        <w:rPr>
          <w:rFonts w:cs="Times New Roman"/>
          <w:szCs w:val="22"/>
        </w:rPr>
        <w:tab/>
        <w:t xml:space="preserve">Description of program and curriculum to be used;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(3)</w:t>
      </w:r>
      <w:r w:rsidRPr="00BC4F59">
        <w:rPr>
          <w:rFonts w:cs="Times New Roman"/>
          <w:szCs w:val="22"/>
        </w:rPr>
        <w:tab/>
        <w:t xml:space="preserve">Description of training;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(4)</w:t>
      </w:r>
      <w:r w:rsidRPr="00BC4F59">
        <w:rPr>
          <w:rFonts w:cs="Times New Roman"/>
          <w:szCs w:val="22"/>
        </w:rPr>
        <w:tab/>
        <w:t xml:space="preserve">Schedule and brief description of project activities for each quarter;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(5)</w:t>
      </w:r>
      <w:r w:rsidRPr="00BC4F59">
        <w:rPr>
          <w:rFonts w:cs="Times New Roman"/>
          <w:szCs w:val="22"/>
        </w:rPr>
        <w:tab/>
        <w:t xml:space="preserve">Participation reports on the following: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(a)</w:t>
      </w:r>
      <w:r w:rsidRPr="00BC4F59">
        <w:rPr>
          <w:rFonts w:cs="Times New Roman"/>
          <w:szCs w:val="22"/>
        </w:rPr>
        <w:tab/>
        <w:t xml:space="preserve">Number of persons who participated;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(b)</w:t>
      </w:r>
      <w:r w:rsidRPr="00BC4F59">
        <w:rPr>
          <w:rFonts w:cs="Times New Roman"/>
          <w:szCs w:val="22"/>
        </w:rPr>
        <w:tab/>
        <w:t xml:space="preserve">Total number of hours provided;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zCs w:val="22"/>
        </w:rPr>
        <w:tab/>
        <w:t>(c)</w:t>
      </w:r>
      <w:r w:rsidRPr="00BC4F59">
        <w:rPr>
          <w:rFonts w:cs="Times New Roman"/>
          <w:szCs w:val="22"/>
        </w:rPr>
        <w:tab/>
        <w:t xml:space="preserve">Number of train the trainer events;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0079225F" w:rsidRPr="00BC4F59">
        <w:rPr>
          <w:rFonts w:cs="Times New Roman"/>
          <w:szCs w:val="22"/>
        </w:rPr>
        <w:tab/>
      </w:r>
      <w:r w:rsidRPr="00BC4F59">
        <w:rPr>
          <w:rFonts w:cs="Times New Roman"/>
          <w:szCs w:val="22"/>
        </w:rPr>
        <w:tab/>
        <w:t>(d)</w:t>
      </w:r>
      <w:r w:rsidRPr="00BC4F59">
        <w:rPr>
          <w:rFonts w:cs="Times New Roman"/>
          <w:szCs w:val="22"/>
        </w:rPr>
        <w:tab/>
        <w:t xml:space="preserve">Other data regarding the activities of the project;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(6)</w:t>
      </w:r>
      <w:r w:rsidRPr="00BC4F59">
        <w:rPr>
          <w:rFonts w:cs="Times New Roman"/>
          <w:szCs w:val="22"/>
        </w:rPr>
        <w:tab/>
        <w:t xml:space="preserve">Description of the project evaluation to be used;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(7)</w:t>
      </w:r>
      <w:r w:rsidRPr="00BC4F59">
        <w:rPr>
          <w:rFonts w:cs="Times New Roman"/>
          <w:szCs w:val="22"/>
        </w:rPr>
        <w:tab/>
        <w:t>Copy of latest completed independent financial audit and agency</w:t>
      </w:r>
      <w:r w:rsidR="00C13E98" w:rsidRPr="00BC4F59">
        <w:rPr>
          <w:rFonts w:cs="Times New Roman"/>
          <w:szCs w:val="22"/>
        </w:rPr>
        <w:t>’</w:t>
      </w:r>
      <w:r w:rsidRPr="00BC4F59">
        <w:rPr>
          <w:rFonts w:cs="Times New Roman"/>
          <w:szCs w:val="22"/>
        </w:rPr>
        <w:t xml:space="preserve">s response to any audit exceptions;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(8)</w:t>
      </w:r>
      <w:r w:rsidRPr="00BC4F59">
        <w:rPr>
          <w:rFonts w:cs="Times New Roman"/>
          <w:szCs w:val="22"/>
        </w:rPr>
        <w:tab/>
        <w:t xml:space="preserve">Qualifications of project personnel;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(9)</w:t>
      </w:r>
      <w:r w:rsidRPr="00BC4F59">
        <w:rPr>
          <w:rFonts w:cs="Times New Roman"/>
          <w:szCs w:val="22"/>
        </w:rPr>
        <w:tab/>
        <w:t xml:space="preserve">Best Practices to be used; and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t>(10)</w:t>
      </w:r>
      <w:r w:rsidRPr="00BC4F59">
        <w:rPr>
          <w:rFonts w:cs="Times New Roman"/>
          <w:szCs w:val="22"/>
        </w:rPr>
        <w:tab/>
        <w:t xml:space="preserve">Evidence Based Curriculum. </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color w:val="auto"/>
          <w:szCs w:val="22"/>
        </w:rPr>
        <w:tab/>
        <w:t xml:space="preserve">An organization awarded a grant must provide these quarterly reports to the grantor state agency within </w:t>
      </w:r>
      <w:r w:rsidR="00061E01" w:rsidRPr="00BC4F59">
        <w:rPr>
          <w:rFonts w:cs="Times New Roman"/>
          <w:color w:val="auto"/>
          <w:szCs w:val="22"/>
        </w:rPr>
        <w:t>fifteen</w:t>
      </w:r>
      <w:r w:rsidRPr="00BC4F59">
        <w:rPr>
          <w:rFonts w:cs="Times New Roman"/>
          <w:color w:val="auto"/>
          <w:szCs w:val="22"/>
        </w:rPr>
        <w:t xml:space="preserve"> days of the end of each quarter.  Grantees failing to submit reports with </w:t>
      </w:r>
      <w:r w:rsidR="00061E01" w:rsidRPr="00BC4F59">
        <w:rPr>
          <w:rFonts w:cs="Times New Roman"/>
          <w:color w:val="auto"/>
          <w:szCs w:val="22"/>
        </w:rPr>
        <w:t>thirty</w:t>
      </w:r>
      <w:r w:rsidRPr="00BC4F59">
        <w:rPr>
          <w:rFonts w:cs="Times New Roman"/>
          <w:color w:val="auto"/>
          <w:szCs w:val="22"/>
        </w:rPr>
        <w:t xml:space="preserve"> days of the end of each quarter shall have their grant terminated.</w:t>
      </w:r>
    </w:p>
    <w:p w:rsidR="00D84968" w:rsidRPr="00BC4F59"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C4F59">
        <w:rPr>
          <w:rFonts w:cs="Times New Roman"/>
          <w:szCs w:val="22"/>
        </w:rPr>
        <w:tab/>
      </w:r>
      <w:r w:rsidR="0015547C" w:rsidRPr="00BC4F59">
        <w:rPr>
          <w:rFonts w:cs="Times New Roman"/>
          <w:szCs w:val="22"/>
        </w:rPr>
        <w:t>U</w:t>
      </w:r>
      <w:r w:rsidRPr="00BC4F59">
        <w:rPr>
          <w:rFonts w:cs="Times New Roman"/>
          <w:color w:val="auto"/>
          <w:szCs w:val="22"/>
        </w:rPr>
        <w:t xml:space="preserve">nexpended funds for </w:t>
      </w:r>
      <w:r w:rsidR="0015547C" w:rsidRPr="00BC4F59">
        <w:rPr>
          <w:rFonts w:cs="Times New Roman"/>
          <w:color w:val="auto"/>
          <w:szCs w:val="22"/>
        </w:rPr>
        <w:t>Continuation of</w:t>
      </w:r>
      <w:r w:rsidRPr="00BC4F59">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BC4F59">
        <w:rPr>
          <w:rFonts w:cs="Times New Roman"/>
          <w:color w:val="auto"/>
          <w:szCs w:val="22"/>
        </w:rPr>
        <w:t>’</w:t>
      </w:r>
      <w:r w:rsidRPr="00BC4F59">
        <w:rPr>
          <w:rFonts w:cs="Times New Roman"/>
          <w:color w:val="auto"/>
          <w:szCs w:val="22"/>
        </w:rPr>
        <w:t>s contractual agreement.</w:t>
      </w:r>
    </w:p>
    <w:p w:rsidR="00D84968" w:rsidRPr="00BC4F59"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117.</w:t>
      </w:r>
      <w:r w:rsidR="0079225F" w:rsidRPr="00BC4F59">
        <w:rPr>
          <w:rFonts w:cs="Times New Roman"/>
          <w:b/>
          <w:szCs w:val="22"/>
        </w:rPr>
        <w:t>116</w:t>
      </w:r>
      <w:r w:rsidRPr="00BC4F59">
        <w:rPr>
          <w:rFonts w:cs="Times New Roman"/>
          <w:b/>
          <w:szCs w:val="22"/>
        </w:rPr>
        <w:t>.</w:t>
      </w:r>
      <w:r w:rsidRPr="00BC4F59">
        <w:rPr>
          <w:rFonts w:cs="Times New Roman"/>
          <w:b/>
          <w:szCs w:val="22"/>
        </w:rPr>
        <w:tab/>
      </w:r>
      <w:r w:rsidRPr="00BC4F59">
        <w:rPr>
          <w:rFonts w:cs="Times New Roman"/>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BC4F59">
        <w:rPr>
          <w:rFonts w:cs="Times New Roman"/>
          <w:szCs w:val="22"/>
        </w:rPr>
        <w:t>’</w:t>
      </w:r>
      <w:r w:rsidRPr="00BC4F59">
        <w:rPr>
          <w:rFonts w:cs="Times New Roman"/>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BC4F59">
        <w:rPr>
          <w:rFonts w:cs="Times New Roman"/>
          <w:szCs w:val="22"/>
        </w:rPr>
        <w:t>this act</w:t>
      </w:r>
      <w:r w:rsidRPr="00BC4F59">
        <w:rPr>
          <w:rFonts w:cs="Times New Roman"/>
          <w:szCs w:val="22"/>
        </w:rPr>
        <w:t xml:space="preserve">, any Federal Funds, unless otherwise agreed to by the local Metropolitan Planning Organization or Council </w:t>
      </w:r>
      <w:r w:rsidRPr="00BC4F59">
        <w:rPr>
          <w:rFonts w:cs="Times New Roman"/>
          <w:szCs w:val="22"/>
        </w:rPr>
        <w:lastRenderedPageBreak/>
        <w:t>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BC4F59">
        <w:rPr>
          <w:rFonts w:cs="Times New Roman"/>
          <w:b/>
          <w:szCs w:val="22"/>
        </w:rPr>
        <w:t xml:space="preserve"> </w:t>
      </w:r>
      <w:r w:rsidRPr="00BC4F59">
        <w:rPr>
          <w:rFonts w:cs="Times New Roman"/>
          <w:szCs w:val="22"/>
        </w:rPr>
        <w:t xml:space="preserve">be constructed to meet any and all state and federal regulations.  Consistent with the requirements of Section </w:t>
      </w:r>
      <w:hyperlink r:id="rId12" w:history="1">
        <w:r w:rsidRPr="00BC4F59">
          <w:rPr>
            <w:rFonts w:cs="Times New Roman"/>
            <w:szCs w:val="22"/>
          </w:rPr>
          <w:t>57-25-190</w:t>
        </w:r>
      </w:hyperlink>
      <w:r w:rsidRPr="00BC4F59">
        <w:rPr>
          <w:rFonts w:cs="Times New Roman"/>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w:t>
      </w:r>
      <w:proofErr w:type="gramStart"/>
      <w:r w:rsidRPr="00BC4F59">
        <w:rPr>
          <w:rFonts w:cs="Times New Roman"/>
          <w:szCs w:val="22"/>
        </w:rPr>
        <w:t>et</w:t>
      </w:r>
      <w:proofErr w:type="gramEnd"/>
      <w:r w:rsidRPr="00BC4F59">
        <w:rPr>
          <w:rFonts w:cs="Times New Roman"/>
          <w:szCs w:val="22"/>
        </w:rPr>
        <w:t xml:space="preserve"> seq of the 1976 Code will apply regarding any compensation to be paid by local governments for billboard signs which cannot be relocated or altered.</w:t>
      </w:r>
    </w:p>
    <w:p w:rsidR="009F4CBD" w:rsidRPr="00BC4F59"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color w:val="auto"/>
          <w:szCs w:val="22"/>
        </w:rPr>
        <w:tab/>
      </w:r>
      <w:r w:rsidRPr="00BC4F59">
        <w:rPr>
          <w:rFonts w:cs="Times New Roman"/>
          <w:b/>
          <w:color w:val="auto"/>
          <w:szCs w:val="22"/>
        </w:rPr>
        <w:t>117.</w:t>
      </w:r>
      <w:r w:rsidR="0079225F" w:rsidRPr="00BC4F59">
        <w:rPr>
          <w:rFonts w:cs="Times New Roman"/>
          <w:b/>
          <w:color w:val="auto"/>
          <w:szCs w:val="22"/>
        </w:rPr>
        <w:t>117</w:t>
      </w:r>
      <w:r w:rsidRPr="00BC4F59">
        <w:rPr>
          <w:rFonts w:cs="Times New Roman"/>
          <w:b/>
          <w:color w:val="auto"/>
          <w:szCs w:val="22"/>
        </w:rPr>
        <w:t>.</w:t>
      </w:r>
      <w:r w:rsidRPr="00BC4F59">
        <w:rPr>
          <w:rFonts w:cs="Times New Roman"/>
          <w:b/>
          <w:color w:val="auto"/>
          <w:szCs w:val="22"/>
        </w:rPr>
        <w:tab/>
      </w:r>
      <w:r w:rsidRPr="00BC4F59">
        <w:rPr>
          <w:rFonts w:cs="Times New Roman"/>
          <w:color w:val="auto"/>
          <w:szCs w:val="22"/>
        </w:rPr>
        <w:t>(GP: Information Technology Disaster Recovery Plan)</w:t>
      </w:r>
      <w:r w:rsidRPr="00BC4F59">
        <w:rPr>
          <w:rFonts w:cs="Times New Roman"/>
          <w:strike/>
          <w:color w:val="auto"/>
          <w:szCs w:val="22"/>
        </w:rPr>
        <w:t xml:space="preserve">  The </w:t>
      </w:r>
      <w:r w:rsidR="00B41C44" w:rsidRPr="00BC4F59">
        <w:rPr>
          <w:rFonts w:cs="Times New Roman"/>
          <w:strike/>
          <w:szCs w:val="22"/>
        </w:rPr>
        <w:t>Department of Administration</w:t>
      </w:r>
      <w:r w:rsidRPr="00BC4F59">
        <w:rPr>
          <w:rFonts w:cs="Times New Roman"/>
          <w:strike/>
          <w:color w:val="auto"/>
          <w:szCs w:val="22"/>
        </w:rPr>
        <w:t xml:space="preserve"> shall perform, or issue a Request for Proposals (RFP) for purposes of selecting a vendor to perform, a study to develop recommendations for a statewide information technology disaster recovery plan.  If the </w:t>
      </w:r>
      <w:r w:rsidR="000F3F88" w:rsidRPr="00BC4F59">
        <w:rPr>
          <w:rFonts w:cs="Times New Roman"/>
          <w:strike/>
          <w:szCs w:val="22"/>
        </w:rPr>
        <w:t>Department of Administration</w:t>
      </w:r>
      <w:r w:rsidRPr="00BC4F59">
        <w:rPr>
          <w:rFonts w:cs="Times New Roman"/>
          <w:strike/>
          <w:color w:val="auto"/>
          <w:szCs w:val="22"/>
        </w:rPr>
        <w:t xml:space="preserve"> issues an RFP, the Executive Director shall designate a coordinator to work with the vendor chosen in the RFP process.  If the </w:t>
      </w:r>
      <w:r w:rsidR="000F3F88" w:rsidRPr="00BC4F59">
        <w:rPr>
          <w:rFonts w:cs="Times New Roman"/>
          <w:strike/>
          <w:szCs w:val="22"/>
        </w:rPr>
        <w:t>Department of Administration</w:t>
      </w:r>
      <w:r w:rsidRPr="00BC4F59">
        <w:rPr>
          <w:rFonts w:cs="Times New Roman"/>
          <w:strike/>
          <w:color w:val="auto"/>
          <w:szCs w:val="22"/>
        </w:rPr>
        <w:t xml:space="preserve"> performs the study, advice should be sought from private and public sector resources on best practices for disaster recovery management.  In making recommendations, cloud backup technology, warm site locations (specifically including the Clemson University Data Center in Anderson, South Carolina), and hybrid data replication and backup solutions should be considered.  The </w:t>
      </w:r>
      <w:r w:rsidR="000F3F88" w:rsidRPr="00BC4F59">
        <w:rPr>
          <w:rFonts w:cs="Times New Roman"/>
          <w:strike/>
          <w:szCs w:val="22"/>
        </w:rPr>
        <w:t>Department of Administration</w:t>
      </w:r>
      <w:r w:rsidRPr="00BC4F59">
        <w:rPr>
          <w:rFonts w:cs="Times New Roman"/>
          <w:strike/>
          <w:color w:val="auto"/>
          <w:szCs w:val="22"/>
        </w:rPr>
        <w:t xml:space="preserve"> is authorized to use as funding for the study excess appropriations for the current fiscal year, as determined by the Executive Director of the </w:t>
      </w:r>
      <w:r w:rsidR="000F3F88" w:rsidRPr="00BC4F59">
        <w:rPr>
          <w:rFonts w:cs="Times New Roman"/>
          <w:strike/>
          <w:szCs w:val="22"/>
        </w:rPr>
        <w:t>Department of Administration</w:t>
      </w:r>
      <w:r w:rsidRPr="00BC4F59">
        <w:rPr>
          <w:rFonts w:cs="Times New Roman"/>
          <w:strike/>
          <w:color w:val="auto"/>
          <w:szCs w:val="22"/>
        </w:rPr>
        <w:t>, designated for statewide employer contributions for other statewide purposes.  A report of recommendations and estimated costs for implementation of a statewide disaster recovery plan shall be submitted to the Governor, the Chairman of the Senate Finance Committee and the Chairman of the House Ways and Means Committee by March 1, 2015.</w:t>
      </w:r>
    </w:p>
    <w:p w:rsidR="00715B4C" w:rsidRPr="00BC4F59"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color w:val="auto"/>
          <w:szCs w:val="22"/>
        </w:rPr>
        <w:tab/>
        <w:t xml:space="preserve">The Judicial Department, Legislative Department, public institutions of higher learning, technical colleges, political subdivisions and quasi-governmental bodies shall not be included within the scope of the study commissioned by this proviso.  The study shall consider </w:t>
      </w:r>
      <w:proofErr w:type="gramStart"/>
      <w:r w:rsidRPr="00BC4F59">
        <w:rPr>
          <w:rFonts w:cs="Times New Roman"/>
          <w:strike/>
          <w:color w:val="auto"/>
          <w:szCs w:val="22"/>
        </w:rPr>
        <w:t>the  data</w:t>
      </w:r>
      <w:proofErr w:type="gramEnd"/>
      <w:r w:rsidRPr="00BC4F59">
        <w:rPr>
          <w:rFonts w:cs="Times New Roman"/>
          <w:strike/>
          <w:color w:val="auto"/>
          <w:szCs w:val="22"/>
        </w:rPr>
        <w:t xml:space="preserve"> protection needs of all other state agencies in developing recommendations and note any agency that should be excluded from participation in statewide disaster recovery management services.</w:t>
      </w:r>
    </w:p>
    <w:p w:rsidR="002833DF" w:rsidRPr="00BC4F59"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szCs w:val="22"/>
        </w:rPr>
        <w:tab/>
      </w:r>
      <w:r w:rsidRPr="00BC4F59">
        <w:rPr>
          <w:rFonts w:cs="Times New Roman"/>
          <w:b/>
          <w:szCs w:val="22"/>
        </w:rPr>
        <w:t>117.</w:t>
      </w:r>
      <w:r w:rsidR="0079225F" w:rsidRPr="00BC4F59">
        <w:rPr>
          <w:rFonts w:cs="Times New Roman"/>
          <w:b/>
          <w:szCs w:val="22"/>
        </w:rPr>
        <w:t>118</w:t>
      </w:r>
      <w:r w:rsidRPr="00BC4F59">
        <w:rPr>
          <w:rFonts w:cs="Times New Roman"/>
          <w:b/>
          <w:szCs w:val="22"/>
        </w:rPr>
        <w:t>.</w:t>
      </w:r>
      <w:r w:rsidRPr="00BC4F59">
        <w:rPr>
          <w:rFonts w:cs="Times New Roman"/>
          <w:szCs w:val="22"/>
        </w:rPr>
        <w:tab/>
        <w:t xml:space="preserve">(GP: Information Technology and Information Security Plans)  (A)  By </w:t>
      </w:r>
      <w:r w:rsidRPr="00BC4F59">
        <w:rPr>
          <w:rFonts w:cs="Times New Roman"/>
          <w:strike/>
          <w:szCs w:val="22"/>
        </w:rPr>
        <w:t>October</w:t>
      </w:r>
      <w:r w:rsidRPr="00BC4F59">
        <w:rPr>
          <w:rFonts w:cs="Times New Roman"/>
          <w:szCs w:val="22"/>
        </w:rPr>
        <w:t xml:space="preserve"> </w:t>
      </w:r>
      <w:r w:rsidR="00071043" w:rsidRPr="00BC4F59">
        <w:rPr>
          <w:rFonts w:cs="Times New Roman"/>
          <w:i/>
          <w:szCs w:val="22"/>
          <w:u w:val="single"/>
        </w:rPr>
        <w:t xml:space="preserve">August </w:t>
      </w:r>
      <w:r w:rsidRPr="00BC4F59">
        <w:rPr>
          <w:rFonts w:cs="Times New Roman"/>
          <w:szCs w:val="22"/>
        </w:rPr>
        <w:t xml:space="preserve">1, </w:t>
      </w:r>
      <w:r w:rsidRPr="00BC4F59">
        <w:rPr>
          <w:rFonts w:cs="Times New Roman"/>
          <w:strike/>
          <w:szCs w:val="22"/>
        </w:rPr>
        <w:t>2014</w:t>
      </w:r>
      <w:r w:rsidR="00071043" w:rsidRPr="00BC4F59">
        <w:rPr>
          <w:rFonts w:cs="Times New Roman"/>
          <w:i/>
          <w:szCs w:val="22"/>
          <w:u w:val="single"/>
        </w:rPr>
        <w:t>2015</w:t>
      </w:r>
      <w:r w:rsidRPr="00BC4F59">
        <w:rPr>
          <w:rFonts w:cs="Times New Roman"/>
          <w:szCs w:val="22"/>
        </w:rPr>
        <w:t xml:space="preserve">, all state agencies must submit an information technology plan and an information security plan for Fiscal Year </w:t>
      </w:r>
      <w:r w:rsidR="0091343D" w:rsidRPr="00BC4F59">
        <w:rPr>
          <w:rFonts w:cs="Times New Roman"/>
          <w:strike/>
          <w:szCs w:val="22"/>
        </w:rPr>
        <w:t>2014-15</w:t>
      </w:r>
      <w:r w:rsidR="00DF4B5C" w:rsidRPr="00BC4F59">
        <w:rPr>
          <w:rFonts w:cs="Times New Roman"/>
          <w:i/>
          <w:szCs w:val="22"/>
          <w:u w:val="single"/>
        </w:rPr>
        <w:t>2015-16</w:t>
      </w:r>
      <w:r w:rsidRPr="00BC4F59">
        <w:rPr>
          <w:rFonts w:cs="Times New Roman"/>
          <w:szCs w:val="22"/>
        </w:rPr>
        <w:t xml:space="preserve"> to the </w:t>
      </w:r>
      <w:r w:rsidR="000F3F88" w:rsidRPr="00BC4F59">
        <w:rPr>
          <w:rFonts w:cs="Times New Roman"/>
          <w:szCs w:val="22"/>
        </w:rPr>
        <w:t>Department of Administration</w:t>
      </w:r>
      <w:r w:rsidRPr="00BC4F59">
        <w:rPr>
          <w:rFonts w:cs="Times New Roman"/>
          <w:szCs w:val="22"/>
        </w:rPr>
        <w:t xml:space="preserve">.  State agencies must submit updates to their plans if there are changes following initial submission.  Changes that would necessitate an updated plan include, but are not limited to, changes in response to technological </w:t>
      </w:r>
      <w:proofErr w:type="gramStart"/>
      <w:r w:rsidRPr="00BC4F59">
        <w:rPr>
          <w:rFonts w:cs="Times New Roman"/>
          <w:szCs w:val="22"/>
        </w:rPr>
        <w:t>advancements,</w:t>
      </w:r>
      <w:proofErr w:type="gramEnd"/>
      <w:r w:rsidRPr="00BC4F59">
        <w:rPr>
          <w:rFonts w:cs="Times New Roman"/>
          <w:szCs w:val="22"/>
        </w:rPr>
        <w:t xml:space="preserve"> changes in legislation, regulation or compliance requirements, newly identified funding sources, or new issues relating to information technology management or business requirements.  </w:t>
      </w:r>
    </w:p>
    <w:p w:rsidR="002833DF" w:rsidRPr="00BC4F59"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C4F59">
        <w:rPr>
          <w:rFonts w:cs="Times New Roman"/>
          <w:b/>
          <w:szCs w:val="22"/>
        </w:rPr>
        <w:tab/>
      </w:r>
      <w:r w:rsidRPr="00BC4F59">
        <w:rPr>
          <w:rFonts w:cs="Times New Roman"/>
          <w:b/>
          <w:szCs w:val="22"/>
        </w:rPr>
        <w:tab/>
      </w:r>
      <w:r w:rsidR="002833DF" w:rsidRPr="00BC4F59">
        <w:rPr>
          <w:rFonts w:cs="Times New Roman"/>
          <w:b/>
          <w:szCs w:val="22"/>
        </w:rPr>
        <w:tab/>
      </w:r>
      <w:r w:rsidR="002833DF" w:rsidRPr="00BC4F59">
        <w:rPr>
          <w:rFonts w:cs="Times New Roman"/>
          <w:szCs w:val="22"/>
        </w:rPr>
        <w:t xml:space="preserve">The information technology plans required by this section shall be in the form and level of detail required by the </w:t>
      </w:r>
      <w:r w:rsidR="000F3F88" w:rsidRPr="00BC4F59">
        <w:rPr>
          <w:rFonts w:cs="Times New Roman"/>
          <w:szCs w:val="22"/>
        </w:rPr>
        <w:t>department</w:t>
      </w:r>
      <w:r w:rsidR="002833DF" w:rsidRPr="00BC4F59">
        <w:rPr>
          <w:rFonts w:cs="Times New Roman"/>
          <w:szCs w:val="22"/>
        </w:rPr>
        <w:t xml:space="preserve"> and shall include at least:  (1) the information technology objectives of the state agency; (2) an inventory of the state agency</w:t>
      </w:r>
      <w:r w:rsidR="00C13E98" w:rsidRPr="00BC4F59">
        <w:rPr>
          <w:rFonts w:cs="Times New Roman"/>
          <w:szCs w:val="22"/>
        </w:rPr>
        <w:t>’</w:t>
      </w:r>
      <w:r w:rsidR="002833DF" w:rsidRPr="00BC4F59">
        <w:rPr>
          <w:rFonts w:cs="Times New Roman"/>
          <w:szCs w:val="22"/>
        </w:rPr>
        <w:t xml:space="preserve">s information technology; (3) any performance measures used by the state agency for implementing its information technology </w:t>
      </w:r>
      <w:r w:rsidR="002833DF" w:rsidRPr="00BC4F59">
        <w:rPr>
          <w:rFonts w:cs="Times New Roman"/>
          <w:szCs w:val="22"/>
        </w:rPr>
        <w:lastRenderedPageBreak/>
        <w:t>objectives; (4) how the state agency</w:t>
      </w:r>
      <w:r w:rsidR="00C13E98" w:rsidRPr="00BC4F59">
        <w:rPr>
          <w:rFonts w:cs="Times New Roman"/>
          <w:szCs w:val="22"/>
        </w:rPr>
        <w:t>’</w:t>
      </w:r>
      <w:r w:rsidR="002833DF" w:rsidRPr="00BC4F59">
        <w:rPr>
          <w:rFonts w:cs="Times New Roman"/>
          <w:szCs w:val="22"/>
        </w:rPr>
        <w:t>s development of information technology coordinates with other governmental entities; (5) the state agency</w:t>
      </w:r>
      <w:r w:rsidR="00C13E98" w:rsidRPr="00BC4F59">
        <w:rPr>
          <w:rFonts w:cs="Times New Roman"/>
          <w:szCs w:val="22"/>
        </w:rPr>
        <w:t>’</w:t>
      </w:r>
      <w:r w:rsidR="002833DF" w:rsidRPr="00BC4F59">
        <w:rPr>
          <w:rFonts w:cs="Times New Roman"/>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BC4F59">
        <w:rPr>
          <w:rFonts w:cs="Times New Roman"/>
          <w:szCs w:val="22"/>
        </w:rPr>
        <w:t>’</w:t>
      </w:r>
      <w:r w:rsidR="002833DF" w:rsidRPr="00BC4F59">
        <w:rPr>
          <w:rFonts w:cs="Times New Roman"/>
          <w:szCs w:val="22"/>
        </w:rPr>
        <w:t xml:space="preserve">s need for appropriations for information technology. </w:t>
      </w:r>
    </w:p>
    <w:p w:rsidR="002833DF" w:rsidRPr="00BC4F59"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b/>
          <w:szCs w:val="22"/>
        </w:rPr>
        <w:tab/>
      </w:r>
      <w:r w:rsidRPr="00BC4F59">
        <w:rPr>
          <w:rFonts w:cs="Times New Roman"/>
          <w:b/>
          <w:szCs w:val="22"/>
        </w:rPr>
        <w:tab/>
      </w:r>
      <w:r w:rsidR="002833DF" w:rsidRPr="00BC4F59">
        <w:rPr>
          <w:rFonts w:cs="Times New Roman"/>
          <w:b/>
          <w:szCs w:val="22"/>
        </w:rPr>
        <w:tab/>
      </w:r>
      <w:r w:rsidR="002833DF" w:rsidRPr="00BC4F59">
        <w:rPr>
          <w:rFonts w:cs="Times New Roman"/>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BC4F59">
        <w:rPr>
          <w:rFonts w:cs="Times New Roman"/>
          <w:szCs w:val="22"/>
        </w:rPr>
        <w:t>’</w:t>
      </w:r>
      <w:r w:rsidR="002833DF" w:rsidRPr="00BC4F59">
        <w:rPr>
          <w:rFonts w:cs="Times New Roman"/>
          <w:szCs w:val="22"/>
        </w:rPr>
        <w:t>s information security technology; (3) a profile of the state agency</w:t>
      </w:r>
      <w:r w:rsidR="00C13E98" w:rsidRPr="00BC4F59">
        <w:rPr>
          <w:rFonts w:cs="Times New Roman"/>
          <w:szCs w:val="22"/>
        </w:rPr>
        <w:t>’</w:t>
      </w:r>
      <w:r w:rsidR="002833DF" w:rsidRPr="00BC4F59">
        <w:rPr>
          <w:rFonts w:cs="Times New Roman"/>
          <w:szCs w:val="22"/>
        </w:rPr>
        <w:t>s compliance with security policies established by the division; (4) a profile of the state agency</w:t>
      </w:r>
      <w:r w:rsidR="00C13E98" w:rsidRPr="00BC4F59">
        <w:rPr>
          <w:rFonts w:cs="Times New Roman"/>
          <w:szCs w:val="22"/>
        </w:rPr>
        <w:t>’</w:t>
      </w:r>
      <w:r w:rsidR="002833DF" w:rsidRPr="00BC4F59">
        <w:rPr>
          <w:rFonts w:cs="Times New Roman"/>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BC4F59">
        <w:rPr>
          <w:rFonts w:cs="Times New Roman"/>
          <w:szCs w:val="22"/>
        </w:rPr>
        <w:t>’</w:t>
      </w:r>
      <w:r w:rsidR="002833DF" w:rsidRPr="00BC4F59">
        <w:rPr>
          <w:rFonts w:cs="Times New Roman"/>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BC4F59">
        <w:rPr>
          <w:rFonts w:cs="Times New Roman"/>
          <w:szCs w:val="22"/>
        </w:rPr>
        <w:t>’</w:t>
      </w:r>
      <w:r w:rsidR="002833DF" w:rsidRPr="00BC4F59">
        <w:rPr>
          <w:rFonts w:cs="Times New Roman"/>
          <w:szCs w:val="22"/>
        </w:rPr>
        <w:t xml:space="preserve">s need for appropriations for information security. </w:t>
      </w:r>
    </w:p>
    <w:p w:rsidR="002833DF" w:rsidRPr="00BC4F59"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 xml:space="preserve">The director of the </w:t>
      </w:r>
      <w:r w:rsidR="003712E5" w:rsidRPr="00BC4F59">
        <w:rPr>
          <w:rFonts w:cs="Times New Roman"/>
          <w:szCs w:val="22"/>
        </w:rPr>
        <w:t>Department of Administration</w:t>
      </w:r>
      <w:r w:rsidRPr="00BC4F59">
        <w:rPr>
          <w:rFonts w:cs="Times New Roman"/>
          <w:szCs w:val="22"/>
        </w:rPr>
        <w:t xml:space="preserve"> should seek advice from private and public sector resources on the efficient use of information technology and best practices. </w:t>
      </w:r>
    </w:p>
    <w:p w:rsidR="009F4CBD" w:rsidRPr="00BC4F59"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The Judicial Department, Legislative Department, public institutions of higher learning, technical colleges, political subdivisions and quasi-governmental bodies are specifically exempt from the requirements as provided in this proviso.</w:t>
      </w:r>
    </w:p>
    <w:p w:rsidR="00D821AD" w:rsidRPr="00BC4F59" w:rsidRDefault="00E85FD9" w:rsidP="00D8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b/>
          <w:color w:val="auto"/>
          <w:szCs w:val="22"/>
        </w:rPr>
        <w:tab/>
        <w:t>117.</w:t>
      </w:r>
      <w:r w:rsidR="00682DE5" w:rsidRPr="00BC4F59">
        <w:rPr>
          <w:rFonts w:cs="Times New Roman"/>
          <w:b/>
          <w:color w:val="auto"/>
          <w:szCs w:val="22"/>
        </w:rPr>
        <w:t>119</w:t>
      </w:r>
      <w:r w:rsidRPr="00BC4F59">
        <w:rPr>
          <w:rFonts w:cs="Times New Roman"/>
          <w:b/>
          <w:color w:val="auto"/>
          <w:szCs w:val="22"/>
        </w:rPr>
        <w:t>.</w:t>
      </w:r>
      <w:r w:rsidRPr="00BC4F59">
        <w:rPr>
          <w:rFonts w:cs="Times New Roman"/>
          <w:color w:val="auto"/>
          <w:szCs w:val="22"/>
        </w:rPr>
        <w:tab/>
        <w:t>(GP: Detail Budget Preparation)</w:t>
      </w:r>
      <w:r w:rsidRPr="002C45FA">
        <w:rPr>
          <w:rFonts w:cs="Times New Roman"/>
          <w:color w:val="auto"/>
          <w:szCs w:val="22"/>
        </w:rPr>
        <w:t xml:space="preserve">  </w:t>
      </w:r>
      <w:r w:rsidRPr="00BC4F59">
        <w:rPr>
          <w:rFonts w:cs="Times New Roman"/>
          <w:strike/>
          <w:color w:val="auto"/>
          <w:szCs w:val="22"/>
        </w:rPr>
        <w:t xml:space="preserve">The Executive Budget Office is directed to prepare the subsequent detail budget with provisos to reflect the appropriations and provisions in </w:t>
      </w:r>
      <w:r w:rsidR="00F409AB" w:rsidRPr="00BC4F59">
        <w:rPr>
          <w:rFonts w:cs="Times New Roman"/>
          <w:strike/>
          <w:color w:val="auto"/>
          <w:szCs w:val="22"/>
        </w:rPr>
        <w:t>this act</w:t>
      </w:r>
      <w:r w:rsidRPr="00BC4F59">
        <w:rPr>
          <w:rFonts w:cs="Times New Roman"/>
          <w:strike/>
          <w:color w:val="auto"/>
          <w:szCs w:val="22"/>
        </w:rPr>
        <w:t xml:space="preserve"> to conform with the implementation of the South Carolina Restructuring Act of 2014.</w:t>
      </w:r>
    </w:p>
    <w:p w:rsidR="00D364D9" w:rsidRPr="00BC4F59" w:rsidRDefault="00D821AD" w:rsidP="00D8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shd w:val="clear" w:color="auto" w:fill="FFFFFF"/>
        </w:rPr>
      </w:pPr>
      <w:r w:rsidRPr="00BC4F59">
        <w:rPr>
          <w:rFonts w:cs="Times New Roman"/>
          <w:color w:val="auto"/>
          <w:szCs w:val="22"/>
        </w:rPr>
        <w:tab/>
      </w:r>
      <w:r w:rsidR="00D364D9" w:rsidRPr="00BC4F59">
        <w:rPr>
          <w:rFonts w:cs="Times New Roman"/>
          <w:b/>
          <w:bCs/>
          <w:i/>
          <w:szCs w:val="22"/>
          <w:u w:val="single"/>
          <w:shd w:val="clear" w:color="auto" w:fill="FFFFFF"/>
        </w:rPr>
        <w:t xml:space="preserve">117.120. </w:t>
      </w:r>
      <w:r w:rsidR="00D364D9" w:rsidRPr="00BC4F59">
        <w:rPr>
          <w:rFonts w:cs="Times New Roman"/>
          <w:i/>
          <w:szCs w:val="22"/>
          <w:u w:val="single"/>
          <w:shd w:val="clear" w:color="auto" w:fill="FFFFFF"/>
        </w:rPr>
        <w:t>(</w:t>
      </w:r>
      <w:r w:rsidR="002C45FA">
        <w:rPr>
          <w:rFonts w:cs="Times New Roman"/>
          <w:i/>
          <w:szCs w:val="22"/>
          <w:u w:val="single"/>
          <w:shd w:val="clear" w:color="auto" w:fill="FFFFFF"/>
        </w:rPr>
        <w:t xml:space="preserve">GP:  </w:t>
      </w:r>
      <w:r w:rsidR="00D364D9" w:rsidRPr="00BC4F59">
        <w:rPr>
          <w:rFonts w:cs="Times New Roman"/>
          <w:i/>
          <w:szCs w:val="22"/>
          <w:u w:val="single"/>
          <w:shd w:val="clear" w:color="auto" w:fill="FFFFFF"/>
        </w:rPr>
        <w:t>Employment Training Outcomes Data Sharing) The Department of Employment and Workforce (DEW),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Act.</w:t>
      </w:r>
    </w:p>
    <w:p w:rsidR="00D364D9" w:rsidRPr="00BC4F59" w:rsidRDefault="00D364D9" w:rsidP="00D364D9">
      <w:pPr>
        <w:tabs>
          <w:tab w:val="left" w:pos="270"/>
        </w:tabs>
        <w:ind w:left="1" w:firstLine="1"/>
        <w:jc w:val="both"/>
        <w:rPr>
          <w:rFonts w:cs="Times New Roman"/>
          <w:i/>
          <w:szCs w:val="22"/>
          <w:u w:val="single"/>
          <w:shd w:val="clear" w:color="auto" w:fill="FFFFFF"/>
        </w:rPr>
      </w:pPr>
      <w:r w:rsidRPr="00BC4F59">
        <w:rPr>
          <w:rFonts w:cs="Times New Roman"/>
          <w:i/>
          <w:szCs w:val="22"/>
          <w:u w:val="single"/>
          <w:shd w:val="clear" w:color="auto" w:fill="FFFFFF"/>
        </w:rPr>
        <w:tab/>
        <w:t>(A) As the entity with authority for the oversight and maintenance for the WLMIS, DEW shall establish a Governance Policy for the management, development, security, partner collaboration, and sharing responsibilities no later than July 1, 2015.</w:t>
      </w:r>
    </w:p>
    <w:p w:rsidR="00D364D9" w:rsidRPr="00BC4F59" w:rsidRDefault="00D364D9" w:rsidP="00D364D9">
      <w:pPr>
        <w:tabs>
          <w:tab w:val="left" w:pos="270"/>
        </w:tabs>
        <w:jc w:val="both"/>
        <w:rPr>
          <w:rFonts w:cs="Times New Roman"/>
          <w:i/>
          <w:szCs w:val="22"/>
          <w:u w:val="single"/>
          <w:shd w:val="clear" w:color="auto" w:fill="FFFFFF"/>
        </w:rPr>
      </w:pPr>
      <w:r w:rsidRPr="00BC4F59">
        <w:rPr>
          <w:rFonts w:cs="Times New Roman"/>
          <w:i/>
          <w:szCs w:val="22"/>
          <w:u w:val="single"/>
          <w:shd w:val="clear" w:color="auto" w:fill="FFFFFF"/>
        </w:rPr>
        <w:t> </w:t>
      </w:r>
      <w:r w:rsidRPr="00BC4F59">
        <w:rPr>
          <w:rFonts w:cs="Times New Roman"/>
          <w:i/>
          <w:szCs w:val="22"/>
          <w:u w:val="single"/>
          <w:shd w:val="clear" w:color="auto" w:fill="FFFFFF"/>
        </w:rPr>
        <w:tab/>
      </w:r>
      <w:r w:rsidRPr="00BC4F59">
        <w:rPr>
          <w:rFonts w:cs="Times New Roman"/>
          <w:i/>
          <w:szCs w:val="22"/>
          <w:u w:val="single"/>
          <w:shd w:val="clear" w:color="auto" w:fill="FFFFFF"/>
        </w:rPr>
        <w:tab/>
      </w:r>
      <w:r w:rsidRPr="00BC4F59">
        <w:rPr>
          <w:rFonts w:cs="Times New Roman"/>
          <w:i/>
          <w:szCs w:val="22"/>
          <w:u w:val="single"/>
          <w:shd w:val="clear" w:color="auto" w:fill="FFFFFF"/>
        </w:rPr>
        <w:tab/>
        <w:t xml:space="preserve">(B) No later than July 22, 2015, DEW must develop a model data-sharing agreement with eligible training providers (ETPs). As specified by the WIOA Act, this agreement will require ETPs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w:t>
      </w:r>
      <w:r w:rsidRPr="00BC4F59">
        <w:rPr>
          <w:rFonts w:cs="Times New Roman"/>
          <w:i/>
          <w:szCs w:val="22"/>
          <w:u w:val="single"/>
          <w:shd w:val="clear" w:color="auto" w:fill="FFFFFF"/>
        </w:rPr>
        <w:lastRenderedPageBreak/>
        <w:t xml:space="preserve">placement in companies and jobs by the North American Industry Classification (NAIC) System and Standard Occupation Classification (SOC) System and other information necessary for DEW to accurately and completely assess the effectiveness and return on investment of all training programs offered by the entity.  </w:t>
      </w:r>
    </w:p>
    <w:p w:rsidR="00D364D9" w:rsidRPr="00BC4F59" w:rsidRDefault="00D364D9" w:rsidP="00D364D9">
      <w:pPr>
        <w:tabs>
          <w:tab w:val="left" w:pos="270"/>
        </w:tabs>
        <w:ind w:firstLine="1"/>
        <w:jc w:val="both"/>
        <w:rPr>
          <w:rFonts w:cs="Times New Roman"/>
          <w:i/>
          <w:szCs w:val="22"/>
          <w:u w:val="single"/>
          <w:shd w:val="clear" w:color="auto" w:fill="FFFFFF"/>
        </w:rPr>
      </w:pPr>
      <w:r w:rsidRPr="00BC4F59">
        <w:rPr>
          <w:rFonts w:cs="Times New Roman"/>
          <w:i/>
          <w:szCs w:val="22"/>
          <w:u w:val="single"/>
          <w:shd w:val="clear" w:color="auto" w:fill="FFFFFF"/>
        </w:rPr>
        <w:tab/>
        <w:t xml:space="preserve">(C) No later than January 1, 2016, DEW must develop a model data-sharing agreement with the South Carolina Department of Education, the Center for Educator Recruitment, Retention and Advancement, and the Education Oversight Committee, the South Carolina Vocational Rehabilitation Department, and the Commission on Higher Education to capture and match data as enumerated in item (A) of this section. This agreement will ensure collaborative sharing of matched data with each partner agency for the purpose of program assessment and effectiveness in compliance with state and federal laws. </w:t>
      </w:r>
    </w:p>
    <w:p w:rsidR="00D364D9" w:rsidRPr="00BC4F59" w:rsidRDefault="00D364D9" w:rsidP="00D364D9">
      <w:pPr>
        <w:tabs>
          <w:tab w:val="left" w:pos="270"/>
        </w:tabs>
        <w:jc w:val="both"/>
        <w:rPr>
          <w:rFonts w:cs="Times New Roman"/>
          <w:i/>
          <w:szCs w:val="22"/>
          <w:u w:val="single"/>
          <w:shd w:val="clear" w:color="auto" w:fill="FFFFFF"/>
        </w:rPr>
      </w:pPr>
      <w:r w:rsidRPr="00BC4F59">
        <w:rPr>
          <w:rFonts w:cs="Times New Roman"/>
          <w:i/>
          <w:szCs w:val="22"/>
          <w:u w:val="single"/>
          <w:shd w:val="clear" w:color="auto" w:fill="FFFFFF"/>
        </w:rPr>
        <w:tab/>
      </w:r>
      <w:r w:rsidRPr="00BC4F59">
        <w:rPr>
          <w:rFonts w:cs="Times New Roman"/>
          <w:i/>
          <w:szCs w:val="22"/>
          <w:u w:val="single"/>
          <w:shd w:val="clear" w:color="auto" w:fill="FFFFFF"/>
        </w:rPr>
        <w:tab/>
        <w:t>(D) DEW and the South Carolina Student Loan Corporation shall, by January 1, 2016,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D364D9" w:rsidRPr="00BC4F59" w:rsidRDefault="00D364D9" w:rsidP="00D364D9">
      <w:pPr>
        <w:tabs>
          <w:tab w:val="left" w:pos="270"/>
        </w:tabs>
        <w:jc w:val="both"/>
        <w:rPr>
          <w:rFonts w:cs="Times New Roman"/>
          <w:i/>
          <w:szCs w:val="22"/>
          <w:u w:val="single"/>
        </w:rPr>
      </w:pPr>
      <w:r w:rsidRPr="00BC4F59">
        <w:rPr>
          <w:rFonts w:cs="Times New Roman"/>
          <w:i/>
          <w:szCs w:val="22"/>
          <w:u w:val="single"/>
          <w:shd w:val="clear" w:color="auto" w:fill="FFFFFF"/>
        </w:rPr>
        <w:tab/>
        <w:t>(E) No later than July 1, 2016, DEW must develop a model data-sharing agreement with the South Carolina Department of Social Services to capture data related to New Hire status and social service data. This agreement will ensure collaborative sharing of matched data for the purpose of program assessment and effectiveness in compliance with state and federal laws.</w:t>
      </w:r>
    </w:p>
    <w:p w:rsidR="00AE3F84" w:rsidRPr="00BC4F59" w:rsidRDefault="00AE3F8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BC4F59" w:rsidRDefault="00D07F4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C4F59">
        <w:rPr>
          <w:rFonts w:cs="Times New Roman"/>
          <w:b/>
          <w:szCs w:val="22"/>
        </w:rPr>
        <w:t xml:space="preserve">SECTION </w:t>
      </w:r>
      <w:r w:rsidR="00497199" w:rsidRPr="00BC4F59">
        <w:rPr>
          <w:rFonts w:cs="Times New Roman"/>
          <w:b/>
          <w:szCs w:val="22"/>
        </w:rPr>
        <w:t>118</w:t>
      </w:r>
      <w:r w:rsidRPr="00BC4F59">
        <w:rPr>
          <w:rFonts w:cs="Times New Roman"/>
          <w:b/>
          <w:szCs w:val="22"/>
        </w:rPr>
        <w:t xml:space="preserve"> - X91-STATEWIDE REVENUE</w:t>
      </w:r>
    </w:p>
    <w:p w:rsidR="00CC24C8" w:rsidRPr="00BC4F59" w:rsidRDefault="00CC24C8"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D07F43" w:rsidRPr="00BC4F59" w:rsidRDefault="00954F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118.1.</w:t>
      </w:r>
      <w:r w:rsidRPr="00BC4F59">
        <w:rPr>
          <w:rFonts w:cs="Times New Roman"/>
          <w:b/>
          <w:szCs w:val="22"/>
        </w:rPr>
        <w:tab/>
      </w:r>
      <w:r w:rsidRPr="00BC4F59">
        <w:rPr>
          <w:rFonts w:cs="Times New Roman"/>
          <w:szCs w:val="22"/>
        </w:rPr>
        <w:t xml:space="preserve">(SR: Year End </w:t>
      </w:r>
      <w:r w:rsidRPr="00BC4F59">
        <w:rPr>
          <w:rFonts w:cs="Times New Roman"/>
          <w:strike/>
          <w:szCs w:val="22"/>
        </w:rPr>
        <w:t>Expenditures</w:t>
      </w:r>
      <w:r w:rsidR="005B7E57" w:rsidRPr="00BC4F59">
        <w:rPr>
          <w:rFonts w:cs="Times New Roman"/>
          <w:szCs w:val="22"/>
        </w:rPr>
        <w:t xml:space="preserve"> </w:t>
      </w:r>
      <w:r w:rsidR="005B7E57" w:rsidRPr="00BC4F59">
        <w:rPr>
          <w:rFonts w:cs="Times New Roman"/>
          <w:i/>
          <w:szCs w:val="22"/>
          <w:u w:val="single"/>
        </w:rPr>
        <w:t>Cutoff</w:t>
      </w:r>
      <w:r w:rsidRPr="00BC4F59">
        <w:rPr>
          <w:rFonts w:cs="Times New Roman"/>
          <w:szCs w:val="22"/>
        </w:rPr>
        <w:t xml:space="preserve">)  Unless specifically authorized herein, the appropriations provided in Part IA of </w:t>
      </w:r>
      <w:r w:rsidR="00F409AB" w:rsidRPr="00BC4F59">
        <w:rPr>
          <w:rFonts w:cs="Times New Roman"/>
          <w:szCs w:val="22"/>
        </w:rPr>
        <w:t>this act</w:t>
      </w:r>
      <w:r w:rsidRPr="00BC4F59">
        <w:rPr>
          <w:rFonts w:cs="Times New Roman"/>
          <w:szCs w:val="22"/>
        </w:rPr>
        <w:t xml:space="preserve"> as ordinary expenses of the State Government shall lapse on July 31,</w:t>
      </w:r>
      <w:r w:rsidR="001640E5" w:rsidRPr="00BC4F59">
        <w:rPr>
          <w:rFonts w:cs="Times New Roman"/>
          <w:szCs w:val="22"/>
        </w:rPr>
        <w:t xml:space="preserve"> </w:t>
      </w:r>
      <w:r w:rsidR="00AD5C8F" w:rsidRPr="00BC4F59">
        <w:rPr>
          <w:rFonts w:cs="Times New Roman"/>
          <w:strike/>
          <w:szCs w:val="22"/>
        </w:rPr>
        <w:t>2015</w:t>
      </w:r>
      <w:r w:rsidR="00273ADE" w:rsidRPr="00BC4F59">
        <w:rPr>
          <w:rFonts w:cs="Times New Roman"/>
          <w:szCs w:val="22"/>
        </w:rPr>
        <w:t xml:space="preserve"> </w:t>
      </w:r>
      <w:r w:rsidR="00273ADE" w:rsidRPr="00BC4F59">
        <w:rPr>
          <w:rFonts w:cs="Times New Roman"/>
          <w:i/>
          <w:szCs w:val="22"/>
          <w:u w:val="single"/>
        </w:rPr>
        <w:t>2016</w:t>
      </w:r>
      <w:r w:rsidRPr="00BC4F59">
        <w:rPr>
          <w:rFonts w:cs="Times New Roman"/>
          <w:szCs w:val="22"/>
        </w:rPr>
        <w:t xml:space="preserve">.  State agencies are required to submit all current fiscal year input documents </w:t>
      </w:r>
      <w:r w:rsidR="002A170D" w:rsidRPr="00BC4F59">
        <w:rPr>
          <w:rFonts w:cs="Times New Roman"/>
          <w:szCs w:val="22"/>
        </w:rPr>
        <w:t xml:space="preserve">and all electronic workflow for accounts payable transactions </w:t>
      </w:r>
      <w:r w:rsidRPr="00BC4F59">
        <w:rPr>
          <w:rFonts w:cs="Times New Roman"/>
          <w:szCs w:val="22"/>
        </w:rPr>
        <w:t>to the Office of Comptroller General by July</w:t>
      </w:r>
      <w:r w:rsidR="00AF2E6E" w:rsidRPr="00BC4F59">
        <w:rPr>
          <w:rFonts w:cs="Times New Roman"/>
          <w:szCs w:val="22"/>
        </w:rPr>
        <w:t xml:space="preserve"> </w:t>
      </w:r>
      <w:r w:rsidRPr="00BC4F59">
        <w:rPr>
          <w:rFonts w:cs="Times New Roman"/>
          <w:szCs w:val="22"/>
        </w:rPr>
        <w:t>1</w:t>
      </w:r>
      <w:r w:rsidR="002A170D" w:rsidRPr="00BC4F59">
        <w:rPr>
          <w:rFonts w:cs="Times New Roman"/>
          <w:szCs w:val="22"/>
        </w:rPr>
        <w:t>4</w:t>
      </w:r>
      <w:r w:rsidRPr="00BC4F59">
        <w:rPr>
          <w:rFonts w:cs="Times New Roman"/>
          <w:szCs w:val="22"/>
        </w:rPr>
        <w:t>,</w:t>
      </w:r>
      <w:r w:rsidR="001640E5" w:rsidRPr="00BC4F59">
        <w:rPr>
          <w:rFonts w:cs="Times New Roman"/>
          <w:szCs w:val="22"/>
        </w:rPr>
        <w:t xml:space="preserve"> </w:t>
      </w:r>
      <w:r w:rsidR="00AD5C8F" w:rsidRPr="00BC4F59">
        <w:rPr>
          <w:rFonts w:cs="Times New Roman"/>
          <w:strike/>
          <w:szCs w:val="22"/>
        </w:rPr>
        <w:t>2015</w:t>
      </w:r>
      <w:r w:rsidR="00273ADE" w:rsidRPr="00BC4F59">
        <w:rPr>
          <w:rFonts w:cs="Times New Roman"/>
          <w:szCs w:val="22"/>
        </w:rPr>
        <w:t xml:space="preserve"> </w:t>
      </w:r>
      <w:r w:rsidR="00273ADE" w:rsidRPr="00BC4F59">
        <w:rPr>
          <w:rFonts w:cs="Times New Roman"/>
          <w:i/>
          <w:szCs w:val="22"/>
          <w:u w:val="single"/>
        </w:rPr>
        <w:t>2016</w:t>
      </w:r>
      <w:r w:rsidRPr="00BC4F59">
        <w:rPr>
          <w:rFonts w:cs="Times New Roman"/>
          <w:szCs w:val="22"/>
        </w:rPr>
        <w:t xml:space="preserve">.  Appropriations for Permanent Improvements, now outstanding or </w:t>
      </w:r>
      <w:r w:rsidRPr="00BC4F59">
        <w:rPr>
          <w:rFonts w:eastAsia="Calibri" w:cs="Times New Roman"/>
          <w:szCs w:val="22"/>
        </w:rPr>
        <w:t>hereafter</w:t>
      </w:r>
      <w:r w:rsidRPr="00BC4F59">
        <w:rPr>
          <w:rFonts w:cs="Times New Roman"/>
          <w:szCs w:val="22"/>
        </w:rPr>
        <w:t xml:space="preserve"> provided, shall lapse at the end of the second fiscal year in which such appropriations were provided, unless definite commitments shall have been made, with the approval of the </w:t>
      </w:r>
      <w:r w:rsidR="003712E5" w:rsidRPr="00BC4F59">
        <w:rPr>
          <w:rFonts w:cs="Times New Roman"/>
          <w:szCs w:val="22"/>
        </w:rPr>
        <w:t>State Fiscal Accountability Authority</w:t>
      </w:r>
      <w:r w:rsidRPr="00BC4F59">
        <w:rPr>
          <w:rFonts w:cs="Times New Roman"/>
          <w:szCs w:val="22"/>
        </w:rPr>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3712E5" w:rsidRPr="00BC4F59">
        <w:rPr>
          <w:rFonts w:cs="Times New Roman"/>
          <w:szCs w:val="22"/>
        </w:rPr>
        <w:t>State Fiscal Accountability Authority</w:t>
      </w:r>
      <w:r w:rsidRPr="00BC4F59">
        <w:rPr>
          <w:rFonts w:cs="Times New Roman"/>
          <w:szCs w:val="22"/>
        </w:rPr>
        <w:t>, toward the accomplishment of the purposes for which the appropriations were provided.</w:t>
      </w:r>
    </w:p>
    <w:p w:rsidR="00D07F43" w:rsidRPr="00BC4F59" w:rsidRDefault="00753A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C4F59">
        <w:rPr>
          <w:rFonts w:cs="Times New Roman"/>
          <w:szCs w:val="22"/>
        </w:rPr>
        <w:tab/>
      </w:r>
      <w:r w:rsidR="00497199" w:rsidRPr="00BC4F59">
        <w:rPr>
          <w:rFonts w:cs="Times New Roman"/>
          <w:b/>
          <w:szCs w:val="22"/>
        </w:rPr>
        <w:t>118</w:t>
      </w:r>
      <w:r w:rsidRPr="00BC4F59">
        <w:rPr>
          <w:rFonts w:cs="Times New Roman"/>
          <w:b/>
          <w:bCs/>
          <w:szCs w:val="22"/>
        </w:rPr>
        <w:t>.</w:t>
      </w:r>
      <w:r w:rsidR="00447E22" w:rsidRPr="00BC4F59">
        <w:rPr>
          <w:rFonts w:cs="Times New Roman"/>
          <w:b/>
          <w:bCs/>
          <w:szCs w:val="22"/>
        </w:rPr>
        <w:t>2</w:t>
      </w:r>
      <w:r w:rsidRPr="00BC4F59">
        <w:rPr>
          <w:rFonts w:cs="Times New Roman"/>
          <w:b/>
          <w:bCs/>
          <w:szCs w:val="22"/>
        </w:rPr>
        <w:t>.</w:t>
      </w:r>
      <w:r w:rsidRPr="00BC4F59">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BC4F59">
        <w:rPr>
          <w:rFonts w:eastAsia="Calibri" w:cs="Times New Roman"/>
          <w:szCs w:val="22"/>
        </w:rPr>
        <w:t>use</w:t>
      </w:r>
      <w:r w:rsidRPr="00BC4F59">
        <w:rPr>
          <w:rFonts w:cs="Times New Roman"/>
          <w:szCs w:val="22"/>
        </w:rPr>
        <w:t xml:space="preserve"> of state owned or state leased real properties.  The </w:t>
      </w:r>
      <w:r w:rsidR="003712E5" w:rsidRPr="00BC4F59">
        <w:rPr>
          <w:rFonts w:cs="Times New Roman"/>
          <w:szCs w:val="22"/>
        </w:rPr>
        <w:t>Department of Administration</w:t>
      </w:r>
      <w:r w:rsidRPr="00BC4F59">
        <w:rPr>
          <w:rFonts w:cs="Times New Roman"/>
          <w:szCs w:val="22"/>
        </w:rPr>
        <w:t xml:space="preserve"> is directed to identify all state owned properties whether titled in the name of the state or an agency or department, and all agencies and departments of state government are upon request to provide the </w:t>
      </w:r>
      <w:r w:rsidR="003712E5" w:rsidRPr="00BC4F59">
        <w:rPr>
          <w:rFonts w:cs="Times New Roman"/>
          <w:szCs w:val="22"/>
        </w:rPr>
        <w:t>department</w:t>
      </w:r>
      <w:r w:rsidRPr="00BC4F59">
        <w:rPr>
          <w:rFonts w:cs="Times New Roman"/>
          <w:szCs w:val="22"/>
        </w:rPr>
        <w:t xml:space="preserve"> all documents related to the title and acquisition of the real properties that are occupied or used by the agency or titled in the name of the agency.  Except for any properties where the </w:t>
      </w:r>
      <w:r w:rsidR="003712E5" w:rsidRPr="00BC4F59">
        <w:rPr>
          <w:rFonts w:cs="Times New Roman"/>
          <w:szCs w:val="22"/>
        </w:rPr>
        <w:t>department</w:t>
      </w:r>
      <w:r w:rsidRPr="00BC4F59">
        <w:rPr>
          <w:rFonts w:cs="Times New Roman"/>
          <w:szCs w:val="22"/>
        </w:rPr>
        <w:t xml:space="preserve"> determines title should not be in the name of the State because the properties are subject to reverter clauses or other restraints on the property, or where the </w:t>
      </w:r>
      <w:r w:rsidR="003712E5" w:rsidRPr="00BC4F59">
        <w:rPr>
          <w:rFonts w:cs="Times New Roman"/>
          <w:szCs w:val="22"/>
        </w:rPr>
        <w:t>department</w:t>
      </w:r>
      <w:r w:rsidRPr="00BC4F59">
        <w:rPr>
          <w:rFonts w:cs="Times New Roman"/>
          <w:szCs w:val="22"/>
        </w:rPr>
        <w:t xml:space="preserve"> determines the state would be best served by not receiving title, and with the exception of properties, </w:t>
      </w:r>
      <w:r w:rsidRPr="00BC4F59">
        <w:rPr>
          <w:rFonts w:cs="Times New Roman"/>
          <w:szCs w:val="22"/>
        </w:rPr>
        <w:lastRenderedPageBreak/>
        <w:t xml:space="preserve">highways and roadways owned by the Department of Transportation, title of any property held by or acquired by a state agency or department shall be titled in the name of the state under the control of the </w:t>
      </w:r>
      <w:r w:rsidR="003712E5" w:rsidRPr="00BC4F59">
        <w:rPr>
          <w:rFonts w:cs="Times New Roman"/>
          <w:szCs w:val="22"/>
        </w:rPr>
        <w:t>Department of Administration</w:t>
      </w:r>
      <w:r w:rsidRPr="00BC4F59">
        <w:rPr>
          <w:rFonts w:cs="Times New Roman"/>
          <w:szCs w:val="22"/>
        </w:rPr>
        <w:t>.  Titling in the name of the state shall not affect the operation or use of real property by an agency.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BC4F59">
        <w:rPr>
          <w:rFonts w:cs="Times New Roman"/>
          <w:szCs w:val="22"/>
        </w:rPr>
        <w:t>this act</w:t>
      </w:r>
      <w:r w:rsidRPr="00BC4F59">
        <w:rPr>
          <w:rFonts w:cs="Times New Roman"/>
          <w:szCs w:val="22"/>
        </w:rPr>
        <w: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The </w:t>
      </w:r>
      <w:r w:rsidR="003712E5" w:rsidRPr="00BC4F59">
        <w:rPr>
          <w:rFonts w:cs="Times New Roman"/>
          <w:strike/>
          <w:szCs w:val="22"/>
        </w:rPr>
        <w:t>Department of Administration</w:t>
      </w:r>
      <w:r w:rsidRPr="00BC4F59">
        <w:rPr>
          <w:rFonts w:cs="Times New Roman"/>
          <w:strike/>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00497199" w:rsidRPr="00BC4F59">
        <w:rPr>
          <w:rFonts w:cs="Times New Roman"/>
          <w:b/>
          <w:szCs w:val="22"/>
        </w:rPr>
        <w:t>118</w:t>
      </w:r>
      <w:r w:rsidRPr="00BC4F59">
        <w:rPr>
          <w:rFonts w:cs="Times New Roman"/>
          <w:b/>
          <w:bCs/>
          <w:szCs w:val="22"/>
        </w:rPr>
        <w:t>.</w:t>
      </w:r>
      <w:r w:rsidR="003249A1" w:rsidRPr="00BC4F59">
        <w:rPr>
          <w:rFonts w:cs="Times New Roman"/>
          <w:b/>
          <w:bCs/>
          <w:szCs w:val="22"/>
        </w:rPr>
        <w:t>3</w:t>
      </w:r>
      <w:r w:rsidRPr="00BC4F59">
        <w:rPr>
          <w:rFonts w:cs="Times New Roman"/>
          <w:b/>
          <w:bCs/>
          <w:szCs w:val="22"/>
        </w:rPr>
        <w:t>.</w:t>
      </w:r>
      <w:r w:rsidRPr="00BC4F59">
        <w:rPr>
          <w:rFonts w:cs="Times New Roman"/>
          <w:b/>
          <w:bCs/>
          <w:szCs w:val="22"/>
        </w:rPr>
        <w:tab/>
      </w:r>
      <w:r w:rsidRPr="00BC4F59">
        <w:rPr>
          <w:rFonts w:cs="Times New Roman"/>
          <w:bCs/>
          <w:szCs w:val="22"/>
        </w:rPr>
        <w:t xml:space="preserve">(SR: Contingency Reserve Fund)  </w:t>
      </w:r>
      <w:r w:rsidRPr="00BC4F59">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(1)</w:t>
      </w:r>
      <w:r w:rsidRPr="00BC4F59">
        <w:rPr>
          <w:rFonts w:cs="Times New Roman"/>
          <w:szCs w:val="22"/>
        </w:rPr>
        <w:tab/>
        <w:t>If the balance in the general reserve fund established pursuant to</w:t>
      </w:r>
      <w:r w:rsidR="003A7440" w:rsidRPr="00BC4F59">
        <w:rPr>
          <w:rFonts w:cs="Times New Roman"/>
          <w:szCs w:val="22"/>
        </w:rPr>
        <w:t xml:space="preserve"> </w:t>
      </w:r>
      <w:r w:rsidRPr="00BC4F59">
        <w:rPr>
          <w:rFonts w:cs="Times New Roman"/>
          <w:szCs w:val="22"/>
        </w:rPr>
        <w:t>Section 36</w:t>
      </w:r>
      <w:r w:rsidR="003A7440" w:rsidRPr="00BC4F59">
        <w:rPr>
          <w:rFonts w:cs="Times New Roman"/>
          <w:szCs w:val="22"/>
        </w:rPr>
        <w:t>, Article III</w:t>
      </w:r>
      <w:r w:rsidRPr="00BC4F59">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t>After the appropriation of amounts required pursuant to item (1) of this subsection, any remaining balance may be appropriated by the General Assembly as it deems appropriate.</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00497199" w:rsidRPr="00BC4F59">
        <w:rPr>
          <w:rFonts w:cs="Times New Roman"/>
          <w:b/>
          <w:szCs w:val="22"/>
        </w:rPr>
        <w:t>118</w:t>
      </w:r>
      <w:r w:rsidRPr="00BC4F59">
        <w:rPr>
          <w:rFonts w:cs="Times New Roman"/>
          <w:b/>
          <w:szCs w:val="22"/>
        </w:rPr>
        <w:t>.</w:t>
      </w:r>
      <w:r w:rsidR="003249A1" w:rsidRPr="00BC4F59">
        <w:rPr>
          <w:rFonts w:cs="Times New Roman"/>
          <w:b/>
          <w:szCs w:val="22"/>
        </w:rPr>
        <w:t>4</w:t>
      </w:r>
      <w:r w:rsidRPr="00BC4F59">
        <w:rPr>
          <w:rFonts w:cs="Times New Roman"/>
          <w:b/>
          <w:szCs w:val="22"/>
        </w:rPr>
        <w:t>.</w:t>
      </w:r>
      <w:r w:rsidRPr="00BC4F59">
        <w:rPr>
          <w:rFonts w:cs="Times New Roman"/>
          <w:szCs w:val="22"/>
        </w:rPr>
        <w:tab/>
        <w:t>(SR: Criminal Justice Academy Funding</w:t>
      </w:r>
      <w:proofErr w:type="gramStart"/>
      <w:r w:rsidRPr="00BC4F59">
        <w:rPr>
          <w:rFonts w:cs="Times New Roman"/>
          <w:szCs w:val="22"/>
        </w:rPr>
        <w:t xml:space="preserve">)  </w:t>
      </w:r>
      <w:r w:rsidRPr="00BC4F59">
        <w:rPr>
          <w:rFonts w:cs="Times New Roman"/>
          <w:strike/>
          <w:szCs w:val="22"/>
        </w:rPr>
        <w:t>(</w:t>
      </w:r>
      <w:proofErr w:type="gramEnd"/>
      <w:r w:rsidRPr="00BC4F59">
        <w:rPr>
          <w:rFonts w:cs="Times New Roman"/>
          <w:strike/>
          <w:szCs w:val="22"/>
        </w:rPr>
        <w:t>A)</w:t>
      </w:r>
      <w:r w:rsidR="00BE2500" w:rsidRPr="00BC4F59">
        <w:rPr>
          <w:rFonts w:cs="Times New Roman"/>
          <w:strike/>
          <w:szCs w:val="22"/>
        </w:rPr>
        <w:t xml:space="preserve"> </w:t>
      </w:r>
      <w:r w:rsidRPr="00BC4F59">
        <w:rPr>
          <w:rFonts w:cs="Times New Roman"/>
          <w:strike/>
          <w:szCs w:val="22"/>
        </w:rPr>
        <w:t xml:space="preserve">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w:t>
      </w:r>
      <w:r w:rsidR="00C13E98" w:rsidRPr="00BC4F59">
        <w:rPr>
          <w:rFonts w:cs="Times New Roman"/>
          <w:strike/>
          <w:szCs w:val="22"/>
        </w:rPr>
        <w:t>’</w:t>
      </w:r>
      <w:r w:rsidRPr="00BC4F59">
        <w:rPr>
          <w:rFonts w:cs="Times New Roman"/>
          <w:strike/>
          <w:szCs w:val="22"/>
        </w:rPr>
        <w:t xml:space="preserve"> or municipal court for misdemeanor traffic offenses or for non</w:t>
      </w:r>
      <w:r w:rsidR="003712E5" w:rsidRPr="00BC4F59">
        <w:rPr>
          <w:rFonts w:cs="Times New Roman"/>
          <w:strike/>
          <w:szCs w:val="22"/>
        </w:rPr>
        <w:t>-</w:t>
      </w:r>
      <w:r w:rsidRPr="00BC4F59">
        <w:rPr>
          <w:rFonts w:cs="Times New Roman"/>
          <w:strike/>
          <w:szCs w:val="22"/>
        </w:rPr>
        <w:t>traffic violations.  No portion of the surcharge may be waived, reduced, or suspended.</w:t>
      </w:r>
      <w:r w:rsidR="002B3106" w:rsidRPr="00BC4F59">
        <w:rPr>
          <w:rFonts w:cs="Times New Roman"/>
          <w:strike/>
          <w:szCs w:val="22"/>
        </w:rPr>
        <w:t xml:space="preserve">  The additional surcharge imposed by this section does not apply to parking citations.</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(B)</w:t>
      </w:r>
      <w:r w:rsidR="00BE2500" w:rsidRPr="00BC4F59">
        <w:rPr>
          <w:rFonts w:cs="Times New Roman"/>
          <w:strike/>
          <w:szCs w:val="22"/>
        </w:rPr>
        <w:tab/>
      </w:r>
      <w:r w:rsidRPr="00BC4F59">
        <w:rPr>
          <w:rFonts w:cs="Times New Roman"/>
          <w:strike/>
          <w:szCs w:val="22"/>
        </w:rPr>
        <w:t>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(C)</w:t>
      </w:r>
      <w:r w:rsidR="00BE2500" w:rsidRPr="00BC4F59">
        <w:rPr>
          <w:rFonts w:cs="Times New Roman"/>
          <w:strike/>
          <w:szCs w:val="22"/>
        </w:rPr>
        <w:tab/>
      </w:r>
      <w:r w:rsidRPr="00BC4F59">
        <w:rPr>
          <w:rFonts w:cs="Times New Roman"/>
          <w:strike/>
          <w:szCs w:val="22"/>
        </w:rPr>
        <w:t xml:space="preserve">The State Treasurer may request the State Auditor to examine the financial records of any jurisdiction which he believes is not timely transmitting the funds required to be paid to the State Treasurer pursuant to subsection (B).  The State Auditor is further </w:t>
      </w:r>
      <w:r w:rsidRPr="00BC4F59">
        <w:rPr>
          <w:rFonts w:cs="Times New Roman"/>
          <w:strike/>
          <w:szCs w:val="22"/>
        </w:rPr>
        <w:lastRenderedPageBreak/>
        <w:t>authorized to conduct these examinations and the local jurisdiction is required to participate in and cooperate fully with the examination.</w:t>
      </w:r>
    </w:p>
    <w:p w:rsidR="00D7186D" w:rsidRPr="00BC4F59" w:rsidRDefault="00D718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C4F59">
        <w:rPr>
          <w:rFonts w:cs="Times New Roman"/>
          <w:strike/>
          <w:szCs w:val="22"/>
        </w:rPr>
        <w:tab/>
      </w:r>
      <w:r w:rsidRPr="00BC4F59">
        <w:rPr>
          <w:rFonts w:cs="Times New Roman"/>
          <w:strike/>
          <w:color w:val="auto"/>
          <w:szCs w:val="22"/>
        </w:rPr>
        <w:t>(D)</w:t>
      </w:r>
      <w:r w:rsidR="00BE2500" w:rsidRPr="00BC4F59">
        <w:rPr>
          <w:rFonts w:cs="Times New Roman"/>
          <w:strike/>
          <w:color w:val="auto"/>
          <w:szCs w:val="22"/>
        </w:rPr>
        <w:tab/>
      </w:r>
      <w:r w:rsidRPr="00BC4F59">
        <w:rPr>
          <w:rFonts w:cs="Times New Roman"/>
          <w:strike/>
          <w:color w:val="auto"/>
          <w:szCs w:val="22"/>
        </w:rPr>
        <w:t>In the event S.</w:t>
      </w:r>
      <w:r w:rsidR="00FE0FB5" w:rsidRPr="00BC4F59">
        <w:rPr>
          <w:rFonts w:cs="Times New Roman"/>
          <w:strike/>
          <w:color w:val="auto"/>
          <w:szCs w:val="22"/>
        </w:rPr>
        <w:t xml:space="preserve"> </w:t>
      </w:r>
      <w:r w:rsidRPr="00BC4F59">
        <w:rPr>
          <w:rFonts w:cs="Times New Roman"/>
          <w:strike/>
          <w:color w:val="auto"/>
          <w:szCs w:val="22"/>
        </w:rPr>
        <w:t>894, which was introduced on December 17, 2013, is enacted into law, and if Section 14-1-240 as contained in that enactment is in effect, the requirements of this provision shall be suspended for as long as Section 14-1-240 is in effect.</w:t>
      </w:r>
    </w:p>
    <w:p w:rsidR="00572432" w:rsidRPr="00BC4F59" w:rsidRDefault="007651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C4F59">
        <w:rPr>
          <w:rFonts w:cs="Times New Roman"/>
          <w:bCs/>
          <w:szCs w:val="22"/>
        </w:rPr>
        <w:tab/>
      </w:r>
      <w:r w:rsidR="00497199" w:rsidRPr="00BC4F59">
        <w:rPr>
          <w:rFonts w:cs="Times New Roman"/>
          <w:b/>
          <w:bCs/>
          <w:szCs w:val="22"/>
        </w:rPr>
        <w:t>118</w:t>
      </w:r>
      <w:r w:rsidRPr="00BC4F59">
        <w:rPr>
          <w:rFonts w:cs="Times New Roman"/>
          <w:b/>
          <w:bCs/>
          <w:szCs w:val="22"/>
        </w:rPr>
        <w:t>.</w:t>
      </w:r>
      <w:r w:rsidR="00BE2500" w:rsidRPr="00BC4F59">
        <w:rPr>
          <w:rFonts w:cs="Times New Roman"/>
          <w:b/>
          <w:bCs/>
          <w:szCs w:val="22"/>
        </w:rPr>
        <w:t>5</w:t>
      </w:r>
      <w:r w:rsidRPr="00BC4F59">
        <w:rPr>
          <w:rFonts w:cs="Times New Roman"/>
          <w:b/>
          <w:bCs/>
          <w:szCs w:val="22"/>
        </w:rPr>
        <w:t>.</w:t>
      </w:r>
      <w:r w:rsidRPr="00BC4F59">
        <w:rPr>
          <w:rFonts w:cs="Times New Roman"/>
          <w:b/>
          <w:bCs/>
          <w:szCs w:val="22"/>
        </w:rPr>
        <w:tab/>
      </w:r>
      <w:r w:rsidRPr="00BC4F59">
        <w:rPr>
          <w:rFonts w:cs="Times New Roman"/>
          <w:bCs/>
          <w:szCs w:val="22"/>
        </w:rPr>
        <w:t>(SR: Increased Enforced Collections Carry Forward)</w:t>
      </w:r>
      <w:r w:rsidRPr="00BC4F59">
        <w:rPr>
          <w:rFonts w:cs="Times New Roman"/>
          <w:bCs/>
          <w:strike/>
          <w:szCs w:val="22"/>
        </w:rPr>
        <w:t xml:space="preserve">  Unexpended funds appropriated pursuant to </w:t>
      </w:r>
      <w:r w:rsidR="00B0305D" w:rsidRPr="00BC4F59">
        <w:rPr>
          <w:rFonts w:cs="Times New Roman"/>
          <w:bCs/>
          <w:strike/>
          <w:szCs w:val="22"/>
        </w:rPr>
        <w:t>P</w:t>
      </w:r>
      <w:r w:rsidRPr="00BC4F59">
        <w:rPr>
          <w:rFonts w:cs="Times New Roman"/>
          <w:bCs/>
          <w:strike/>
          <w:szCs w:val="22"/>
        </w:rPr>
        <w:t>roviso 90.16 in Part IB of Act 291 of 2010 may be carried forward from the prior fiscal year into the current fiscal year and shall be expended for the same purposes.</w:t>
      </w:r>
    </w:p>
    <w:p w:rsidR="00765143" w:rsidRPr="00BC4F59" w:rsidRDefault="00AD5C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118.</w:t>
      </w:r>
      <w:r w:rsidR="00BE2500" w:rsidRPr="00BC4F59">
        <w:rPr>
          <w:rFonts w:cs="Times New Roman"/>
          <w:b/>
          <w:szCs w:val="22"/>
        </w:rPr>
        <w:t>6</w:t>
      </w:r>
      <w:r w:rsidRPr="00BC4F59">
        <w:rPr>
          <w:rFonts w:cs="Times New Roman"/>
          <w:b/>
          <w:szCs w:val="22"/>
        </w:rPr>
        <w:t>.</w:t>
      </w:r>
      <w:r w:rsidRPr="00BC4F59">
        <w:rPr>
          <w:rFonts w:cs="Times New Roman"/>
          <w:szCs w:val="22"/>
        </w:rPr>
        <w:tab/>
        <w:t xml:space="preserve">(SR: Health </w:t>
      </w:r>
      <w:r w:rsidRPr="00BC4F59">
        <w:rPr>
          <w:rFonts w:cs="Times New Roman"/>
          <w:bCs/>
          <w:szCs w:val="22"/>
        </w:rPr>
        <w:t>Care</w:t>
      </w:r>
      <w:r w:rsidRPr="00BC4F59">
        <w:rPr>
          <w:rFonts w:cs="Times New Roman"/>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BC4F59" w:rsidRDefault="006139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napToGrid w:val="0"/>
          <w:szCs w:val="22"/>
        </w:rPr>
        <w:tab/>
      </w:r>
      <w:r w:rsidR="00497199" w:rsidRPr="00BC4F59">
        <w:rPr>
          <w:rFonts w:cs="Times New Roman"/>
          <w:b/>
          <w:snapToGrid w:val="0"/>
          <w:szCs w:val="22"/>
        </w:rPr>
        <w:t>118</w:t>
      </w:r>
      <w:r w:rsidR="00C87767" w:rsidRPr="00BC4F59">
        <w:rPr>
          <w:rFonts w:cs="Times New Roman"/>
          <w:b/>
          <w:snapToGrid w:val="0"/>
          <w:szCs w:val="22"/>
        </w:rPr>
        <w:t>.</w:t>
      </w:r>
      <w:r w:rsidR="00BE2500" w:rsidRPr="00BC4F59">
        <w:rPr>
          <w:rFonts w:cs="Times New Roman"/>
          <w:b/>
          <w:snapToGrid w:val="0"/>
          <w:szCs w:val="22"/>
        </w:rPr>
        <w:t>7</w:t>
      </w:r>
      <w:r w:rsidR="00C87767" w:rsidRPr="00BC4F59">
        <w:rPr>
          <w:rFonts w:cs="Times New Roman"/>
          <w:b/>
          <w:snapToGrid w:val="0"/>
          <w:szCs w:val="22"/>
        </w:rPr>
        <w:t>.</w:t>
      </w:r>
      <w:r w:rsidR="00C87767" w:rsidRPr="00BC4F59">
        <w:rPr>
          <w:rFonts w:cs="Times New Roman"/>
          <w:b/>
          <w:snapToGrid w:val="0"/>
          <w:szCs w:val="22"/>
        </w:rPr>
        <w:tab/>
      </w:r>
      <w:r w:rsidR="00C87767" w:rsidRPr="00BC4F59">
        <w:rPr>
          <w:rFonts w:cs="Times New Roman"/>
          <w:snapToGrid w:val="0"/>
          <w:szCs w:val="22"/>
        </w:rPr>
        <w:t>(SR: Prohibits Public Funded Lobbyists</w:t>
      </w:r>
      <w:proofErr w:type="gramStart"/>
      <w:r w:rsidR="00C87767" w:rsidRPr="00BC4F59">
        <w:rPr>
          <w:rFonts w:cs="Times New Roman"/>
          <w:snapToGrid w:val="0"/>
          <w:szCs w:val="22"/>
        </w:rPr>
        <w:t xml:space="preserve">) </w:t>
      </w:r>
      <w:r w:rsidR="002A6934" w:rsidRPr="00BC4F59">
        <w:rPr>
          <w:rFonts w:cs="Times New Roman"/>
          <w:snapToGrid w:val="0"/>
          <w:szCs w:val="22"/>
        </w:rPr>
        <w:t xml:space="preserve"> </w:t>
      </w:r>
      <w:r w:rsidR="00604FBF" w:rsidRPr="00BC4F59">
        <w:rPr>
          <w:rFonts w:cs="Times New Roman"/>
          <w:snapToGrid w:val="0"/>
          <w:szCs w:val="22"/>
        </w:rPr>
        <w:t>All</w:t>
      </w:r>
      <w:proofErr w:type="gramEnd"/>
      <w:r w:rsidR="00604FBF" w:rsidRPr="00BC4F59">
        <w:rPr>
          <w:rFonts w:cs="Times New Roman"/>
          <w:snapToGrid w:val="0"/>
          <w:szCs w:val="22"/>
        </w:rPr>
        <w:t xml:space="preserve">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BC4F59" w:rsidRDefault="00604FB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BC4F59" w:rsidRDefault="00E96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BC4F59">
        <w:rPr>
          <w:rFonts w:cs="Times New Roman"/>
          <w:b/>
          <w:bCs/>
          <w:iCs/>
          <w:szCs w:val="22"/>
        </w:rPr>
        <w:tab/>
        <w:t>118.</w:t>
      </w:r>
      <w:r w:rsidR="00BE2500" w:rsidRPr="00BC4F59">
        <w:rPr>
          <w:rFonts w:cs="Times New Roman"/>
          <w:b/>
          <w:bCs/>
          <w:iCs/>
          <w:szCs w:val="22"/>
        </w:rPr>
        <w:t>8</w:t>
      </w:r>
      <w:r w:rsidRPr="00BC4F59">
        <w:rPr>
          <w:rFonts w:cs="Times New Roman"/>
          <w:b/>
          <w:bCs/>
          <w:iCs/>
          <w:szCs w:val="22"/>
        </w:rPr>
        <w:t>.</w:t>
      </w:r>
      <w:r w:rsidRPr="00BC4F59">
        <w:rPr>
          <w:rFonts w:cs="Times New Roman"/>
          <w:b/>
          <w:bCs/>
          <w:iCs/>
          <w:szCs w:val="22"/>
        </w:rPr>
        <w:tab/>
      </w:r>
      <w:r w:rsidRPr="00BC4F59">
        <w:rPr>
          <w:rFonts w:cs="Times New Roman"/>
          <w:iCs/>
          <w:szCs w:val="22"/>
        </w:rPr>
        <w:t>(SR: Admissions Tax</w:t>
      </w:r>
      <w:proofErr w:type="gramStart"/>
      <w:r w:rsidRPr="00BC4F59">
        <w:rPr>
          <w:rFonts w:cs="Times New Roman"/>
          <w:iCs/>
          <w:szCs w:val="22"/>
        </w:rPr>
        <w:t>)  For</w:t>
      </w:r>
      <w:proofErr w:type="gramEnd"/>
      <w:r w:rsidR="00AF2E6E" w:rsidRPr="00BC4F59">
        <w:rPr>
          <w:rFonts w:cs="Times New Roman"/>
          <w:iCs/>
          <w:szCs w:val="22"/>
        </w:rPr>
        <w:t xml:space="preserve"> </w:t>
      </w:r>
      <w:r w:rsidRPr="00BC4F59">
        <w:rPr>
          <w:rFonts w:cs="Times New Roman"/>
          <w:iCs/>
          <w:szCs w:val="22"/>
        </w:rPr>
        <w:t>the current fiscal year, up to one hundred fourteen thousand dollars in admissions tax revenue collected annually from all events held at a</w:t>
      </w:r>
      <w:r w:rsidR="00AF2E6E" w:rsidRPr="00BC4F59">
        <w:rPr>
          <w:rFonts w:cs="Times New Roman"/>
          <w:iCs/>
          <w:szCs w:val="22"/>
        </w:rPr>
        <w:t xml:space="preserve"> </w:t>
      </w:r>
      <w:r w:rsidRPr="00BC4F59">
        <w:rPr>
          <w:rFonts w:cs="Times New Roman"/>
          <w:iCs/>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BC4F59">
        <w:rPr>
          <w:rFonts w:cs="Times New Roman"/>
          <w:iCs/>
          <w:szCs w:val="22"/>
        </w:rPr>
        <w:t xml:space="preserve">  In addition, any sports facility that hosts at least one preeminent Women</w:t>
      </w:r>
      <w:r w:rsidR="00C13E98" w:rsidRPr="00BC4F59">
        <w:rPr>
          <w:rFonts w:cs="Times New Roman"/>
          <w:iCs/>
          <w:szCs w:val="22"/>
        </w:rPr>
        <w:t>’</w:t>
      </w:r>
      <w:r w:rsidR="00AD5C8F" w:rsidRPr="00BC4F59">
        <w:rPr>
          <w:rFonts w:cs="Times New Roman"/>
          <w:iCs/>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BC4F59" w:rsidRDefault="00BE50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BC4F59">
        <w:rPr>
          <w:rFonts w:cs="Times New Roman"/>
          <w:snapToGrid w:val="0"/>
          <w:szCs w:val="22"/>
        </w:rPr>
        <w:tab/>
      </w:r>
      <w:r w:rsidR="00497199" w:rsidRPr="00BC4F59">
        <w:rPr>
          <w:rFonts w:cs="Times New Roman"/>
          <w:b/>
          <w:snapToGrid w:val="0"/>
          <w:szCs w:val="22"/>
        </w:rPr>
        <w:t>118</w:t>
      </w:r>
      <w:r w:rsidRPr="00BC4F59">
        <w:rPr>
          <w:rFonts w:cs="Times New Roman"/>
          <w:b/>
          <w:snapToGrid w:val="0"/>
          <w:szCs w:val="22"/>
        </w:rPr>
        <w:t>.</w:t>
      </w:r>
      <w:r w:rsidR="00BE2500" w:rsidRPr="00BC4F59">
        <w:rPr>
          <w:rFonts w:cs="Times New Roman"/>
          <w:b/>
          <w:snapToGrid w:val="0"/>
          <w:szCs w:val="22"/>
        </w:rPr>
        <w:t>9</w:t>
      </w:r>
      <w:r w:rsidR="004F146C" w:rsidRPr="00BC4F59">
        <w:rPr>
          <w:rFonts w:cs="Times New Roman"/>
          <w:b/>
          <w:snapToGrid w:val="0"/>
          <w:szCs w:val="22"/>
        </w:rPr>
        <w:t>.</w:t>
      </w:r>
      <w:r w:rsidRPr="00BC4F59">
        <w:rPr>
          <w:rFonts w:cs="Times New Roman"/>
          <w:b/>
          <w:snapToGrid w:val="0"/>
          <w:szCs w:val="22"/>
        </w:rPr>
        <w:tab/>
      </w:r>
      <w:r w:rsidRPr="00BC4F59">
        <w:rPr>
          <w:rFonts w:cs="Times New Roman"/>
          <w:snapToGrid w:val="0"/>
          <w:szCs w:val="22"/>
        </w:rPr>
        <w:t xml:space="preserve">(SR: Agency Deficit Notice)  The Comptroller General or the </w:t>
      </w:r>
      <w:r w:rsidR="00E85FD9" w:rsidRPr="00BC4F59">
        <w:rPr>
          <w:rFonts w:cs="Times New Roman"/>
          <w:snapToGrid w:val="0"/>
          <w:szCs w:val="22"/>
        </w:rPr>
        <w:t xml:space="preserve"> Executive Budget Office</w:t>
      </w:r>
      <w:r w:rsidRPr="00BC4F59">
        <w:rPr>
          <w:rFonts w:cs="Times New Roman"/>
          <w:snapToGrid w:val="0"/>
          <w:szCs w:val="22"/>
        </w:rPr>
        <w:t xml:space="preserve"> shall (1) provide written notice to each member of the </w:t>
      </w:r>
      <w:r w:rsidRPr="00BC4F59">
        <w:rPr>
          <w:rFonts w:eastAsia="Calibri" w:cs="Times New Roman"/>
          <w:szCs w:val="22"/>
        </w:rPr>
        <w:t>General</w:t>
      </w:r>
      <w:r w:rsidRPr="00BC4F59">
        <w:rPr>
          <w:rFonts w:cs="Times New Roman"/>
          <w:snapToGrid w:val="0"/>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BC4F59">
        <w:rPr>
          <w:rFonts w:cs="Times New Roman"/>
          <w:snapToGrid w:val="0"/>
          <w:szCs w:val="22"/>
        </w:rPr>
        <w:t>’</w:t>
      </w:r>
      <w:r w:rsidRPr="00BC4F59">
        <w:rPr>
          <w:rFonts w:cs="Times New Roman"/>
          <w:snapToGrid w:val="0"/>
          <w:szCs w:val="22"/>
        </w:rPr>
        <w:t>s, department</w:t>
      </w:r>
      <w:r w:rsidR="00C13E98" w:rsidRPr="00BC4F59">
        <w:rPr>
          <w:rFonts w:cs="Times New Roman"/>
          <w:snapToGrid w:val="0"/>
          <w:szCs w:val="22"/>
        </w:rPr>
        <w:t>’</w:t>
      </w:r>
      <w:r w:rsidRPr="00BC4F59">
        <w:rPr>
          <w:rFonts w:cs="Times New Roman"/>
          <w:snapToGrid w:val="0"/>
          <w:szCs w:val="22"/>
        </w:rPr>
        <w:t>s, or institution</w:t>
      </w:r>
      <w:r w:rsidR="00C13E98" w:rsidRPr="00BC4F59">
        <w:rPr>
          <w:rFonts w:cs="Times New Roman"/>
          <w:snapToGrid w:val="0"/>
          <w:szCs w:val="22"/>
        </w:rPr>
        <w:t>’</w:t>
      </w:r>
      <w:r w:rsidRPr="00BC4F59">
        <w:rPr>
          <w:rFonts w:cs="Times New Roman"/>
          <w:snapToGrid w:val="0"/>
          <w:szCs w:val="22"/>
        </w:rPr>
        <w:t>s plan to reduce or eliminate the deficit.</w:t>
      </w:r>
    </w:p>
    <w:p w:rsidR="003D27F6" w:rsidRPr="00BC4F59" w:rsidRDefault="003D27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C4F59">
        <w:rPr>
          <w:rFonts w:eastAsia="Calibri" w:cs="Times New Roman"/>
          <w:szCs w:val="22"/>
        </w:rPr>
        <w:tab/>
      </w:r>
      <w:r w:rsidR="00497199" w:rsidRPr="00BC4F59">
        <w:rPr>
          <w:rFonts w:eastAsia="Calibri" w:cs="Times New Roman"/>
          <w:b/>
          <w:szCs w:val="22"/>
        </w:rPr>
        <w:t>118</w:t>
      </w:r>
      <w:r w:rsidRPr="00BC4F59">
        <w:rPr>
          <w:rFonts w:eastAsia="Calibri" w:cs="Times New Roman"/>
          <w:b/>
          <w:szCs w:val="22"/>
        </w:rPr>
        <w:t>.</w:t>
      </w:r>
      <w:r w:rsidR="00BE2500" w:rsidRPr="00BC4F59">
        <w:rPr>
          <w:rFonts w:eastAsia="Calibri" w:cs="Times New Roman"/>
          <w:b/>
          <w:szCs w:val="22"/>
        </w:rPr>
        <w:t>10</w:t>
      </w:r>
      <w:r w:rsidRPr="00BC4F59">
        <w:rPr>
          <w:rFonts w:eastAsia="Calibri" w:cs="Times New Roman"/>
          <w:b/>
          <w:szCs w:val="22"/>
        </w:rPr>
        <w:t>.</w:t>
      </w:r>
      <w:r w:rsidRPr="00BC4F59">
        <w:rPr>
          <w:rFonts w:eastAsia="Calibri" w:cs="Times New Roman"/>
          <w:szCs w:val="22"/>
        </w:rPr>
        <w:tab/>
        <w:t>(SR: Tax Relief Reserve Fund</w:t>
      </w:r>
      <w:proofErr w:type="gramStart"/>
      <w:r w:rsidRPr="00BC4F59">
        <w:rPr>
          <w:rFonts w:eastAsia="Calibri" w:cs="Times New Roman"/>
          <w:szCs w:val="22"/>
        </w:rPr>
        <w:t xml:space="preserve">) </w:t>
      </w:r>
      <w:r w:rsidR="00AF2E6E" w:rsidRPr="00BC4F59">
        <w:rPr>
          <w:rFonts w:eastAsia="Calibri" w:cs="Times New Roman"/>
          <w:szCs w:val="22"/>
        </w:rPr>
        <w:t xml:space="preserve"> </w:t>
      </w:r>
      <w:r w:rsidRPr="00BC4F59">
        <w:rPr>
          <w:rFonts w:eastAsia="Calibri" w:cs="Times New Roman"/>
          <w:szCs w:val="22"/>
        </w:rPr>
        <w:t>There</w:t>
      </w:r>
      <w:proofErr w:type="gramEnd"/>
      <w:r w:rsidRPr="00BC4F59">
        <w:rPr>
          <w:rFonts w:eastAsia="Calibri" w:cs="Times New Roman"/>
          <w:szCs w:val="22"/>
        </w:rPr>
        <w:t xml:space="preserve"> is created the Tax Relief Reserve Fund, which shall be separate and distinct from the General Fund. Interest accrued by the fund must remain in the fund. Notwithstanding any other provision of law, on December 31,</w:t>
      </w:r>
      <w:r w:rsidR="00AF2E6E" w:rsidRPr="00BC4F59">
        <w:rPr>
          <w:rFonts w:eastAsia="Calibri" w:cs="Times New Roman"/>
          <w:szCs w:val="22"/>
        </w:rPr>
        <w:t xml:space="preserve"> </w:t>
      </w:r>
      <w:r w:rsidR="004348E2" w:rsidRPr="00BC4F59">
        <w:rPr>
          <w:rFonts w:eastAsia="Calibri" w:cs="Times New Roman"/>
          <w:strike/>
          <w:szCs w:val="22"/>
        </w:rPr>
        <w:t>2014</w:t>
      </w:r>
      <w:r w:rsidR="00E57234" w:rsidRPr="00BC4F59">
        <w:rPr>
          <w:rFonts w:eastAsia="Calibri" w:cs="Times New Roman"/>
          <w:szCs w:val="22"/>
        </w:rPr>
        <w:t xml:space="preserve"> </w:t>
      </w:r>
      <w:r w:rsidR="00E57234" w:rsidRPr="00BC4F59">
        <w:rPr>
          <w:rFonts w:eastAsia="Calibri" w:cs="Times New Roman"/>
          <w:i/>
          <w:szCs w:val="22"/>
          <w:u w:val="single"/>
        </w:rPr>
        <w:t>2015</w:t>
      </w:r>
      <w:r w:rsidRPr="00BC4F59">
        <w:rPr>
          <w:rFonts w:eastAsia="Calibri" w:cs="Times New Roman"/>
          <w:szCs w:val="22"/>
        </w:rPr>
        <w:t xml:space="preserve">, the State Treasurer shall transfer funds identified in </w:t>
      </w:r>
      <w:r w:rsidR="00F409AB" w:rsidRPr="00BC4F59">
        <w:rPr>
          <w:rFonts w:eastAsia="Calibri" w:cs="Times New Roman"/>
          <w:szCs w:val="22"/>
        </w:rPr>
        <w:t>this act</w:t>
      </w:r>
      <w:r w:rsidRPr="00BC4F59">
        <w:rPr>
          <w:rFonts w:eastAsia="Calibri" w:cs="Times New Roman"/>
          <w:szCs w:val="22"/>
        </w:rPr>
        <w:t xml:space="preserve">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CF5CC1" w:rsidRPr="00BC4F59"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napToGrid w:val="0"/>
          <w:szCs w:val="22"/>
        </w:rPr>
        <w:tab/>
      </w:r>
      <w:r w:rsidRPr="00BC4F59">
        <w:rPr>
          <w:rFonts w:cs="Times New Roman"/>
          <w:b/>
          <w:snapToGrid w:val="0"/>
          <w:szCs w:val="22"/>
        </w:rPr>
        <w:t>118.</w:t>
      </w:r>
      <w:r w:rsidR="00BE2500" w:rsidRPr="00BC4F59">
        <w:rPr>
          <w:rFonts w:cs="Times New Roman"/>
          <w:b/>
          <w:snapToGrid w:val="0"/>
          <w:szCs w:val="22"/>
        </w:rPr>
        <w:t>11</w:t>
      </w:r>
      <w:r w:rsidRPr="00BC4F59">
        <w:rPr>
          <w:rFonts w:cs="Times New Roman"/>
          <w:b/>
          <w:snapToGrid w:val="0"/>
          <w:szCs w:val="22"/>
        </w:rPr>
        <w:t>.</w:t>
      </w:r>
      <w:r w:rsidRPr="00BC4F59">
        <w:rPr>
          <w:rFonts w:cs="Times New Roman"/>
          <w:b/>
          <w:snapToGrid w:val="0"/>
          <w:szCs w:val="22"/>
        </w:rPr>
        <w:tab/>
      </w:r>
      <w:r w:rsidRPr="00BC4F59">
        <w:rPr>
          <w:rFonts w:cs="Times New Roman"/>
          <w:szCs w:val="22"/>
        </w:rPr>
        <w:t xml:space="preserve">(SR: Tax Deduction for Consumer Protection Services)  (A)  In addition to the deductions allowed in Section 12-6-1140 of the 1976 Code, there is allowed a deduction in computing South Carolina taxable income of an individual the actual costs, </w:t>
      </w:r>
      <w:r w:rsidRPr="00BC4F59">
        <w:rPr>
          <w:rFonts w:cs="Times New Roman"/>
          <w:szCs w:val="22"/>
        </w:rPr>
        <w:lastRenderedPageBreak/>
        <w:t xml:space="preserve">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BC4F59">
        <w:rPr>
          <w:rFonts w:cs="Times New Roman"/>
          <w:szCs w:val="22"/>
        </w:rPr>
        <w:t>‘</w:t>
      </w:r>
      <w:r w:rsidRPr="00BC4F59">
        <w:rPr>
          <w:rFonts w:cs="Times New Roman"/>
          <w:szCs w:val="22"/>
        </w:rPr>
        <w:t>identity theft protection</w:t>
      </w:r>
      <w:r w:rsidR="00C13E98" w:rsidRPr="00BC4F59">
        <w:rPr>
          <w:rFonts w:cs="Times New Roman"/>
          <w:szCs w:val="22"/>
        </w:rPr>
        <w:t>’</w:t>
      </w:r>
      <w:r w:rsidRPr="00BC4F59">
        <w:rPr>
          <w:rFonts w:cs="Times New Roman"/>
          <w:szCs w:val="22"/>
        </w:rPr>
        <w:t xml:space="preserve"> means products and services designed to prevent an incident of identify fraud or identity theft or other protect the private of a person</w:t>
      </w:r>
      <w:r w:rsidR="00C13E98" w:rsidRPr="00BC4F59">
        <w:rPr>
          <w:rFonts w:cs="Times New Roman"/>
          <w:szCs w:val="22"/>
        </w:rPr>
        <w:t>’</w:t>
      </w:r>
      <w:r w:rsidRPr="00BC4F59">
        <w:rPr>
          <w:rFonts w:cs="Times New Roman"/>
          <w:szCs w:val="22"/>
        </w:rPr>
        <w:t xml:space="preserve"> personal identifying information, as defined in Section 16-13-510(D), by precluding a third party from gaining unauthorized acquisition of another</w:t>
      </w:r>
      <w:r w:rsidR="00C13E98" w:rsidRPr="00BC4F59">
        <w:rPr>
          <w:rFonts w:cs="Times New Roman"/>
          <w:szCs w:val="22"/>
        </w:rPr>
        <w:t>’</w:t>
      </w:r>
      <w:r w:rsidRPr="00BC4F59">
        <w:rPr>
          <w:rFonts w:cs="Times New Roman"/>
          <w:szCs w:val="22"/>
        </w:rPr>
        <w:t xml:space="preserve">s personal identifying information to obtain financial resources or other products, benefits or services; and identity theft resolution services means products and services designed to assist persons whose personal </w:t>
      </w:r>
      <w:r w:rsidR="00B92350" w:rsidRPr="00BC4F59">
        <w:rPr>
          <w:rFonts w:cs="Times New Roman"/>
          <w:szCs w:val="22"/>
        </w:rPr>
        <w:t>identifying</w:t>
      </w:r>
      <w:r w:rsidRPr="00BC4F59">
        <w:rPr>
          <w:rFonts w:cs="Times New Roman"/>
          <w:szCs w:val="22"/>
        </w:rPr>
        <w:t xml:space="preserve"> information, as defined by Section 16-13-510(D), was obtained by a third party, whereby minimizing the effects of the identity fraud or identity theft incident and restoring the person</w:t>
      </w:r>
      <w:r w:rsidR="00C13E98" w:rsidRPr="00BC4F59">
        <w:rPr>
          <w:rFonts w:cs="Times New Roman"/>
          <w:szCs w:val="22"/>
        </w:rPr>
        <w:t>’</w:t>
      </w:r>
      <w:r w:rsidRPr="00BC4F59">
        <w:rPr>
          <w:rFonts w:cs="Times New Roman"/>
          <w:szCs w:val="22"/>
        </w:rPr>
        <w:t>s identity to pretheft status.</w:t>
      </w:r>
    </w:p>
    <w:p w:rsidR="00CF5CC1" w:rsidRPr="00BC4F59"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(B)</w:t>
      </w:r>
      <w:r w:rsidRPr="00BC4F59">
        <w:rPr>
          <w:rFonts w:cs="Times New Roman"/>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BC4F59"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(C)</w:t>
      </w:r>
      <w:r w:rsidRPr="00BC4F59">
        <w:rPr>
          <w:rFonts w:cs="Times New Roman"/>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BC4F59"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BC4F59">
        <w:rPr>
          <w:rFonts w:cs="Times New Roman"/>
          <w:szCs w:val="22"/>
        </w:rPr>
        <w:tab/>
        <w:t>(D)</w:t>
      </w:r>
      <w:r w:rsidRPr="00BC4F59">
        <w:rPr>
          <w:rFonts w:cs="Times New Roman"/>
          <w:szCs w:val="22"/>
        </w:rPr>
        <w:tab/>
        <w:t>The department shall prescribe the necessary forms to claim the deduction allowed by this section.  The department may require the taxpayer to provide proof of the actual costs and the taxpayer</w:t>
      </w:r>
      <w:r w:rsidR="00C13E98" w:rsidRPr="00BC4F59">
        <w:rPr>
          <w:rFonts w:cs="Times New Roman"/>
          <w:szCs w:val="22"/>
        </w:rPr>
        <w:t>’</w:t>
      </w:r>
      <w:r w:rsidRPr="00BC4F59">
        <w:rPr>
          <w:rFonts w:cs="Times New Roman"/>
          <w:szCs w:val="22"/>
        </w:rPr>
        <w:t>s eligibility.</w:t>
      </w:r>
    </w:p>
    <w:p w:rsidR="009E385C" w:rsidRPr="00BC4F59"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b/>
          <w:szCs w:val="22"/>
        </w:rPr>
        <w:t>118.</w:t>
      </w:r>
      <w:r w:rsidR="00BE2500" w:rsidRPr="00BC4F59">
        <w:rPr>
          <w:rFonts w:cs="Times New Roman"/>
          <w:b/>
          <w:szCs w:val="22"/>
        </w:rPr>
        <w:t>12</w:t>
      </w:r>
      <w:r w:rsidRPr="00BC4F59">
        <w:rPr>
          <w:rFonts w:cs="Times New Roman"/>
          <w:b/>
          <w:szCs w:val="22"/>
        </w:rPr>
        <w:t>.</w:t>
      </w:r>
      <w:r w:rsidRPr="00BC4F59">
        <w:rPr>
          <w:rFonts w:cs="Times New Roman"/>
          <w:szCs w:val="22"/>
        </w:rPr>
        <w:tab/>
        <w:t>(SR: Tobacco Settlement</w:t>
      </w:r>
      <w:proofErr w:type="gramStart"/>
      <w:r w:rsidRPr="00BC4F59">
        <w:rPr>
          <w:rFonts w:cs="Times New Roman"/>
          <w:szCs w:val="22"/>
        </w:rPr>
        <w:t>)  (</w:t>
      </w:r>
      <w:proofErr w:type="gramEnd"/>
      <w:r w:rsidRPr="00BC4F59">
        <w:rPr>
          <w:rFonts w:cs="Times New Roman"/>
          <w:szCs w:val="22"/>
        </w:rPr>
        <w:t>A)  To the extent funds are available from payments received on behalf of the State by the Tobacco Settlement Revenue Management Authority from the Tobacco Master Settlement Agreement (</w:t>
      </w:r>
      <w:r w:rsidR="00FE0FB5" w:rsidRPr="00BC4F59">
        <w:rPr>
          <w:rFonts w:cs="Times New Roman"/>
          <w:szCs w:val="22"/>
        </w:rPr>
        <w:t>“</w:t>
      </w:r>
      <w:r w:rsidRPr="00BC4F59">
        <w:rPr>
          <w:rFonts w:cs="Times New Roman"/>
          <w:szCs w:val="22"/>
        </w:rPr>
        <w:t>MSA</w:t>
      </w:r>
      <w:r w:rsidR="00FE0FB5" w:rsidRPr="00BC4F59">
        <w:rPr>
          <w:rFonts w:cs="Times New Roman"/>
          <w:szCs w:val="22"/>
        </w:rPr>
        <w:t>”</w:t>
      </w:r>
      <w:r w:rsidRPr="00BC4F59">
        <w:rPr>
          <w:rFonts w:cs="Times New Roman"/>
          <w:szCs w:val="22"/>
        </w:rPr>
        <w:t xml:space="preserve">) during </w:t>
      </w:r>
      <w:r w:rsidRPr="00BC4F59">
        <w:rPr>
          <w:rFonts w:cs="Times New Roman"/>
          <w:strike/>
          <w:szCs w:val="22"/>
        </w:rPr>
        <w:t xml:space="preserve">Fiscal Year </w:t>
      </w:r>
      <w:r w:rsidR="0091343D" w:rsidRPr="00BC4F59">
        <w:rPr>
          <w:rFonts w:cs="Times New Roman"/>
          <w:strike/>
          <w:szCs w:val="22"/>
        </w:rPr>
        <w:t>2014-15</w:t>
      </w:r>
      <w:r w:rsidR="00273ADE" w:rsidRPr="00BC4F59">
        <w:rPr>
          <w:rFonts w:cs="Times New Roman"/>
          <w:szCs w:val="22"/>
        </w:rPr>
        <w:t xml:space="preserve"> </w:t>
      </w:r>
      <w:r w:rsidR="00273ADE" w:rsidRPr="00BC4F59">
        <w:rPr>
          <w:rFonts w:cs="Times New Roman"/>
          <w:i/>
          <w:szCs w:val="22"/>
          <w:u w:val="single"/>
        </w:rPr>
        <w:t>the current fiscal year</w:t>
      </w:r>
      <w:r w:rsidRPr="00BC4F59">
        <w:rPr>
          <w:rFonts w:cs="Times New Roman"/>
          <w:szCs w:val="22"/>
        </w:rPr>
        <w:t>, the State Treasurer is authorized and directed, after transferring funds sufficient to cover the operating expenses of the Authority, to transfer the remaining funds as follows:</w:t>
      </w:r>
    </w:p>
    <w:p w:rsidR="009E385C" w:rsidRPr="00BC4F59"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szCs w:val="22"/>
        </w:rPr>
        <w:tab/>
      </w:r>
      <w:r w:rsidRPr="00BC4F59">
        <w:rPr>
          <w:rFonts w:cs="Times New Roman"/>
          <w:szCs w:val="22"/>
        </w:rPr>
        <w:tab/>
      </w:r>
      <w:r w:rsidRPr="00BC4F59">
        <w:rPr>
          <w:rFonts w:cs="Times New Roman"/>
          <w:szCs w:val="22"/>
        </w:rPr>
        <w:tab/>
        <w:t>(1)</w:t>
      </w:r>
      <w:r w:rsidRPr="00BC4F59">
        <w:rPr>
          <w:rFonts w:cs="Times New Roman"/>
          <w:szCs w:val="22"/>
        </w:rPr>
        <w:tab/>
        <w:t>$1,253,000 to the Attorney General</w:t>
      </w:r>
      <w:r w:rsidR="00C13E98" w:rsidRPr="00BC4F59">
        <w:rPr>
          <w:rFonts w:cs="Times New Roman"/>
          <w:szCs w:val="22"/>
        </w:rPr>
        <w:t>’</w:t>
      </w:r>
      <w:r w:rsidRPr="00BC4F59">
        <w:rPr>
          <w:rFonts w:cs="Times New Roman"/>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DF4B5C" w:rsidRPr="00BC4F59">
        <w:rPr>
          <w:rFonts w:cs="Times New Roman"/>
          <w:i/>
          <w:szCs w:val="22"/>
          <w:u w:val="single"/>
        </w:rPr>
        <w:t>and</w:t>
      </w:r>
    </w:p>
    <w:p w:rsidR="009E385C" w:rsidRPr="00BC4F59"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t>(2)</w:t>
      </w:r>
      <w:r w:rsidRPr="00BC4F59">
        <w:rPr>
          <w:rFonts w:cs="Times New Roman"/>
          <w:szCs w:val="22"/>
        </w:rPr>
        <w:tab/>
      </w:r>
      <w:r w:rsidRPr="00BC4F59">
        <w:rPr>
          <w:rFonts w:cs="Times New Roman"/>
          <w:strike/>
          <w:szCs w:val="22"/>
        </w:rPr>
        <w:t>$1,500,000 to the Department of Agriculture pursuant to Section 11-49-55 of the 1976 Code; and</w:t>
      </w:r>
    </w:p>
    <w:p w:rsidR="009E385C" w:rsidRPr="00BC4F59"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r>
      <w:r w:rsidRPr="00BC4F59">
        <w:rPr>
          <w:rFonts w:cs="Times New Roman"/>
          <w:szCs w:val="22"/>
        </w:rPr>
        <w:tab/>
      </w:r>
      <w:r w:rsidRPr="00BC4F59">
        <w:rPr>
          <w:rFonts w:cs="Times New Roman"/>
          <w:szCs w:val="22"/>
        </w:rPr>
        <w:tab/>
      </w:r>
      <w:r w:rsidRPr="00BC4F59">
        <w:rPr>
          <w:rFonts w:cs="Times New Roman"/>
          <w:strike/>
          <w:szCs w:val="22"/>
        </w:rPr>
        <w:t>(</w:t>
      </w:r>
      <w:r w:rsidR="00237438" w:rsidRPr="00BC4F59">
        <w:rPr>
          <w:rFonts w:cs="Times New Roman"/>
          <w:strike/>
          <w:szCs w:val="22"/>
        </w:rPr>
        <w:t>3</w:t>
      </w:r>
      <w:r w:rsidRPr="00BC4F59">
        <w:rPr>
          <w:rFonts w:cs="Times New Roman"/>
          <w:strike/>
          <w:szCs w:val="22"/>
        </w:rPr>
        <w:t>)</w:t>
      </w:r>
      <w:r w:rsidRPr="00BC4F59">
        <w:rPr>
          <w:rFonts w:cs="Times New Roman"/>
          <w:strike/>
          <w:szCs w:val="22"/>
        </w:rPr>
        <w:tab/>
      </w:r>
      <w:r w:rsidRPr="00BC4F59">
        <w:rPr>
          <w:rFonts w:cs="Times New Roman"/>
          <w:szCs w:val="22"/>
        </w:rPr>
        <w:t>The remaining balance shall be transferred to the Department of Health and Human Services for the Medicaid program.</w:t>
      </w:r>
    </w:p>
    <w:p w:rsidR="009E385C" w:rsidRPr="00BC4F59"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C4F59">
        <w:rPr>
          <w:rFonts w:cs="Times New Roman"/>
          <w:szCs w:val="22"/>
        </w:rPr>
        <w:tab/>
        <w:t>(B)</w:t>
      </w:r>
      <w:r w:rsidRPr="00BC4F59">
        <w:rPr>
          <w:rFonts w:cs="Times New Roman"/>
          <w:szCs w:val="22"/>
        </w:rPr>
        <w:tab/>
        <w:t xml:space="preserve">The requirements of Section 11-11-170 of the 1976 Code shall be suspended for </w:t>
      </w:r>
      <w:r w:rsidRPr="00BC4F59">
        <w:rPr>
          <w:rFonts w:cs="Times New Roman"/>
          <w:strike/>
          <w:szCs w:val="22"/>
        </w:rPr>
        <w:t xml:space="preserve">Fiscal Year </w:t>
      </w:r>
      <w:r w:rsidR="0091343D" w:rsidRPr="00BC4F59">
        <w:rPr>
          <w:rFonts w:cs="Times New Roman"/>
          <w:strike/>
          <w:szCs w:val="22"/>
        </w:rPr>
        <w:t>2014-15</w:t>
      </w:r>
      <w:r w:rsidR="00273ADE" w:rsidRPr="00BC4F59">
        <w:rPr>
          <w:rFonts w:cs="Times New Roman"/>
          <w:szCs w:val="22"/>
        </w:rPr>
        <w:t xml:space="preserve"> </w:t>
      </w:r>
      <w:r w:rsidR="00273ADE" w:rsidRPr="00BC4F59">
        <w:rPr>
          <w:rFonts w:cs="Times New Roman"/>
          <w:i/>
          <w:szCs w:val="22"/>
          <w:u w:val="single"/>
        </w:rPr>
        <w:t>the current fiscal year</w:t>
      </w:r>
      <w:r w:rsidRPr="00BC4F59">
        <w:rPr>
          <w:rFonts w:cs="Times New Roman"/>
          <w:szCs w:val="22"/>
        </w:rPr>
        <w:t>.</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zCs w:val="22"/>
        </w:rPr>
        <w:tab/>
      </w:r>
      <w:r w:rsidRPr="00BC4F59">
        <w:rPr>
          <w:rFonts w:cs="Times New Roman"/>
          <w:b/>
          <w:szCs w:val="22"/>
        </w:rPr>
        <w:t>118.</w:t>
      </w:r>
      <w:r w:rsidR="00BE2500" w:rsidRPr="00BC4F59">
        <w:rPr>
          <w:rFonts w:cs="Times New Roman"/>
          <w:b/>
          <w:szCs w:val="22"/>
        </w:rPr>
        <w:t>13</w:t>
      </w:r>
      <w:r w:rsidRPr="00BC4F59">
        <w:rPr>
          <w:rFonts w:cs="Times New Roman"/>
          <w:b/>
          <w:szCs w:val="22"/>
        </w:rPr>
        <w:t>.</w:t>
      </w:r>
      <w:r w:rsidRPr="00BC4F59">
        <w:rPr>
          <w:rFonts w:cs="Times New Roman"/>
          <w:b/>
          <w:szCs w:val="22"/>
        </w:rPr>
        <w:tab/>
      </w:r>
      <w:r w:rsidRPr="00BC4F59">
        <w:rPr>
          <w:rFonts w:cs="Times New Roman"/>
          <w:szCs w:val="22"/>
        </w:rPr>
        <w:t>(SR: Nonrecurring Revenue</w:t>
      </w:r>
      <w:proofErr w:type="gramStart"/>
      <w:r w:rsidRPr="00BC4F59">
        <w:rPr>
          <w:rFonts w:cs="Times New Roman"/>
          <w:szCs w:val="22"/>
        </w:rPr>
        <w:t>)</w:t>
      </w:r>
      <w:r w:rsidRPr="00BC4F59">
        <w:rPr>
          <w:rFonts w:cs="Times New Roman"/>
          <w:strike/>
          <w:szCs w:val="22"/>
        </w:rPr>
        <w:t xml:space="preserve">  (</w:t>
      </w:r>
      <w:proofErr w:type="gramEnd"/>
      <w:r w:rsidRPr="00BC4F59">
        <w:rPr>
          <w:rFonts w:cs="Times New Roman"/>
          <w:strike/>
          <w:szCs w:val="22"/>
        </w:rPr>
        <w:t xml:space="preserve">A) The source of revenue appropriated in subsection (B) is nonrecurring revenue generated from the following sources:  </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(1)</w:t>
      </w:r>
      <w:r w:rsidRPr="00BC4F59">
        <w:rPr>
          <w:rFonts w:cs="Times New Roman"/>
          <w:strike/>
          <w:szCs w:val="22"/>
        </w:rPr>
        <w:tab/>
        <w:t xml:space="preserve">$68,370,147 from Fiscal Year 2012-13 Contingency Reserve Fund; </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(2)</w:t>
      </w:r>
      <w:r w:rsidRPr="00BC4F59">
        <w:rPr>
          <w:rFonts w:cs="Times New Roman"/>
          <w:strike/>
          <w:szCs w:val="22"/>
        </w:rPr>
        <w:tab/>
        <w:t xml:space="preserve">$165,016,789 from Fiscal Year </w:t>
      </w:r>
      <w:r w:rsidR="0091343D" w:rsidRPr="00BC4F59">
        <w:rPr>
          <w:rFonts w:cs="Times New Roman"/>
          <w:strike/>
          <w:szCs w:val="22"/>
        </w:rPr>
        <w:t>2013-14</w:t>
      </w:r>
      <w:r w:rsidRPr="00BC4F59">
        <w:rPr>
          <w:rFonts w:cs="Times New Roman"/>
          <w:strike/>
          <w:szCs w:val="22"/>
        </w:rPr>
        <w:t xml:space="preserve"> unobligated general fund revenue as certified by the Board of Economic Advisors; and</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lastRenderedPageBreak/>
        <w:tab/>
      </w:r>
      <w:r w:rsidRPr="00BC4F59">
        <w:rPr>
          <w:rFonts w:cs="Times New Roman"/>
          <w:strike/>
          <w:szCs w:val="22"/>
        </w:rPr>
        <w:tab/>
      </w:r>
      <w:r w:rsidRPr="00BC4F59">
        <w:rPr>
          <w:rFonts w:cs="Times New Roman"/>
          <w:strike/>
          <w:szCs w:val="22"/>
        </w:rPr>
        <w:tab/>
      </w:r>
      <w:proofErr w:type="gramStart"/>
      <w:r w:rsidRPr="00BC4F59">
        <w:rPr>
          <w:rFonts w:cs="Times New Roman"/>
          <w:strike/>
          <w:szCs w:val="22"/>
        </w:rPr>
        <w:t>(3)</w:t>
      </w:r>
      <w:r w:rsidRPr="00BC4F59">
        <w:rPr>
          <w:rFonts w:cs="Times New Roman"/>
          <w:strike/>
          <w:szCs w:val="22"/>
        </w:rPr>
        <w:tab/>
        <w:t xml:space="preserve">$2,288,513 from Fiscal Year </w:t>
      </w:r>
      <w:r w:rsidR="0091343D" w:rsidRPr="00BC4F59">
        <w:rPr>
          <w:rFonts w:cs="Times New Roman"/>
          <w:strike/>
          <w:szCs w:val="22"/>
        </w:rPr>
        <w:t>2013-14</w:t>
      </w:r>
      <w:r w:rsidRPr="00BC4F59">
        <w:rPr>
          <w:rFonts w:cs="Times New Roman"/>
          <w:strike/>
          <w:szCs w:val="22"/>
        </w:rPr>
        <w:t xml:space="preserve"> Capital Reserve Fund lapse.</w:t>
      </w:r>
      <w:proofErr w:type="gramEnd"/>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This revenue is deemed to have occurred and is available for use in Fiscal Year </w:t>
      </w:r>
      <w:r w:rsidR="0091343D" w:rsidRPr="00BC4F59">
        <w:rPr>
          <w:rFonts w:cs="Times New Roman"/>
          <w:strike/>
          <w:szCs w:val="22"/>
        </w:rPr>
        <w:t>2014-15</w:t>
      </w:r>
      <w:r w:rsidRPr="00BC4F59">
        <w:rPr>
          <w:rFonts w:cs="Times New Roman"/>
          <w:strike/>
          <w:szCs w:val="22"/>
        </w:rPr>
        <w:t xml:space="preserve"> after September 1, 2014, following the Comptroller General</w:t>
      </w:r>
      <w:r w:rsidR="00C13E98" w:rsidRPr="00BC4F59">
        <w:rPr>
          <w:rFonts w:cs="Times New Roman"/>
          <w:strike/>
          <w:szCs w:val="22"/>
        </w:rPr>
        <w:t>’</w:t>
      </w:r>
      <w:r w:rsidRPr="00BC4F59">
        <w:rPr>
          <w:rFonts w:cs="Times New Roman"/>
          <w:strike/>
          <w:szCs w:val="22"/>
        </w:rPr>
        <w:t>s close of the state</w:t>
      </w:r>
      <w:r w:rsidR="00C13E98" w:rsidRPr="00BC4F59">
        <w:rPr>
          <w:rFonts w:cs="Times New Roman"/>
          <w:strike/>
          <w:szCs w:val="22"/>
        </w:rPr>
        <w:t>’</w:t>
      </w:r>
      <w:r w:rsidRPr="00BC4F59">
        <w:rPr>
          <w:rFonts w:cs="Times New Roman"/>
          <w:strike/>
          <w:szCs w:val="22"/>
        </w:rPr>
        <w:t>s bo</w:t>
      </w:r>
      <w:r w:rsidR="00A30D17" w:rsidRPr="00BC4F59">
        <w:rPr>
          <w:rFonts w:cs="Times New Roman"/>
          <w:strike/>
          <w:szCs w:val="22"/>
        </w:rPr>
        <w:t xml:space="preserve">oks on Fiscal Year </w:t>
      </w:r>
      <w:r w:rsidR="0091343D" w:rsidRPr="00BC4F59">
        <w:rPr>
          <w:rFonts w:cs="Times New Roman"/>
          <w:strike/>
          <w:szCs w:val="22"/>
        </w:rPr>
        <w:t>2013-14</w:t>
      </w:r>
      <w:r w:rsidRPr="00BC4F59">
        <w:rPr>
          <w:rFonts w:cs="Times New Roman"/>
          <w:strike/>
          <w:szCs w:val="22"/>
        </w:rPr>
        <w:t>.</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iCs/>
          <w:strike/>
          <w:szCs w:val="22"/>
        </w:rPr>
        <w:tab/>
        <w:t xml:space="preserve">Any restrictions concerning specific utilization of these funds are lifted for the specified fiscal year.  </w:t>
      </w:r>
      <w:r w:rsidRPr="00BC4F59">
        <w:rPr>
          <w:rFonts w:cs="Times New Roman"/>
          <w:strike/>
          <w:szCs w:val="22"/>
        </w:rPr>
        <w:t xml:space="preserve">The above agency transfers shall occur no later than thirty days after the close of the books on Fiscal </w:t>
      </w:r>
      <w:r w:rsidRPr="00BC4F59">
        <w:rPr>
          <w:rFonts w:cs="Times New Roman"/>
          <w:strike/>
          <w:spacing w:val="-8"/>
          <w:szCs w:val="22"/>
        </w:rPr>
        <w:t xml:space="preserve">Year </w:t>
      </w:r>
      <w:r w:rsidR="0091343D" w:rsidRPr="00BC4F59">
        <w:rPr>
          <w:rFonts w:cs="Times New Roman"/>
          <w:strike/>
          <w:spacing w:val="-8"/>
          <w:szCs w:val="22"/>
        </w:rPr>
        <w:t>2013-14</w:t>
      </w:r>
      <w:r w:rsidRPr="00BC4F59">
        <w:rPr>
          <w:rFonts w:cs="Times New Roman"/>
          <w:strike/>
          <w:szCs w:val="22"/>
        </w:rPr>
        <w:t xml:space="preserve"> and shall </w:t>
      </w:r>
      <w:r w:rsidR="00A30D17" w:rsidRPr="00BC4F59">
        <w:rPr>
          <w:rFonts w:cs="Times New Roman"/>
          <w:strike/>
          <w:szCs w:val="22"/>
        </w:rPr>
        <w:t>be available for use in Fiscal Y</w:t>
      </w:r>
      <w:r w:rsidRPr="00BC4F59">
        <w:rPr>
          <w:rFonts w:cs="Times New Roman"/>
          <w:strike/>
          <w:szCs w:val="22"/>
        </w:rPr>
        <w:t xml:space="preserve">ear </w:t>
      </w:r>
      <w:r w:rsidR="0091343D" w:rsidRPr="00BC4F59">
        <w:rPr>
          <w:rFonts w:cs="Times New Roman"/>
          <w:strike/>
          <w:szCs w:val="22"/>
        </w:rPr>
        <w:t>2014-15</w:t>
      </w:r>
      <w:r w:rsidRPr="00BC4F59">
        <w:rPr>
          <w:rFonts w:cs="Times New Roman"/>
          <w:strike/>
          <w:szCs w:val="22"/>
        </w:rPr>
        <w:t>.</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(B)</w:t>
      </w:r>
      <w:r w:rsidRPr="00BC4F59">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The State Treasurer shall disburse the following appropriations by September 30, 2014, for the purposes stated:</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w:t>
      </w:r>
      <w:r w:rsidRPr="00BC4F59">
        <w:rPr>
          <w:rFonts w:cs="Times New Roman"/>
          <w:strike/>
          <w:szCs w:val="22"/>
        </w:rPr>
        <w:tab/>
        <w:t>General Reserve Fund Contribution</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26,589,048;</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w:t>
      </w:r>
      <w:r w:rsidRPr="00BC4F59">
        <w:rPr>
          <w:rFonts w:cs="Times New Roman"/>
          <w:strike/>
          <w:szCs w:val="22"/>
        </w:rPr>
        <w:tab/>
        <w:t>V04 - Debt Service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Debt Service Payments</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21,767,082;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w:t>
      </w:r>
      <w:r w:rsidRPr="00BC4F59">
        <w:rPr>
          <w:rFonts w:cs="Times New Roman"/>
          <w:strike/>
          <w:szCs w:val="22"/>
        </w:rPr>
        <w:tab/>
        <w:t>E28 - Election Commission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Security and Technology Enhancements</w:t>
      </w:r>
      <w:r w:rsidR="00C83BC4" w:rsidRPr="00BC4F59">
        <w:rPr>
          <w:rFonts w:cs="Times New Roman"/>
          <w:strike/>
          <w:szCs w:val="22"/>
        </w:rPr>
        <w:tab/>
        <w:t>$</w:t>
      </w:r>
      <w:r w:rsidR="00BE2500" w:rsidRPr="00BC4F59">
        <w:rPr>
          <w:rFonts w:cs="Times New Roman"/>
          <w:strike/>
          <w:szCs w:val="22"/>
        </w:rPr>
        <w:tab/>
      </w:r>
      <w:r w:rsidR="00C83BC4" w:rsidRPr="00BC4F59">
        <w:rPr>
          <w:rFonts w:cs="Times New Roman"/>
          <w:strike/>
          <w:szCs w:val="22"/>
        </w:rPr>
        <w:t>1</w:t>
      </w:r>
      <w:r w:rsidRPr="00BC4F59">
        <w:rPr>
          <w:rFonts w:cs="Times New Roman"/>
          <w:strike/>
          <w:szCs w:val="22"/>
        </w:rPr>
        <w:t>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Statewide Election Funds</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456,323;</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Equal Access to the Ballot (S.2)</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245,000;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w:t>
      </w:r>
      <w:r w:rsidRPr="00BC4F59">
        <w:rPr>
          <w:rFonts w:cs="Times New Roman"/>
          <w:strike/>
          <w:szCs w:val="22"/>
        </w:rPr>
        <w:tab/>
        <w:t>A85 - Education Oversight Committee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Partnerships for Innovation-Transform SC</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School Efficiency Review-Proviso 1.</w:t>
      </w:r>
      <w:r w:rsidR="00BE2500" w:rsidRPr="00BC4F59">
        <w:rPr>
          <w:rFonts w:cs="Times New Roman"/>
          <w:strike/>
          <w:szCs w:val="22"/>
        </w:rPr>
        <w:t>79</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300,000;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EOC Education Pilot Program-Proviso 1.</w:t>
      </w:r>
      <w:r w:rsidR="00BE2500" w:rsidRPr="00BC4F59">
        <w:rPr>
          <w:rFonts w:cs="Times New Roman"/>
          <w:strike/>
          <w:szCs w:val="22"/>
        </w:rPr>
        <w:t>78</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w:t>
      </w:r>
      <w:r w:rsidRPr="00BC4F59">
        <w:rPr>
          <w:rFonts w:cs="Times New Roman"/>
          <w:strike/>
          <w:szCs w:val="22"/>
        </w:rPr>
        <w:tab/>
        <w:t>H63 - Department of Education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Hold-Harmless Transition Payments with EOC Funding Model</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5,047,659;</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Hold-Harmless Transition Payments Charter Schools</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1,500,000;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Digital Instructional Materials</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7,000,000;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Teacher Training for Technology</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4,000,000;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w:t>
      </w:r>
      <w:r w:rsidRPr="00BC4F59">
        <w:rPr>
          <w:rFonts w:cs="Times New Roman"/>
          <w:strike/>
          <w:szCs w:val="22"/>
        </w:rPr>
        <w:tab/>
        <w:t>Charter School Facility Revolving Loan Program</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(f)</w:t>
      </w:r>
      <w:r w:rsidRPr="00BC4F59">
        <w:rPr>
          <w:rFonts w:cs="Times New Roman"/>
          <w:strike/>
          <w:szCs w:val="22"/>
        </w:rPr>
        <w:tab/>
        <w:t>BabyNet Data System-Required Upgrades</w:t>
      </w:r>
      <w:r w:rsidR="00C83BC4" w:rsidRPr="00BC4F59">
        <w:rPr>
          <w:rFonts w:cs="Times New Roman"/>
          <w:strike/>
          <w:szCs w:val="22"/>
        </w:rPr>
        <w:tab/>
        <w:t>$</w:t>
      </w:r>
      <w:r w:rsidR="00BE2500" w:rsidRPr="00BC4F59">
        <w:rPr>
          <w:rFonts w:cs="Times New Roman"/>
          <w:strike/>
          <w:szCs w:val="22"/>
        </w:rPr>
        <w:tab/>
      </w:r>
      <w:r w:rsidRPr="00BC4F59">
        <w:rPr>
          <w:rFonts w:cs="Times New Roman"/>
          <w:strike/>
          <w:szCs w:val="22"/>
        </w:rPr>
        <w:t>838,100;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(g)</w:t>
      </w:r>
      <w:r w:rsidRPr="00BC4F59">
        <w:rPr>
          <w:rFonts w:cs="Times New Roman"/>
          <w:strike/>
          <w:szCs w:val="22"/>
        </w:rPr>
        <w:tab/>
        <w:t>Governor</w:t>
      </w:r>
      <w:r w:rsidR="00C13E98" w:rsidRPr="00BC4F59">
        <w:rPr>
          <w:rFonts w:cs="Times New Roman"/>
          <w:strike/>
          <w:szCs w:val="22"/>
        </w:rPr>
        <w:t>’</w:t>
      </w:r>
      <w:r w:rsidRPr="00BC4F59">
        <w:rPr>
          <w:rFonts w:cs="Times New Roman"/>
          <w:strike/>
          <w:szCs w:val="22"/>
        </w:rPr>
        <w:t>s School for the Arts and Humanities-Humidity Control in Residence</w:t>
      </w:r>
      <w:r w:rsidR="00333D45" w:rsidRPr="00BC4F59">
        <w:rPr>
          <w:rFonts w:cs="Times New Roman"/>
          <w:strike/>
          <w:szCs w:val="22"/>
        </w:rPr>
        <w:t xml:space="preserve"> </w:t>
      </w:r>
      <w:r w:rsidRPr="00BC4F59">
        <w:rPr>
          <w:rFonts w:cs="Times New Roman"/>
          <w:strike/>
          <w:szCs w:val="22"/>
        </w:rPr>
        <w:t>Hall</w:t>
      </w:r>
      <w:r w:rsidR="00C83BC4" w:rsidRPr="00BC4F59">
        <w:rPr>
          <w:rFonts w:cs="Times New Roman"/>
          <w:strike/>
          <w:szCs w:val="22"/>
        </w:rPr>
        <w:tab/>
        <w:t>$</w:t>
      </w:r>
      <w:r w:rsidR="00333D45" w:rsidRPr="00BC4F59">
        <w:rPr>
          <w:rFonts w:cs="Times New Roman"/>
          <w:strike/>
          <w:szCs w:val="22"/>
        </w:rPr>
        <w:tab/>
      </w:r>
      <w:r w:rsidRPr="00BC4F59">
        <w:rPr>
          <w:rFonts w:cs="Times New Roman"/>
          <w:strike/>
          <w:szCs w:val="22"/>
        </w:rPr>
        <w:t>55,000;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(h)</w:t>
      </w:r>
      <w:r w:rsidRPr="00BC4F59">
        <w:rPr>
          <w:rFonts w:cs="Times New Roman"/>
          <w:strike/>
          <w:szCs w:val="22"/>
        </w:rPr>
        <w:tab/>
        <w:t>Governor</w:t>
      </w:r>
      <w:r w:rsidR="00C13E98" w:rsidRPr="00BC4F59">
        <w:rPr>
          <w:rFonts w:cs="Times New Roman"/>
          <w:strike/>
          <w:szCs w:val="22"/>
        </w:rPr>
        <w:t>’</w:t>
      </w:r>
      <w:r w:rsidRPr="00BC4F59">
        <w:rPr>
          <w:rFonts w:cs="Times New Roman"/>
          <w:strike/>
          <w:szCs w:val="22"/>
        </w:rPr>
        <w:t>s School for the Arts and Humanities-Classroom Reconfiguration</w:t>
      </w:r>
      <w:r w:rsidR="00C83BC4" w:rsidRPr="00BC4F59">
        <w:rPr>
          <w:rFonts w:cs="Times New Roman"/>
          <w:strike/>
          <w:szCs w:val="22"/>
        </w:rPr>
        <w:tab/>
        <w:t>$</w:t>
      </w:r>
      <w:r w:rsidR="00333D45" w:rsidRPr="00BC4F59">
        <w:rPr>
          <w:rFonts w:cs="Times New Roman"/>
          <w:strike/>
          <w:szCs w:val="22"/>
        </w:rPr>
        <w:tab/>
      </w:r>
      <w:r w:rsidRPr="00BC4F59">
        <w:rPr>
          <w:rFonts w:cs="Times New Roman"/>
          <w:strike/>
          <w:szCs w:val="22"/>
        </w:rPr>
        <w:t>55,000;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(i)</w:t>
      </w:r>
      <w:r w:rsidR="00C83BC4" w:rsidRPr="00BC4F59">
        <w:rPr>
          <w:rFonts w:cs="Times New Roman"/>
          <w:strike/>
          <w:szCs w:val="22"/>
        </w:rPr>
        <w:tab/>
      </w:r>
      <w:r w:rsidRPr="00BC4F59">
        <w:rPr>
          <w:rFonts w:cs="Times New Roman"/>
          <w:strike/>
          <w:szCs w:val="22"/>
        </w:rPr>
        <w:tab/>
        <w:t>Instructional Materials</w:t>
      </w:r>
      <w:r w:rsidR="00C83BC4" w:rsidRPr="00BC4F59">
        <w:rPr>
          <w:rFonts w:cs="Times New Roman"/>
          <w:strike/>
          <w:szCs w:val="22"/>
        </w:rPr>
        <w:tab/>
        <w:t>$</w:t>
      </w:r>
      <w:r w:rsidR="00333D45" w:rsidRPr="00BC4F59">
        <w:rPr>
          <w:rFonts w:cs="Times New Roman"/>
          <w:strike/>
          <w:szCs w:val="22"/>
        </w:rPr>
        <w:tab/>
      </w:r>
      <w:r w:rsidRPr="00BC4F59">
        <w:rPr>
          <w:rFonts w:cs="Times New Roman"/>
          <w:strike/>
          <w:szCs w:val="22"/>
        </w:rPr>
        <w:t>1,666,161;</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(j)</w:t>
      </w:r>
      <w:r w:rsidRPr="00BC4F59">
        <w:rPr>
          <w:rFonts w:cs="Times New Roman"/>
          <w:strike/>
          <w:szCs w:val="22"/>
        </w:rPr>
        <w:tab/>
      </w:r>
      <w:r w:rsidR="00C83BC4" w:rsidRPr="00BC4F59">
        <w:rPr>
          <w:rFonts w:cs="Times New Roman"/>
          <w:strike/>
          <w:szCs w:val="22"/>
        </w:rPr>
        <w:tab/>
      </w:r>
      <w:r w:rsidRPr="00BC4F59">
        <w:rPr>
          <w:rFonts w:cs="Times New Roman"/>
          <w:strike/>
          <w:szCs w:val="22"/>
        </w:rPr>
        <w:t>Transportation</w:t>
      </w:r>
      <w:r w:rsidR="00C83BC4" w:rsidRPr="00BC4F59">
        <w:rPr>
          <w:rFonts w:cs="Times New Roman"/>
          <w:strike/>
          <w:szCs w:val="22"/>
        </w:rPr>
        <w:tab/>
        <w:t>$</w:t>
      </w:r>
      <w:r w:rsidR="00333D45"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(k)</w:t>
      </w:r>
      <w:r w:rsidRPr="00BC4F59">
        <w:rPr>
          <w:rFonts w:cs="Times New Roman"/>
          <w:strike/>
          <w:szCs w:val="22"/>
        </w:rPr>
        <w:tab/>
        <w:t>SDE CDEPP</w:t>
      </w:r>
      <w:r w:rsidR="00C83BC4" w:rsidRPr="00BC4F59">
        <w:rPr>
          <w:rFonts w:cs="Times New Roman"/>
          <w:strike/>
          <w:szCs w:val="22"/>
        </w:rPr>
        <w:tab/>
        <w:t>$</w:t>
      </w:r>
      <w:r w:rsidR="00333D45" w:rsidRPr="00BC4F59">
        <w:rPr>
          <w:rFonts w:cs="Times New Roman"/>
          <w:strike/>
          <w:szCs w:val="22"/>
        </w:rPr>
        <w:tab/>
      </w:r>
      <w:r w:rsidRPr="00BC4F59">
        <w:rPr>
          <w:rFonts w:cs="Times New Roman"/>
          <w:strike/>
          <w:szCs w:val="22"/>
        </w:rPr>
        <w:t>910,000;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(l)</w:t>
      </w:r>
      <w:r w:rsidRPr="00BC4F59">
        <w:rPr>
          <w:rFonts w:cs="Times New Roman"/>
          <w:strike/>
          <w:szCs w:val="22"/>
        </w:rPr>
        <w:tab/>
      </w:r>
      <w:r w:rsidR="00487EB3" w:rsidRPr="00BC4F59">
        <w:rPr>
          <w:rFonts w:cs="Times New Roman"/>
          <w:strike/>
          <w:szCs w:val="22"/>
        </w:rPr>
        <w:tab/>
      </w:r>
      <w:r w:rsidRPr="00BC4F59">
        <w:rPr>
          <w:rFonts w:cs="Times New Roman"/>
          <w:strike/>
          <w:szCs w:val="22"/>
        </w:rPr>
        <w:t>First Steps CDEPP</w:t>
      </w:r>
      <w:r w:rsidR="00C83BC4" w:rsidRPr="00BC4F59">
        <w:rPr>
          <w:rFonts w:cs="Times New Roman"/>
          <w:strike/>
          <w:szCs w:val="22"/>
        </w:rPr>
        <w:tab/>
        <w:t>$</w:t>
      </w:r>
      <w:r w:rsidR="00333D45" w:rsidRPr="00BC4F59">
        <w:rPr>
          <w:rFonts w:cs="Times New Roman"/>
          <w:strike/>
          <w:szCs w:val="22"/>
        </w:rPr>
        <w:tab/>
      </w:r>
      <w:r w:rsidRPr="00BC4F59">
        <w:rPr>
          <w:rFonts w:cs="Times New Roman"/>
          <w:strike/>
          <w:szCs w:val="22"/>
        </w:rPr>
        <w:t>490,000;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(5.1)</w:t>
      </w:r>
      <w:r w:rsidRPr="00BC4F59">
        <w:rPr>
          <w:rFonts w:cs="Times New Roman"/>
          <w:strike/>
          <w:szCs w:val="22"/>
        </w:rPr>
        <w:tab/>
      </w:r>
      <w:r w:rsidR="004339CE" w:rsidRPr="00BC4F59">
        <w:rPr>
          <w:rFonts w:cs="Times New Roman"/>
          <w:strike/>
          <w:szCs w:val="22"/>
        </w:rPr>
        <w:t xml:space="preserve"> </w:t>
      </w:r>
      <w:r w:rsidRPr="00BC4F59">
        <w:rPr>
          <w:rFonts w:cs="Times New Roman"/>
          <w:strike/>
          <w:szCs w:val="22"/>
        </w:rPr>
        <w:t xml:space="preserve">Of the funds appropriated above in subitem (5)(a) to the Department of Education for Hold-Harmless Transition Payments, the department is directed to provide funds to the districts that will not receive an increase in Education Finance Act </w:t>
      </w:r>
      <w:r w:rsidRPr="00BC4F59">
        <w:rPr>
          <w:rFonts w:cs="Times New Roman"/>
          <w:strike/>
          <w:szCs w:val="22"/>
        </w:rPr>
        <w:lastRenderedPageBreak/>
        <w:t xml:space="preserve">funds as a result of the Education Finance Act transition.  The funds are to be disbursed to districts as a direct reimbursement for lost EFA revenue only during Fiscal Year </w:t>
      </w:r>
      <w:r w:rsidR="0091343D" w:rsidRPr="00BC4F59">
        <w:rPr>
          <w:rFonts w:cs="Times New Roman"/>
          <w:strike/>
          <w:szCs w:val="22"/>
        </w:rPr>
        <w:t>2014-15</w:t>
      </w:r>
      <w:r w:rsidRPr="00BC4F59">
        <w:rPr>
          <w:rFonts w:cs="Times New Roman"/>
          <w:strike/>
          <w:szCs w:val="22"/>
        </w:rPr>
        <w:t>.</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(5.2)</w:t>
      </w:r>
      <w:r w:rsidRPr="00BC4F59">
        <w:rPr>
          <w:rFonts w:cs="Times New Roman"/>
          <w:strike/>
          <w:szCs w:val="22"/>
        </w:rPr>
        <w:tab/>
      </w:r>
      <w:r w:rsidR="004339CE" w:rsidRPr="00BC4F59">
        <w:rPr>
          <w:rFonts w:cs="Times New Roman"/>
          <w:strike/>
          <w:szCs w:val="22"/>
        </w:rPr>
        <w:t xml:space="preserve"> </w:t>
      </w:r>
      <w:r w:rsidRPr="00BC4F59">
        <w:rPr>
          <w:rFonts w:cs="Times New Roman"/>
          <w:strike/>
          <w:szCs w:val="22"/>
        </w:rPr>
        <w:t>Of the funds appropriated above in subitem (5</w:t>
      </w:r>
      <w:proofErr w:type="gramStart"/>
      <w:r w:rsidRPr="00BC4F59">
        <w:rPr>
          <w:rFonts w:cs="Times New Roman"/>
          <w:strike/>
          <w:szCs w:val="22"/>
        </w:rPr>
        <w:t>)(</w:t>
      </w:r>
      <w:proofErr w:type="gramEnd"/>
      <w:r w:rsidRPr="00BC4F59">
        <w:rPr>
          <w:rFonts w:cs="Times New Roman"/>
          <w:strike/>
          <w:szCs w:val="22"/>
        </w:rPr>
        <w:t xml:space="preserve">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w:t>
      </w:r>
      <w:r w:rsidR="0091343D" w:rsidRPr="00BC4F59">
        <w:rPr>
          <w:rFonts w:cs="Times New Roman"/>
          <w:strike/>
          <w:szCs w:val="22"/>
        </w:rPr>
        <w:t>2014-15</w:t>
      </w:r>
      <w:r w:rsidRPr="00BC4F59">
        <w:rPr>
          <w:rFonts w:cs="Times New Roman"/>
          <w:strike/>
          <w:szCs w:val="22"/>
        </w:rPr>
        <w:t>.  If any excess funds exist, they must be transferred to the Charter School Revolving Loan Program.</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(5.3)</w:t>
      </w:r>
      <w:r w:rsidR="004339CE" w:rsidRPr="00BC4F59">
        <w:rPr>
          <w:rFonts w:cs="Times New Roman"/>
          <w:strike/>
          <w:szCs w:val="22"/>
        </w:rPr>
        <w:tab/>
        <w:t xml:space="preserve"> </w:t>
      </w:r>
      <w:r w:rsidRPr="00BC4F59">
        <w:rPr>
          <w:rFonts w:cs="Times New Roman"/>
          <w:strike/>
          <w:szCs w:val="22"/>
        </w:rPr>
        <w:t>Of the funds appropriated above in subitem (5)(d) to the Department of Education for Teacher Training for Technology, each school district or special school shall receive a proportional allocation based on the previous year</w:t>
      </w:r>
      <w:r w:rsidR="00C13E98" w:rsidRPr="00BC4F59">
        <w:rPr>
          <w:rFonts w:cs="Times New Roman"/>
          <w:strike/>
          <w:szCs w:val="22"/>
        </w:rPr>
        <w:t>’</w:t>
      </w:r>
      <w:r w:rsidRPr="00BC4F59">
        <w:rPr>
          <w:rFonts w:cs="Times New Roman"/>
          <w:strike/>
          <w:szCs w:val="22"/>
        </w:rPr>
        <w:t xml:space="preserve">s </w:t>
      </w:r>
      <w:r w:rsidR="00D16461" w:rsidRPr="00BC4F59">
        <w:rPr>
          <w:rFonts w:cs="Times New Roman"/>
          <w:strike/>
          <w:szCs w:val="22"/>
        </w:rPr>
        <w:t xml:space="preserve">one hundred thirty-five </w:t>
      </w:r>
      <w:r w:rsidRPr="00BC4F59">
        <w:rPr>
          <w:rFonts w:cs="Times New Roman"/>
          <w:strike/>
          <w:szCs w:val="22"/>
        </w:rPr>
        <w:t>day average daily membership.  The district must use these funds to provide teachers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(5.4)</w:t>
      </w:r>
      <w:r w:rsidRPr="00BC4F59">
        <w:rPr>
          <w:rFonts w:cs="Times New Roman"/>
          <w:strike/>
          <w:szCs w:val="22"/>
        </w:rPr>
        <w:tab/>
      </w:r>
      <w:r w:rsidR="004339CE" w:rsidRPr="00BC4F59">
        <w:rPr>
          <w:rFonts w:cs="Times New Roman"/>
          <w:strike/>
          <w:szCs w:val="22"/>
        </w:rPr>
        <w:t xml:space="preserve"> </w:t>
      </w:r>
      <w:r w:rsidRPr="00BC4F59">
        <w:rPr>
          <w:rFonts w:cs="Times New Roman"/>
          <w:strike/>
          <w:szCs w:val="22"/>
        </w:rPr>
        <w:t>The funds appropriated above in subitem (5</w:t>
      </w:r>
      <w:proofErr w:type="gramStart"/>
      <w:r w:rsidRPr="00BC4F59">
        <w:rPr>
          <w:rFonts w:cs="Times New Roman"/>
          <w:strike/>
          <w:szCs w:val="22"/>
        </w:rPr>
        <w:t>)(</w:t>
      </w:r>
      <w:proofErr w:type="gramEnd"/>
      <w:r w:rsidRPr="00BC4F59">
        <w:rPr>
          <w:rFonts w:cs="Times New Roman"/>
          <w:strike/>
          <w:szCs w:val="22"/>
        </w:rPr>
        <w:t>k) and (5)(l) for CDEPP must only be used for nonrecurring expenses related to the retrofitting of new CDEPP classrooms.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(6)</w:t>
      </w:r>
      <w:r w:rsidRPr="00BC4F59">
        <w:rPr>
          <w:rFonts w:cs="Times New Roman"/>
          <w:strike/>
          <w:szCs w:val="22"/>
        </w:rPr>
        <w:tab/>
        <w:t>H59 - State Board for Technical and Comprehensive Education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Critical Needs Workforce Development Initiative</w:t>
      </w:r>
      <w:r w:rsidR="00487EB3" w:rsidRPr="00BC4F59">
        <w:rPr>
          <w:rFonts w:cs="Times New Roman"/>
          <w:strike/>
          <w:szCs w:val="22"/>
        </w:rPr>
        <w:tab/>
        <w:t>$</w:t>
      </w:r>
      <w:r w:rsidR="00C67C87" w:rsidRPr="00BC4F59">
        <w:rPr>
          <w:rFonts w:cs="Times New Roman"/>
          <w:strike/>
          <w:szCs w:val="22"/>
        </w:rPr>
        <w:tab/>
      </w:r>
      <w:r w:rsidRPr="00BC4F59">
        <w:rPr>
          <w:rFonts w:cs="Times New Roman"/>
          <w:strike/>
          <w:szCs w:val="22"/>
        </w:rPr>
        <w:t>2,000,000;</w:t>
      </w:r>
    </w:p>
    <w:p w:rsidR="00FD6DA3"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 xml:space="preserve">Technical College of the Lowcountry-Transitioning Military Support and Training </w:t>
      </w:r>
    </w:p>
    <w:p w:rsidR="00B6328D" w:rsidRPr="00BC4F59" w:rsidRDefault="00FD6DA3"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B6328D" w:rsidRPr="00BC4F59">
        <w:rPr>
          <w:rFonts w:cs="Times New Roman"/>
          <w:strike/>
          <w:szCs w:val="22"/>
        </w:rPr>
        <w:t>Program; Building 16 Renovation, Parking and Road Improvements</w:t>
      </w:r>
      <w:r w:rsidR="00487EB3" w:rsidRPr="00BC4F59">
        <w:rPr>
          <w:rFonts w:cs="Times New Roman"/>
          <w:strike/>
          <w:szCs w:val="22"/>
        </w:rPr>
        <w:tab/>
        <w:t>$</w:t>
      </w:r>
      <w:r w:rsidR="00C67C87" w:rsidRPr="00BC4F59">
        <w:rPr>
          <w:rFonts w:cs="Times New Roman"/>
          <w:strike/>
          <w:szCs w:val="22"/>
        </w:rPr>
        <w:tab/>
      </w:r>
      <w:r w:rsidR="00B6328D" w:rsidRPr="00BC4F59">
        <w:rPr>
          <w:rFonts w:cs="Times New Roman"/>
          <w:strike/>
          <w:szCs w:val="22"/>
        </w:rPr>
        <w:t>1,500,000;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Aiken Technical College-Renovation of IT Infrastructure</w:t>
      </w:r>
      <w:r w:rsidR="00487EB3" w:rsidRPr="00BC4F59">
        <w:rPr>
          <w:rFonts w:cs="Times New Roman"/>
          <w:strike/>
          <w:szCs w:val="22"/>
        </w:rPr>
        <w:tab/>
        <w:t>$</w:t>
      </w:r>
      <w:r w:rsidR="00C67C87" w:rsidRPr="00BC4F59">
        <w:rPr>
          <w:rFonts w:cs="Times New Roman"/>
          <w:strike/>
          <w:szCs w:val="22"/>
        </w:rPr>
        <w:tab/>
      </w:r>
      <w:r w:rsidRPr="00BC4F59">
        <w:rPr>
          <w:rFonts w:cs="Times New Roman"/>
          <w:strike/>
          <w:szCs w:val="22"/>
        </w:rPr>
        <w:t>608,500;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Tri County Technical College-CNC and Mechatronics Programs</w:t>
      </w:r>
      <w:r w:rsidR="00487EB3" w:rsidRPr="00BC4F59">
        <w:rPr>
          <w:rFonts w:cs="Times New Roman"/>
          <w:strike/>
          <w:szCs w:val="22"/>
        </w:rPr>
        <w:tab/>
        <w:t>$</w:t>
      </w:r>
      <w:r w:rsidR="00C67C87"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w:t>
      </w:r>
      <w:r w:rsidRPr="00BC4F59">
        <w:rPr>
          <w:rFonts w:cs="Times New Roman"/>
          <w:strike/>
          <w:szCs w:val="22"/>
        </w:rPr>
        <w:tab/>
        <w:t>Florence-Darlington Technical College-Automotive Technology Program Equipment</w:t>
      </w:r>
      <w:r w:rsidR="00487EB3" w:rsidRPr="00BC4F59">
        <w:rPr>
          <w:rFonts w:cs="Times New Roman"/>
          <w:strike/>
          <w:szCs w:val="22"/>
        </w:rPr>
        <w:tab/>
        <w:t>$</w:t>
      </w:r>
      <w:r w:rsidR="00C67C87" w:rsidRPr="00BC4F59">
        <w:rPr>
          <w:rFonts w:cs="Times New Roman"/>
          <w:strike/>
          <w:szCs w:val="22"/>
        </w:rPr>
        <w:tab/>
      </w:r>
      <w:r w:rsidR="00487EB3" w:rsidRPr="00BC4F59">
        <w:rPr>
          <w:rFonts w:cs="Times New Roman"/>
          <w:strike/>
          <w:szCs w:val="22"/>
        </w:rPr>
        <w:t>1</w:t>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(f)</w:t>
      </w:r>
      <w:r w:rsidRPr="00BC4F59">
        <w:rPr>
          <w:rFonts w:cs="Times New Roman"/>
          <w:strike/>
          <w:szCs w:val="22"/>
        </w:rPr>
        <w:tab/>
        <w:t>Midlands Technical College-Quick Jobs Program</w:t>
      </w:r>
      <w:r w:rsidR="001415F3"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1415F3"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(g)</w:t>
      </w:r>
      <w:r w:rsidRPr="00BC4F59">
        <w:rPr>
          <w:rFonts w:cs="Times New Roman"/>
          <w:strike/>
          <w:szCs w:val="22"/>
        </w:rPr>
        <w:tab/>
        <w:t xml:space="preserve">Spartanburg Community College-Cherokee Campus-Advanced Manufacturing </w:t>
      </w:r>
    </w:p>
    <w:p w:rsidR="00B6328D" w:rsidRPr="00BC4F59" w:rsidRDefault="001415F3"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proofErr w:type="gramStart"/>
      <w:r w:rsidR="00B6328D" w:rsidRPr="00BC4F59">
        <w:rPr>
          <w:rFonts w:cs="Times New Roman"/>
          <w:strike/>
          <w:szCs w:val="22"/>
        </w:rPr>
        <w:t>and</w:t>
      </w:r>
      <w:proofErr w:type="gramEnd"/>
      <w:r w:rsidR="00B6328D" w:rsidRPr="00BC4F59">
        <w:rPr>
          <w:rFonts w:cs="Times New Roman"/>
          <w:strike/>
          <w:szCs w:val="22"/>
        </w:rPr>
        <w:t xml:space="preserve"> Industrial Equipment</w:t>
      </w:r>
      <w:r w:rsidRPr="00BC4F59">
        <w:rPr>
          <w:rFonts w:cs="Times New Roman"/>
          <w:strike/>
          <w:szCs w:val="22"/>
        </w:rPr>
        <w:tab/>
        <w:t>$</w:t>
      </w:r>
      <w:r w:rsidR="00C67C87" w:rsidRPr="00BC4F59">
        <w:rPr>
          <w:rFonts w:cs="Times New Roman"/>
          <w:strike/>
          <w:szCs w:val="22"/>
        </w:rPr>
        <w:tab/>
      </w:r>
      <w:r w:rsidR="00B6328D" w:rsidRPr="00BC4F59">
        <w:rPr>
          <w:rFonts w:cs="Times New Roman"/>
          <w:strike/>
          <w:szCs w:val="22"/>
        </w:rPr>
        <w:t>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(h)</w:t>
      </w:r>
      <w:r w:rsidRPr="00BC4F59">
        <w:rPr>
          <w:rFonts w:cs="Times New Roman"/>
          <w:strike/>
          <w:szCs w:val="22"/>
        </w:rPr>
        <w:tab/>
        <w:t>Central Carolina Technical College-Kershaw Campus</w:t>
      </w:r>
      <w:r w:rsidR="001415F3" w:rsidRPr="00BC4F59">
        <w:rPr>
          <w:rFonts w:cs="Times New Roman"/>
          <w:strike/>
          <w:szCs w:val="22"/>
        </w:rPr>
        <w:tab/>
        <w:t>$</w:t>
      </w:r>
      <w:r w:rsidR="00C67C87" w:rsidRPr="00BC4F59">
        <w:rPr>
          <w:rFonts w:cs="Times New Roman"/>
          <w:strike/>
          <w:szCs w:val="22"/>
        </w:rPr>
        <w:tab/>
      </w:r>
      <w:r w:rsidRPr="00BC4F59">
        <w:rPr>
          <w:rFonts w:cs="Times New Roman"/>
          <w:strike/>
          <w:szCs w:val="22"/>
        </w:rPr>
        <w:t>844,513;</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(i)</w:t>
      </w:r>
      <w:r w:rsidRPr="00BC4F59">
        <w:rPr>
          <w:rFonts w:cs="Times New Roman"/>
          <w:strike/>
          <w:szCs w:val="22"/>
        </w:rPr>
        <w:tab/>
      </w:r>
      <w:r w:rsidR="001415F3" w:rsidRPr="00BC4F59">
        <w:rPr>
          <w:rFonts w:cs="Times New Roman"/>
          <w:strike/>
          <w:szCs w:val="22"/>
        </w:rPr>
        <w:tab/>
      </w:r>
      <w:r w:rsidRPr="00BC4F59">
        <w:rPr>
          <w:rFonts w:cs="Times New Roman"/>
          <w:strike/>
          <w:szCs w:val="22"/>
        </w:rPr>
        <w:t>Central Carolina Technical College-Industrial Building Renovation</w:t>
      </w:r>
      <w:r w:rsidR="001415F3"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(j)</w:t>
      </w:r>
      <w:r w:rsidRPr="00BC4F59">
        <w:rPr>
          <w:rFonts w:cs="Times New Roman"/>
          <w:strike/>
          <w:szCs w:val="22"/>
        </w:rPr>
        <w:tab/>
      </w:r>
      <w:r w:rsidR="001415F3" w:rsidRPr="00BC4F59">
        <w:rPr>
          <w:rFonts w:cs="Times New Roman"/>
          <w:strike/>
          <w:szCs w:val="22"/>
        </w:rPr>
        <w:tab/>
      </w:r>
      <w:r w:rsidRPr="00BC4F59">
        <w:rPr>
          <w:rFonts w:cs="Times New Roman"/>
          <w:strike/>
          <w:szCs w:val="22"/>
        </w:rPr>
        <w:t>Orangeburg-Calhoun Technical College-Health Sciences and Nursing Building Annex</w:t>
      </w:r>
      <w:r w:rsidR="004A0A3C" w:rsidRPr="00BC4F59">
        <w:rPr>
          <w:rFonts w:cs="Times New Roman"/>
          <w:strike/>
          <w:szCs w:val="22"/>
        </w:rPr>
        <w:tab/>
        <w:t>$</w:t>
      </w:r>
      <w:r w:rsidR="00C67C87"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proofErr w:type="gramStart"/>
      <w:r w:rsidRPr="00BC4F59">
        <w:rPr>
          <w:rFonts w:cs="Times New Roman"/>
          <w:strike/>
          <w:szCs w:val="22"/>
        </w:rPr>
        <w:t>k</w:t>
      </w:r>
      <w:proofErr w:type="gramEnd"/>
      <w:r w:rsidRPr="00BC4F59">
        <w:rPr>
          <w:rFonts w:cs="Times New Roman"/>
          <w:strike/>
          <w:szCs w:val="22"/>
        </w:rPr>
        <w:t>)</w:t>
      </w:r>
      <w:r w:rsidRPr="00BC4F59">
        <w:rPr>
          <w:rFonts w:cs="Times New Roman"/>
          <w:strike/>
          <w:szCs w:val="22"/>
        </w:rPr>
        <w:tab/>
        <w:t>Spartanburg Community College-Academic Student Services Building</w:t>
      </w:r>
      <w:r w:rsidR="004A0A3C"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(l)</w:t>
      </w:r>
      <w:r w:rsidRPr="00BC4F59">
        <w:rPr>
          <w:rFonts w:cs="Times New Roman"/>
          <w:strike/>
          <w:szCs w:val="22"/>
        </w:rPr>
        <w:tab/>
      </w:r>
      <w:r w:rsidR="001E2227" w:rsidRPr="00BC4F59">
        <w:rPr>
          <w:rFonts w:cs="Times New Roman"/>
          <w:strike/>
          <w:szCs w:val="22"/>
        </w:rPr>
        <w:tab/>
      </w:r>
      <w:r w:rsidRPr="00BC4F59">
        <w:rPr>
          <w:rFonts w:cs="Times New Roman"/>
          <w:strike/>
          <w:szCs w:val="22"/>
        </w:rPr>
        <w:t>Horry-Georgetown Technical College-Culinary Arts Building</w:t>
      </w:r>
      <w:r w:rsidR="004A0A3C" w:rsidRPr="00BC4F59">
        <w:rPr>
          <w:rFonts w:cs="Times New Roman"/>
          <w:strike/>
          <w:szCs w:val="22"/>
        </w:rPr>
        <w:tab/>
        <w:t>$</w:t>
      </w:r>
      <w:r w:rsidR="00C67C87" w:rsidRPr="00BC4F59">
        <w:rPr>
          <w:rFonts w:cs="Times New Roman"/>
          <w:strike/>
          <w:szCs w:val="22"/>
        </w:rPr>
        <w:tab/>
      </w:r>
      <w:r w:rsidRPr="00BC4F59">
        <w:rPr>
          <w:rFonts w:cs="Times New Roman"/>
          <w:strike/>
          <w:szCs w:val="22"/>
        </w:rPr>
        <w:t>1,750,000;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(m)</w:t>
      </w:r>
      <w:r w:rsidRPr="00BC4F59">
        <w:rPr>
          <w:rFonts w:cs="Times New Roman"/>
          <w:strike/>
          <w:szCs w:val="22"/>
        </w:rPr>
        <w:tab/>
        <w:t>Midlands Technical College-Building Capacity for STEM Education</w:t>
      </w:r>
      <w:r w:rsidR="004A0A3C"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proofErr w:type="gramStart"/>
      <w:r w:rsidRPr="00BC4F59">
        <w:rPr>
          <w:rFonts w:cs="Times New Roman"/>
          <w:strike/>
          <w:szCs w:val="22"/>
        </w:rPr>
        <w:t>n</w:t>
      </w:r>
      <w:proofErr w:type="gramEnd"/>
      <w:r w:rsidRPr="00BC4F59">
        <w:rPr>
          <w:rFonts w:cs="Times New Roman"/>
          <w:strike/>
          <w:szCs w:val="22"/>
        </w:rPr>
        <w:t>)</w:t>
      </w:r>
      <w:r w:rsidRPr="00BC4F59">
        <w:rPr>
          <w:rFonts w:cs="Times New Roman"/>
          <w:strike/>
          <w:szCs w:val="22"/>
        </w:rPr>
        <w:tab/>
        <w:t>Williamsburg Technical College-Facilities Management Building</w:t>
      </w:r>
      <w:r w:rsidR="004A0A3C"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(6.1)</w:t>
      </w:r>
      <w:r w:rsidRPr="00BC4F59">
        <w:rPr>
          <w:rFonts w:cs="Times New Roman"/>
          <w:strike/>
          <w:szCs w:val="22"/>
        </w:rPr>
        <w:tab/>
      </w:r>
      <w:r w:rsidR="004339CE" w:rsidRPr="00BC4F59">
        <w:rPr>
          <w:rFonts w:cs="Times New Roman"/>
          <w:strike/>
          <w:szCs w:val="22"/>
        </w:rPr>
        <w:t xml:space="preserve"> </w:t>
      </w:r>
      <w:r w:rsidRPr="00BC4F59">
        <w:rPr>
          <w:rFonts w:cs="Times New Roman"/>
          <w:strike/>
          <w:szCs w:val="22"/>
        </w:rPr>
        <w:t xml:space="preserve">Of the funds appropriated above in subitem (6)(a), the State Board for Technical and Comprehensive Education shall fund a pilot program at Tri-County Tech and a pilot program at Central Carolina Tech designed to address workforce shortages in </w:t>
      </w:r>
      <w:r w:rsidRPr="00BC4F59">
        <w:rPr>
          <w:rFonts w:cs="Times New Roman"/>
          <w:strike/>
          <w:szCs w:val="22"/>
        </w:rPr>
        <w:lastRenderedPageBreak/>
        <w:t>South Carolina</w:t>
      </w:r>
      <w:r w:rsidR="00C13E98" w:rsidRPr="00BC4F59">
        <w:rPr>
          <w:rFonts w:cs="Times New Roman"/>
          <w:strike/>
          <w:szCs w:val="22"/>
        </w:rPr>
        <w:t>’</w:t>
      </w:r>
      <w:r w:rsidRPr="00BC4F59">
        <w:rPr>
          <w:rFonts w:cs="Times New Roman"/>
          <w:strike/>
          <w:szCs w:val="22"/>
        </w:rPr>
        <w:t xml:space="preserve">s manufacturing community.  These pilot programs shall at a minimum create a process by which local high school students can dual enroll in class offerings at the technical college so that they can graduate high school with a manufacturing certification. </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(6.2)</w:t>
      </w:r>
      <w:r w:rsidRPr="00BC4F59">
        <w:rPr>
          <w:rFonts w:cs="Times New Roman"/>
          <w:strike/>
          <w:szCs w:val="22"/>
        </w:rPr>
        <w:tab/>
      </w:r>
      <w:r w:rsidR="004339CE" w:rsidRPr="00BC4F59">
        <w:rPr>
          <w:rFonts w:cs="Times New Roman"/>
          <w:strike/>
          <w:szCs w:val="22"/>
        </w:rPr>
        <w:t xml:space="preserve"> </w:t>
      </w:r>
      <w:r w:rsidRPr="00BC4F59">
        <w:rPr>
          <w:rFonts w:cs="Times New Roman"/>
          <w:strike/>
          <w:szCs w:val="22"/>
        </w:rPr>
        <w:t>Of the funds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(7)</w:t>
      </w:r>
      <w:r w:rsidRPr="00BC4F59">
        <w:rPr>
          <w:rFonts w:cs="Times New Roman"/>
          <w:strike/>
          <w:szCs w:val="22"/>
        </w:rPr>
        <w:tab/>
        <w:t>P32 - Department of Commerce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Deal Closing Fund</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12,406,874;</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b</w:t>
      </w:r>
      <w:r w:rsidRPr="00BC4F59">
        <w:rPr>
          <w:rFonts w:cs="Times New Roman"/>
          <w:strike/>
          <w:szCs w:val="22"/>
        </w:rPr>
        <w:t>)</w:t>
      </w:r>
      <w:r w:rsidRPr="00BC4F59">
        <w:rPr>
          <w:rFonts w:cs="Times New Roman"/>
          <w:strike/>
          <w:szCs w:val="22"/>
        </w:rPr>
        <w:tab/>
        <w:t>Columbia Minority Business Development Agency</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60,000;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c</w:t>
      </w:r>
      <w:r w:rsidRPr="00BC4F59">
        <w:rPr>
          <w:rFonts w:cs="Times New Roman"/>
          <w:strike/>
          <w:szCs w:val="22"/>
        </w:rPr>
        <w:t>)</w:t>
      </w:r>
      <w:r w:rsidRPr="00BC4F59">
        <w:rPr>
          <w:rFonts w:cs="Times New Roman"/>
          <w:strike/>
          <w:szCs w:val="22"/>
        </w:rPr>
        <w:tab/>
        <w:t>Railroad Spur - I-26/95</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600,000;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d</w:t>
      </w:r>
      <w:r w:rsidRPr="00BC4F59">
        <w:rPr>
          <w:rFonts w:cs="Times New Roman"/>
          <w:strike/>
          <w:szCs w:val="22"/>
        </w:rPr>
        <w:t>)</w:t>
      </w:r>
      <w:r w:rsidRPr="00BC4F59">
        <w:rPr>
          <w:rFonts w:cs="Times New Roman"/>
          <w:strike/>
          <w:szCs w:val="22"/>
        </w:rPr>
        <w:tab/>
        <w:t>Lexington County Water and Wastewater</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e</w:t>
      </w:r>
      <w:r w:rsidRPr="00BC4F59">
        <w:rPr>
          <w:rFonts w:cs="Times New Roman"/>
          <w:strike/>
          <w:szCs w:val="22"/>
        </w:rPr>
        <w:t>)</w:t>
      </w:r>
      <w:r w:rsidRPr="00BC4F59">
        <w:rPr>
          <w:rFonts w:cs="Times New Roman"/>
          <w:strike/>
          <w:szCs w:val="22"/>
        </w:rPr>
        <w:tab/>
        <w:t>Capital IT-oLogy Coursepower Project</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400,000;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f</w:t>
      </w:r>
      <w:r w:rsidRPr="00BC4F59">
        <w:rPr>
          <w:rFonts w:cs="Times New Roman"/>
          <w:strike/>
          <w:szCs w:val="22"/>
        </w:rPr>
        <w:t>)</w:t>
      </w:r>
      <w:r w:rsidRPr="00BC4F59">
        <w:rPr>
          <w:rFonts w:cs="Times New Roman"/>
          <w:strike/>
          <w:szCs w:val="22"/>
        </w:rPr>
        <w:tab/>
        <w:t>Marion County Workforce Training Facility</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g</w:t>
      </w:r>
      <w:r w:rsidRPr="00BC4F59">
        <w:rPr>
          <w:rFonts w:cs="Times New Roman"/>
          <w:strike/>
          <w:szCs w:val="22"/>
        </w:rPr>
        <w:t>)</w:t>
      </w:r>
      <w:r w:rsidR="001E2227" w:rsidRPr="00BC4F59">
        <w:rPr>
          <w:rFonts w:cs="Times New Roman"/>
          <w:strike/>
          <w:szCs w:val="22"/>
        </w:rPr>
        <w:tab/>
      </w:r>
      <w:r w:rsidRPr="00BC4F59">
        <w:rPr>
          <w:rFonts w:cs="Times New Roman"/>
          <w:strike/>
          <w:szCs w:val="22"/>
        </w:rPr>
        <w:t>340 Industrial Park</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(8)</w:t>
      </w:r>
      <w:r w:rsidRPr="00BC4F59">
        <w:rPr>
          <w:rFonts w:cs="Times New Roman"/>
          <w:strike/>
          <w:szCs w:val="22"/>
        </w:rPr>
        <w:tab/>
        <w:t>H87 - State Library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Aid to Counties-Per Capita $1.25</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1,341,395;</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(9)</w:t>
      </w:r>
      <w:r w:rsidRPr="00BC4F59">
        <w:rPr>
          <w:rFonts w:cs="Times New Roman"/>
          <w:strike/>
          <w:szCs w:val="22"/>
        </w:rPr>
        <w:tab/>
        <w:t>P36 - Patriots Point Development Authority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Medal of Honor Museum</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(10)</w:t>
      </w:r>
      <w:r w:rsidRPr="00BC4F59">
        <w:rPr>
          <w:rFonts w:cs="Times New Roman"/>
          <w:strike/>
          <w:szCs w:val="22"/>
        </w:rPr>
        <w:tab/>
        <w:t>J04 - Department of Health and Environmental Control</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Best Chance/Colon Cancer Networks</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J.R. Clark Sickle Cell Foundation</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Bleeding Disorders-Premium Assistance Program</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Ocean Water Quality Outfall Initiative</w:t>
      </w:r>
      <w:r w:rsidR="001E2227" w:rsidRPr="00BC4F59">
        <w:rPr>
          <w:rFonts w:cs="Times New Roman"/>
          <w:strike/>
          <w:szCs w:val="22"/>
        </w:rPr>
        <w:tab/>
        <w:t>$</w:t>
      </w:r>
      <w:r w:rsidR="00C67C87" w:rsidRPr="00BC4F59">
        <w:rPr>
          <w:rFonts w:cs="Times New Roman"/>
          <w:strike/>
          <w:szCs w:val="22"/>
        </w:rPr>
        <w:tab/>
      </w:r>
      <w:r w:rsidRPr="00BC4F59">
        <w:rPr>
          <w:rFonts w:cs="Times New Roman"/>
          <w:strike/>
          <w:szCs w:val="22"/>
        </w:rPr>
        <w:t>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w:t>
      </w:r>
      <w:r w:rsidRPr="00BC4F59">
        <w:rPr>
          <w:rFonts w:cs="Times New Roman"/>
          <w:strike/>
          <w:szCs w:val="22"/>
        </w:rPr>
        <w:tab/>
        <w:t>Sea Haven</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250,000;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(f)</w:t>
      </w:r>
      <w:r w:rsidRPr="00BC4F59">
        <w:rPr>
          <w:rFonts w:cs="Times New Roman"/>
          <w:strike/>
          <w:szCs w:val="22"/>
        </w:rPr>
        <w:tab/>
        <w:t>Water Quality</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3,575,700;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(g)</w:t>
      </w:r>
      <w:r w:rsidRPr="00BC4F59">
        <w:rPr>
          <w:rFonts w:cs="Times New Roman"/>
          <w:strike/>
          <w:szCs w:val="22"/>
        </w:rPr>
        <w:tab/>
        <w:t>Public Swimming Pool - ADA Compliance-Walhalla</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(h)</w:t>
      </w:r>
      <w:r w:rsidRPr="00BC4F59">
        <w:rPr>
          <w:rFonts w:cs="Times New Roman"/>
          <w:strike/>
          <w:szCs w:val="22"/>
        </w:rPr>
        <w:tab/>
        <w:t>Donate Life-Organ Donor Registry</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(i)</w:t>
      </w:r>
      <w:r w:rsidRPr="00BC4F59">
        <w:rPr>
          <w:rFonts w:cs="Times New Roman"/>
          <w:strike/>
          <w:szCs w:val="22"/>
        </w:rPr>
        <w:tab/>
      </w:r>
      <w:r w:rsidR="00131DE0" w:rsidRPr="00BC4F59">
        <w:rPr>
          <w:rFonts w:cs="Times New Roman"/>
          <w:strike/>
          <w:szCs w:val="22"/>
        </w:rPr>
        <w:tab/>
      </w:r>
      <w:r w:rsidRPr="00BC4F59">
        <w:rPr>
          <w:rFonts w:cs="Times New Roman"/>
          <w:strike/>
          <w:szCs w:val="22"/>
        </w:rPr>
        <w:t>Outreach Program for Continued Testing of TB Victims</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125,000;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(j)</w:t>
      </w:r>
      <w:r w:rsidRPr="00BC4F59">
        <w:rPr>
          <w:rFonts w:cs="Times New Roman"/>
          <w:strike/>
          <w:szCs w:val="22"/>
        </w:rPr>
        <w:tab/>
      </w:r>
      <w:r w:rsidR="00131DE0" w:rsidRPr="00BC4F59">
        <w:rPr>
          <w:rFonts w:cs="Times New Roman"/>
          <w:strike/>
          <w:szCs w:val="22"/>
        </w:rPr>
        <w:tab/>
      </w:r>
      <w:r w:rsidRPr="00BC4F59">
        <w:rPr>
          <w:rFonts w:cs="Times New Roman"/>
          <w:strike/>
          <w:szCs w:val="22"/>
        </w:rPr>
        <w:t>City of Laurens-Asbestos Abatement</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150,000;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(k)</w:t>
      </w:r>
      <w:r w:rsidRPr="00BC4F59">
        <w:rPr>
          <w:rFonts w:cs="Times New Roman"/>
          <w:strike/>
          <w:szCs w:val="22"/>
        </w:rPr>
        <w:tab/>
        <w:t>City of Cayce-Chemical Fire Rehabilitation</w:t>
      </w:r>
      <w:r w:rsidR="00131DE0"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(10.1)</w:t>
      </w:r>
      <w:r w:rsidRPr="00BC4F59">
        <w:rPr>
          <w:rFonts w:cs="Times New Roman"/>
          <w:strike/>
          <w:szCs w:val="22"/>
        </w:rPr>
        <w:tab/>
        <w:t>Of the funds appropriated above in subitem (10)(a), the Department of Health and Environmental Control shall utilize $1,000,000 for the Best Chance Network and $500,000 shall be used as matching funds for the Colon Cancer Prevention Network.</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(11)</w:t>
      </w:r>
      <w:r w:rsidRPr="00BC4F59">
        <w:rPr>
          <w:rFonts w:cs="Times New Roman"/>
          <w:strike/>
          <w:szCs w:val="22"/>
        </w:rPr>
        <w:tab/>
        <w:t>P28 - Department of Parks, Recreation, and Tourism</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Palmetto Trail</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150,000;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Sports Development Fund</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2,000,000;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Marketing-International</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400,000;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Greenville Children</w:t>
      </w:r>
      <w:r w:rsidR="00C13E98" w:rsidRPr="00BC4F59">
        <w:rPr>
          <w:rFonts w:cs="Times New Roman"/>
          <w:strike/>
          <w:szCs w:val="22"/>
        </w:rPr>
        <w:t>’</w:t>
      </w:r>
      <w:r w:rsidRPr="00BC4F59">
        <w:rPr>
          <w:rFonts w:cs="Times New Roman"/>
          <w:strike/>
          <w:szCs w:val="22"/>
        </w:rPr>
        <w:t>s Museum</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150,000;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w:t>
      </w:r>
      <w:r w:rsidRPr="00BC4F59">
        <w:rPr>
          <w:rFonts w:cs="Times New Roman"/>
          <w:strike/>
          <w:szCs w:val="22"/>
        </w:rPr>
        <w:tab/>
        <w:t>African-American History Museum</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5,000,000;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(f)</w:t>
      </w:r>
      <w:r w:rsidRPr="00BC4F59">
        <w:rPr>
          <w:rFonts w:cs="Times New Roman"/>
          <w:strike/>
          <w:szCs w:val="22"/>
        </w:rPr>
        <w:tab/>
        <w:t>Football Exhibition Games</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300,000;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(g)</w:t>
      </w:r>
      <w:r w:rsidRPr="00BC4F59">
        <w:rPr>
          <w:rFonts w:cs="Times New Roman"/>
          <w:strike/>
          <w:szCs w:val="22"/>
        </w:rPr>
        <w:tab/>
        <w:t>SC Equine Park</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(h)</w:t>
      </w:r>
      <w:r w:rsidRPr="00BC4F59">
        <w:rPr>
          <w:rFonts w:cs="Times New Roman"/>
          <w:strike/>
          <w:szCs w:val="22"/>
        </w:rPr>
        <w:tab/>
        <w:t>Historic Columbia-Woodrow Wilson Family Home</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250,000;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(i)</w:t>
      </w:r>
      <w:r w:rsidR="00C67C87" w:rsidRPr="00BC4F59">
        <w:rPr>
          <w:rFonts w:cs="Times New Roman"/>
          <w:strike/>
          <w:szCs w:val="22"/>
        </w:rPr>
        <w:tab/>
      </w:r>
      <w:r w:rsidR="00C67C87" w:rsidRPr="00BC4F59">
        <w:rPr>
          <w:rFonts w:cs="Times New Roman"/>
          <w:strike/>
          <w:szCs w:val="22"/>
        </w:rPr>
        <w:tab/>
      </w:r>
      <w:r w:rsidRPr="00BC4F59">
        <w:rPr>
          <w:rFonts w:cs="Times New Roman"/>
          <w:strike/>
          <w:szCs w:val="22"/>
        </w:rPr>
        <w:t>Parks and Recreation Development Program</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1813FD" w:rsidRPr="00BC4F59">
        <w:rPr>
          <w:rFonts w:cs="Times New Roman"/>
          <w:strike/>
          <w:szCs w:val="22"/>
        </w:rPr>
        <w:t>(j)</w:t>
      </w:r>
      <w:r w:rsidR="00C67C87" w:rsidRPr="00BC4F59">
        <w:rPr>
          <w:rFonts w:cs="Times New Roman"/>
          <w:strike/>
          <w:szCs w:val="22"/>
        </w:rPr>
        <w:tab/>
      </w:r>
      <w:r w:rsidR="001813FD" w:rsidRPr="00BC4F59">
        <w:rPr>
          <w:rFonts w:cs="Times New Roman"/>
          <w:strike/>
          <w:szCs w:val="22"/>
        </w:rPr>
        <w:tab/>
      </w:r>
      <w:r w:rsidRPr="00BC4F59">
        <w:rPr>
          <w:rFonts w:cs="Times New Roman"/>
          <w:strike/>
          <w:szCs w:val="22"/>
        </w:rPr>
        <w:t>Southeastern Wildlife Expo</w:t>
      </w:r>
      <w:r w:rsidR="007F6694" w:rsidRPr="00BC4F59">
        <w:rPr>
          <w:rFonts w:cs="Times New Roman"/>
          <w:strike/>
          <w:szCs w:val="22"/>
        </w:rPr>
        <w:tab/>
        <w:t>$</w:t>
      </w:r>
      <w:r w:rsidR="00C67C87"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(k)</w:t>
      </w:r>
      <w:r w:rsidRPr="00BC4F59">
        <w:rPr>
          <w:rFonts w:cs="Times New Roman"/>
          <w:strike/>
          <w:szCs w:val="22"/>
        </w:rPr>
        <w:tab/>
        <w:t>State Park Fire Department-Jones Gap</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(l)</w:t>
      </w:r>
      <w:r w:rsidR="00C67C87" w:rsidRPr="00BC4F59">
        <w:rPr>
          <w:rFonts w:cs="Times New Roman"/>
          <w:strike/>
          <w:szCs w:val="22"/>
        </w:rPr>
        <w:tab/>
      </w:r>
      <w:r w:rsidRPr="00BC4F59">
        <w:rPr>
          <w:rFonts w:cs="Times New Roman"/>
          <w:strike/>
          <w:szCs w:val="22"/>
        </w:rPr>
        <w:tab/>
        <w:t>Town of Eastover-Historic Site Preservation</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75,000;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(m)</w:t>
      </w:r>
      <w:r w:rsidRPr="00BC4F59">
        <w:rPr>
          <w:rFonts w:cs="Times New Roman"/>
          <w:strike/>
          <w:szCs w:val="22"/>
        </w:rPr>
        <w:tab/>
        <w:t>SC Hall of Fame</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(n)</w:t>
      </w:r>
      <w:r w:rsidRPr="00BC4F59">
        <w:rPr>
          <w:rFonts w:cs="Times New Roman"/>
          <w:strike/>
          <w:szCs w:val="22"/>
        </w:rPr>
        <w:tab/>
        <w:t>Walhalla Civic Auditorium Historic Preservation</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(o)</w:t>
      </w:r>
      <w:r w:rsidRPr="00BC4F59">
        <w:rPr>
          <w:rFonts w:cs="Times New Roman"/>
          <w:strike/>
          <w:szCs w:val="22"/>
        </w:rPr>
        <w:tab/>
        <w:t>Undiscovered South Carolina</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p</w:t>
      </w:r>
      <w:r w:rsidRPr="00BC4F59">
        <w:rPr>
          <w:rFonts w:cs="Times New Roman"/>
          <w:strike/>
          <w:szCs w:val="22"/>
        </w:rPr>
        <w:t>)</w:t>
      </w:r>
      <w:r w:rsidRPr="00BC4F59">
        <w:rPr>
          <w:rFonts w:cs="Times New Roman"/>
          <w:strike/>
          <w:szCs w:val="22"/>
        </w:rPr>
        <w:tab/>
        <w:t>Shaw Air Force Base Welcome Center</w:t>
      </w:r>
      <w:r w:rsidR="0082427C" w:rsidRPr="00BC4F59">
        <w:rPr>
          <w:rFonts w:cs="Times New Roman"/>
          <w:strike/>
          <w:szCs w:val="22"/>
        </w:rPr>
        <w:tab/>
        <w:t>$</w:t>
      </w:r>
      <w:r w:rsidR="00C67C87"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r w:rsidR="00C67C87" w:rsidRPr="00BC4F59">
        <w:rPr>
          <w:rFonts w:cs="Times New Roman"/>
          <w:strike/>
          <w:szCs w:val="22"/>
        </w:rPr>
        <w:t>q</w:t>
      </w:r>
      <w:r w:rsidRPr="00BC4F59">
        <w:rPr>
          <w:rFonts w:cs="Times New Roman"/>
          <w:strike/>
          <w:szCs w:val="22"/>
        </w:rPr>
        <w:t>)</w:t>
      </w:r>
      <w:r w:rsidRPr="00BC4F59">
        <w:rPr>
          <w:rFonts w:cs="Times New Roman"/>
          <w:strike/>
          <w:szCs w:val="22"/>
        </w:rPr>
        <w:tab/>
        <w:t>Black Expo</w:t>
      </w:r>
      <w:r w:rsidR="00D03AFF" w:rsidRPr="00BC4F59">
        <w:rPr>
          <w:rFonts w:cs="Times New Roman"/>
          <w:strike/>
          <w:szCs w:val="22"/>
        </w:rPr>
        <w:tab/>
        <w:t>$</w:t>
      </w:r>
      <w:r w:rsidR="00C67C87" w:rsidRPr="00BC4F59">
        <w:rPr>
          <w:rFonts w:cs="Times New Roman"/>
          <w:strike/>
          <w:szCs w:val="22"/>
        </w:rPr>
        <w:tab/>
      </w:r>
      <w:r w:rsidRPr="00BC4F59">
        <w:rPr>
          <w:rFonts w:cs="Times New Roman"/>
          <w:strike/>
          <w:szCs w:val="22"/>
        </w:rPr>
        <w:t>150,000;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(11.1)</w:t>
      </w:r>
      <w:r w:rsidRPr="00BC4F59">
        <w:rPr>
          <w:rFonts w:cs="Times New Roman"/>
          <w:strike/>
          <w:szCs w:val="22"/>
        </w:rPr>
        <w:tab/>
        <w:t>Of the funds appropriated above in subitem (11</w:t>
      </w:r>
      <w:proofErr w:type="gramStart"/>
      <w:r w:rsidRPr="00BC4F59">
        <w:rPr>
          <w:rFonts w:cs="Times New Roman"/>
          <w:strike/>
          <w:szCs w:val="22"/>
        </w:rPr>
        <w:t>)(</w:t>
      </w:r>
      <w:proofErr w:type="gramEnd"/>
      <w:r w:rsidRPr="00BC4F59">
        <w:rPr>
          <w:rFonts w:cs="Times New Roman"/>
          <w:strike/>
          <w:szCs w:val="22"/>
        </w:rPr>
        <w:t>b), the Department of Parks Recreation and Tourism shall make grant awards available to youth sport organizations.  All grant awards must be matched dollar-for-dollar with a non</w:t>
      </w:r>
      <w:r w:rsidR="00A74E6F" w:rsidRPr="00BC4F59">
        <w:rPr>
          <w:rFonts w:cs="Times New Roman"/>
          <w:strike/>
          <w:szCs w:val="22"/>
        </w:rPr>
        <w:t>-</w:t>
      </w:r>
      <w:r w:rsidRPr="00BC4F59">
        <w:rPr>
          <w:rFonts w:cs="Times New Roman"/>
          <w:strike/>
          <w:szCs w:val="22"/>
        </w:rPr>
        <w:t>state match.  Organizations must be able to demonstrate an annual economic impact that exceeds the award amount.</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(11.2)</w:t>
      </w:r>
      <w:r w:rsidRPr="00BC4F59">
        <w:rPr>
          <w:rFonts w:cs="Times New Roman"/>
          <w:strike/>
          <w:szCs w:val="22"/>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(11.3)</w:t>
      </w:r>
      <w:r w:rsidRPr="00BC4F59">
        <w:rPr>
          <w:rFonts w:cs="Times New Roman"/>
          <w:strike/>
          <w:szCs w:val="22"/>
        </w:rPr>
        <w:tab/>
        <w:t>Of the funds appropriated above in subitem (11)(i), the Department of Parks, Recreation and Tourism must distribute and administer the funds in accordance with Chapter 23 of Title 51 of the S</w:t>
      </w:r>
      <w:r w:rsidR="00AF6430" w:rsidRPr="00BC4F59">
        <w:rPr>
          <w:rFonts w:cs="Times New Roman"/>
          <w:strike/>
          <w:szCs w:val="22"/>
        </w:rPr>
        <w:t xml:space="preserve">outh </w:t>
      </w:r>
      <w:r w:rsidRPr="00BC4F59">
        <w:rPr>
          <w:rFonts w:cs="Times New Roman"/>
          <w:strike/>
          <w:szCs w:val="22"/>
        </w:rPr>
        <w:t>C</w:t>
      </w:r>
      <w:r w:rsidR="00AF6430" w:rsidRPr="00BC4F59">
        <w:rPr>
          <w:rFonts w:cs="Times New Roman"/>
          <w:strike/>
          <w:szCs w:val="22"/>
        </w:rPr>
        <w:t>arolina</w:t>
      </w:r>
      <w:r w:rsidRPr="00BC4F59">
        <w:rPr>
          <w:rFonts w:cs="Times New Roman"/>
          <w:strike/>
          <w:szCs w:val="22"/>
        </w:rPr>
        <w:t xml:space="preserve"> Code of Laws.</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(11.4)</w:t>
      </w:r>
      <w:r w:rsidRPr="00BC4F59">
        <w:rPr>
          <w:rFonts w:cs="Times New Roman"/>
          <w:strike/>
          <w:szCs w:val="22"/>
        </w:rPr>
        <w:tab/>
        <w:t>Of the funds appropriated above in subitem (11</w:t>
      </w:r>
      <w:proofErr w:type="gramStart"/>
      <w:r w:rsidRPr="00BC4F59">
        <w:rPr>
          <w:rFonts w:cs="Times New Roman"/>
          <w:strike/>
          <w:szCs w:val="22"/>
        </w:rPr>
        <w:t>)(</w:t>
      </w:r>
      <w:proofErr w:type="gramEnd"/>
      <w:r w:rsidR="003712E5" w:rsidRPr="00BC4F59">
        <w:rPr>
          <w:rFonts w:cs="Times New Roman"/>
          <w:strike/>
          <w:szCs w:val="22"/>
        </w:rPr>
        <w:t>q</w:t>
      </w:r>
      <w:r w:rsidRPr="00BC4F59">
        <w:rPr>
          <w:rFonts w:cs="Times New Roman"/>
          <w:strike/>
          <w:szCs w:val="22"/>
        </w:rPr>
        <w:t>), the Department of Parks, Recreation and Tourism shall distribute the funds to the Black Expo, which shall allocate the funds equally between the Columbia, Charleston, and Upstate Expos.  The funds shall be used specifically for marketing and promotion of the Expos.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(12)</w:t>
      </w:r>
      <w:r w:rsidRPr="00BC4F59">
        <w:rPr>
          <w:rFonts w:cs="Times New Roman"/>
          <w:strike/>
          <w:szCs w:val="22"/>
        </w:rPr>
        <w:tab/>
        <w:t>X22 - Local Government Fund, State Treasurer</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Local Government Fund</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25,000,000;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(13)</w:t>
      </w:r>
      <w:r w:rsidRPr="00BC4F59">
        <w:rPr>
          <w:rFonts w:cs="Times New Roman"/>
          <w:strike/>
          <w:szCs w:val="22"/>
        </w:rPr>
        <w:tab/>
        <w:t>U20 - County Transportation Funds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Allocation to Counties</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13,500,000;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(14)</w:t>
      </w:r>
      <w:r w:rsidRPr="00BC4F59">
        <w:rPr>
          <w:rFonts w:cs="Times New Roman"/>
          <w:strike/>
          <w:szCs w:val="22"/>
        </w:rPr>
        <w:tab/>
        <w:t>H71 - Wil Lou Gray Opportunity School</w:t>
      </w:r>
    </w:p>
    <w:p w:rsidR="00B6328D" w:rsidRPr="00BC4F59" w:rsidRDefault="00B6328D" w:rsidP="00A74E6F">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Paving</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350,000;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(15)</w:t>
      </w:r>
      <w:r w:rsidRPr="00BC4F59">
        <w:rPr>
          <w:rFonts w:cs="Times New Roman"/>
          <w:strike/>
          <w:szCs w:val="22"/>
        </w:rPr>
        <w:tab/>
        <w:t>Y14 - State Ports Authority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Jasper Port Development</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1,200,000;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(16)</w:t>
      </w:r>
      <w:r w:rsidRPr="00BC4F59">
        <w:rPr>
          <w:rFonts w:cs="Times New Roman"/>
          <w:strike/>
          <w:szCs w:val="22"/>
        </w:rPr>
        <w:tab/>
        <w:t>H03 - Commission on Higher Education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Need-Based Grants</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2,600,000;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Child Abuse Medical Response Program</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225,000;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proofErr w:type="gramStart"/>
      <w:r w:rsidRPr="00BC4F59">
        <w:rPr>
          <w:rFonts w:cs="Times New Roman"/>
          <w:strike/>
          <w:szCs w:val="22"/>
        </w:rPr>
        <w:t>c</w:t>
      </w:r>
      <w:proofErr w:type="gramEnd"/>
      <w:r w:rsidRPr="00BC4F59">
        <w:rPr>
          <w:rFonts w:cs="Times New Roman"/>
          <w:strike/>
          <w:szCs w:val="22"/>
        </w:rPr>
        <w:t>)</w:t>
      </w:r>
      <w:r w:rsidRPr="00BC4F59">
        <w:rPr>
          <w:rFonts w:cs="Times New Roman"/>
          <w:strike/>
          <w:szCs w:val="22"/>
        </w:rPr>
        <w:tab/>
        <w:t xml:space="preserve">Lowcountry </w:t>
      </w:r>
      <w:r w:rsidR="00760213" w:rsidRPr="00BC4F59">
        <w:rPr>
          <w:rFonts w:cs="Times New Roman"/>
          <w:strike/>
          <w:szCs w:val="22"/>
        </w:rPr>
        <w:t>Graduate</w:t>
      </w:r>
      <w:r w:rsidRPr="00BC4F59">
        <w:rPr>
          <w:rFonts w:cs="Times New Roman"/>
          <w:strike/>
          <w:szCs w:val="22"/>
        </w:rPr>
        <w:t xml:space="preserve"> Center</w:t>
      </w:r>
      <w:r w:rsidR="003B1BEA" w:rsidRPr="00BC4F59">
        <w:rPr>
          <w:rFonts w:cs="Times New Roman"/>
          <w:strike/>
          <w:szCs w:val="22"/>
        </w:rPr>
        <w:tab/>
        <w:t>$</w:t>
      </w:r>
      <w:r w:rsidR="00A74E6F" w:rsidRPr="00BC4F59">
        <w:rPr>
          <w:rFonts w:cs="Times New Roman"/>
          <w:strike/>
          <w:szCs w:val="22"/>
        </w:rPr>
        <w:tab/>
      </w:r>
      <w:r w:rsidRPr="00BC4F59">
        <w:rPr>
          <w:rFonts w:cs="Times New Roman"/>
          <w:strike/>
          <w:szCs w:val="22"/>
        </w:rPr>
        <w:t>300,000;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(17)</w:t>
      </w:r>
      <w:r w:rsidRPr="00BC4F59">
        <w:rPr>
          <w:rFonts w:cs="Times New Roman"/>
          <w:strike/>
          <w:szCs w:val="22"/>
        </w:rPr>
        <w:tab/>
        <w:t>H09 - The Citadel</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3B1BEA" w:rsidRPr="00BC4F59">
        <w:rPr>
          <w:rFonts w:cs="Times New Roman"/>
          <w:strike/>
          <w:szCs w:val="22"/>
        </w:rPr>
        <w:tab/>
        <w:t>$</w:t>
      </w:r>
      <w:r w:rsidR="00B1582E" w:rsidRPr="00BC4F59">
        <w:rPr>
          <w:rFonts w:cs="Times New Roman"/>
          <w:strike/>
          <w:szCs w:val="22"/>
        </w:rPr>
        <w:tab/>
      </w:r>
      <w:r w:rsidRPr="00BC4F59">
        <w:rPr>
          <w:rFonts w:cs="Times New Roman"/>
          <w:strike/>
          <w:szCs w:val="22"/>
        </w:rPr>
        <w:t>81,290;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Mechanical Engineering Lab and Equipment</w:t>
      </w:r>
      <w:r w:rsidR="003B1BEA" w:rsidRPr="00BC4F59">
        <w:rPr>
          <w:rFonts w:cs="Times New Roman"/>
          <w:strike/>
          <w:szCs w:val="22"/>
        </w:rPr>
        <w:tab/>
        <w:t>$</w:t>
      </w:r>
      <w:r w:rsidR="00B1582E" w:rsidRPr="00BC4F59">
        <w:rPr>
          <w:rFonts w:cs="Times New Roman"/>
          <w:strike/>
          <w:szCs w:val="22"/>
        </w:rPr>
        <w:tab/>
      </w:r>
      <w:r w:rsidRPr="00BC4F59">
        <w:rPr>
          <w:rFonts w:cs="Times New Roman"/>
          <w:strike/>
          <w:szCs w:val="22"/>
        </w:rPr>
        <w:t>1,305,678;</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(18)</w:t>
      </w:r>
      <w:r w:rsidRPr="00BC4F59">
        <w:rPr>
          <w:rFonts w:cs="Times New Roman"/>
          <w:strike/>
          <w:szCs w:val="22"/>
        </w:rPr>
        <w:tab/>
        <w:t>H12 - Clemson University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596,066;</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Main Campus Electrical Infrastructure Maintenance and Improvements</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1,118,674;</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(19)</w:t>
      </w:r>
      <w:r w:rsidRPr="00BC4F59">
        <w:rPr>
          <w:rFonts w:cs="Times New Roman"/>
          <w:strike/>
          <w:szCs w:val="22"/>
        </w:rPr>
        <w:tab/>
        <w:t>H15 - University of Charleston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176,755;</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Simons Center for the Arts Renovation</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529,781;</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Acquisition of Surplus Property</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2,000,000;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(20)</w:t>
      </w:r>
      <w:r w:rsidRPr="00BC4F59">
        <w:rPr>
          <w:rFonts w:cs="Times New Roman"/>
          <w:strike/>
          <w:szCs w:val="22"/>
        </w:rPr>
        <w:tab/>
        <w:t>H17 - Coastal Carolina University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81,842;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Parity Funding</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406,395;</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Science Center Complex</w:t>
      </w:r>
      <w:r w:rsidR="00C134F5" w:rsidRPr="00BC4F59">
        <w:rPr>
          <w:rFonts w:cs="Times New Roman"/>
          <w:strike/>
          <w:szCs w:val="22"/>
        </w:rPr>
        <w:tab/>
        <w:t>$</w:t>
      </w:r>
      <w:r w:rsidR="00B1582E"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(21)</w:t>
      </w:r>
      <w:r w:rsidRPr="00BC4F59">
        <w:rPr>
          <w:rFonts w:cs="Times New Roman"/>
          <w:strike/>
          <w:szCs w:val="22"/>
        </w:rPr>
        <w:tab/>
        <w:t>H18 - Francis Marion University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107,372;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Repair and Maintenance-Classroom Buildings Renovations</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139,583;</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Physician Assistant Degree Program</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23,000;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Founders Hall Renovation</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1,500,000;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(22)</w:t>
      </w:r>
      <w:r w:rsidRPr="00BC4F59">
        <w:rPr>
          <w:rFonts w:cs="Times New Roman"/>
          <w:strike/>
          <w:szCs w:val="22"/>
        </w:rPr>
        <w:tab/>
        <w:t>H21 - Lander University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55,958;</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Energy Management</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272,745;</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(23)</w:t>
      </w:r>
      <w:r w:rsidRPr="00BC4F59">
        <w:rPr>
          <w:rFonts w:cs="Times New Roman"/>
          <w:strike/>
          <w:szCs w:val="22"/>
        </w:rPr>
        <w:tab/>
        <w:t>H24 - South Carolina State University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Efficiency Process Improvements</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496,235;</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(24)</w:t>
      </w:r>
      <w:r w:rsidRPr="00BC4F59">
        <w:rPr>
          <w:rFonts w:cs="Times New Roman"/>
          <w:strike/>
          <w:szCs w:val="22"/>
        </w:rPr>
        <w:tab/>
        <w:t>H27 - University of South Carolina-Columbia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971,902;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On Your Time</w:t>
      </w:r>
      <w:r w:rsidR="003F734F" w:rsidRPr="00BC4F59">
        <w:rPr>
          <w:rFonts w:cs="Times New Roman"/>
          <w:strike/>
          <w:szCs w:val="22"/>
        </w:rPr>
        <w:tab/>
        <w:t>$</w:t>
      </w:r>
      <w:r w:rsidR="00B1582E" w:rsidRPr="00BC4F59">
        <w:rPr>
          <w:rFonts w:cs="Times New Roman"/>
          <w:strike/>
          <w:szCs w:val="22"/>
        </w:rPr>
        <w:tab/>
      </w:r>
      <w:r w:rsidRPr="00BC4F59">
        <w:rPr>
          <w:rFonts w:cs="Times New Roman"/>
          <w:strike/>
          <w:szCs w:val="22"/>
        </w:rPr>
        <w:t>1,218,674;</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(25)</w:t>
      </w:r>
      <w:r w:rsidRPr="00BC4F59">
        <w:rPr>
          <w:rFonts w:cs="Times New Roman"/>
          <w:strike/>
          <w:szCs w:val="22"/>
        </w:rPr>
        <w:tab/>
        <w:t>H29 - University of South Carolina-Aiken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8F35AA" w:rsidRPr="00BC4F59">
        <w:rPr>
          <w:rFonts w:cs="Times New Roman"/>
          <w:strike/>
          <w:szCs w:val="22"/>
        </w:rPr>
        <w:tab/>
        <w:t>$</w:t>
      </w:r>
      <w:r w:rsidR="00B1582E" w:rsidRPr="00BC4F59">
        <w:rPr>
          <w:rFonts w:cs="Times New Roman"/>
          <w:strike/>
          <w:szCs w:val="22"/>
        </w:rPr>
        <w:tab/>
      </w:r>
      <w:r w:rsidRPr="00BC4F59">
        <w:rPr>
          <w:rFonts w:cs="Times New Roman"/>
          <w:strike/>
          <w:szCs w:val="22"/>
        </w:rPr>
        <w:t>58,922;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Parity Funding</w:t>
      </w:r>
      <w:r w:rsidR="008F35AA" w:rsidRPr="00BC4F59">
        <w:rPr>
          <w:rFonts w:cs="Times New Roman"/>
          <w:strike/>
          <w:szCs w:val="22"/>
        </w:rPr>
        <w:tab/>
        <w:t>$</w:t>
      </w:r>
      <w:r w:rsidR="00B1582E"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(26)</w:t>
      </w:r>
      <w:r w:rsidRPr="00BC4F59">
        <w:rPr>
          <w:rFonts w:cs="Times New Roman"/>
          <w:strike/>
          <w:szCs w:val="22"/>
        </w:rPr>
        <w:tab/>
        <w:t>H34 - University of South Carolina-Upstate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8F35AA" w:rsidRPr="00BC4F59">
        <w:rPr>
          <w:rFonts w:cs="Times New Roman"/>
          <w:strike/>
          <w:szCs w:val="22"/>
        </w:rPr>
        <w:tab/>
        <w:t>$</w:t>
      </w:r>
      <w:r w:rsidR="00B1582E" w:rsidRPr="00BC4F59">
        <w:rPr>
          <w:rFonts w:cs="Times New Roman"/>
          <w:strike/>
          <w:szCs w:val="22"/>
        </w:rPr>
        <w:tab/>
      </w:r>
      <w:r w:rsidRPr="00BC4F59">
        <w:rPr>
          <w:rFonts w:cs="Times New Roman"/>
          <w:strike/>
          <w:szCs w:val="22"/>
        </w:rPr>
        <w:t>82,157;</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Parity Funding</w:t>
      </w:r>
      <w:r w:rsidR="008F35AA" w:rsidRPr="00BC4F59">
        <w:rPr>
          <w:rFonts w:cs="Times New Roman"/>
          <w:strike/>
          <w:szCs w:val="22"/>
        </w:rPr>
        <w:tab/>
        <w:t>$</w:t>
      </w:r>
      <w:r w:rsidR="00B1582E" w:rsidRPr="00BC4F59">
        <w:rPr>
          <w:rFonts w:cs="Times New Roman"/>
          <w:strike/>
          <w:szCs w:val="22"/>
        </w:rPr>
        <w:tab/>
      </w:r>
      <w:r w:rsidRPr="00BC4F59">
        <w:rPr>
          <w:rFonts w:cs="Times New Roman"/>
          <w:strike/>
          <w:szCs w:val="22"/>
        </w:rPr>
        <w:t>250,000;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(27)</w:t>
      </w:r>
      <w:r w:rsidRPr="00BC4F59">
        <w:rPr>
          <w:rFonts w:cs="Times New Roman"/>
          <w:strike/>
          <w:szCs w:val="22"/>
        </w:rPr>
        <w:tab/>
        <w:t>H36 - University of South Carolina-Beaufort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8F35AA" w:rsidRPr="00BC4F59">
        <w:rPr>
          <w:rFonts w:cs="Times New Roman"/>
          <w:strike/>
          <w:szCs w:val="22"/>
        </w:rPr>
        <w:tab/>
        <w:t>$</w:t>
      </w:r>
      <w:r w:rsidR="00B1582E" w:rsidRPr="00BC4F59">
        <w:rPr>
          <w:rFonts w:cs="Times New Roman"/>
          <w:strike/>
          <w:szCs w:val="22"/>
        </w:rPr>
        <w:tab/>
      </w:r>
      <w:r w:rsidRPr="00BC4F59">
        <w:rPr>
          <w:rFonts w:cs="Times New Roman"/>
          <w:strike/>
          <w:szCs w:val="22"/>
        </w:rPr>
        <w:t>23,779;</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Parity Funding</w:t>
      </w:r>
      <w:r w:rsidR="008F35AA" w:rsidRPr="00BC4F59">
        <w:rPr>
          <w:rFonts w:cs="Times New Roman"/>
          <w:strike/>
          <w:szCs w:val="22"/>
        </w:rPr>
        <w:tab/>
        <w:t>$</w:t>
      </w:r>
      <w:r w:rsidR="00B1582E"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(28)</w:t>
      </w:r>
      <w:r w:rsidRPr="00BC4F59">
        <w:rPr>
          <w:rFonts w:cs="Times New Roman"/>
          <w:strike/>
          <w:szCs w:val="22"/>
        </w:rPr>
        <w:tab/>
        <w:t>H37 - University of South Carolina-Lancaster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Parity Funding</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148,720;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Repair and Renewal for Science Labs and Nursing Simulation</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495,000;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(29)</w:t>
      </w:r>
      <w:r w:rsidRPr="00BC4F59">
        <w:rPr>
          <w:rFonts w:cs="Times New Roman"/>
          <w:strike/>
          <w:szCs w:val="22"/>
        </w:rPr>
        <w:tab/>
        <w:t>H38 - University of South Carolina-Salkehatchie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Parity Funding</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118,720;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(30)</w:t>
      </w:r>
      <w:r w:rsidRPr="00BC4F59">
        <w:rPr>
          <w:rFonts w:cs="Times New Roman"/>
          <w:strike/>
          <w:szCs w:val="22"/>
        </w:rPr>
        <w:tab/>
        <w:t>H40 - University of South Carolina-Union Campus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Parity Funding</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59,360;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(31)</w:t>
      </w:r>
      <w:r w:rsidRPr="00BC4F59">
        <w:rPr>
          <w:rFonts w:cs="Times New Roman"/>
          <w:strike/>
          <w:szCs w:val="22"/>
        </w:rPr>
        <w:tab/>
        <w:t>H47 - Winthrop University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81,917;</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Visual and Performing Arts Center Accreditation/ADA Access</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Withers/WTS Building-Maintenance and Repairs</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159,738;</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(32)</w:t>
      </w:r>
      <w:r w:rsidRPr="00BC4F59">
        <w:rPr>
          <w:rFonts w:cs="Times New Roman"/>
          <w:strike/>
          <w:szCs w:val="22"/>
        </w:rPr>
        <w:tab/>
        <w:t>H51 - Medical University of South Carolina</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Higher Education Efficiency, Effectiveness and Accountability Review</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352,825;</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Tele-Medicine</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Institute of Medicine</w:t>
      </w:r>
      <w:r w:rsidR="0037253F" w:rsidRPr="00BC4F59">
        <w:rPr>
          <w:rFonts w:cs="Times New Roman"/>
          <w:strike/>
          <w:szCs w:val="22"/>
        </w:rPr>
        <w:tab/>
        <w:t>$</w:t>
      </w:r>
      <w:r w:rsidR="00B1582E" w:rsidRPr="00BC4F59">
        <w:rPr>
          <w:rFonts w:cs="Times New Roman"/>
          <w:strike/>
          <w:szCs w:val="22"/>
        </w:rPr>
        <w:tab/>
      </w:r>
      <w:r w:rsidRPr="00BC4F59">
        <w:rPr>
          <w:rFonts w:cs="Times New Roman"/>
          <w:strike/>
          <w:szCs w:val="22"/>
        </w:rPr>
        <w:t>400,000;</w:t>
      </w:r>
    </w:p>
    <w:p w:rsidR="00B6328D" w:rsidRPr="00BC4F59" w:rsidRDefault="00B6328D" w:rsidP="00B1582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Mobile Cancer Screening</w:t>
      </w:r>
      <w:r w:rsidR="00B1582E" w:rsidRPr="00BC4F59">
        <w:rPr>
          <w:rFonts w:cs="Times New Roman"/>
          <w:strike/>
          <w:szCs w:val="22"/>
        </w:rPr>
        <w:tab/>
      </w:r>
      <w:r w:rsidR="0037253F" w:rsidRPr="00BC4F59">
        <w:rPr>
          <w:rFonts w:cs="Times New Roman"/>
          <w:strike/>
          <w:szCs w:val="22"/>
        </w:rPr>
        <w:t>$</w:t>
      </w:r>
      <w:r w:rsidR="00B1582E" w:rsidRPr="00BC4F59">
        <w:rPr>
          <w:rFonts w:cs="Times New Roman"/>
          <w:strike/>
          <w:szCs w:val="22"/>
        </w:rPr>
        <w:tab/>
      </w:r>
      <w:r w:rsidRPr="00BC4F59">
        <w:rPr>
          <w:rFonts w:cs="Times New Roman"/>
          <w:strike/>
          <w:szCs w:val="22"/>
        </w:rPr>
        <w:t>1,000,000;</w:t>
      </w:r>
    </w:p>
    <w:p w:rsidR="00B6328D" w:rsidRPr="00BC4F59"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BC4F59">
        <w:rPr>
          <w:rFonts w:cs="Times New Roman"/>
          <w:strike/>
          <w:szCs w:val="22"/>
        </w:rPr>
        <w:tab/>
      </w:r>
      <w:r w:rsidRPr="00BC4F59">
        <w:rPr>
          <w:rFonts w:cs="Times New Roman"/>
          <w:strike/>
          <w:szCs w:val="22"/>
        </w:rPr>
        <w:tab/>
        <w:t>(32.1)</w:t>
      </w:r>
      <w:r w:rsidRPr="00BC4F59">
        <w:rPr>
          <w:rFonts w:cs="Times New Roman"/>
          <w:strike/>
          <w:szCs w:val="22"/>
        </w:rPr>
        <w:tab/>
        <w:t>Of the funds appropriated above in subitem (32</w:t>
      </w:r>
      <w:proofErr w:type="gramStart"/>
      <w:r w:rsidRPr="00BC4F59">
        <w:rPr>
          <w:rFonts w:cs="Times New Roman"/>
          <w:strike/>
          <w:szCs w:val="22"/>
        </w:rPr>
        <w:t>)(</w:t>
      </w:r>
      <w:proofErr w:type="gramEnd"/>
      <w:r w:rsidRPr="00BC4F59">
        <w:rPr>
          <w:rFonts w:cs="Times New Roman"/>
          <w:strike/>
          <w:szCs w:val="22"/>
        </w:rPr>
        <w:t>d), the Medical University of South Carolina shall collaborate with the Clemson Sullivan Health Center</w:t>
      </w:r>
      <w:r w:rsidR="00C13E98" w:rsidRPr="00BC4F59">
        <w:rPr>
          <w:rFonts w:cs="Times New Roman"/>
          <w:strike/>
          <w:szCs w:val="22"/>
        </w:rPr>
        <w:t>’</w:t>
      </w:r>
      <w:r w:rsidRPr="00BC4F59">
        <w:rPr>
          <w:rFonts w:cs="Times New Roman"/>
          <w:strike/>
          <w:szCs w:val="22"/>
        </w:rPr>
        <w:t>s mobile unit to provide services.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(33)</w:t>
      </w:r>
      <w:r w:rsidRPr="00BC4F59">
        <w:rPr>
          <w:rFonts w:cs="Times New Roman"/>
          <w:strike/>
          <w:szCs w:val="22"/>
        </w:rPr>
        <w:tab/>
        <w:t>H53 - Area Health Education Consortium</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Office of Healthcare Workforce and Analysis Planning</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(34)</w:t>
      </w:r>
      <w:r w:rsidRPr="00BC4F59">
        <w:rPr>
          <w:rFonts w:cs="Times New Roman"/>
          <w:strike/>
          <w:szCs w:val="22"/>
        </w:rPr>
        <w:tab/>
        <w:t>H79 - Department of Archives and History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Digital Access and Storage Initiative Operations</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345,952;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Marine Artifacts</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220,000;</w:t>
      </w:r>
    </w:p>
    <w:p w:rsidR="00B6328D" w:rsidRPr="00BC4F59"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BC4F59">
        <w:rPr>
          <w:rFonts w:cs="Times New Roman"/>
          <w:strike/>
          <w:szCs w:val="22"/>
        </w:rPr>
        <w:tab/>
      </w:r>
      <w:r w:rsidRPr="00BC4F59">
        <w:rPr>
          <w:rFonts w:cs="Times New Roman"/>
          <w:strike/>
          <w:szCs w:val="22"/>
        </w:rPr>
        <w:tab/>
        <w:t>(34.1)</w:t>
      </w:r>
      <w:r w:rsidRPr="00BC4F59">
        <w:rPr>
          <w:rFonts w:cs="Times New Roman"/>
          <w:strike/>
          <w:szCs w:val="22"/>
        </w:rPr>
        <w:tab/>
        <w:t>Of the funds appropriated above in subitem (34</w:t>
      </w:r>
      <w:proofErr w:type="gramStart"/>
      <w:r w:rsidRPr="00BC4F59">
        <w:rPr>
          <w:rFonts w:cs="Times New Roman"/>
          <w:strike/>
          <w:szCs w:val="22"/>
        </w:rPr>
        <w:t>)(</w:t>
      </w:r>
      <w:proofErr w:type="gramEnd"/>
      <w:r w:rsidRPr="00BC4F59">
        <w:rPr>
          <w:rFonts w:cs="Times New Roman"/>
          <w:strike/>
          <w:szCs w:val="22"/>
        </w:rPr>
        <w:t>b), the Department of Archives and History shall transfer these funds to the Institute of Archeology and Anthropology at the University of South Carolina.</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(35)</w:t>
      </w:r>
      <w:r w:rsidRPr="00BC4F59">
        <w:rPr>
          <w:rFonts w:cs="Times New Roman"/>
          <w:strike/>
          <w:szCs w:val="22"/>
        </w:rPr>
        <w:tab/>
        <w:t>H95 - State Museum Commission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Acquisitions</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Information Technology</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75,000;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(36)</w:t>
      </w:r>
      <w:r w:rsidRPr="00BC4F59">
        <w:rPr>
          <w:rFonts w:cs="Times New Roman"/>
          <w:strike/>
          <w:szCs w:val="22"/>
        </w:rPr>
        <w:tab/>
        <w:t>J02 - Department of Health and Human Services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Medicaid Program (MOE)</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22,000,000;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Medical Contracts</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650,000;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Palmetto Project</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(37)</w:t>
      </w:r>
      <w:r w:rsidRPr="00BC4F59">
        <w:rPr>
          <w:rFonts w:cs="Times New Roman"/>
          <w:strike/>
          <w:szCs w:val="22"/>
        </w:rPr>
        <w:tab/>
        <w:t>J12 - Department of Mental Health</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Waccamaw Center for Mental Health</w:t>
      </w:r>
      <w:r w:rsidR="00500F22" w:rsidRPr="00BC4F59">
        <w:rPr>
          <w:rFonts w:cs="Times New Roman"/>
          <w:strike/>
          <w:szCs w:val="22"/>
        </w:rPr>
        <w:tab/>
        <w:t>$</w:t>
      </w:r>
      <w:r w:rsidR="00B1582E" w:rsidRPr="00BC4F59">
        <w:rPr>
          <w:rFonts w:cs="Times New Roman"/>
          <w:strike/>
          <w:szCs w:val="22"/>
        </w:rPr>
        <w:tab/>
      </w:r>
      <w:r w:rsidRPr="00BC4F59">
        <w:rPr>
          <w:rFonts w:cs="Times New Roman"/>
          <w:strike/>
          <w:szCs w:val="22"/>
        </w:rPr>
        <w:t>167,000;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lastRenderedPageBreak/>
        <w:tab/>
      </w:r>
      <w:r w:rsidRPr="00BC4F59">
        <w:rPr>
          <w:rFonts w:cs="Times New Roman"/>
          <w:strike/>
          <w:szCs w:val="22"/>
        </w:rPr>
        <w:tab/>
        <w:t>(37.1)</w:t>
      </w:r>
      <w:r w:rsidRPr="00BC4F59">
        <w:rPr>
          <w:rFonts w:cs="Times New Roman"/>
          <w:strike/>
          <w:szCs w:val="22"/>
        </w:rPr>
        <w:tab/>
        <w:t>Of the funds appropriated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B6328D" w:rsidRPr="00BC4F59"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BC4F59">
        <w:rPr>
          <w:rFonts w:cs="Times New Roman"/>
          <w:strike/>
          <w:szCs w:val="22"/>
        </w:rPr>
        <w:tab/>
      </w:r>
      <w:r w:rsidRPr="00BC4F59">
        <w:rPr>
          <w:rFonts w:cs="Times New Roman"/>
          <w:strike/>
          <w:szCs w:val="22"/>
        </w:rPr>
        <w:tab/>
        <w:t>(38)</w:t>
      </w:r>
      <w:r w:rsidRPr="00BC4F59">
        <w:rPr>
          <w:rFonts w:cs="Times New Roman"/>
          <w:strike/>
          <w:szCs w:val="22"/>
        </w:rPr>
        <w:tab/>
        <w:t>J16 - Department of Disabilities and Special Needs</w:t>
      </w:r>
    </w:p>
    <w:p w:rsidR="0068364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Lander University Therapeutic Equestrian Center-</w:t>
      </w:r>
    </w:p>
    <w:p w:rsidR="00B6328D" w:rsidRPr="00BC4F59" w:rsidRDefault="0068364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B6328D" w:rsidRPr="00BC4F59">
        <w:rPr>
          <w:rFonts w:cs="Times New Roman"/>
          <w:strike/>
          <w:szCs w:val="22"/>
        </w:rPr>
        <w:t>Burton Center</w:t>
      </w:r>
      <w:r w:rsidR="00ED6DA4" w:rsidRPr="00BC4F59">
        <w:rPr>
          <w:rFonts w:cs="Times New Roman"/>
          <w:strike/>
          <w:szCs w:val="22"/>
        </w:rPr>
        <w:tab/>
        <w:t>$</w:t>
      </w:r>
      <w:r w:rsidR="00B1582E" w:rsidRPr="00BC4F59">
        <w:rPr>
          <w:rFonts w:cs="Times New Roman"/>
          <w:strike/>
          <w:szCs w:val="22"/>
        </w:rPr>
        <w:tab/>
      </w:r>
      <w:r w:rsidR="00B6328D" w:rsidRPr="00BC4F59">
        <w:rPr>
          <w:rFonts w:cs="Times New Roman"/>
          <w:strike/>
          <w:szCs w:val="22"/>
        </w:rPr>
        <w:t>300,000;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Autism Services</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1,150,000;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Special Needs Park - Savannah</w:t>
      </w:r>
      <w:r w:rsidR="00C13E98" w:rsidRPr="00BC4F59">
        <w:rPr>
          <w:rFonts w:cs="Times New Roman"/>
          <w:strike/>
          <w:szCs w:val="22"/>
        </w:rPr>
        <w:t>’</w:t>
      </w:r>
      <w:r w:rsidRPr="00BC4F59">
        <w:rPr>
          <w:rFonts w:cs="Times New Roman"/>
          <w:strike/>
          <w:szCs w:val="22"/>
        </w:rPr>
        <w:t>s Playground- Myrtle Beach</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w:t>
      </w:r>
      <w:proofErr w:type="gramStart"/>
      <w:r w:rsidRPr="00BC4F59">
        <w:rPr>
          <w:rFonts w:cs="Times New Roman"/>
          <w:strike/>
          <w:szCs w:val="22"/>
        </w:rPr>
        <w:t>d</w:t>
      </w:r>
      <w:proofErr w:type="gramEnd"/>
      <w:r w:rsidRPr="00BC4F59">
        <w:rPr>
          <w:rFonts w:cs="Times New Roman"/>
          <w:strike/>
          <w:szCs w:val="22"/>
        </w:rPr>
        <w:t>)</w:t>
      </w:r>
      <w:r w:rsidRPr="00BC4F59">
        <w:rPr>
          <w:rFonts w:cs="Times New Roman"/>
          <w:strike/>
          <w:szCs w:val="22"/>
        </w:rPr>
        <w:tab/>
        <w:t>Charles Lea Center</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(39)</w:t>
      </w:r>
      <w:r w:rsidRPr="00BC4F59">
        <w:rPr>
          <w:rFonts w:cs="Times New Roman"/>
          <w:strike/>
          <w:szCs w:val="22"/>
        </w:rPr>
        <w:tab/>
        <w:t>J20 - Department of Alcohol and Other Drug Abuse Services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Keystone - Alcohol and Drug Abuse Capital Improvement-Rock Hill</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Circle Park-Florence County-Alcohol and Drug Abuse</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200,000;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Phoenix Center-Serenity Place</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750,000;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(40)</w:t>
      </w:r>
      <w:r w:rsidRPr="00BC4F59">
        <w:rPr>
          <w:rFonts w:cs="Times New Roman"/>
          <w:strike/>
          <w:szCs w:val="22"/>
        </w:rPr>
        <w:tab/>
        <w:t>L04 - Department of Social Services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Phillis Wheatley Center-Let</w:t>
      </w:r>
      <w:r w:rsidR="00C13E98" w:rsidRPr="00BC4F59">
        <w:rPr>
          <w:rFonts w:cs="Times New Roman"/>
          <w:strike/>
          <w:szCs w:val="22"/>
        </w:rPr>
        <w:t>’</w:t>
      </w:r>
      <w:r w:rsidRPr="00BC4F59">
        <w:rPr>
          <w:rFonts w:cs="Times New Roman"/>
          <w:strike/>
          <w:szCs w:val="22"/>
        </w:rPr>
        <w:t>s Move Summer Camp and After School Program</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Pendleton Place for Children</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Pleasant Valley Connection Community Center</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25,000;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C. R. Neal Center</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w:t>
      </w:r>
      <w:r w:rsidRPr="00BC4F59">
        <w:rPr>
          <w:rFonts w:cs="Times New Roman"/>
          <w:strike/>
          <w:szCs w:val="22"/>
        </w:rPr>
        <w:tab/>
        <w:t>Antioch Senior Center</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(41)</w:t>
      </w:r>
      <w:r w:rsidRPr="00BC4F59">
        <w:rPr>
          <w:rFonts w:cs="Times New Roman"/>
          <w:strike/>
          <w:szCs w:val="22"/>
        </w:rPr>
        <w:tab/>
        <w:t>P16 - Department of Agriculture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Laboratory Equipment</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375,000;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(42)</w:t>
      </w:r>
      <w:r w:rsidRPr="00BC4F59">
        <w:rPr>
          <w:rFonts w:cs="Times New Roman"/>
          <w:strike/>
          <w:szCs w:val="22"/>
        </w:rPr>
        <w:tab/>
        <w:t>P26 - Sea Grants Consortium</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A80591" w:rsidRPr="00BC4F59">
        <w:rPr>
          <w:rFonts w:cs="Times New Roman"/>
          <w:strike/>
          <w:szCs w:val="22"/>
        </w:rPr>
        <w:tab/>
      </w:r>
      <w:r w:rsidRPr="00BC4F59">
        <w:rPr>
          <w:rFonts w:cs="Times New Roman"/>
          <w:strike/>
          <w:szCs w:val="22"/>
        </w:rPr>
        <w:t>Stormwater Research Partnership</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(43)</w:t>
      </w:r>
      <w:r w:rsidRPr="00BC4F59">
        <w:rPr>
          <w:rFonts w:cs="Times New Roman"/>
          <w:strike/>
          <w:szCs w:val="22"/>
        </w:rPr>
        <w:tab/>
        <w:t>B04 - Judicial Department</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Calhoun and Supreme Court Building Security</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850,000;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Digital Court Room Equipment</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210,000;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Disaster Recovery</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3,000,000;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(44)</w:t>
      </w:r>
      <w:r w:rsidRPr="00BC4F59">
        <w:rPr>
          <w:rFonts w:cs="Times New Roman"/>
          <w:strike/>
          <w:szCs w:val="22"/>
        </w:rPr>
        <w:tab/>
        <w:t>D10 - State Law Enforcement Division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Child Fatality</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167,432;</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Forensics</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141,736;</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Alcohol Enforcement</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711,586;</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(45)</w:t>
      </w:r>
      <w:r w:rsidRPr="00BC4F59">
        <w:rPr>
          <w:rFonts w:cs="Times New Roman"/>
          <w:strike/>
          <w:szCs w:val="22"/>
        </w:rPr>
        <w:tab/>
        <w:t>E21 - Prosecution Coordination Commission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B8469B" w:rsidRPr="00BC4F59">
        <w:rPr>
          <w:rFonts w:cs="Times New Roman"/>
          <w:strike/>
          <w:szCs w:val="22"/>
        </w:rPr>
        <w:tab/>
      </w:r>
      <w:r w:rsidRPr="00BC4F59">
        <w:rPr>
          <w:rFonts w:cs="Times New Roman"/>
          <w:strike/>
          <w:szCs w:val="22"/>
        </w:rPr>
        <w:t>SC Center for Fathers and Families</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400,000;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(46)</w:t>
      </w:r>
      <w:r w:rsidRPr="00BC4F59">
        <w:rPr>
          <w:rFonts w:cs="Times New Roman"/>
          <w:strike/>
          <w:szCs w:val="22"/>
        </w:rPr>
        <w:tab/>
        <w:t>K05 - Department of Public Safety</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Law Enforcement Vehicle Replacement</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2,000,000;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Highway Patrol-Mobile Data Equipment</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722,500;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lastRenderedPageBreak/>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Local Law Enforcement Grants</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800,000</w:t>
      </w:r>
      <w:r w:rsidR="007D55B8" w:rsidRPr="00BC4F59">
        <w:rPr>
          <w:rFonts w:cs="Times New Roman"/>
          <w:strike/>
          <w:szCs w:val="22"/>
        </w:rPr>
        <w:t>;</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(47)</w:t>
      </w:r>
      <w:r w:rsidRPr="00BC4F59">
        <w:rPr>
          <w:rFonts w:cs="Times New Roman"/>
          <w:strike/>
          <w:szCs w:val="22"/>
        </w:rPr>
        <w:tab/>
        <w:t>N04 - Department of Corrections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Camera Equipment and Network System</w:t>
      </w:r>
      <w:r w:rsidR="00ED6DA4" w:rsidRPr="00BC4F59">
        <w:rPr>
          <w:rFonts w:cs="Times New Roman"/>
          <w:strike/>
          <w:szCs w:val="22"/>
        </w:rPr>
        <w:t>-</w:t>
      </w:r>
      <w:r w:rsidRPr="00BC4F59">
        <w:rPr>
          <w:rFonts w:cs="Times New Roman"/>
          <w:strike/>
          <w:szCs w:val="22"/>
        </w:rPr>
        <w:t>Lee Correctional Institution</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2,262,000;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Construction of Three Perimeter Towers</w:t>
      </w:r>
      <w:r w:rsidR="00ED6DA4" w:rsidRPr="00BC4F59">
        <w:rPr>
          <w:rFonts w:cs="Times New Roman"/>
          <w:strike/>
          <w:szCs w:val="22"/>
        </w:rPr>
        <w:t>-</w:t>
      </w:r>
      <w:r w:rsidRPr="00BC4F59">
        <w:rPr>
          <w:rFonts w:cs="Times New Roman"/>
          <w:strike/>
          <w:szCs w:val="22"/>
        </w:rPr>
        <w:t>Lieber Correctional Institution</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450,000;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Weapons Replacement-Phase III</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40,000;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(48)</w:t>
      </w:r>
      <w:r w:rsidRPr="00BC4F59">
        <w:rPr>
          <w:rFonts w:cs="Times New Roman"/>
          <w:strike/>
          <w:szCs w:val="22"/>
        </w:rPr>
        <w:tab/>
        <w:t>P24 - Department of Natural Resources</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w:t>
      </w:r>
      <w:r w:rsidRPr="00BC4F59">
        <w:rPr>
          <w:rFonts w:cs="Times New Roman"/>
          <w:strike/>
          <w:szCs w:val="22"/>
        </w:rPr>
        <w:tab/>
        <w:t>Coastal and Offshore Mapping and Water Monitoring</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300,000;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(b)</w:t>
      </w:r>
      <w:r w:rsidRPr="00BC4F59">
        <w:rPr>
          <w:rFonts w:cs="Times New Roman"/>
          <w:strike/>
          <w:szCs w:val="22"/>
        </w:rPr>
        <w:tab/>
        <w:t>Law Enforcement Vehicle Replacement</w:t>
      </w:r>
      <w:r w:rsidR="00ED6DA4" w:rsidRPr="00BC4F59">
        <w:rPr>
          <w:rFonts w:cs="Times New Roman"/>
          <w:strike/>
          <w:szCs w:val="22"/>
        </w:rPr>
        <w:tab/>
        <w:t>$</w:t>
      </w:r>
      <w:r w:rsidR="00B1582E" w:rsidRPr="00BC4F59">
        <w:rPr>
          <w:rFonts w:cs="Times New Roman"/>
          <w:strike/>
          <w:szCs w:val="22"/>
        </w:rPr>
        <w:tab/>
      </w:r>
      <w:r w:rsidRPr="00BC4F59">
        <w:rPr>
          <w:rFonts w:cs="Times New Roman"/>
          <w:strike/>
          <w:szCs w:val="22"/>
        </w:rPr>
        <w:t>450,000;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w:t>
      </w:r>
      <w:r w:rsidRPr="00BC4F59">
        <w:rPr>
          <w:rFonts w:cs="Times New Roman"/>
          <w:strike/>
          <w:szCs w:val="22"/>
        </w:rPr>
        <w:tab/>
        <w:t>Drill Rig/Water Truck</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570,000;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w:t>
      </w:r>
      <w:r w:rsidRPr="00BC4F59">
        <w:rPr>
          <w:rFonts w:cs="Times New Roman"/>
          <w:strike/>
          <w:szCs w:val="22"/>
        </w:rPr>
        <w:tab/>
        <w:t>Waddell Center Infrastructure</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1,100,000;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(e)</w:t>
      </w:r>
      <w:r w:rsidRPr="00BC4F59">
        <w:rPr>
          <w:rFonts w:cs="Times New Roman"/>
          <w:strike/>
          <w:szCs w:val="22"/>
        </w:rPr>
        <w:tab/>
        <w:t>License Term Conversion</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2,700,000;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(f)</w:t>
      </w:r>
      <w:r w:rsidRPr="00BC4F59">
        <w:rPr>
          <w:rFonts w:cs="Times New Roman"/>
          <w:strike/>
          <w:szCs w:val="22"/>
        </w:rPr>
        <w:tab/>
        <w:t>State Lakes</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250,000;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(g)</w:t>
      </w:r>
      <w:r w:rsidRPr="00BC4F59">
        <w:rPr>
          <w:rFonts w:cs="Times New Roman"/>
          <w:strike/>
          <w:szCs w:val="22"/>
        </w:rPr>
        <w:tab/>
        <w:t>Fort Johnson Boat Slip Dredging</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175,000;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(h)</w:t>
      </w:r>
      <w:r w:rsidRPr="00BC4F59">
        <w:rPr>
          <w:rFonts w:cs="Times New Roman"/>
          <w:strike/>
          <w:szCs w:val="22"/>
        </w:rPr>
        <w:tab/>
        <w:t>Water Study-Outreach</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100,000;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(i)</w:t>
      </w:r>
      <w:r w:rsidRPr="00BC4F59">
        <w:rPr>
          <w:rFonts w:cs="Times New Roman"/>
          <w:strike/>
          <w:szCs w:val="22"/>
        </w:rPr>
        <w:tab/>
      </w:r>
      <w:r w:rsidR="004D7540" w:rsidRPr="00BC4F59">
        <w:rPr>
          <w:rFonts w:cs="Times New Roman"/>
          <w:strike/>
          <w:szCs w:val="22"/>
        </w:rPr>
        <w:tab/>
      </w:r>
      <w:r w:rsidRPr="00BC4F59">
        <w:rPr>
          <w:rFonts w:cs="Times New Roman"/>
          <w:strike/>
          <w:szCs w:val="22"/>
        </w:rPr>
        <w:t>Lake Paul A. Wallace Authority</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150,000;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(48.1)</w:t>
      </w:r>
      <w:r w:rsidRPr="00BC4F59">
        <w:rPr>
          <w:rFonts w:cs="Times New Roman"/>
          <w:strike/>
          <w:szCs w:val="22"/>
        </w:rPr>
        <w:tab/>
        <w:t>Of the funds appropriated above in subitem (48)(e), the Department of Natural Resources must use these funds to transition 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(49)</w:t>
      </w:r>
      <w:r w:rsidRPr="00BC4F59">
        <w:rPr>
          <w:rFonts w:cs="Times New Roman"/>
          <w:strike/>
          <w:szCs w:val="22"/>
        </w:rPr>
        <w:tab/>
        <w:t>R36 - Department of Labor, Licensing, and Regulation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Urban Search and Rescue (USAR)</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250,000;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(50)</w:t>
      </w:r>
      <w:r w:rsidRPr="00BC4F59">
        <w:rPr>
          <w:rFonts w:cs="Times New Roman"/>
          <w:strike/>
          <w:szCs w:val="22"/>
        </w:rPr>
        <w:tab/>
        <w:t>E04 - Lieutenant Governor</w:t>
      </w:r>
      <w:r w:rsidR="00C13E98" w:rsidRPr="00BC4F59">
        <w:rPr>
          <w:rFonts w:cs="Times New Roman"/>
          <w:strike/>
          <w:szCs w:val="22"/>
        </w:rPr>
        <w:t>’</w:t>
      </w:r>
      <w:r w:rsidRPr="00BC4F59">
        <w:rPr>
          <w:rFonts w:cs="Times New Roman"/>
          <w:strike/>
          <w:szCs w:val="22"/>
        </w:rPr>
        <w:t>s Office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B8469B" w:rsidRPr="00BC4F59">
        <w:rPr>
          <w:rFonts w:cs="Times New Roman"/>
          <w:strike/>
          <w:szCs w:val="22"/>
        </w:rPr>
        <w:tab/>
      </w:r>
      <w:r w:rsidRPr="00BC4F59">
        <w:rPr>
          <w:rFonts w:cs="Times New Roman"/>
          <w:strike/>
          <w:szCs w:val="22"/>
        </w:rPr>
        <w:t>Caregivers</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2,000,000;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(51)</w:t>
      </w:r>
      <w:r w:rsidRPr="00BC4F59">
        <w:rPr>
          <w:rFonts w:cs="Times New Roman"/>
          <w:strike/>
          <w:szCs w:val="22"/>
        </w:rPr>
        <w:tab/>
        <w:t>E08 - Office of Secretary of State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Disaster Recovery Image Digitization-Phase II</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97,800;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(52)</w:t>
      </w:r>
      <w:r w:rsidRPr="00BC4F59">
        <w:rPr>
          <w:rFonts w:cs="Times New Roman"/>
          <w:strike/>
          <w:szCs w:val="22"/>
        </w:rPr>
        <w:tab/>
        <w:t>E24 - Office of Adjutant General</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Major Projects and Repairs-State Armories</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1,000,000;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(53)</w:t>
      </w:r>
      <w:r w:rsidRPr="00BC4F59">
        <w:rPr>
          <w:rFonts w:cs="Times New Roman"/>
          <w:strike/>
          <w:szCs w:val="22"/>
        </w:rPr>
        <w:tab/>
        <w:t>F03 - Budget and Control Board</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Cherry Grove Building Roof Repair</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150,000;</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(54)</w:t>
      </w:r>
      <w:r w:rsidRPr="00BC4F59">
        <w:rPr>
          <w:rFonts w:cs="Times New Roman"/>
          <w:strike/>
          <w:szCs w:val="22"/>
        </w:rPr>
        <w:tab/>
        <w:t>U12 - Department of Transportation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City of Columbia Drainage System Study</w:t>
      </w:r>
      <w:r w:rsidR="004D7540" w:rsidRPr="00BC4F59">
        <w:rPr>
          <w:rFonts w:cs="Times New Roman"/>
          <w:strike/>
          <w:szCs w:val="22"/>
        </w:rPr>
        <w:tab/>
        <w:t>$</w:t>
      </w:r>
      <w:r w:rsidR="00B1582E" w:rsidRPr="00BC4F59">
        <w:rPr>
          <w:rFonts w:cs="Times New Roman"/>
          <w:strike/>
          <w:szCs w:val="22"/>
        </w:rPr>
        <w:tab/>
      </w:r>
      <w:r w:rsidRPr="00BC4F59">
        <w:rPr>
          <w:rFonts w:cs="Times New Roman"/>
          <w:strike/>
          <w:szCs w:val="22"/>
        </w:rPr>
        <w:t>300,000;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(54.1)</w:t>
      </w:r>
      <w:r w:rsidRPr="00BC4F59">
        <w:rPr>
          <w:rFonts w:cs="Times New Roman"/>
          <w:strike/>
          <w:szCs w:val="22"/>
        </w:rPr>
        <w:tab/>
        <w:t>Of the funds appropriated above in subitem (54</w:t>
      </w:r>
      <w:proofErr w:type="gramStart"/>
      <w:r w:rsidRPr="00BC4F59">
        <w:rPr>
          <w:rFonts w:cs="Times New Roman"/>
          <w:strike/>
          <w:szCs w:val="22"/>
        </w:rPr>
        <w:t>)(</w:t>
      </w:r>
      <w:proofErr w:type="gramEnd"/>
      <w:r w:rsidRPr="00BC4F59">
        <w:rPr>
          <w:rFonts w:cs="Times New Roman"/>
          <w:strike/>
          <w:szCs w:val="22"/>
        </w:rPr>
        <w:t>a), the Department of Transportation shall transfer these funds to the Fripp Island Special Purpose District to replace waterline damaged by bridge replacement.  These funds may be carried forward by the special purpose district to be used for the same purpose.</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t>(55)</w:t>
      </w:r>
      <w:r w:rsidRPr="00BC4F59">
        <w:rPr>
          <w:rFonts w:cs="Times New Roman"/>
          <w:strike/>
          <w:szCs w:val="22"/>
        </w:rPr>
        <w:tab/>
        <w:t>H91 - Arts Commission</w:t>
      </w:r>
    </w:p>
    <w:p w:rsidR="00B6328D" w:rsidRPr="00BC4F59" w:rsidRDefault="00B6328D" w:rsidP="00B1582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00F10B66" w:rsidRPr="00BC4F59">
        <w:rPr>
          <w:rFonts w:cs="Times New Roman"/>
          <w:strike/>
          <w:szCs w:val="22"/>
        </w:rPr>
        <w:tab/>
      </w:r>
      <w:r w:rsidRPr="00BC4F59">
        <w:rPr>
          <w:rFonts w:cs="Times New Roman"/>
          <w:strike/>
          <w:szCs w:val="22"/>
        </w:rPr>
        <w:t>SC Artisans Center</w:t>
      </w:r>
      <w:r w:rsidR="00375539" w:rsidRPr="00BC4F59">
        <w:rPr>
          <w:rFonts w:cs="Times New Roman"/>
          <w:strike/>
          <w:szCs w:val="22"/>
        </w:rPr>
        <w:tab/>
        <w:t>$</w:t>
      </w:r>
      <w:r w:rsidR="00B1582E" w:rsidRPr="00BC4F59">
        <w:rPr>
          <w:rFonts w:cs="Times New Roman"/>
          <w:strike/>
          <w:szCs w:val="22"/>
        </w:rPr>
        <w:tab/>
      </w:r>
      <w:r w:rsidRPr="00BC4F59">
        <w:rPr>
          <w:rFonts w:cs="Times New Roman"/>
          <w:strike/>
          <w:szCs w:val="22"/>
        </w:rPr>
        <w:t>50,000;</w:t>
      </w:r>
      <w:r w:rsidR="00B1582E" w:rsidRPr="00BC4F59">
        <w:rPr>
          <w:rFonts w:cs="Times New Roman"/>
          <w:strike/>
          <w:szCs w:val="22"/>
        </w:rPr>
        <w:tab/>
      </w:r>
      <w:r w:rsidRPr="00BC4F59">
        <w:rPr>
          <w:rFonts w:cs="Times New Roman"/>
          <w:strike/>
          <w:szCs w:val="22"/>
        </w:rPr>
        <w:tab/>
        <w:t>and</w:t>
      </w:r>
    </w:p>
    <w:p w:rsidR="00B6328D" w:rsidRPr="00BC4F59"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BC4F59">
        <w:rPr>
          <w:rFonts w:cs="Times New Roman"/>
          <w:strike/>
          <w:szCs w:val="22"/>
        </w:rPr>
        <w:lastRenderedPageBreak/>
        <w:tab/>
      </w:r>
      <w:r w:rsidRPr="00BC4F59">
        <w:rPr>
          <w:rFonts w:cs="Times New Roman"/>
          <w:strike/>
          <w:szCs w:val="22"/>
        </w:rPr>
        <w:tab/>
        <w:t>(56)</w:t>
      </w:r>
      <w:r w:rsidRPr="00BC4F59">
        <w:rPr>
          <w:rFonts w:cs="Times New Roman"/>
          <w:strike/>
          <w:szCs w:val="22"/>
        </w:rPr>
        <w:tab/>
        <w:t>E28 - Election Commission</w:t>
      </w:r>
    </w:p>
    <w:p w:rsidR="00B6328D" w:rsidRPr="00BC4F59"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r>
      <w:r w:rsidRPr="00BC4F59">
        <w:rPr>
          <w:rFonts w:cs="Times New Roman"/>
          <w:strike/>
          <w:szCs w:val="22"/>
        </w:rPr>
        <w:tab/>
        <w:t>Audit Consultant or Contractor</w:t>
      </w:r>
      <w:r w:rsidR="00375539" w:rsidRPr="00BC4F59">
        <w:rPr>
          <w:rFonts w:cs="Times New Roman"/>
          <w:strike/>
          <w:szCs w:val="22"/>
        </w:rPr>
        <w:tab/>
        <w:t>$</w:t>
      </w:r>
      <w:r w:rsidR="00B1582E" w:rsidRPr="00BC4F59">
        <w:rPr>
          <w:rFonts w:cs="Times New Roman"/>
          <w:strike/>
          <w:szCs w:val="22"/>
        </w:rPr>
        <w:tab/>
      </w:r>
      <w:r w:rsidRPr="00BC4F59">
        <w:rPr>
          <w:rFonts w:cs="Times New Roman"/>
          <w:strike/>
          <w:szCs w:val="22"/>
        </w:rPr>
        <w:t>50,000.</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t>(56.1)</w:t>
      </w:r>
      <w:r w:rsidRPr="00BC4F59">
        <w:rPr>
          <w:rFonts w:cs="Times New Roman"/>
          <w:strike/>
          <w:szCs w:val="22"/>
        </w:rPr>
        <w:tab/>
        <w:t>The funds appropriated above in item (56)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w:t>
      </w:r>
      <w:r w:rsidR="00C13E98" w:rsidRPr="00BC4F59">
        <w:rPr>
          <w:rFonts w:cs="Times New Roman"/>
          <w:strike/>
          <w:szCs w:val="22"/>
        </w:rPr>
        <w:t>’</w:t>
      </w:r>
      <w:r w:rsidRPr="00BC4F59">
        <w:rPr>
          <w:rFonts w:cs="Times New Roman"/>
          <w:strike/>
          <w:szCs w:val="22"/>
        </w:rPr>
        <w:t xml:space="preserve">s Consolidated Procurement Code.  These funds may not be transferred or used for any other purpose. </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Unexpended funds appropriated pursuant to this subsection may be carried forward to succeeding fiscal years and expended for the same purposes.</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(C)</w:t>
      </w:r>
      <w:r w:rsidRPr="00BC4F59">
        <w:rPr>
          <w:rFonts w:cs="Times New Roman"/>
          <w:strike/>
          <w:szCs w:val="22"/>
        </w:rPr>
        <w:tab/>
        <w:t xml:space="preserve">The funds provided in </w:t>
      </w:r>
      <w:r w:rsidR="00F409AB" w:rsidRPr="00BC4F59">
        <w:rPr>
          <w:rFonts w:cs="Times New Roman"/>
          <w:strike/>
          <w:szCs w:val="22"/>
        </w:rPr>
        <w:t>this act</w:t>
      </w:r>
      <w:r w:rsidRPr="00BC4F59">
        <w:rPr>
          <w:rFonts w:cs="Times New Roman"/>
          <w:strike/>
          <w:szCs w:val="22"/>
        </w:rPr>
        <w:t xml:space="preserve"> for the Higher Education Efficiency, Effectiveness and Accountability Review shall be utilized by a thirteen member steering committee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w:t>
      </w:r>
      <w:r w:rsidR="00C13E98" w:rsidRPr="00BC4F59">
        <w:rPr>
          <w:rFonts w:cs="Times New Roman"/>
          <w:strike/>
          <w:szCs w:val="22"/>
        </w:rPr>
        <w:t>’</w:t>
      </w:r>
      <w:r w:rsidRPr="00BC4F59">
        <w:rPr>
          <w:rFonts w:cs="Times New Roman"/>
          <w:strike/>
          <w:szCs w:val="22"/>
        </w:rPr>
        <w:t>s Consolidated Procurement Code.  Appointments to the committee shall include: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(1)</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Speaker of the House of Representatives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(2)</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Chairman of the House Ways and Means Committee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(3)</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Majority Leader of the House of Representatives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(4)</w:t>
      </w:r>
      <w:r w:rsidRPr="00BC4F59">
        <w:rPr>
          <w:rFonts w:cs="Times New Roman"/>
          <w:strike/>
          <w:szCs w:val="22"/>
        </w:rPr>
        <w:tab/>
        <w:t>The Minority Leader of the House of Representatives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(5)</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President Pro Tempore of the Senate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(6)</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Chairman of the Senate Finance Committee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(7)</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Majority Leader of the Senate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(8)</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Minority Leader of the Senate or his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(9)</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Governor or her designee;</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(10)</w:t>
      </w:r>
      <w:r w:rsidRPr="00BC4F59">
        <w:rPr>
          <w:rFonts w:cs="Times New Roman"/>
          <w:strike/>
          <w:szCs w:val="22"/>
        </w:rPr>
        <w:tab/>
      </w:r>
      <w:proofErr w:type="gramStart"/>
      <w:r w:rsidRPr="00BC4F59">
        <w:rPr>
          <w:rFonts w:cs="Times New Roman"/>
          <w:strike/>
          <w:szCs w:val="22"/>
        </w:rPr>
        <w:t>the</w:t>
      </w:r>
      <w:proofErr w:type="gramEnd"/>
      <w:r w:rsidRPr="00BC4F59">
        <w:rPr>
          <w:rFonts w:cs="Times New Roman"/>
          <w:strike/>
          <w:szCs w:val="22"/>
        </w:rPr>
        <w:t xml:space="preserve"> Executive Director of the Commission on Higher Education; and</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r>
      <w:r w:rsidRPr="00BC4F59">
        <w:rPr>
          <w:rFonts w:cs="Times New Roman"/>
          <w:strike/>
          <w:szCs w:val="22"/>
        </w:rPr>
        <w:tab/>
      </w:r>
      <w:r w:rsidRPr="00BC4F59">
        <w:rPr>
          <w:rFonts w:cs="Times New Roman"/>
          <w:strike/>
          <w:szCs w:val="22"/>
        </w:rPr>
        <w:tab/>
        <w:t>(11)</w:t>
      </w:r>
      <w:r w:rsidRPr="00BC4F59">
        <w:rPr>
          <w:rFonts w:cs="Times New Roman"/>
          <w:strike/>
          <w:szCs w:val="22"/>
        </w:rPr>
        <w:tab/>
        <w:t>a college or university president, a college or university trustee and a college or university chief financial officer, each selected by a majority vote of the Commission on Higher Education.</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The committee shall notify institutions of the amount of the funds to be transferred to the committee to complete the review, and institutions shall transfer the funds. However, the committee may not request an amount from an institution that exceeds the amount provided to it in </w:t>
      </w:r>
      <w:r w:rsidR="00F409AB" w:rsidRPr="00BC4F59">
        <w:rPr>
          <w:rFonts w:cs="Times New Roman"/>
          <w:strike/>
          <w:szCs w:val="22"/>
        </w:rPr>
        <w:t>this act</w:t>
      </w:r>
      <w:r w:rsidRPr="00BC4F59">
        <w:rPr>
          <w:rFonts w:cs="Times New Roman"/>
          <w:strike/>
          <w:szCs w:val="22"/>
        </w:rPr>
        <w:t xml:space="preserve"> for this purpose. </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To the extent that there are direct costs associated with implementation of the vendors recommendations, funds not utilized by the committee for the review shall be used by institutions to implement the vendor</w:t>
      </w:r>
      <w:r w:rsidR="00C13E98" w:rsidRPr="00BC4F59">
        <w:rPr>
          <w:rFonts w:cs="Times New Roman"/>
          <w:strike/>
          <w:szCs w:val="22"/>
        </w:rPr>
        <w:t>’</w:t>
      </w:r>
      <w:r w:rsidRPr="00BC4F59">
        <w:rPr>
          <w:rFonts w:cs="Times New Roman"/>
          <w:strike/>
          <w:szCs w:val="22"/>
        </w:rPr>
        <w:t xml:space="preserve">s recommendations.  Further, any funds transferred to the committee </w:t>
      </w:r>
      <w:r w:rsidRPr="00BC4F59">
        <w:rPr>
          <w:rFonts w:cs="Times New Roman"/>
          <w:bCs/>
          <w:strike/>
          <w:szCs w:val="22"/>
        </w:rPr>
        <w:t>from</w:t>
      </w:r>
      <w:r w:rsidRPr="00BC4F59">
        <w:rPr>
          <w:rFonts w:cs="Times New Roman"/>
          <w:strike/>
          <w:szCs w:val="22"/>
        </w:rPr>
        <w:t xml:space="preserve"> institutions, but not utilized by the committee for the review, must be transferred back to the institutions and shall only be used by the institutions for implementing vendor recommendations.  </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lastRenderedPageBreak/>
        <w:tab/>
        <w:t>The committee shall deliver the vendor</w:t>
      </w:r>
      <w:r w:rsidR="00C13E98" w:rsidRPr="00BC4F59">
        <w:rPr>
          <w:rFonts w:cs="Times New Roman"/>
          <w:strike/>
          <w:szCs w:val="22"/>
        </w:rPr>
        <w:t>’</w:t>
      </w:r>
      <w:r w:rsidRPr="00BC4F59">
        <w:rPr>
          <w:rFonts w:cs="Times New Roman"/>
          <w:strike/>
          <w:szCs w:val="22"/>
        </w:rPr>
        <w:t xml:space="preserve">s </w:t>
      </w:r>
      <w:r w:rsidRPr="00BC4F59">
        <w:rPr>
          <w:rFonts w:cs="Times New Roman"/>
          <w:bCs/>
          <w:strike/>
          <w:szCs w:val="22"/>
        </w:rPr>
        <w:t>initial</w:t>
      </w:r>
      <w:r w:rsidRPr="00BC4F59">
        <w:rPr>
          <w:rFonts w:cs="Times New Roman"/>
          <w:strike/>
          <w:szCs w:val="22"/>
        </w:rPr>
        <w:t xml:space="preserve"> findings and recommendations to the Governor and the General Assembly by February 1, 2015. Each institution is strongly encouraged to implement the recommendations identified by the review. It is the intent of the General Assembly that any savings realized from these reviews shall be retained by each institution.</w:t>
      </w:r>
    </w:p>
    <w:p w:rsidR="00B6328D" w:rsidRPr="00BC4F59"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 xml:space="preserve">The Commission on Higher Education, on behalf of the committee, must survey each institution that is provided funds in </w:t>
      </w:r>
      <w:r w:rsidR="00F409AB" w:rsidRPr="00BC4F59">
        <w:rPr>
          <w:rFonts w:cs="Times New Roman"/>
          <w:strike/>
          <w:szCs w:val="22"/>
        </w:rPr>
        <w:t>this act</w:t>
      </w:r>
      <w:r w:rsidRPr="00BC4F59">
        <w:rPr>
          <w:rFonts w:cs="Times New Roman"/>
          <w:strike/>
          <w:szCs w:val="22"/>
        </w:rPr>
        <w:t xml:space="preserve">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The survey shall ascertain whether or not the review was internal or external, when the review was completed, when it will be completed (if ongoing), or when it anticipates it will begin (if already planned or contracted). 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Findings or recommendations made by the review team, but not yet implemented by the institution, if any, must be explained by the institution. Survey results must be provided by the Commission on Higher Education to the committee no later than August 1, 2014. After public discussion of the survey responses, the committee shall select the institutions for the review.  </w:t>
      </w:r>
      <w:r w:rsidRPr="00BC4F59">
        <w:rPr>
          <w:rFonts w:cs="Times New Roman"/>
          <w:bCs/>
          <w:strike/>
          <w:szCs w:val="22"/>
        </w:rPr>
        <w:t>The existence of any such review, either completed or ongoing, does not guarantee an exemption for an institution from this review.  Exemptions, if any, either for an entire institution or component thereof can only be granted by the committee.</w:t>
      </w:r>
    </w:p>
    <w:p w:rsidR="00127F58" w:rsidRPr="00BC4F59" w:rsidRDefault="00B6328D" w:rsidP="00EF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C4F59">
        <w:rPr>
          <w:rFonts w:cs="Times New Roman"/>
          <w:strike/>
          <w:szCs w:val="22"/>
        </w:rPr>
        <w:tab/>
        <w:t>(D)</w:t>
      </w:r>
      <w:r w:rsidRPr="00BC4F59">
        <w:rPr>
          <w:rFonts w:cs="Times New Roman"/>
          <w:strike/>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91343D" w:rsidRPr="00BC4F59">
        <w:rPr>
          <w:rFonts w:cs="Times New Roman"/>
          <w:strike/>
          <w:szCs w:val="22"/>
        </w:rPr>
        <w:t>2014-15</w:t>
      </w:r>
      <w:r w:rsidR="00EF2542" w:rsidRPr="00BC4F59">
        <w:rPr>
          <w:rFonts w:cs="Times New Roman"/>
          <w:strike/>
          <w:szCs w:val="22"/>
        </w:rPr>
        <w:t xml:space="preserve"> at the Fiscal Year 2009-</w:t>
      </w:r>
      <w:r w:rsidRPr="00BC4F59">
        <w:rPr>
          <w:rFonts w:cs="Times New Roman"/>
          <w:strike/>
          <w:szCs w:val="22"/>
        </w:rPr>
        <w:t xml:space="preserve">10 level.  There shall also be paid from the escrow account the annual dues of the Southern States Energy Board. </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b/>
          <w:bCs/>
          <w:i/>
          <w:szCs w:val="22"/>
          <w:u w:val="single"/>
        </w:rPr>
        <w:t>    118.14</w:t>
      </w:r>
      <w:r w:rsidRPr="00BC4F59">
        <w:rPr>
          <w:rFonts w:cs="Times New Roman"/>
          <w:i/>
          <w:szCs w:val="22"/>
          <w:u w:val="single"/>
        </w:rPr>
        <w:t xml:space="preserve"> (SR: Nonrecurring Revenue) (A) The source of revenue appropriated in subsection (B) is nonrecurring Revenue generated from the following sources:</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(1)   $19,740,576 from Fiscal Year 2013-14 Contingency Reserve Fund;</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(2)   $19,055,467 from Fiscal Year 2014-15 unobligated general fund revenue as certified by the Board of Economic Advisors;</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(3) $8,500,000 in general fund carry forward from V040 – Debt Service; and</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xml:space="preserve">           </w:t>
      </w:r>
      <w:proofErr w:type="gramStart"/>
      <w:r w:rsidRPr="00BC4F59">
        <w:rPr>
          <w:rFonts w:cs="Times New Roman"/>
          <w:i/>
          <w:szCs w:val="22"/>
          <w:u w:val="single"/>
        </w:rPr>
        <w:t>(4) $2,977,356 from the Chi Mei LCD settlement.</w:t>
      </w:r>
      <w:proofErr w:type="gramEnd"/>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This revenue is deemed to have occurred and available for use in Fiscal Year 2015-16 after September 1, 2015, following the Comptroller General’s close of the state’s books on Fiscal Year 2014-15.</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lastRenderedPageBreak/>
        <w:t>    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(B) The appropriations in this proviso are listed in priority order.  Item (1) must be funded first and each remaining item must be funded before any funds are allocated to the next item.  Provided, however, that any individual item may be partially funded in the order in which it appears to the extent that revenues are available.</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The State Treasurer shall disburse the following appr</w:t>
      </w:r>
      <w:r w:rsidR="00156593" w:rsidRPr="00BC4F59">
        <w:rPr>
          <w:rFonts w:cs="Times New Roman"/>
          <w:i/>
          <w:szCs w:val="22"/>
          <w:u w:val="single"/>
        </w:rPr>
        <w:t>opriations by September 30, 2015</w:t>
      </w:r>
      <w:r w:rsidRPr="00BC4F59">
        <w:rPr>
          <w:rFonts w:cs="Times New Roman"/>
          <w:i/>
          <w:szCs w:val="22"/>
          <w:u w:val="single"/>
        </w:rPr>
        <w:t>, for the purposes stated:</w:t>
      </w:r>
    </w:p>
    <w:p w:rsidR="00C26C1B" w:rsidRPr="00BC4F59" w:rsidRDefault="00C26C1B" w:rsidP="00C26C1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5" w:hanging="360"/>
        <w:jc w:val="both"/>
        <w:rPr>
          <w:rFonts w:cs="Times New Roman"/>
          <w:i/>
          <w:szCs w:val="22"/>
          <w:u w:val="single"/>
        </w:rPr>
      </w:pPr>
      <w:r w:rsidRPr="00BC4F59">
        <w:rPr>
          <w:rFonts w:cs="Times New Roman"/>
          <w:i/>
          <w:szCs w:val="22"/>
          <w:u w:val="single"/>
        </w:rPr>
        <w:t>(1)   General Reserve Fund Contribution……………………………………………………………………….…$8,140,680</w:t>
      </w:r>
    </w:p>
    <w:p w:rsidR="00C26C1B" w:rsidRPr="00BC4F59" w:rsidRDefault="00C26C1B" w:rsidP="00C26C1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5" w:hanging="360"/>
        <w:jc w:val="both"/>
        <w:rPr>
          <w:rFonts w:cs="Times New Roman"/>
          <w:i/>
          <w:szCs w:val="22"/>
          <w:u w:val="single"/>
        </w:rPr>
      </w:pPr>
      <w:r w:rsidRPr="00BC4F59">
        <w:rPr>
          <w:rFonts w:cs="Times New Roman"/>
          <w:i/>
          <w:szCs w:val="22"/>
          <w:u w:val="single"/>
        </w:rPr>
        <w:t>(2)   V04 – Debt Service</w:t>
      </w:r>
    </w:p>
    <w:p w:rsidR="00C26C1B" w:rsidRPr="00BC4F59" w:rsidRDefault="00C26C1B" w:rsidP="00C26C1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5"/>
        <w:jc w:val="both"/>
        <w:rPr>
          <w:rFonts w:cs="Times New Roman"/>
          <w:i/>
          <w:szCs w:val="22"/>
          <w:u w:val="single"/>
        </w:rPr>
      </w:pPr>
      <w:r w:rsidRPr="00BC4F59">
        <w:rPr>
          <w:rFonts w:cs="Times New Roman"/>
          <w:i/>
          <w:szCs w:val="22"/>
          <w:u w:val="single"/>
        </w:rPr>
        <w:t>     Debt Service Payments……………………………………………………………………………………</w:t>
      </w:r>
      <w:proofErr w:type="gramStart"/>
      <w:r w:rsidRPr="00BC4F59">
        <w:rPr>
          <w:rFonts w:cs="Times New Roman"/>
          <w:i/>
          <w:szCs w:val="22"/>
          <w:u w:val="single"/>
        </w:rPr>
        <w:t>.$</w:t>
      </w:r>
      <w:proofErr w:type="gramEnd"/>
      <w:r w:rsidRPr="00BC4F59">
        <w:rPr>
          <w:rFonts w:cs="Times New Roman"/>
          <w:i/>
          <w:szCs w:val="22"/>
          <w:u w:val="single"/>
        </w:rPr>
        <w:t>41,784,242</w:t>
      </w:r>
    </w:p>
    <w:p w:rsidR="00C26C1B" w:rsidRPr="00BC4F59" w:rsidRDefault="00C26C1B"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C4F59">
        <w:rPr>
          <w:rFonts w:cs="Times New Roman"/>
          <w:i/>
          <w:szCs w:val="22"/>
          <w:u w:val="single"/>
        </w:rPr>
        <w:t xml:space="preserve">    (C)  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156593" w:rsidRPr="00BC4F59">
        <w:rPr>
          <w:rFonts w:cs="Times New Roman"/>
          <w:i/>
          <w:szCs w:val="22"/>
          <w:u w:val="single"/>
        </w:rPr>
        <w:t>2015-16</w:t>
      </w:r>
      <w:r w:rsidRPr="00BC4F59">
        <w:rPr>
          <w:rFonts w:cs="Times New Roman"/>
          <w:i/>
          <w:szCs w:val="22"/>
          <w:u w:val="single"/>
        </w:rPr>
        <w:t xml:space="preserve"> at the Fiscal Year 2009-10 level.  There shall also be paid from the escrow account the annual dues of the Southern States Energy Board. </w:t>
      </w:r>
    </w:p>
    <w:p w:rsidR="00591337" w:rsidRPr="00BC4F59" w:rsidRDefault="00591337"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p>
    <w:p w:rsidR="00D364D9" w:rsidRPr="00BC4F59" w:rsidRDefault="00D364D9"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D364D9" w:rsidRPr="00BC4F59" w:rsidRDefault="00D364D9" w:rsidP="00C26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2999"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BC4F59">
        <w:rPr>
          <w:rFonts w:cs="Times New Roman"/>
          <w:b/>
          <w:szCs w:val="22"/>
        </w:rPr>
        <w:t>END OF PART IB</w:t>
      </w:r>
    </w:p>
    <w:p w:rsidR="00306EC6" w:rsidRPr="00BC4F59" w:rsidRDefault="00306EC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BC4F59"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zCs w:val="22"/>
        </w:rPr>
        <w:tab/>
        <w:t>All acts or parts of acts inconsistent with any of the provisions of Parts IA</w:t>
      </w:r>
      <w:r w:rsidR="00EC423B" w:rsidRPr="00BC4F59">
        <w:rPr>
          <w:rFonts w:cs="Times New Roman"/>
          <w:szCs w:val="22"/>
        </w:rPr>
        <w:t xml:space="preserve"> or </w:t>
      </w:r>
      <w:r w:rsidRPr="00BC4F59">
        <w:rPr>
          <w:rFonts w:cs="Times New Roman"/>
          <w:szCs w:val="22"/>
        </w:rPr>
        <w:t xml:space="preserve">IB of </w:t>
      </w:r>
      <w:r w:rsidR="00F409AB" w:rsidRPr="00BC4F59">
        <w:rPr>
          <w:rFonts w:cs="Times New Roman"/>
          <w:szCs w:val="22"/>
        </w:rPr>
        <w:t>this act</w:t>
      </w:r>
      <w:r w:rsidRPr="00BC4F59">
        <w:rPr>
          <w:rFonts w:cs="Times New Roman"/>
          <w:szCs w:val="22"/>
        </w:rPr>
        <w:t xml:space="preserve"> are suspended for Fiscal Year </w:t>
      </w:r>
      <w:r w:rsidR="0091343D" w:rsidRPr="00BC4F59">
        <w:rPr>
          <w:rFonts w:cs="Times New Roman"/>
          <w:szCs w:val="22"/>
        </w:rPr>
        <w:t>201</w:t>
      </w:r>
      <w:r w:rsidR="0080640F" w:rsidRPr="00BC4F59">
        <w:rPr>
          <w:rFonts w:cs="Times New Roman"/>
          <w:szCs w:val="22"/>
        </w:rPr>
        <w:t>5</w:t>
      </w:r>
      <w:r w:rsidR="0091343D" w:rsidRPr="00BC4F59">
        <w:rPr>
          <w:rFonts w:cs="Times New Roman"/>
          <w:szCs w:val="22"/>
        </w:rPr>
        <w:t>-1</w:t>
      </w:r>
      <w:r w:rsidR="0080640F" w:rsidRPr="00BC4F59">
        <w:rPr>
          <w:rFonts w:cs="Times New Roman"/>
          <w:szCs w:val="22"/>
        </w:rPr>
        <w:t>6</w:t>
      </w:r>
      <w:r w:rsidRPr="00BC4F59">
        <w:rPr>
          <w:rFonts w:cs="Times New Roman"/>
          <w:szCs w:val="22"/>
        </w:rPr>
        <w:t>.</w:t>
      </w:r>
    </w:p>
    <w:p w:rsidR="00563ED4" w:rsidRPr="00BC4F59" w:rsidRDefault="00563ED4"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C4F59">
        <w:rPr>
          <w:rFonts w:cs="Times New Roman"/>
          <w:snapToGrid w:val="0"/>
          <w:szCs w:val="22"/>
        </w:rPr>
        <w:tab/>
        <w:t>If any part,</w:t>
      </w:r>
      <w:r w:rsidR="005B2B6E" w:rsidRPr="00BC4F59">
        <w:rPr>
          <w:rFonts w:cs="Times New Roman"/>
          <w:snapToGrid w:val="0"/>
          <w:szCs w:val="22"/>
        </w:rPr>
        <w:t xml:space="preserve"> </w:t>
      </w:r>
      <w:r w:rsidRPr="00BC4F59">
        <w:rPr>
          <w:rFonts w:cs="Times New Roman"/>
          <w:snapToGrid w:val="0"/>
          <w:szCs w:val="22"/>
        </w:rPr>
        <w:t xml:space="preserve">section, subsection, paragraph, subparagraph, sentence, clause, phrase, or word of </w:t>
      </w:r>
      <w:r w:rsidR="00F409AB" w:rsidRPr="00BC4F59">
        <w:rPr>
          <w:rFonts w:cs="Times New Roman"/>
          <w:snapToGrid w:val="0"/>
          <w:szCs w:val="22"/>
        </w:rPr>
        <w:t>this act</w:t>
      </w:r>
      <w:r w:rsidRPr="00BC4F59">
        <w:rPr>
          <w:rFonts w:cs="Times New Roman"/>
          <w:snapToGrid w:val="0"/>
          <w:szCs w:val="22"/>
        </w:rPr>
        <w:t xml:space="preserve"> is for any reason held to be unconstitutional or invalid, such holding shall not affect the constitutionality or validity of the remaining portions of </w:t>
      </w:r>
      <w:r w:rsidR="00F409AB" w:rsidRPr="00BC4F59">
        <w:rPr>
          <w:rFonts w:cs="Times New Roman"/>
          <w:snapToGrid w:val="0"/>
          <w:szCs w:val="22"/>
        </w:rPr>
        <w:t>this act</w:t>
      </w:r>
      <w:r w:rsidRPr="00BC4F59">
        <w:rPr>
          <w:rFonts w:cs="Times New Roman"/>
          <w:snapToGrid w:val="0"/>
          <w:szCs w:val="22"/>
        </w:rPr>
        <w:t xml:space="preserve">, the General Assembly hereby declaring that it would have passed </w:t>
      </w:r>
      <w:r w:rsidR="00F409AB" w:rsidRPr="00BC4F59">
        <w:rPr>
          <w:rFonts w:cs="Times New Roman"/>
          <w:snapToGrid w:val="0"/>
          <w:szCs w:val="22"/>
        </w:rPr>
        <w:t>this act</w:t>
      </w:r>
      <w:r w:rsidRPr="00BC4F59">
        <w:rPr>
          <w:rFonts w:cs="Times New Roman"/>
          <w:snapToGrid w:val="0"/>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94F00" w:rsidRPr="00BC4F59"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C4F59">
        <w:rPr>
          <w:rFonts w:cs="Times New Roman"/>
          <w:b/>
          <w:szCs w:val="22"/>
        </w:rPr>
        <w:tab/>
      </w:r>
      <w:proofErr w:type="gramStart"/>
      <w:r w:rsidRPr="00BC4F59">
        <w:rPr>
          <w:rFonts w:cs="Times New Roman"/>
          <w:bCs/>
          <w:szCs w:val="22"/>
        </w:rPr>
        <w:t xml:space="preserve">Except as otherwise specifically provided, </w:t>
      </w:r>
      <w:r w:rsidR="00F409AB" w:rsidRPr="00BC4F59">
        <w:rPr>
          <w:rFonts w:cs="Times New Roman"/>
          <w:bCs/>
          <w:szCs w:val="22"/>
        </w:rPr>
        <w:t>this act</w:t>
      </w:r>
      <w:r w:rsidRPr="00BC4F59">
        <w:rPr>
          <w:rFonts w:cs="Times New Roman"/>
          <w:bCs/>
          <w:szCs w:val="22"/>
        </w:rPr>
        <w:t xml:space="preserve"> takes effect </w:t>
      </w:r>
      <w:r w:rsidR="00AF4E32" w:rsidRPr="00BC4F59">
        <w:rPr>
          <w:rFonts w:cs="Times New Roman"/>
          <w:bCs/>
          <w:szCs w:val="22"/>
        </w:rPr>
        <w:t>July 1</w:t>
      </w:r>
      <w:r w:rsidR="00D025C0" w:rsidRPr="00BC4F59">
        <w:rPr>
          <w:rFonts w:cs="Times New Roman"/>
          <w:bCs/>
          <w:szCs w:val="22"/>
        </w:rPr>
        <w:t>,</w:t>
      </w:r>
      <w:r w:rsidR="00AF4E32" w:rsidRPr="00BC4F59">
        <w:rPr>
          <w:rFonts w:cs="Times New Roman"/>
          <w:bCs/>
          <w:szCs w:val="22"/>
        </w:rPr>
        <w:t xml:space="preserve"> </w:t>
      </w:r>
      <w:r w:rsidR="002513AE" w:rsidRPr="00BC4F59">
        <w:rPr>
          <w:rFonts w:cs="Times New Roman"/>
          <w:bCs/>
          <w:szCs w:val="22"/>
        </w:rPr>
        <w:t>201</w:t>
      </w:r>
      <w:r w:rsidR="0080640F" w:rsidRPr="00BC4F59">
        <w:rPr>
          <w:rFonts w:cs="Times New Roman"/>
          <w:bCs/>
          <w:szCs w:val="22"/>
        </w:rPr>
        <w:t>5</w:t>
      </w:r>
      <w:r w:rsidRPr="00BC4F59">
        <w:rPr>
          <w:rFonts w:cs="Times New Roman"/>
          <w:bCs/>
          <w:szCs w:val="22"/>
        </w:rPr>
        <w:t>.</w:t>
      </w:r>
      <w:proofErr w:type="gramEnd"/>
    </w:p>
    <w:p w:rsidR="001B63BD" w:rsidRPr="00BC4F59" w:rsidRDefault="001B63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1B63BD" w:rsidRPr="00BC4F59" w:rsidRDefault="001B63BD" w:rsidP="00E674A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BC4F59">
        <w:rPr>
          <w:rFonts w:cs="Times New Roman"/>
          <w:bCs/>
          <w:szCs w:val="22"/>
        </w:rPr>
        <w:t>----XX----</w:t>
      </w:r>
    </w:p>
    <w:sectPr w:rsidR="001B63BD" w:rsidRPr="00BC4F59" w:rsidSect="00D02199">
      <w:headerReference w:type="even" r:id="rId13"/>
      <w:headerReference w:type="default" r:id="rId14"/>
      <w:footerReference w:type="default" r:id="rId15"/>
      <w:type w:val="continuous"/>
      <w:pgSz w:w="15840" w:h="12240" w:orient="landscape" w:code="1"/>
      <w:pgMar w:top="1152" w:right="1800" w:bottom="1584" w:left="2160" w:header="1008" w:footer="248" w:gutter="288"/>
      <w:paperSrc w:first="7" w:other="7"/>
      <w:lnNumType w:countBy="1"/>
      <w:pgNumType w:start="40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7E" w:rsidRDefault="0084577E">
      <w:r>
        <w:separator/>
      </w:r>
    </w:p>
  </w:endnote>
  <w:endnote w:type="continuationSeparator" w:id="0">
    <w:p w:rsidR="0084577E" w:rsidRDefault="0084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7E" w:rsidRPr="00617D11" w:rsidRDefault="0084577E" w:rsidP="00617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7E" w:rsidRDefault="0084577E">
      <w:r>
        <w:separator/>
      </w:r>
    </w:p>
  </w:footnote>
  <w:footnote w:type="continuationSeparator" w:id="0">
    <w:p w:rsidR="0084577E" w:rsidRDefault="00845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7E" w:rsidRDefault="0084577E" w:rsidP="005B47AE">
    <w:pPr>
      <w:pStyle w:val="Header"/>
      <w:tabs>
        <w:tab w:val="clear" w:pos="4320"/>
        <w:tab w:val="clear" w:pos="8640"/>
        <w:tab w:val="right" w:pos="11520"/>
      </w:tabs>
      <w:rPr>
        <w:b/>
      </w:rPr>
    </w:pPr>
    <w:r>
      <w:rPr>
        <w:b/>
      </w:rPr>
      <w:t>PART 1B – TEMPORARY PROVISIONS</w:t>
    </w:r>
    <w:r>
      <w:tab/>
    </w:r>
    <w:r>
      <w:rPr>
        <w:b/>
      </w:rPr>
      <w:t xml:space="preserve">PAGE </w:t>
    </w:r>
    <w:r>
      <w:rPr>
        <w:b/>
      </w:rPr>
      <w:fldChar w:fldCharType="begin"/>
    </w:r>
    <w:r>
      <w:rPr>
        <w:b/>
      </w:rPr>
      <w:instrText xml:space="preserve"> PAGE  \* MERGEFORMAT </w:instrText>
    </w:r>
    <w:r>
      <w:rPr>
        <w:b/>
      </w:rPr>
      <w:fldChar w:fldCharType="separate"/>
    </w:r>
    <w:r w:rsidR="00952DA9">
      <w:rPr>
        <w:b/>
        <w:noProof/>
      </w:rPr>
      <w:t>405</w:t>
    </w:r>
    <w:r>
      <w:rPr>
        <w:b/>
      </w:rPr>
      <w:fldChar w:fldCharType="end"/>
    </w:r>
  </w:p>
  <w:p w:rsidR="0084577E" w:rsidRPr="005B47AE" w:rsidRDefault="0084577E" w:rsidP="005B47AE">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7E" w:rsidRPr="00114221" w:rsidRDefault="0084577E" w:rsidP="00114221">
    <w:pPr>
      <w:pStyle w:val="Header"/>
      <w:tabs>
        <w:tab w:val="clear" w:pos="4320"/>
        <w:tab w:val="clear" w:pos="8640"/>
        <w:tab w:val="center" w:pos="3182"/>
        <w:tab w:val="right" w:pos="6307"/>
      </w:tabs>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7E" w:rsidRDefault="0084577E" w:rsidP="00D02199">
    <w:pPr>
      <w:pStyle w:val="Header"/>
      <w:tabs>
        <w:tab w:val="clear" w:pos="4320"/>
        <w:tab w:val="clear" w:pos="8640"/>
        <w:tab w:val="right" w:pos="11520"/>
      </w:tabs>
      <w:rPr>
        <w:b/>
      </w:rPr>
    </w:pPr>
    <w:r>
      <w:rPr>
        <w:b/>
      </w:rPr>
      <w:t>PART 1B – TEMPORARY PROVISIONS</w:t>
    </w:r>
    <w:r>
      <w:tab/>
    </w:r>
    <w:r>
      <w:rPr>
        <w:b/>
      </w:rPr>
      <w:t xml:space="preserve">PAGE </w:t>
    </w:r>
    <w:r>
      <w:rPr>
        <w:b/>
      </w:rPr>
      <w:fldChar w:fldCharType="begin"/>
    </w:r>
    <w:r>
      <w:rPr>
        <w:b/>
      </w:rPr>
      <w:instrText xml:space="preserve"> PAGE  \* MERGEFORMAT </w:instrText>
    </w:r>
    <w:r>
      <w:rPr>
        <w:b/>
      </w:rPr>
      <w:fldChar w:fldCharType="separate"/>
    </w:r>
    <w:r w:rsidR="00952DA9">
      <w:rPr>
        <w:b/>
        <w:noProof/>
      </w:rPr>
      <w:t>575</w:t>
    </w:r>
    <w:r>
      <w:rPr>
        <w:b/>
      </w:rPr>
      <w:fldChar w:fldCharType="end"/>
    </w:r>
  </w:p>
  <w:p w:rsidR="0084577E" w:rsidRPr="00D02199" w:rsidRDefault="0084577E" w:rsidP="00D021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EC4"/>
    <w:multiLevelType w:val="hybridMultilevel"/>
    <w:tmpl w:val="27960E2E"/>
    <w:lvl w:ilvl="0" w:tplc="5678A6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962DE0"/>
    <w:multiLevelType w:val="hybridMultilevel"/>
    <w:tmpl w:val="09820C04"/>
    <w:lvl w:ilvl="0" w:tplc="C128A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D657A2"/>
    <w:multiLevelType w:val="singleLevel"/>
    <w:tmpl w:val="1D606CD6"/>
    <w:lvl w:ilvl="0">
      <w:start w:val="1"/>
      <w:numFmt w:val="decimal"/>
      <w:lvlText w:val="%1"/>
      <w:lvlJc w:val="left"/>
      <w:pPr>
        <w:tabs>
          <w:tab w:val="num" w:pos="360"/>
        </w:tabs>
        <w:ind w:left="360" w:hanging="360"/>
      </w:pPr>
    </w:lvl>
  </w:abstractNum>
  <w:abstractNum w:abstractNumId="3">
    <w:nsid w:val="14C6291E"/>
    <w:multiLevelType w:val="singleLevel"/>
    <w:tmpl w:val="0409000F"/>
    <w:lvl w:ilvl="0">
      <w:start w:val="1"/>
      <w:numFmt w:val="decimal"/>
      <w:lvlText w:val="%1."/>
      <w:lvlJc w:val="left"/>
      <w:pPr>
        <w:tabs>
          <w:tab w:val="num" w:pos="360"/>
        </w:tabs>
        <w:ind w:left="360" w:hanging="360"/>
      </w:pPr>
    </w:lvl>
  </w:abstractNum>
  <w:abstractNum w:abstractNumId="4">
    <w:nsid w:val="16D63827"/>
    <w:multiLevelType w:val="hybridMultilevel"/>
    <w:tmpl w:val="CA7C7424"/>
    <w:lvl w:ilvl="0" w:tplc="6304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6">
    <w:nsid w:val="21CC49B6"/>
    <w:multiLevelType w:val="hybridMultilevel"/>
    <w:tmpl w:val="829C3DBC"/>
    <w:lvl w:ilvl="0" w:tplc="959E665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62714"/>
    <w:multiLevelType w:val="hybridMultilevel"/>
    <w:tmpl w:val="BCDCE348"/>
    <w:lvl w:ilvl="0" w:tplc="FCCA7D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9E650F"/>
    <w:multiLevelType w:val="hybridMultilevel"/>
    <w:tmpl w:val="0CF8C99C"/>
    <w:lvl w:ilvl="0" w:tplc="AEAA65B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3C6589B"/>
    <w:multiLevelType w:val="hybridMultilevel"/>
    <w:tmpl w:val="95A42930"/>
    <w:lvl w:ilvl="0" w:tplc="8A5C9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5369DD"/>
    <w:multiLevelType w:val="hybridMultilevel"/>
    <w:tmpl w:val="CB9A8FA8"/>
    <w:lvl w:ilvl="0" w:tplc="1ABE6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85322C"/>
    <w:multiLevelType w:val="hybridMultilevel"/>
    <w:tmpl w:val="2F0C4876"/>
    <w:lvl w:ilvl="0" w:tplc="1E201ED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5EE07B3F"/>
    <w:multiLevelType w:val="hybridMultilevel"/>
    <w:tmpl w:val="751C57E2"/>
    <w:lvl w:ilvl="0" w:tplc="C3369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2F6E34"/>
    <w:multiLevelType w:val="hybridMultilevel"/>
    <w:tmpl w:val="9416B794"/>
    <w:lvl w:ilvl="0" w:tplc="7DEC54E6">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nsid w:val="7AC65623"/>
    <w:multiLevelType w:val="hybridMultilevel"/>
    <w:tmpl w:val="4DB6BF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1"/>
  </w:num>
  <w:num w:numId="5">
    <w:abstractNumId w:val="8"/>
  </w:num>
  <w:num w:numId="6">
    <w:abstractNumId w:val="14"/>
  </w:num>
  <w:num w:numId="7">
    <w:abstractNumId w:val="9"/>
  </w:num>
  <w:num w:numId="8">
    <w:abstractNumId w:val="6"/>
  </w:num>
  <w:num w:numId="9">
    <w:abstractNumId w:val="10"/>
  </w:num>
  <w:num w:numId="10">
    <w:abstractNumId w:val="0"/>
  </w:num>
  <w:num w:numId="11">
    <w:abstractNumId w:val="7"/>
  </w:num>
  <w:num w:numId="12">
    <w:abstractNumId w:val="1"/>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09"/>
    <w:rsid w:val="00000891"/>
    <w:rsid w:val="00000A32"/>
    <w:rsid w:val="00000C63"/>
    <w:rsid w:val="000014FA"/>
    <w:rsid w:val="00001679"/>
    <w:rsid w:val="00001C45"/>
    <w:rsid w:val="00001FF6"/>
    <w:rsid w:val="000021AC"/>
    <w:rsid w:val="00002384"/>
    <w:rsid w:val="0000294F"/>
    <w:rsid w:val="00002D5B"/>
    <w:rsid w:val="000036F6"/>
    <w:rsid w:val="00003E8D"/>
    <w:rsid w:val="00003EAE"/>
    <w:rsid w:val="000046AC"/>
    <w:rsid w:val="00004C29"/>
    <w:rsid w:val="00004DEC"/>
    <w:rsid w:val="0000503E"/>
    <w:rsid w:val="000055A3"/>
    <w:rsid w:val="000057A6"/>
    <w:rsid w:val="0000588A"/>
    <w:rsid w:val="00005B7B"/>
    <w:rsid w:val="000063D8"/>
    <w:rsid w:val="000063FF"/>
    <w:rsid w:val="00006435"/>
    <w:rsid w:val="00006719"/>
    <w:rsid w:val="000071C6"/>
    <w:rsid w:val="00007B40"/>
    <w:rsid w:val="00007F89"/>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A76"/>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995"/>
    <w:rsid w:val="00022A5F"/>
    <w:rsid w:val="00022C7B"/>
    <w:rsid w:val="0002330E"/>
    <w:rsid w:val="00023950"/>
    <w:rsid w:val="000242C5"/>
    <w:rsid w:val="000246B5"/>
    <w:rsid w:val="00025500"/>
    <w:rsid w:val="00025F60"/>
    <w:rsid w:val="000263AA"/>
    <w:rsid w:val="00027BDC"/>
    <w:rsid w:val="00027C7A"/>
    <w:rsid w:val="00027DEB"/>
    <w:rsid w:val="00030119"/>
    <w:rsid w:val="00030164"/>
    <w:rsid w:val="00030476"/>
    <w:rsid w:val="00030B86"/>
    <w:rsid w:val="00031A3A"/>
    <w:rsid w:val="00031C7C"/>
    <w:rsid w:val="00031F2E"/>
    <w:rsid w:val="00031FE4"/>
    <w:rsid w:val="000322CC"/>
    <w:rsid w:val="00032F71"/>
    <w:rsid w:val="000335C3"/>
    <w:rsid w:val="000338C6"/>
    <w:rsid w:val="00033E1D"/>
    <w:rsid w:val="00033E63"/>
    <w:rsid w:val="00034300"/>
    <w:rsid w:val="0003438A"/>
    <w:rsid w:val="00034435"/>
    <w:rsid w:val="00034E89"/>
    <w:rsid w:val="00034FC2"/>
    <w:rsid w:val="000350BE"/>
    <w:rsid w:val="00035496"/>
    <w:rsid w:val="00035BFE"/>
    <w:rsid w:val="00035FAD"/>
    <w:rsid w:val="00036142"/>
    <w:rsid w:val="000369A3"/>
    <w:rsid w:val="00036E9C"/>
    <w:rsid w:val="0003707B"/>
    <w:rsid w:val="000377EF"/>
    <w:rsid w:val="00040810"/>
    <w:rsid w:val="000408DA"/>
    <w:rsid w:val="000409A5"/>
    <w:rsid w:val="00040C0D"/>
    <w:rsid w:val="00041AC5"/>
    <w:rsid w:val="00041EC5"/>
    <w:rsid w:val="000424D4"/>
    <w:rsid w:val="0004272E"/>
    <w:rsid w:val="0004292A"/>
    <w:rsid w:val="00042C10"/>
    <w:rsid w:val="0004360C"/>
    <w:rsid w:val="00043883"/>
    <w:rsid w:val="00043A7F"/>
    <w:rsid w:val="00043F8B"/>
    <w:rsid w:val="00044150"/>
    <w:rsid w:val="000442DD"/>
    <w:rsid w:val="0004552B"/>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182"/>
    <w:rsid w:val="00052669"/>
    <w:rsid w:val="00052B1C"/>
    <w:rsid w:val="00052D96"/>
    <w:rsid w:val="000532FD"/>
    <w:rsid w:val="00053EB0"/>
    <w:rsid w:val="000541BA"/>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02B1"/>
    <w:rsid w:val="00061E01"/>
    <w:rsid w:val="000626F8"/>
    <w:rsid w:val="00062F5B"/>
    <w:rsid w:val="000636F9"/>
    <w:rsid w:val="000642A1"/>
    <w:rsid w:val="00064656"/>
    <w:rsid w:val="000648C2"/>
    <w:rsid w:val="000651B7"/>
    <w:rsid w:val="000655D5"/>
    <w:rsid w:val="00065D87"/>
    <w:rsid w:val="00065E4D"/>
    <w:rsid w:val="000662FF"/>
    <w:rsid w:val="000666ED"/>
    <w:rsid w:val="000668E0"/>
    <w:rsid w:val="00067091"/>
    <w:rsid w:val="00067191"/>
    <w:rsid w:val="0006744F"/>
    <w:rsid w:val="0006795F"/>
    <w:rsid w:val="00067976"/>
    <w:rsid w:val="000701DB"/>
    <w:rsid w:val="00070FD8"/>
    <w:rsid w:val="00071043"/>
    <w:rsid w:val="0007122D"/>
    <w:rsid w:val="00071432"/>
    <w:rsid w:val="00071610"/>
    <w:rsid w:val="00071739"/>
    <w:rsid w:val="00072F89"/>
    <w:rsid w:val="00072FFF"/>
    <w:rsid w:val="0007308D"/>
    <w:rsid w:val="000734EE"/>
    <w:rsid w:val="000735CD"/>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FE4"/>
    <w:rsid w:val="00080202"/>
    <w:rsid w:val="00080873"/>
    <w:rsid w:val="00080B46"/>
    <w:rsid w:val="00080CC8"/>
    <w:rsid w:val="00080D13"/>
    <w:rsid w:val="00080D4A"/>
    <w:rsid w:val="00082381"/>
    <w:rsid w:val="000824D5"/>
    <w:rsid w:val="00082646"/>
    <w:rsid w:val="00082710"/>
    <w:rsid w:val="0008277F"/>
    <w:rsid w:val="00082B3A"/>
    <w:rsid w:val="00082D00"/>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28C"/>
    <w:rsid w:val="000926CF"/>
    <w:rsid w:val="000935A2"/>
    <w:rsid w:val="00093CEB"/>
    <w:rsid w:val="00093DFE"/>
    <w:rsid w:val="00093EC5"/>
    <w:rsid w:val="000940BF"/>
    <w:rsid w:val="000941E8"/>
    <w:rsid w:val="0009454B"/>
    <w:rsid w:val="000949A5"/>
    <w:rsid w:val="00094A7A"/>
    <w:rsid w:val="00094F5A"/>
    <w:rsid w:val="00095753"/>
    <w:rsid w:val="0009581C"/>
    <w:rsid w:val="00096BF2"/>
    <w:rsid w:val="00096ECD"/>
    <w:rsid w:val="0009711A"/>
    <w:rsid w:val="000972B0"/>
    <w:rsid w:val="00097971"/>
    <w:rsid w:val="000A0425"/>
    <w:rsid w:val="000A09E4"/>
    <w:rsid w:val="000A0CEF"/>
    <w:rsid w:val="000A13BE"/>
    <w:rsid w:val="000A1518"/>
    <w:rsid w:val="000A1E0E"/>
    <w:rsid w:val="000A1FDE"/>
    <w:rsid w:val="000A25BE"/>
    <w:rsid w:val="000A272A"/>
    <w:rsid w:val="000A296C"/>
    <w:rsid w:val="000A2AE4"/>
    <w:rsid w:val="000A30BF"/>
    <w:rsid w:val="000A316A"/>
    <w:rsid w:val="000A3574"/>
    <w:rsid w:val="000A396F"/>
    <w:rsid w:val="000A3B44"/>
    <w:rsid w:val="000A3CE3"/>
    <w:rsid w:val="000A4573"/>
    <w:rsid w:val="000A4868"/>
    <w:rsid w:val="000A4AFB"/>
    <w:rsid w:val="000A4E5A"/>
    <w:rsid w:val="000A55AA"/>
    <w:rsid w:val="000A5C38"/>
    <w:rsid w:val="000A5E86"/>
    <w:rsid w:val="000A5FAD"/>
    <w:rsid w:val="000A65BF"/>
    <w:rsid w:val="000A6A83"/>
    <w:rsid w:val="000A6E87"/>
    <w:rsid w:val="000A7002"/>
    <w:rsid w:val="000A778F"/>
    <w:rsid w:val="000A7B30"/>
    <w:rsid w:val="000B0009"/>
    <w:rsid w:val="000B0296"/>
    <w:rsid w:val="000B037F"/>
    <w:rsid w:val="000B0766"/>
    <w:rsid w:val="000B11A6"/>
    <w:rsid w:val="000B122E"/>
    <w:rsid w:val="000B1C53"/>
    <w:rsid w:val="000B24BE"/>
    <w:rsid w:val="000B28BD"/>
    <w:rsid w:val="000B28DF"/>
    <w:rsid w:val="000B3178"/>
    <w:rsid w:val="000B3D46"/>
    <w:rsid w:val="000B40A2"/>
    <w:rsid w:val="000B48BF"/>
    <w:rsid w:val="000B4CBD"/>
    <w:rsid w:val="000B54DD"/>
    <w:rsid w:val="000B55A0"/>
    <w:rsid w:val="000B57B7"/>
    <w:rsid w:val="000B5872"/>
    <w:rsid w:val="000B58BA"/>
    <w:rsid w:val="000B5969"/>
    <w:rsid w:val="000B5AA5"/>
    <w:rsid w:val="000B68B0"/>
    <w:rsid w:val="000B6B17"/>
    <w:rsid w:val="000B74D8"/>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8BC"/>
    <w:rsid w:val="000D6958"/>
    <w:rsid w:val="000D7269"/>
    <w:rsid w:val="000D7375"/>
    <w:rsid w:val="000D74AA"/>
    <w:rsid w:val="000D7F6A"/>
    <w:rsid w:val="000E0191"/>
    <w:rsid w:val="000E078C"/>
    <w:rsid w:val="000E0CE4"/>
    <w:rsid w:val="000E0D9E"/>
    <w:rsid w:val="000E0E9A"/>
    <w:rsid w:val="000E16DA"/>
    <w:rsid w:val="000E1799"/>
    <w:rsid w:val="000E1A66"/>
    <w:rsid w:val="000E21B7"/>
    <w:rsid w:val="000E2293"/>
    <w:rsid w:val="000E2DE7"/>
    <w:rsid w:val="000E2E61"/>
    <w:rsid w:val="000E32A1"/>
    <w:rsid w:val="000E3EAF"/>
    <w:rsid w:val="000E3F62"/>
    <w:rsid w:val="000E4D90"/>
    <w:rsid w:val="000E4FAF"/>
    <w:rsid w:val="000E50D8"/>
    <w:rsid w:val="000E583E"/>
    <w:rsid w:val="000E621A"/>
    <w:rsid w:val="000E70FE"/>
    <w:rsid w:val="000E7141"/>
    <w:rsid w:val="000E751D"/>
    <w:rsid w:val="000E7888"/>
    <w:rsid w:val="000E7A25"/>
    <w:rsid w:val="000F0429"/>
    <w:rsid w:val="000F0E39"/>
    <w:rsid w:val="000F15A2"/>
    <w:rsid w:val="000F15A5"/>
    <w:rsid w:val="000F16A2"/>
    <w:rsid w:val="000F227F"/>
    <w:rsid w:val="000F23B0"/>
    <w:rsid w:val="000F2D8F"/>
    <w:rsid w:val="000F2F10"/>
    <w:rsid w:val="000F32D6"/>
    <w:rsid w:val="000F3F88"/>
    <w:rsid w:val="000F47D9"/>
    <w:rsid w:val="000F49C7"/>
    <w:rsid w:val="000F4BDF"/>
    <w:rsid w:val="000F6831"/>
    <w:rsid w:val="000F7098"/>
    <w:rsid w:val="000F74C8"/>
    <w:rsid w:val="000F77F1"/>
    <w:rsid w:val="000F7A7E"/>
    <w:rsid w:val="001004B8"/>
    <w:rsid w:val="00100763"/>
    <w:rsid w:val="001009A1"/>
    <w:rsid w:val="00100BD2"/>
    <w:rsid w:val="00100E9E"/>
    <w:rsid w:val="001013CA"/>
    <w:rsid w:val="00101CA7"/>
    <w:rsid w:val="00101EC3"/>
    <w:rsid w:val="00101F93"/>
    <w:rsid w:val="001024CE"/>
    <w:rsid w:val="0010381A"/>
    <w:rsid w:val="00103F8E"/>
    <w:rsid w:val="001043B5"/>
    <w:rsid w:val="00104611"/>
    <w:rsid w:val="00104752"/>
    <w:rsid w:val="00104D41"/>
    <w:rsid w:val="00104E09"/>
    <w:rsid w:val="001056F8"/>
    <w:rsid w:val="001059A8"/>
    <w:rsid w:val="00106181"/>
    <w:rsid w:val="00106384"/>
    <w:rsid w:val="00106628"/>
    <w:rsid w:val="00106A18"/>
    <w:rsid w:val="00106D0B"/>
    <w:rsid w:val="00107032"/>
    <w:rsid w:val="001077F3"/>
    <w:rsid w:val="0010799C"/>
    <w:rsid w:val="001079BC"/>
    <w:rsid w:val="00107C1A"/>
    <w:rsid w:val="00110643"/>
    <w:rsid w:val="00110D3C"/>
    <w:rsid w:val="001112E3"/>
    <w:rsid w:val="00112603"/>
    <w:rsid w:val="0011264A"/>
    <w:rsid w:val="001127E0"/>
    <w:rsid w:val="00112CED"/>
    <w:rsid w:val="00112E70"/>
    <w:rsid w:val="0011303E"/>
    <w:rsid w:val="001131C5"/>
    <w:rsid w:val="00113616"/>
    <w:rsid w:val="001138F0"/>
    <w:rsid w:val="00114008"/>
    <w:rsid w:val="00114221"/>
    <w:rsid w:val="0011477E"/>
    <w:rsid w:val="00114D7A"/>
    <w:rsid w:val="00114F0B"/>
    <w:rsid w:val="00114F4A"/>
    <w:rsid w:val="001157EE"/>
    <w:rsid w:val="00115810"/>
    <w:rsid w:val="00116DCF"/>
    <w:rsid w:val="0011725C"/>
    <w:rsid w:val="00117538"/>
    <w:rsid w:val="00117852"/>
    <w:rsid w:val="00117B9E"/>
    <w:rsid w:val="00120476"/>
    <w:rsid w:val="00120946"/>
    <w:rsid w:val="00120AF5"/>
    <w:rsid w:val="00120E11"/>
    <w:rsid w:val="001216E2"/>
    <w:rsid w:val="001218A5"/>
    <w:rsid w:val="00121970"/>
    <w:rsid w:val="00121A6B"/>
    <w:rsid w:val="00121AB9"/>
    <w:rsid w:val="00122191"/>
    <w:rsid w:val="0012222E"/>
    <w:rsid w:val="0012246F"/>
    <w:rsid w:val="00122DFE"/>
    <w:rsid w:val="00123472"/>
    <w:rsid w:val="00123DD9"/>
    <w:rsid w:val="00123F9B"/>
    <w:rsid w:val="00123FC1"/>
    <w:rsid w:val="00123FDA"/>
    <w:rsid w:val="00124F21"/>
    <w:rsid w:val="00125076"/>
    <w:rsid w:val="0012519F"/>
    <w:rsid w:val="001251CB"/>
    <w:rsid w:val="00125847"/>
    <w:rsid w:val="00125F3D"/>
    <w:rsid w:val="0012604D"/>
    <w:rsid w:val="0012697F"/>
    <w:rsid w:val="00126F91"/>
    <w:rsid w:val="00127F58"/>
    <w:rsid w:val="00130122"/>
    <w:rsid w:val="00130729"/>
    <w:rsid w:val="00130C3B"/>
    <w:rsid w:val="0013199D"/>
    <w:rsid w:val="00131DE0"/>
    <w:rsid w:val="00131ED6"/>
    <w:rsid w:val="00132769"/>
    <w:rsid w:val="00132A11"/>
    <w:rsid w:val="00133275"/>
    <w:rsid w:val="00133C1A"/>
    <w:rsid w:val="00133CC8"/>
    <w:rsid w:val="00134446"/>
    <w:rsid w:val="00134BD9"/>
    <w:rsid w:val="00135FBE"/>
    <w:rsid w:val="00136306"/>
    <w:rsid w:val="0013680D"/>
    <w:rsid w:val="00137443"/>
    <w:rsid w:val="00137717"/>
    <w:rsid w:val="00137C07"/>
    <w:rsid w:val="0014008D"/>
    <w:rsid w:val="0014068F"/>
    <w:rsid w:val="00140AF1"/>
    <w:rsid w:val="00140D5C"/>
    <w:rsid w:val="00141426"/>
    <w:rsid w:val="001415F3"/>
    <w:rsid w:val="00141666"/>
    <w:rsid w:val="00141703"/>
    <w:rsid w:val="00141815"/>
    <w:rsid w:val="00141E7E"/>
    <w:rsid w:val="0014221F"/>
    <w:rsid w:val="00142277"/>
    <w:rsid w:val="001423CE"/>
    <w:rsid w:val="00142884"/>
    <w:rsid w:val="00142D97"/>
    <w:rsid w:val="00142F80"/>
    <w:rsid w:val="001431CC"/>
    <w:rsid w:val="00143552"/>
    <w:rsid w:val="00143579"/>
    <w:rsid w:val="001447AE"/>
    <w:rsid w:val="00144CAA"/>
    <w:rsid w:val="001451F1"/>
    <w:rsid w:val="001453A7"/>
    <w:rsid w:val="001459A7"/>
    <w:rsid w:val="0014607B"/>
    <w:rsid w:val="00146307"/>
    <w:rsid w:val="001465DB"/>
    <w:rsid w:val="001466C0"/>
    <w:rsid w:val="00146C9D"/>
    <w:rsid w:val="00146E7F"/>
    <w:rsid w:val="001472D4"/>
    <w:rsid w:val="001473BB"/>
    <w:rsid w:val="001474EB"/>
    <w:rsid w:val="0014788C"/>
    <w:rsid w:val="0015048D"/>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452C"/>
    <w:rsid w:val="0015547C"/>
    <w:rsid w:val="00155BF1"/>
    <w:rsid w:val="00155C72"/>
    <w:rsid w:val="00156593"/>
    <w:rsid w:val="00156C3C"/>
    <w:rsid w:val="00156CAD"/>
    <w:rsid w:val="00156DBC"/>
    <w:rsid w:val="001577FE"/>
    <w:rsid w:val="00157B29"/>
    <w:rsid w:val="00157C97"/>
    <w:rsid w:val="00157E6B"/>
    <w:rsid w:val="0016036B"/>
    <w:rsid w:val="00160B7D"/>
    <w:rsid w:val="00161408"/>
    <w:rsid w:val="0016158E"/>
    <w:rsid w:val="001616EC"/>
    <w:rsid w:val="00161703"/>
    <w:rsid w:val="00161D93"/>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068A"/>
    <w:rsid w:val="00171413"/>
    <w:rsid w:val="00171724"/>
    <w:rsid w:val="00171839"/>
    <w:rsid w:val="001725B1"/>
    <w:rsid w:val="001727F6"/>
    <w:rsid w:val="00172BC8"/>
    <w:rsid w:val="00172F37"/>
    <w:rsid w:val="0017329A"/>
    <w:rsid w:val="00173909"/>
    <w:rsid w:val="00174265"/>
    <w:rsid w:val="001744B9"/>
    <w:rsid w:val="001747C2"/>
    <w:rsid w:val="00174991"/>
    <w:rsid w:val="00174FEE"/>
    <w:rsid w:val="00175416"/>
    <w:rsid w:val="001758E4"/>
    <w:rsid w:val="00175B6B"/>
    <w:rsid w:val="00175BB2"/>
    <w:rsid w:val="00175EFE"/>
    <w:rsid w:val="001763C3"/>
    <w:rsid w:val="0017642C"/>
    <w:rsid w:val="00176577"/>
    <w:rsid w:val="0017704E"/>
    <w:rsid w:val="001774A6"/>
    <w:rsid w:val="00177CAD"/>
    <w:rsid w:val="001800EF"/>
    <w:rsid w:val="00180CA8"/>
    <w:rsid w:val="0018127E"/>
    <w:rsid w:val="001812CA"/>
    <w:rsid w:val="001813FD"/>
    <w:rsid w:val="00182279"/>
    <w:rsid w:val="001826CF"/>
    <w:rsid w:val="001829FA"/>
    <w:rsid w:val="00182DB0"/>
    <w:rsid w:val="001837EF"/>
    <w:rsid w:val="00183C79"/>
    <w:rsid w:val="00183D00"/>
    <w:rsid w:val="00183F08"/>
    <w:rsid w:val="001844DD"/>
    <w:rsid w:val="0018477E"/>
    <w:rsid w:val="00184B2C"/>
    <w:rsid w:val="00184B4F"/>
    <w:rsid w:val="00185363"/>
    <w:rsid w:val="00185A08"/>
    <w:rsid w:val="00186C79"/>
    <w:rsid w:val="00187178"/>
    <w:rsid w:val="00187565"/>
    <w:rsid w:val="00187E82"/>
    <w:rsid w:val="00190AE3"/>
    <w:rsid w:val="00190B71"/>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8CB"/>
    <w:rsid w:val="001A0B90"/>
    <w:rsid w:val="001A0BB1"/>
    <w:rsid w:val="001A10A8"/>
    <w:rsid w:val="001A13FE"/>
    <w:rsid w:val="001A18ED"/>
    <w:rsid w:val="001A198C"/>
    <w:rsid w:val="001A26E6"/>
    <w:rsid w:val="001A2F9D"/>
    <w:rsid w:val="001A30C6"/>
    <w:rsid w:val="001A3929"/>
    <w:rsid w:val="001A3E6B"/>
    <w:rsid w:val="001A3EE2"/>
    <w:rsid w:val="001A45E7"/>
    <w:rsid w:val="001A4C3B"/>
    <w:rsid w:val="001A4CFA"/>
    <w:rsid w:val="001A4F3F"/>
    <w:rsid w:val="001A5117"/>
    <w:rsid w:val="001A523F"/>
    <w:rsid w:val="001A5860"/>
    <w:rsid w:val="001A5897"/>
    <w:rsid w:val="001A5D78"/>
    <w:rsid w:val="001A5F6D"/>
    <w:rsid w:val="001A6178"/>
    <w:rsid w:val="001A664E"/>
    <w:rsid w:val="001A6AB7"/>
    <w:rsid w:val="001A7390"/>
    <w:rsid w:val="001A7611"/>
    <w:rsid w:val="001A7E48"/>
    <w:rsid w:val="001B0238"/>
    <w:rsid w:val="001B0438"/>
    <w:rsid w:val="001B099C"/>
    <w:rsid w:val="001B0E72"/>
    <w:rsid w:val="001B0FA5"/>
    <w:rsid w:val="001B15B4"/>
    <w:rsid w:val="001B1787"/>
    <w:rsid w:val="001B1944"/>
    <w:rsid w:val="001B1DC5"/>
    <w:rsid w:val="001B23AE"/>
    <w:rsid w:val="001B2A5B"/>
    <w:rsid w:val="001B2B4E"/>
    <w:rsid w:val="001B31DD"/>
    <w:rsid w:val="001B33FF"/>
    <w:rsid w:val="001B34C0"/>
    <w:rsid w:val="001B42FE"/>
    <w:rsid w:val="001B4322"/>
    <w:rsid w:val="001B4352"/>
    <w:rsid w:val="001B4D1C"/>
    <w:rsid w:val="001B5317"/>
    <w:rsid w:val="001B55C4"/>
    <w:rsid w:val="001B63BD"/>
    <w:rsid w:val="001B6F1E"/>
    <w:rsid w:val="001B7243"/>
    <w:rsid w:val="001B73C5"/>
    <w:rsid w:val="001B77DE"/>
    <w:rsid w:val="001B7815"/>
    <w:rsid w:val="001B7B59"/>
    <w:rsid w:val="001B7B67"/>
    <w:rsid w:val="001C08F1"/>
    <w:rsid w:val="001C0919"/>
    <w:rsid w:val="001C0F6D"/>
    <w:rsid w:val="001C13E5"/>
    <w:rsid w:val="001C162E"/>
    <w:rsid w:val="001C1912"/>
    <w:rsid w:val="001C1D84"/>
    <w:rsid w:val="001C239A"/>
    <w:rsid w:val="001C29F3"/>
    <w:rsid w:val="001C2DCE"/>
    <w:rsid w:val="001C3141"/>
    <w:rsid w:val="001C320C"/>
    <w:rsid w:val="001C3821"/>
    <w:rsid w:val="001C3A20"/>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81"/>
    <w:rsid w:val="001D15FC"/>
    <w:rsid w:val="001D201B"/>
    <w:rsid w:val="001D2281"/>
    <w:rsid w:val="001D23A0"/>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CB"/>
    <w:rsid w:val="001E0976"/>
    <w:rsid w:val="001E0ACE"/>
    <w:rsid w:val="001E0C82"/>
    <w:rsid w:val="001E106A"/>
    <w:rsid w:val="001E12B1"/>
    <w:rsid w:val="001E152A"/>
    <w:rsid w:val="001E1B9E"/>
    <w:rsid w:val="001E2080"/>
    <w:rsid w:val="001E2227"/>
    <w:rsid w:val="001E24D4"/>
    <w:rsid w:val="001E2A14"/>
    <w:rsid w:val="001E3F15"/>
    <w:rsid w:val="001E4787"/>
    <w:rsid w:val="001E4B7E"/>
    <w:rsid w:val="001E501C"/>
    <w:rsid w:val="001E5480"/>
    <w:rsid w:val="001E58FB"/>
    <w:rsid w:val="001E5BFB"/>
    <w:rsid w:val="001E5DA8"/>
    <w:rsid w:val="001E6900"/>
    <w:rsid w:val="001E6C49"/>
    <w:rsid w:val="001E6D9F"/>
    <w:rsid w:val="001E6DEE"/>
    <w:rsid w:val="001E76AD"/>
    <w:rsid w:val="001E7CF6"/>
    <w:rsid w:val="001F02B1"/>
    <w:rsid w:val="001F046A"/>
    <w:rsid w:val="001F1230"/>
    <w:rsid w:val="001F12EB"/>
    <w:rsid w:val="001F1545"/>
    <w:rsid w:val="001F26AB"/>
    <w:rsid w:val="001F305E"/>
    <w:rsid w:val="001F30A8"/>
    <w:rsid w:val="001F30BD"/>
    <w:rsid w:val="001F3862"/>
    <w:rsid w:val="001F4C30"/>
    <w:rsid w:val="001F5167"/>
    <w:rsid w:val="001F5495"/>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401F"/>
    <w:rsid w:val="0020426C"/>
    <w:rsid w:val="00204971"/>
    <w:rsid w:val="002051E2"/>
    <w:rsid w:val="00205C9B"/>
    <w:rsid w:val="00206393"/>
    <w:rsid w:val="00206FFE"/>
    <w:rsid w:val="0020716A"/>
    <w:rsid w:val="002071E5"/>
    <w:rsid w:val="002071F7"/>
    <w:rsid w:val="00207DE2"/>
    <w:rsid w:val="002100B9"/>
    <w:rsid w:val="0021028C"/>
    <w:rsid w:val="00210836"/>
    <w:rsid w:val="00210A04"/>
    <w:rsid w:val="00210FBA"/>
    <w:rsid w:val="00211098"/>
    <w:rsid w:val="00211186"/>
    <w:rsid w:val="00211A13"/>
    <w:rsid w:val="00211CD3"/>
    <w:rsid w:val="00212FE6"/>
    <w:rsid w:val="0021308D"/>
    <w:rsid w:val="002138F4"/>
    <w:rsid w:val="00213F30"/>
    <w:rsid w:val="0021430C"/>
    <w:rsid w:val="002145DF"/>
    <w:rsid w:val="002149D3"/>
    <w:rsid w:val="00215C13"/>
    <w:rsid w:val="00215F15"/>
    <w:rsid w:val="002161E6"/>
    <w:rsid w:val="002162FE"/>
    <w:rsid w:val="00216440"/>
    <w:rsid w:val="0021646A"/>
    <w:rsid w:val="002164BB"/>
    <w:rsid w:val="00216965"/>
    <w:rsid w:val="00216A11"/>
    <w:rsid w:val="00220225"/>
    <w:rsid w:val="002203E8"/>
    <w:rsid w:val="0022055D"/>
    <w:rsid w:val="00220DB5"/>
    <w:rsid w:val="00220F91"/>
    <w:rsid w:val="002216FD"/>
    <w:rsid w:val="002217C5"/>
    <w:rsid w:val="00221C32"/>
    <w:rsid w:val="00221F9F"/>
    <w:rsid w:val="00222121"/>
    <w:rsid w:val="00222366"/>
    <w:rsid w:val="002226CE"/>
    <w:rsid w:val="002228DB"/>
    <w:rsid w:val="00222BE7"/>
    <w:rsid w:val="0022305E"/>
    <w:rsid w:val="00223181"/>
    <w:rsid w:val="00223921"/>
    <w:rsid w:val="00223E03"/>
    <w:rsid w:val="00223E88"/>
    <w:rsid w:val="00224042"/>
    <w:rsid w:val="0022514A"/>
    <w:rsid w:val="00225305"/>
    <w:rsid w:val="00225408"/>
    <w:rsid w:val="00225442"/>
    <w:rsid w:val="00225C60"/>
    <w:rsid w:val="0022659C"/>
    <w:rsid w:val="0022699C"/>
    <w:rsid w:val="00226BD1"/>
    <w:rsid w:val="00227553"/>
    <w:rsid w:val="00227F6A"/>
    <w:rsid w:val="00227F9A"/>
    <w:rsid w:val="00230772"/>
    <w:rsid w:val="00230F70"/>
    <w:rsid w:val="00231DF3"/>
    <w:rsid w:val="00231E0B"/>
    <w:rsid w:val="00231F1D"/>
    <w:rsid w:val="00231F6B"/>
    <w:rsid w:val="00232DD6"/>
    <w:rsid w:val="00232EC0"/>
    <w:rsid w:val="00233285"/>
    <w:rsid w:val="00233C75"/>
    <w:rsid w:val="002343DE"/>
    <w:rsid w:val="002344B8"/>
    <w:rsid w:val="00234E20"/>
    <w:rsid w:val="002350BE"/>
    <w:rsid w:val="002351BA"/>
    <w:rsid w:val="0023522C"/>
    <w:rsid w:val="0023561F"/>
    <w:rsid w:val="00235A89"/>
    <w:rsid w:val="00235C4D"/>
    <w:rsid w:val="00235EB1"/>
    <w:rsid w:val="00236113"/>
    <w:rsid w:val="002365EA"/>
    <w:rsid w:val="002366BA"/>
    <w:rsid w:val="002367CB"/>
    <w:rsid w:val="00237438"/>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0DB"/>
    <w:rsid w:val="002432CB"/>
    <w:rsid w:val="00243476"/>
    <w:rsid w:val="00243A53"/>
    <w:rsid w:val="00243BBA"/>
    <w:rsid w:val="00244926"/>
    <w:rsid w:val="00244BB8"/>
    <w:rsid w:val="00244D4B"/>
    <w:rsid w:val="00244E12"/>
    <w:rsid w:val="002452F2"/>
    <w:rsid w:val="00245415"/>
    <w:rsid w:val="00245BF1"/>
    <w:rsid w:val="00245DDF"/>
    <w:rsid w:val="00245E58"/>
    <w:rsid w:val="002463D2"/>
    <w:rsid w:val="00246ABC"/>
    <w:rsid w:val="0024738C"/>
    <w:rsid w:val="002476FB"/>
    <w:rsid w:val="0024773B"/>
    <w:rsid w:val="00250B05"/>
    <w:rsid w:val="00250BF7"/>
    <w:rsid w:val="00250BFC"/>
    <w:rsid w:val="002513AE"/>
    <w:rsid w:val="00251C70"/>
    <w:rsid w:val="00252033"/>
    <w:rsid w:val="00252038"/>
    <w:rsid w:val="00252097"/>
    <w:rsid w:val="00252702"/>
    <w:rsid w:val="00252921"/>
    <w:rsid w:val="00253360"/>
    <w:rsid w:val="00253416"/>
    <w:rsid w:val="00253ACE"/>
    <w:rsid w:val="00253D5F"/>
    <w:rsid w:val="002541FD"/>
    <w:rsid w:val="00254440"/>
    <w:rsid w:val="002545CF"/>
    <w:rsid w:val="00255AE7"/>
    <w:rsid w:val="00255BC1"/>
    <w:rsid w:val="00255C59"/>
    <w:rsid w:val="00256091"/>
    <w:rsid w:val="00256E48"/>
    <w:rsid w:val="00257014"/>
    <w:rsid w:val="00257098"/>
    <w:rsid w:val="002571BE"/>
    <w:rsid w:val="0025782D"/>
    <w:rsid w:val="00257FAC"/>
    <w:rsid w:val="00257FD3"/>
    <w:rsid w:val="0026001F"/>
    <w:rsid w:val="002603B2"/>
    <w:rsid w:val="00260543"/>
    <w:rsid w:val="0026054E"/>
    <w:rsid w:val="0026135E"/>
    <w:rsid w:val="002613A8"/>
    <w:rsid w:val="00261CF5"/>
    <w:rsid w:val="00261F5C"/>
    <w:rsid w:val="00262372"/>
    <w:rsid w:val="00262694"/>
    <w:rsid w:val="00263836"/>
    <w:rsid w:val="00263916"/>
    <w:rsid w:val="0026391A"/>
    <w:rsid w:val="00263A35"/>
    <w:rsid w:val="00263A74"/>
    <w:rsid w:val="00264F1D"/>
    <w:rsid w:val="00265A93"/>
    <w:rsid w:val="00266086"/>
    <w:rsid w:val="0026660D"/>
    <w:rsid w:val="0026749A"/>
    <w:rsid w:val="00267E86"/>
    <w:rsid w:val="0027008C"/>
    <w:rsid w:val="0027027D"/>
    <w:rsid w:val="0027120D"/>
    <w:rsid w:val="00271A29"/>
    <w:rsid w:val="00271AD0"/>
    <w:rsid w:val="00271AED"/>
    <w:rsid w:val="002726B4"/>
    <w:rsid w:val="00272D88"/>
    <w:rsid w:val="00273ADE"/>
    <w:rsid w:val="002745A1"/>
    <w:rsid w:val="00274BF4"/>
    <w:rsid w:val="00274E39"/>
    <w:rsid w:val="00274E9B"/>
    <w:rsid w:val="0027594E"/>
    <w:rsid w:val="00276055"/>
    <w:rsid w:val="00276414"/>
    <w:rsid w:val="0027725D"/>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4640"/>
    <w:rsid w:val="00284B65"/>
    <w:rsid w:val="002850F4"/>
    <w:rsid w:val="0028528B"/>
    <w:rsid w:val="00285291"/>
    <w:rsid w:val="0028538C"/>
    <w:rsid w:val="0028557E"/>
    <w:rsid w:val="00285A3F"/>
    <w:rsid w:val="00285B7B"/>
    <w:rsid w:val="00285C26"/>
    <w:rsid w:val="00286223"/>
    <w:rsid w:val="00286362"/>
    <w:rsid w:val="00286C3B"/>
    <w:rsid w:val="00286CFE"/>
    <w:rsid w:val="00286FA0"/>
    <w:rsid w:val="002874E7"/>
    <w:rsid w:val="00287DD5"/>
    <w:rsid w:val="00287F47"/>
    <w:rsid w:val="00290415"/>
    <w:rsid w:val="0029166C"/>
    <w:rsid w:val="00291832"/>
    <w:rsid w:val="00291B65"/>
    <w:rsid w:val="00291D30"/>
    <w:rsid w:val="00291F5C"/>
    <w:rsid w:val="00292746"/>
    <w:rsid w:val="00292A6D"/>
    <w:rsid w:val="00292F7F"/>
    <w:rsid w:val="002933B0"/>
    <w:rsid w:val="00293404"/>
    <w:rsid w:val="00293C67"/>
    <w:rsid w:val="002958CA"/>
    <w:rsid w:val="0029595F"/>
    <w:rsid w:val="0029648F"/>
    <w:rsid w:val="0029711D"/>
    <w:rsid w:val="00297E71"/>
    <w:rsid w:val="002A05A1"/>
    <w:rsid w:val="002A10BB"/>
    <w:rsid w:val="002A13A1"/>
    <w:rsid w:val="002A165C"/>
    <w:rsid w:val="002A170D"/>
    <w:rsid w:val="002A27CD"/>
    <w:rsid w:val="002A2930"/>
    <w:rsid w:val="002A2A19"/>
    <w:rsid w:val="002A2D22"/>
    <w:rsid w:val="002A33A1"/>
    <w:rsid w:val="002A3AAD"/>
    <w:rsid w:val="002A3D2B"/>
    <w:rsid w:val="002A4F1B"/>
    <w:rsid w:val="002A5327"/>
    <w:rsid w:val="002A5A2A"/>
    <w:rsid w:val="002A650B"/>
    <w:rsid w:val="002A6934"/>
    <w:rsid w:val="002A69F2"/>
    <w:rsid w:val="002A6DC4"/>
    <w:rsid w:val="002A717B"/>
    <w:rsid w:val="002A71D4"/>
    <w:rsid w:val="002A72EA"/>
    <w:rsid w:val="002A7443"/>
    <w:rsid w:val="002B011B"/>
    <w:rsid w:val="002B0697"/>
    <w:rsid w:val="002B0725"/>
    <w:rsid w:val="002B078F"/>
    <w:rsid w:val="002B1CF5"/>
    <w:rsid w:val="002B1FA0"/>
    <w:rsid w:val="002B24FA"/>
    <w:rsid w:val="002B2C0A"/>
    <w:rsid w:val="002B3106"/>
    <w:rsid w:val="002B36A8"/>
    <w:rsid w:val="002B37FE"/>
    <w:rsid w:val="002B432C"/>
    <w:rsid w:val="002B4B98"/>
    <w:rsid w:val="002B5055"/>
    <w:rsid w:val="002B5D06"/>
    <w:rsid w:val="002B5ED6"/>
    <w:rsid w:val="002B6071"/>
    <w:rsid w:val="002B6743"/>
    <w:rsid w:val="002B6979"/>
    <w:rsid w:val="002B6BD1"/>
    <w:rsid w:val="002B741F"/>
    <w:rsid w:val="002B7BDE"/>
    <w:rsid w:val="002C0310"/>
    <w:rsid w:val="002C0321"/>
    <w:rsid w:val="002C039F"/>
    <w:rsid w:val="002C0939"/>
    <w:rsid w:val="002C0B08"/>
    <w:rsid w:val="002C0F65"/>
    <w:rsid w:val="002C182B"/>
    <w:rsid w:val="002C1E34"/>
    <w:rsid w:val="002C2056"/>
    <w:rsid w:val="002C2097"/>
    <w:rsid w:val="002C2D42"/>
    <w:rsid w:val="002C33A4"/>
    <w:rsid w:val="002C3470"/>
    <w:rsid w:val="002C355C"/>
    <w:rsid w:val="002C357B"/>
    <w:rsid w:val="002C3B1D"/>
    <w:rsid w:val="002C3B44"/>
    <w:rsid w:val="002C45FA"/>
    <w:rsid w:val="002C4766"/>
    <w:rsid w:val="002C4A20"/>
    <w:rsid w:val="002C4D2F"/>
    <w:rsid w:val="002C4F03"/>
    <w:rsid w:val="002C53F7"/>
    <w:rsid w:val="002C5490"/>
    <w:rsid w:val="002C55A5"/>
    <w:rsid w:val="002C57B7"/>
    <w:rsid w:val="002C5D4F"/>
    <w:rsid w:val="002C6302"/>
    <w:rsid w:val="002C69EE"/>
    <w:rsid w:val="002C6BBC"/>
    <w:rsid w:val="002C7006"/>
    <w:rsid w:val="002C71E9"/>
    <w:rsid w:val="002C724C"/>
    <w:rsid w:val="002C7521"/>
    <w:rsid w:val="002C76F3"/>
    <w:rsid w:val="002C7873"/>
    <w:rsid w:val="002C7CB6"/>
    <w:rsid w:val="002C7F80"/>
    <w:rsid w:val="002D16E9"/>
    <w:rsid w:val="002D1A0A"/>
    <w:rsid w:val="002D1AD1"/>
    <w:rsid w:val="002D1B8B"/>
    <w:rsid w:val="002D1C6B"/>
    <w:rsid w:val="002D1D3A"/>
    <w:rsid w:val="002D2414"/>
    <w:rsid w:val="002D2B66"/>
    <w:rsid w:val="002D2E06"/>
    <w:rsid w:val="002D2E98"/>
    <w:rsid w:val="002D3466"/>
    <w:rsid w:val="002D3C6B"/>
    <w:rsid w:val="002D4898"/>
    <w:rsid w:val="002D4D1A"/>
    <w:rsid w:val="002D4D28"/>
    <w:rsid w:val="002D5C9F"/>
    <w:rsid w:val="002D5DB6"/>
    <w:rsid w:val="002D60FC"/>
    <w:rsid w:val="002D6A56"/>
    <w:rsid w:val="002D6E5F"/>
    <w:rsid w:val="002D779D"/>
    <w:rsid w:val="002D7897"/>
    <w:rsid w:val="002D78DF"/>
    <w:rsid w:val="002D7FA2"/>
    <w:rsid w:val="002E020A"/>
    <w:rsid w:val="002E02DA"/>
    <w:rsid w:val="002E0D69"/>
    <w:rsid w:val="002E0E2F"/>
    <w:rsid w:val="002E0FAC"/>
    <w:rsid w:val="002E1242"/>
    <w:rsid w:val="002E147D"/>
    <w:rsid w:val="002E1642"/>
    <w:rsid w:val="002E27BE"/>
    <w:rsid w:val="002E3240"/>
    <w:rsid w:val="002E331D"/>
    <w:rsid w:val="002E3F6F"/>
    <w:rsid w:val="002E4012"/>
    <w:rsid w:val="002E40B2"/>
    <w:rsid w:val="002E50C8"/>
    <w:rsid w:val="002E51DD"/>
    <w:rsid w:val="002E532C"/>
    <w:rsid w:val="002E56F2"/>
    <w:rsid w:val="002E5992"/>
    <w:rsid w:val="002E5AEA"/>
    <w:rsid w:val="002E5B8F"/>
    <w:rsid w:val="002E6182"/>
    <w:rsid w:val="002E61B6"/>
    <w:rsid w:val="002E6284"/>
    <w:rsid w:val="002E6CC9"/>
    <w:rsid w:val="002E6D70"/>
    <w:rsid w:val="002E6DF3"/>
    <w:rsid w:val="002E7457"/>
    <w:rsid w:val="002E788F"/>
    <w:rsid w:val="002F015F"/>
    <w:rsid w:val="002F02D7"/>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72"/>
    <w:rsid w:val="002F4E8B"/>
    <w:rsid w:val="002F5907"/>
    <w:rsid w:val="002F5D07"/>
    <w:rsid w:val="002F60B6"/>
    <w:rsid w:val="002F610A"/>
    <w:rsid w:val="002F62ED"/>
    <w:rsid w:val="002F63B8"/>
    <w:rsid w:val="002F7577"/>
    <w:rsid w:val="002F7852"/>
    <w:rsid w:val="00300207"/>
    <w:rsid w:val="00300BE3"/>
    <w:rsid w:val="00300C7D"/>
    <w:rsid w:val="00301853"/>
    <w:rsid w:val="00301EB6"/>
    <w:rsid w:val="00302525"/>
    <w:rsid w:val="00302C4D"/>
    <w:rsid w:val="00303438"/>
    <w:rsid w:val="00303711"/>
    <w:rsid w:val="0030388B"/>
    <w:rsid w:val="003038CC"/>
    <w:rsid w:val="00304037"/>
    <w:rsid w:val="003059E7"/>
    <w:rsid w:val="00306EC6"/>
    <w:rsid w:val="0030719C"/>
    <w:rsid w:val="00307BBD"/>
    <w:rsid w:val="003100F8"/>
    <w:rsid w:val="00310C91"/>
    <w:rsid w:val="00311267"/>
    <w:rsid w:val="00311B6A"/>
    <w:rsid w:val="00311BED"/>
    <w:rsid w:val="00312188"/>
    <w:rsid w:val="003122B9"/>
    <w:rsid w:val="00312AC3"/>
    <w:rsid w:val="00312E22"/>
    <w:rsid w:val="0031308A"/>
    <w:rsid w:val="00313138"/>
    <w:rsid w:val="00313ED5"/>
    <w:rsid w:val="003142CB"/>
    <w:rsid w:val="00314459"/>
    <w:rsid w:val="00314530"/>
    <w:rsid w:val="00314814"/>
    <w:rsid w:val="00314841"/>
    <w:rsid w:val="003158B8"/>
    <w:rsid w:val="00315EEA"/>
    <w:rsid w:val="0031607B"/>
    <w:rsid w:val="00316148"/>
    <w:rsid w:val="00316617"/>
    <w:rsid w:val="00316F32"/>
    <w:rsid w:val="00317018"/>
    <w:rsid w:val="003177A4"/>
    <w:rsid w:val="00317C30"/>
    <w:rsid w:val="00320224"/>
    <w:rsid w:val="00320720"/>
    <w:rsid w:val="00320EFE"/>
    <w:rsid w:val="00320FE9"/>
    <w:rsid w:val="003210AF"/>
    <w:rsid w:val="003210C2"/>
    <w:rsid w:val="00321CC8"/>
    <w:rsid w:val="00322359"/>
    <w:rsid w:val="00322BE7"/>
    <w:rsid w:val="00322E20"/>
    <w:rsid w:val="00322ECB"/>
    <w:rsid w:val="00323641"/>
    <w:rsid w:val="00323E2B"/>
    <w:rsid w:val="00323ED1"/>
    <w:rsid w:val="00324176"/>
    <w:rsid w:val="003249A1"/>
    <w:rsid w:val="00325DC2"/>
    <w:rsid w:val="00325DD2"/>
    <w:rsid w:val="0032609E"/>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8C8"/>
    <w:rsid w:val="00333C49"/>
    <w:rsid w:val="00333D45"/>
    <w:rsid w:val="00333F7A"/>
    <w:rsid w:val="0033426B"/>
    <w:rsid w:val="00334324"/>
    <w:rsid w:val="0033444B"/>
    <w:rsid w:val="003346FC"/>
    <w:rsid w:val="0033570C"/>
    <w:rsid w:val="00335CAE"/>
    <w:rsid w:val="003361FD"/>
    <w:rsid w:val="00336491"/>
    <w:rsid w:val="00336987"/>
    <w:rsid w:val="0033698A"/>
    <w:rsid w:val="0033722F"/>
    <w:rsid w:val="003378D4"/>
    <w:rsid w:val="00337A6A"/>
    <w:rsid w:val="00337C8E"/>
    <w:rsid w:val="00337FDE"/>
    <w:rsid w:val="003403D3"/>
    <w:rsid w:val="00341C53"/>
    <w:rsid w:val="00342632"/>
    <w:rsid w:val="003430FD"/>
    <w:rsid w:val="00343D06"/>
    <w:rsid w:val="00344316"/>
    <w:rsid w:val="00344C61"/>
    <w:rsid w:val="003451F3"/>
    <w:rsid w:val="00345CE9"/>
    <w:rsid w:val="00345E87"/>
    <w:rsid w:val="003469E4"/>
    <w:rsid w:val="0034750F"/>
    <w:rsid w:val="00347A9F"/>
    <w:rsid w:val="003501E0"/>
    <w:rsid w:val="003508B2"/>
    <w:rsid w:val="003508D9"/>
    <w:rsid w:val="003519D4"/>
    <w:rsid w:val="00351D53"/>
    <w:rsid w:val="00351EDE"/>
    <w:rsid w:val="00353589"/>
    <w:rsid w:val="00353612"/>
    <w:rsid w:val="00354586"/>
    <w:rsid w:val="003547F9"/>
    <w:rsid w:val="00354D2D"/>
    <w:rsid w:val="003553E0"/>
    <w:rsid w:val="003563CD"/>
    <w:rsid w:val="00356529"/>
    <w:rsid w:val="00356849"/>
    <w:rsid w:val="00356B49"/>
    <w:rsid w:val="00357536"/>
    <w:rsid w:val="00357861"/>
    <w:rsid w:val="00357FCF"/>
    <w:rsid w:val="0036020C"/>
    <w:rsid w:val="003606C1"/>
    <w:rsid w:val="00360DF5"/>
    <w:rsid w:val="00361876"/>
    <w:rsid w:val="00361AA2"/>
    <w:rsid w:val="00361D01"/>
    <w:rsid w:val="003624E3"/>
    <w:rsid w:val="0036322F"/>
    <w:rsid w:val="00363742"/>
    <w:rsid w:val="003637BC"/>
    <w:rsid w:val="00363825"/>
    <w:rsid w:val="00363B50"/>
    <w:rsid w:val="00363C5F"/>
    <w:rsid w:val="003644D8"/>
    <w:rsid w:val="00365091"/>
    <w:rsid w:val="003655FE"/>
    <w:rsid w:val="00365B62"/>
    <w:rsid w:val="00365D69"/>
    <w:rsid w:val="00365E70"/>
    <w:rsid w:val="00365EA3"/>
    <w:rsid w:val="00366533"/>
    <w:rsid w:val="0036655D"/>
    <w:rsid w:val="00366AD5"/>
    <w:rsid w:val="00366D2D"/>
    <w:rsid w:val="00366D8D"/>
    <w:rsid w:val="00366FB4"/>
    <w:rsid w:val="0036749C"/>
    <w:rsid w:val="0036785C"/>
    <w:rsid w:val="00370031"/>
    <w:rsid w:val="0037013A"/>
    <w:rsid w:val="003703C6"/>
    <w:rsid w:val="00370642"/>
    <w:rsid w:val="00370813"/>
    <w:rsid w:val="00370E0F"/>
    <w:rsid w:val="003712E5"/>
    <w:rsid w:val="00372439"/>
    <w:rsid w:val="0037253F"/>
    <w:rsid w:val="00372767"/>
    <w:rsid w:val="00372B0D"/>
    <w:rsid w:val="00372FC1"/>
    <w:rsid w:val="003731D9"/>
    <w:rsid w:val="003733A7"/>
    <w:rsid w:val="0037381F"/>
    <w:rsid w:val="00373D3E"/>
    <w:rsid w:val="00374068"/>
    <w:rsid w:val="003747FF"/>
    <w:rsid w:val="00374818"/>
    <w:rsid w:val="00375027"/>
    <w:rsid w:val="0037540B"/>
    <w:rsid w:val="00375539"/>
    <w:rsid w:val="003755F4"/>
    <w:rsid w:val="00375858"/>
    <w:rsid w:val="00375940"/>
    <w:rsid w:val="0037626C"/>
    <w:rsid w:val="003763EA"/>
    <w:rsid w:val="00376A4F"/>
    <w:rsid w:val="00376B67"/>
    <w:rsid w:val="00377DB7"/>
    <w:rsid w:val="003805FB"/>
    <w:rsid w:val="00381352"/>
    <w:rsid w:val="0038175E"/>
    <w:rsid w:val="00381D9B"/>
    <w:rsid w:val="00382282"/>
    <w:rsid w:val="003826D5"/>
    <w:rsid w:val="00383240"/>
    <w:rsid w:val="0038368B"/>
    <w:rsid w:val="00383D26"/>
    <w:rsid w:val="00384A21"/>
    <w:rsid w:val="00385424"/>
    <w:rsid w:val="00385BD9"/>
    <w:rsid w:val="00387189"/>
    <w:rsid w:val="00387B97"/>
    <w:rsid w:val="00390A47"/>
    <w:rsid w:val="00390C3E"/>
    <w:rsid w:val="0039100D"/>
    <w:rsid w:val="003910E8"/>
    <w:rsid w:val="003911F4"/>
    <w:rsid w:val="003914F5"/>
    <w:rsid w:val="00391F2E"/>
    <w:rsid w:val="003922C1"/>
    <w:rsid w:val="003923CB"/>
    <w:rsid w:val="0039246B"/>
    <w:rsid w:val="00392574"/>
    <w:rsid w:val="00392BB4"/>
    <w:rsid w:val="003936CC"/>
    <w:rsid w:val="003940BA"/>
    <w:rsid w:val="003941BB"/>
    <w:rsid w:val="003944A1"/>
    <w:rsid w:val="00394B4F"/>
    <w:rsid w:val="0039502E"/>
    <w:rsid w:val="00395264"/>
    <w:rsid w:val="00395429"/>
    <w:rsid w:val="00395955"/>
    <w:rsid w:val="003959C9"/>
    <w:rsid w:val="003959CF"/>
    <w:rsid w:val="00395E2A"/>
    <w:rsid w:val="00397222"/>
    <w:rsid w:val="00397A62"/>
    <w:rsid w:val="00397C9F"/>
    <w:rsid w:val="00397DCE"/>
    <w:rsid w:val="003A04FC"/>
    <w:rsid w:val="003A0832"/>
    <w:rsid w:val="003A1292"/>
    <w:rsid w:val="003A1937"/>
    <w:rsid w:val="003A1B59"/>
    <w:rsid w:val="003A2CA9"/>
    <w:rsid w:val="003A2D91"/>
    <w:rsid w:val="003A3930"/>
    <w:rsid w:val="003A3D8A"/>
    <w:rsid w:val="003A43FD"/>
    <w:rsid w:val="003A4E09"/>
    <w:rsid w:val="003A4F14"/>
    <w:rsid w:val="003A56E3"/>
    <w:rsid w:val="003A626D"/>
    <w:rsid w:val="003A64A4"/>
    <w:rsid w:val="003A6941"/>
    <w:rsid w:val="003A7440"/>
    <w:rsid w:val="003A7853"/>
    <w:rsid w:val="003B03FD"/>
    <w:rsid w:val="003B0AFD"/>
    <w:rsid w:val="003B0D64"/>
    <w:rsid w:val="003B1984"/>
    <w:rsid w:val="003B1BEA"/>
    <w:rsid w:val="003B1C94"/>
    <w:rsid w:val="003B2224"/>
    <w:rsid w:val="003B241B"/>
    <w:rsid w:val="003B2E12"/>
    <w:rsid w:val="003B3176"/>
    <w:rsid w:val="003B3215"/>
    <w:rsid w:val="003B3220"/>
    <w:rsid w:val="003B356D"/>
    <w:rsid w:val="003B389D"/>
    <w:rsid w:val="003B48E0"/>
    <w:rsid w:val="003B4B48"/>
    <w:rsid w:val="003B4E9C"/>
    <w:rsid w:val="003B4EA5"/>
    <w:rsid w:val="003B55DC"/>
    <w:rsid w:val="003B5BBF"/>
    <w:rsid w:val="003B60D1"/>
    <w:rsid w:val="003B6188"/>
    <w:rsid w:val="003B6310"/>
    <w:rsid w:val="003B69AD"/>
    <w:rsid w:val="003B6E75"/>
    <w:rsid w:val="003B75C2"/>
    <w:rsid w:val="003B7710"/>
    <w:rsid w:val="003B7D4D"/>
    <w:rsid w:val="003B7D67"/>
    <w:rsid w:val="003B7EE9"/>
    <w:rsid w:val="003C0183"/>
    <w:rsid w:val="003C03E3"/>
    <w:rsid w:val="003C054F"/>
    <w:rsid w:val="003C0785"/>
    <w:rsid w:val="003C0A1F"/>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60C9"/>
    <w:rsid w:val="003C61C1"/>
    <w:rsid w:val="003C673D"/>
    <w:rsid w:val="003C67AA"/>
    <w:rsid w:val="003C6A66"/>
    <w:rsid w:val="003C7446"/>
    <w:rsid w:val="003C75E7"/>
    <w:rsid w:val="003D0029"/>
    <w:rsid w:val="003D032F"/>
    <w:rsid w:val="003D12AC"/>
    <w:rsid w:val="003D13CF"/>
    <w:rsid w:val="003D1800"/>
    <w:rsid w:val="003D1D88"/>
    <w:rsid w:val="003D2367"/>
    <w:rsid w:val="003D27F6"/>
    <w:rsid w:val="003D2C2D"/>
    <w:rsid w:val="003D3013"/>
    <w:rsid w:val="003D31E3"/>
    <w:rsid w:val="003D356A"/>
    <w:rsid w:val="003D3947"/>
    <w:rsid w:val="003D3E69"/>
    <w:rsid w:val="003D481F"/>
    <w:rsid w:val="003D5009"/>
    <w:rsid w:val="003D5043"/>
    <w:rsid w:val="003D5B77"/>
    <w:rsid w:val="003D5C9D"/>
    <w:rsid w:val="003D5DE2"/>
    <w:rsid w:val="003D6091"/>
    <w:rsid w:val="003D615D"/>
    <w:rsid w:val="003D64E6"/>
    <w:rsid w:val="003D6721"/>
    <w:rsid w:val="003D699B"/>
    <w:rsid w:val="003D7355"/>
    <w:rsid w:val="003D7AA8"/>
    <w:rsid w:val="003D7E3B"/>
    <w:rsid w:val="003D7EB9"/>
    <w:rsid w:val="003E0075"/>
    <w:rsid w:val="003E06E0"/>
    <w:rsid w:val="003E0823"/>
    <w:rsid w:val="003E0E57"/>
    <w:rsid w:val="003E1265"/>
    <w:rsid w:val="003E18DF"/>
    <w:rsid w:val="003E18F0"/>
    <w:rsid w:val="003E1D99"/>
    <w:rsid w:val="003E32D8"/>
    <w:rsid w:val="003E3946"/>
    <w:rsid w:val="003E3FC6"/>
    <w:rsid w:val="003E45D5"/>
    <w:rsid w:val="003E48E8"/>
    <w:rsid w:val="003E4A54"/>
    <w:rsid w:val="003E4D51"/>
    <w:rsid w:val="003E52B0"/>
    <w:rsid w:val="003E60B1"/>
    <w:rsid w:val="003E6180"/>
    <w:rsid w:val="003E629D"/>
    <w:rsid w:val="003E63BB"/>
    <w:rsid w:val="003E681B"/>
    <w:rsid w:val="003E6BA8"/>
    <w:rsid w:val="003E7491"/>
    <w:rsid w:val="003E75F8"/>
    <w:rsid w:val="003E781C"/>
    <w:rsid w:val="003E7A00"/>
    <w:rsid w:val="003F0445"/>
    <w:rsid w:val="003F051A"/>
    <w:rsid w:val="003F1787"/>
    <w:rsid w:val="003F1861"/>
    <w:rsid w:val="003F1E67"/>
    <w:rsid w:val="003F2B49"/>
    <w:rsid w:val="003F3171"/>
    <w:rsid w:val="003F3569"/>
    <w:rsid w:val="003F3727"/>
    <w:rsid w:val="003F3DFA"/>
    <w:rsid w:val="003F4477"/>
    <w:rsid w:val="003F463B"/>
    <w:rsid w:val="003F4D95"/>
    <w:rsid w:val="003F4F1B"/>
    <w:rsid w:val="003F4F34"/>
    <w:rsid w:val="003F58DA"/>
    <w:rsid w:val="003F5E54"/>
    <w:rsid w:val="003F6134"/>
    <w:rsid w:val="003F6364"/>
    <w:rsid w:val="003F6752"/>
    <w:rsid w:val="003F68DD"/>
    <w:rsid w:val="003F6BE7"/>
    <w:rsid w:val="003F6E86"/>
    <w:rsid w:val="003F734F"/>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78E"/>
    <w:rsid w:val="00406843"/>
    <w:rsid w:val="00406A6F"/>
    <w:rsid w:val="00406F36"/>
    <w:rsid w:val="00407524"/>
    <w:rsid w:val="00407613"/>
    <w:rsid w:val="00407954"/>
    <w:rsid w:val="0041030E"/>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CAC"/>
    <w:rsid w:val="00416432"/>
    <w:rsid w:val="00416548"/>
    <w:rsid w:val="00417116"/>
    <w:rsid w:val="00417C81"/>
    <w:rsid w:val="00417C9F"/>
    <w:rsid w:val="00417DC9"/>
    <w:rsid w:val="00420254"/>
    <w:rsid w:val="00420255"/>
    <w:rsid w:val="0042026D"/>
    <w:rsid w:val="00420A4E"/>
    <w:rsid w:val="00421326"/>
    <w:rsid w:val="004213B3"/>
    <w:rsid w:val="004217B0"/>
    <w:rsid w:val="004218AE"/>
    <w:rsid w:val="00421972"/>
    <w:rsid w:val="00422567"/>
    <w:rsid w:val="004225BF"/>
    <w:rsid w:val="004227F8"/>
    <w:rsid w:val="00422874"/>
    <w:rsid w:val="00422E8C"/>
    <w:rsid w:val="00422F80"/>
    <w:rsid w:val="0042391E"/>
    <w:rsid w:val="00423E61"/>
    <w:rsid w:val="004241B5"/>
    <w:rsid w:val="0042425F"/>
    <w:rsid w:val="00424D54"/>
    <w:rsid w:val="00425C3B"/>
    <w:rsid w:val="00426AE8"/>
    <w:rsid w:val="00426F03"/>
    <w:rsid w:val="0042715A"/>
    <w:rsid w:val="004274DE"/>
    <w:rsid w:val="00427EF3"/>
    <w:rsid w:val="00430272"/>
    <w:rsid w:val="004303AE"/>
    <w:rsid w:val="004306D5"/>
    <w:rsid w:val="004306F1"/>
    <w:rsid w:val="00430DBB"/>
    <w:rsid w:val="00430F66"/>
    <w:rsid w:val="00431D9A"/>
    <w:rsid w:val="00432207"/>
    <w:rsid w:val="004324BD"/>
    <w:rsid w:val="004326C4"/>
    <w:rsid w:val="0043297E"/>
    <w:rsid w:val="00432999"/>
    <w:rsid w:val="00432F30"/>
    <w:rsid w:val="00432FBF"/>
    <w:rsid w:val="00432FFC"/>
    <w:rsid w:val="004335B7"/>
    <w:rsid w:val="004339CE"/>
    <w:rsid w:val="0043424A"/>
    <w:rsid w:val="004342D2"/>
    <w:rsid w:val="004348E2"/>
    <w:rsid w:val="004351E2"/>
    <w:rsid w:val="0043566B"/>
    <w:rsid w:val="00435960"/>
    <w:rsid w:val="004359BB"/>
    <w:rsid w:val="00435B47"/>
    <w:rsid w:val="004361B2"/>
    <w:rsid w:val="004361FB"/>
    <w:rsid w:val="00436585"/>
    <w:rsid w:val="004371B2"/>
    <w:rsid w:val="0043775A"/>
    <w:rsid w:val="004377CF"/>
    <w:rsid w:val="00437CB9"/>
    <w:rsid w:val="004401A3"/>
    <w:rsid w:val="004402BD"/>
    <w:rsid w:val="0044088B"/>
    <w:rsid w:val="00441049"/>
    <w:rsid w:val="00441105"/>
    <w:rsid w:val="004418EE"/>
    <w:rsid w:val="00441A42"/>
    <w:rsid w:val="00441C37"/>
    <w:rsid w:val="00441D3E"/>
    <w:rsid w:val="00442271"/>
    <w:rsid w:val="004427D5"/>
    <w:rsid w:val="00442E38"/>
    <w:rsid w:val="00443438"/>
    <w:rsid w:val="004436F5"/>
    <w:rsid w:val="00443FAD"/>
    <w:rsid w:val="004444AB"/>
    <w:rsid w:val="0044451A"/>
    <w:rsid w:val="00444D17"/>
    <w:rsid w:val="00445A27"/>
    <w:rsid w:val="00446224"/>
    <w:rsid w:val="004464F4"/>
    <w:rsid w:val="00446DFA"/>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473D"/>
    <w:rsid w:val="004549C8"/>
    <w:rsid w:val="00454D14"/>
    <w:rsid w:val="00454FF4"/>
    <w:rsid w:val="00455123"/>
    <w:rsid w:val="004552C2"/>
    <w:rsid w:val="00455828"/>
    <w:rsid w:val="00456088"/>
    <w:rsid w:val="00456408"/>
    <w:rsid w:val="00456497"/>
    <w:rsid w:val="004568E5"/>
    <w:rsid w:val="00456A26"/>
    <w:rsid w:val="00457045"/>
    <w:rsid w:val="0045722B"/>
    <w:rsid w:val="00457624"/>
    <w:rsid w:val="00457957"/>
    <w:rsid w:val="004579E8"/>
    <w:rsid w:val="00460070"/>
    <w:rsid w:val="00460111"/>
    <w:rsid w:val="0046111E"/>
    <w:rsid w:val="00461649"/>
    <w:rsid w:val="004617C6"/>
    <w:rsid w:val="00461D64"/>
    <w:rsid w:val="00461DA0"/>
    <w:rsid w:val="00462383"/>
    <w:rsid w:val="004625AD"/>
    <w:rsid w:val="00462B40"/>
    <w:rsid w:val="004639D9"/>
    <w:rsid w:val="00463FAB"/>
    <w:rsid w:val="00464453"/>
    <w:rsid w:val="00464519"/>
    <w:rsid w:val="00464ADA"/>
    <w:rsid w:val="00464C11"/>
    <w:rsid w:val="00464D08"/>
    <w:rsid w:val="00464FD8"/>
    <w:rsid w:val="00465858"/>
    <w:rsid w:val="00465ACF"/>
    <w:rsid w:val="00466109"/>
    <w:rsid w:val="0046616F"/>
    <w:rsid w:val="004662FE"/>
    <w:rsid w:val="00466A13"/>
    <w:rsid w:val="00466C14"/>
    <w:rsid w:val="0046746C"/>
    <w:rsid w:val="004676F8"/>
    <w:rsid w:val="00467C50"/>
    <w:rsid w:val="00467FFB"/>
    <w:rsid w:val="004702E1"/>
    <w:rsid w:val="00471AD6"/>
    <w:rsid w:val="00472441"/>
    <w:rsid w:val="004739B4"/>
    <w:rsid w:val="00473C2B"/>
    <w:rsid w:val="00474206"/>
    <w:rsid w:val="00474597"/>
    <w:rsid w:val="00474924"/>
    <w:rsid w:val="00474E4B"/>
    <w:rsid w:val="004753CB"/>
    <w:rsid w:val="00476974"/>
    <w:rsid w:val="00476DDD"/>
    <w:rsid w:val="00477032"/>
    <w:rsid w:val="00480471"/>
    <w:rsid w:val="004808FE"/>
    <w:rsid w:val="00481481"/>
    <w:rsid w:val="0048159C"/>
    <w:rsid w:val="00481B11"/>
    <w:rsid w:val="00482522"/>
    <w:rsid w:val="004827BF"/>
    <w:rsid w:val="00482838"/>
    <w:rsid w:val="00482F5C"/>
    <w:rsid w:val="0048345A"/>
    <w:rsid w:val="00483F07"/>
    <w:rsid w:val="00483FAB"/>
    <w:rsid w:val="00484501"/>
    <w:rsid w:val="0048580C"/>
    <w:rsid w:val="004866DB"/>
    <w:rsid w:val="004869F8"/>
    <w:rsid w:val="00486A9D"/>
    <w:rsid w:val="00487364"/>
    <w:rsid w:val="0048793C"/>
    <w:rsid w:val="00487B07"/>
    <w:rsid w:val="00487EB3"/>
    <w:rsid w:val="00490078"/>
    <w:rsid w:val="004900BB"/>
    <w:rsid w:val="004905D6"/>
    <w:rsid w:val="004907F5"/>
    <w:rsid w:val="00491007"/>
    <w:rsid w:val="0049157E"/>
    <w:rsid w:val="00491636"/>
    <w:rsid w:val="004916AB"/>
    <w:rsid w:val="00492AAA"/>
    <w:rsid w:val="00492C61"/>
    <w:rsid w:val="00492D0E"/>
    <w:rsid w:val="0049331E"/>
    <w:rsid w:val="004936B3"/>
    <w:rsid w:val="00493A6D"/>
    <w:rsid w:val="00493C8F"/>
    <w:rsid w:val="004945EE"/>
    <w:rsid w:val="00494AE2"/>
    <w:rsid w:val="004951D5"/>
    <w:rsid w:val="00495439"/>
    <w:rsid w:val="00495467"/>
    <w:rsid w:val="0049583B"/>
    <w:rsid w:val="00495A95"/>
    <w:rsid w:val="00495E78"/>
    <w:rsid w:val="00496095"/>
    <w:rsid w:val="004965CF"/>
    <w:rsid w:val="0049696E"/>
    <w:rsid w:val="00496EDD"/>
    <w:rsid w:val="00497199"/>
    <w:rsid w:val="00497BCA"/>
    <w:rsid w:val="00497F85"/>
    <w:rsid w:val="004A05AD"/>
    <w:rsid w:val="004A0A32"/>
    <w:rsid w:val="004A0A3C"/>
    <w:rsid w:val="004A0E9E"/>
    <w:rsid w:val="004A1C7A"/>
    <w:rsid w:val="004A2FE6"/>
    <w:rsid w:val="004A32AD"/>
    <w:rsid w:val="004A3785"/>
    <w:rsid w:val="004A3801"/>
    <w:rsid w:val="004A39BD"/>
    <w:rsid w:val="004A3F8C"/>
    <w:rsid w:val="004A442E"/>
    <w:rsid w:val="004A478F"/>
    <w:rsid w:val="004A49DF"/>
    <w:rsid w:val="004A4A5C"/>
    <w:rsid w:val="004A4BF1"/>
    <w:rsid w:val="004A4D45"/>
    <w:rsid w:val="004A4DA5"/>
    <w:rsid w:val="004A4ECB"/>
    <w:rsid w:val="004A5003"/>
    <w:rsid w:val="004A5130"/>
    <w:rsid w:val="004A5297"/>
    <w:rsid w:val="004A62FD"/>
    <w:rsid w:val="004A6D3F"/>
    <w:rsid w:val="004A7492"/>
    <w:rsid w:val="004A781E"/>
    <w:rsid w:val="004A7A13"/>
    <w:rsid w:val="004A7D0A"/>
    <w:rsid w:val="004A7D1A"/>
    <w:rsid w:val="004B0300"/>
    <w:rsid w:val="004B1744"/>
    <w:rsid w:val="004B1856"/>
    <w:rsid w:val="004B1FEE"/>
    <w:rsid w:val="004B2293"/>
    <w:rsid w:val="004B3050"/>
    <w:rsid w:val="004B3A1E"/>
    <w:rsid w:val="004B4227"/>
    <w:rsid w:val="004B4329"/>
    <w:rsid w:val="004B4486"/>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F4B"/>
    <w:rsid w:val="004C101D"/>
    <w:rsid w:val="004C1068"/>
    <w:rsid w:val="004C133E"/>
    <w:rsid w:val="004C35DF"/>
    <w:rsid w:val="004C39C6"/>
    <w:rsid w:val="004C3C81"/>
    <w:rsid w:val="004C418E"/>
    <w:rsid w:val="004C5232"/>
    <w:rsid w:val="004C5A7E"/>
    <w:rsid w:val="004C69C4"/>
    <w:rsid w:val="004C6CAA"/>
    <w:rsid w:val="004C715F"/>
    <w:rsid w:val="004C786D"/>
    <w:rsid w:val="004C7936"/>
    <w:rsid w:val="004C798E"/>
    <w:rsid w:val="004C7AA7"/>
    <w:rsid w:val="004C7EF6"/>
    <w:rsid w:val="004D03EC"/>
    <w:rsid w:val="004D0980"/>
    <w:rsid w:val="004D0FBD"/>
    <w:rsid w:val="004D1EA1"/>
    <w:rsid w:val="004D2240"/>
    <w:rsid w:val="004D308D"/>
    <w:rsid w:val="004D341A"/>
    <w:rsid w:val="004D3501"/>
    <w:rsid w:val="004D3AFF"/>
    <w:rsid w:val="004D3FC7"/>
    <w:rsid w:val="004D4C42"/>
    <w:rsid w:val="004D4FAB"/>
    <w:rsid w:val="004D5202"/>
    <w:rsid w:val="004D539F"/>
    <w:rsid w:val="004D5624"/>
    <w:rsid w:val="004D5C6A"/>
    <w:rsid w:val="004D6CC2"/>
    <w:rsid w:val="004D6D09"/>
    <w:rsid w:val="004D6D4D"/>
    <w:rsid w:val="004D6EFB"/>
    <w:rsid w:val="004D71A7"/>
    <w:rsid w:val="004D7540"/>
    <w:rsid w:val="004D7B3F"/>
    <w:rsid w:val="004D7FA9"/>
    <w:rsid w:val="004E0784"/>
    <w:rsid w:val="004E0A70"/>
    <w:rsid w:val="004E0FAA"/>
    <w:rsid w:val="004E1320"/>
    <w:rsid w:val="004E1556"/>
    <w:rsid w:val="004E15BD"/>
    <w:rsid w:val="004E18FA"/>
    <w:rsid w:val="004E1C04"/>
    <w:rsid w:val="004E1F88"/>
    <w:rsid w:val="004E2610"/>
    <w:rsid w:val="004E26E1"/>
    <w:rsid w:val="004E2C8D"/>
    <w:rsid w:val="004E30C7"/>
    <w:rsid w:val="004E3273"/>
    <w:rsid w:val="004E3C14"/>
    <w:rsid w:val="004E3F71"/>
    <w:rsid w:val="004E42E0"/>
    <w:rsid w:val="004E4379"/>
    <w:rsid w:val="004E457C"/>
    <w:rsid w:val="004E49D5"/>
    <w:rsid w:val="004E4D81"/>
    <w:rsid w:val="004E6349"/>
    <w:rsid w:val="004E66BC"/>
    <w:rsid w:val="004E673A"/>
    <w:rsid w:val="004E7031"/>
    <w:rsid w:val="004E7178"/>
    <w:rsid w:val="004E71F6"/>
    <w:rsid w:val="004E73E2"/>
    <w:rsid w:val="004E7BAA"/>
    <w:rsid w:val="004F0759"/>
    <w:rsid w:val="004F0DD2"/>
    <w:rsid w:val="004F1038"/>
    <w:rsid w:val="004F146C"/>
    <w:rsid w:val="004F1E48"/>
    <w:rsid w:val="004F2419"/>
    <w:rsid w:val="004F2B04"/>
    <w:rsid w:val="004F2D0B"/>
    <w:rsid w:val="004F3224"/>
    <w:rsid w:val="004F33B4"/>
    <w:rsid w:val="004F368D"/>
    <w:rsid w:val="004F3949"/>
    <w:rsid w:val="004F3A31"/>
    <w:rsid w:val="004F4044"/>
    <w:rsid w:val="004F430B"/>
    <w:rsid w:val="004F463F"/>
    <w:rsid w:val="004F4B7A"/>
    <w:rsid w:val="004F4DFF"/>
    <w:rsid w:val="004F4F13"/>
    <w:rsid w:val="004F62DB"/>
    <w:rsid w:val="004F71C7"/>
    <w:rsid w:val="004F726B"/>
    <w:rsid w:val="004F751F"/>
    <w:rsid w:val="004F7F43"/>
    <w:rsid w:val="00500579"/>
    <w:rsid w:val="0050058B"/>
    <w:rsid w:val="005005B1"/>
    <w:rsid w:val="00500F22"/>
    <w:rsid w:val="0050114A"/>
    <w:rsid w:val="005015B1"/>
    <w:rsid w:val="005019B6"/>
    <w:rsid w:val="00502952"/>
    <w:rsid w:val="00502B3C"/>
    <w:rsid w:val="00502C75"/>
    <w:rsid w:val="00502F81"/>
    <w:rsid w:val="00503B14"/>
    <w:rsid w:val="00503C8F"/>
    <w:rsid w:val="00504765"/>
    <w:rsid w:val="00504A08"/>
    <w:rsid w:val="00505187"/>
    <w:rsid w:val="005064CE"/>
    <w:rsid w:val="00506BBF"/>
    <w:rsid w:val="00506C19"/>
    <w:rsid w:val="00506C2D"/>
    <w:rsid w:val="00506C9E"/>
    <w:rsid w:val="00506E30"/>
    <w:rsid w:val="00507194"/>
    <w:rsid w:val="0050724E"/>
    <w:rsid w:val="00507330"/>
    <w:rsid w:val="00507ED0"/>
    <w:rsid w:val="00507F06"/>
    <w:rsid w:val="00510050"/>
    <w:rsid w:val="005101E5"/>
    <w:rsid w:val="005103B9"/>
    <w:rsid w:val="00510C9A"/>
    <w:rsid w:val="00511143"/>
    <w:rsid w:val="00511F2B"/>
    <w:rsid w:val="0051205F"/>
    <w:rsid w:val="00512581"/>
    <w:rsid w:val="00512CA4"/>
    <w:rsid w:val="00512D60"/>
    <w:rsid w:val="0051368B"/>
    <w:rsid w:val="00513878"/>
    <w:rsid w:val="0051390C"/>
    <w:rsid w:val="0051448F"/>
    <w:rsid w:val="00514E8D"/>
    <w:rsid w:val="00514FD9"/>
    <w:rsid w:val="00515008"/>
    <w:rsid w:val="005153AA"/>
    <w:rsid w:val="0051635F"/>
    <w:rsid w:val="00516702"/>
    <w:rsid w:val="00516BFB"/>
    <w:rsid w:val="00516D56"/>
    <w:rsid w:val="00517FB3"/>
    <w:rsid w:val="00520096"/>
    <w:rsid w:val="0052047C"/>
    <w:rsid w:val="00520AE0"/>
    <w:rsid w:val="00521318"/>
    <w:rsid w:val="0052225B"/>
    <w:rsid w:val="005223EF"/>
    <w:rsid w:val="0052259E"/>
    <w:rsid w:val="00522C0F"/>
    <w:rsid w:val="00523806"/>
    <w:rsid w:val="005238A5"/>
    <w:rsid w:val="005243FC"/>
    <w:rsid w:val="00524489"/>
    <w:rsid w:val="00524606"/>
    <w:rsid w:val="00524669"/>
    <w:rsid w:val="005250CE"/>
    <w:rsid w:val="0052532E"/>
    <w:rsid w:val="00525896"/>
    <w:rsid w:val="00525B8C"/>
    <w:rsid w:val="005262A0"/>
    <w:rsid w:val="005267B4"/>
    <w:rsid w:val="00526D7E"/>
    <w:rsid w:val="00526F3E"/>
    <w:rsid w:val="00526FB7"/>
    <w:rsid w:val="00527016"/>
    <w:rsid w:val="00527156"/>
    <w:rsid w:val="00527680"/>
    <w:rsid w:val="00527AC8"/>
    <w:rsid w:val="00527DA8"/>
    <w:rsid w:val="00530526"/>
    <w:rsid w:val="0053250C"/>
    <w:rsid w:val="0053256D"/>
    <w:rsid w:val="00532A79"/>
    <w:rsid w:val="00532C13"/>
    <w:rsid w:val="00533104"/>
    <w:rsid w:val="0053388E"/>
    <w:rsid w:val="00533C3A"/>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6FB6"/>
    <w:rsid w:val="005378BB"/>
    <w:rsid w:val="00537980"/>
    <w:rsid w:val="00537A06"/>
    <w:rsid w:val="00537E7F"/>
    <w:rsid w:val="005401DC"/>
    <w:rsid w:val="005403EF"/>
    <w:rsid w:val="00540970"/>
    <w:rsid w:val="00541782"/>
    <w:rsid w:val="00541967"/>
    <w:rsid w:val="00541F60"/>
    <w:rsid w:val="005435B7"/>
    <w:rsid w:val="00543711"/>
    <w:rsid w:val="00543B9A"/>
    <w:rsid w:val="00544690"/>
    <w:rsid w:val="00544B60"/>
    <w:rsid w:val="00545B50"/>
    <w:rsid w:val="00545F2A"/>
    <w:rsid w:val="00546044"/>
    <w:rsid w:val="005464F2"/>
    <w:rsid w:val="005465C5"/>
    <w:rsid w:val="00546740"/>
    <w:rsid w:val="00546AEC"/>
    <w:rsid w:val="00546C87"/>
    <w:rsid w:val="00546E36"/>
    <w:rsid w:val="005471DE"/>
    <w:rsid w:val="0054751B"/>
    <w:rsid w:val="005475F2"/>
    <w:rsid w:val="00547645"/>
    <w:rsid w:val="0055027F"/>
    <w:rsid w:val="00550EEE"/>
    <w:rsid w:val="0055190F"/>
    <w:rsid w:val="00551925"/>
    <w:rsid w:val="00551CF9"/>
    <w:rsid w:val="00551DF5"/>
    <w:rsid w:val="00552CA7"/>
    <w:rsid w:val="005535EE"/>
    <w:rsid w:val="00553672"/>
    <w:rsid w:val="005541D5"/>
    <w:rsid w:val="00554AA0"/>
    <w:rsid w:val="005553E2"/>
    <w:rsid w:val="00555921"/>
    <w:rsid w:val="00556746"/>
    <w:rsid w:val="00556815"/>
    <w:rsid w:val="00556C0F"/>
    <w:rsid w:val="005577B0"/>
    <w:rsid w:val="0055791A"/>
    <w:rsid w:val="00557F5F"/>
    <w:rsid w:val="00560CAD"/>
    <w:rsid w:val="00560F3A"/>
    <w:rsid w:val="0056143A"/>
    <w:rsid w:val="005617F2"/>
    <w:rsid w:val="00561D8A"/>
    <w:rsid w:val="00561FBA"/>
    <w:rsid w:val="0056205B"/>
    <w:rsid w:val="005625B3"/>
    <w:rsid w:val="005629F1"/>
    <w:rsid w:val="00562C4A"/>
    <w:rsid w:val="00563ED4"/>
    <w:rsid w:val="005641B1"/>
    <w:rsid w:val="00564BC3"/>
    <w:rsid w:val="0056587E"/>
    <w:rsid w:val="00565AC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BB1"/>
    <w:rsid w:val="00574B45"/>
    <w:rsid w:val="00574E5C"/>
    <w:rsid w:val="00574ED1"/>
    <w:rsid w:val="005754A3"/>
    <w:rsid w:val="005769DB"/>
    <w:rsid w:val="00576AEE"/>
    <w:rsid w:val="00576D71"/>
    <w:rsid w:val="00577592"/>
    <w:rsid w:val="00580235"/>
    <w:rsid w:val="005802F3"/>
    <w:rsid w:val="00580639"/>
    <w:rsid w:val="005807C0"/>
    <w:rsid w:val="00580AFD"/>
    <w:rsid w:val="00581171"/>
    <w:rsid w:val="00581AD4"/>
    <w:rsid w:val="00582B93"/>
    <w:rsid w:val="00583523"/>
    <w:rsid w:val="005837D6"/>
    <w:rsid w:val="00583CB8"/>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3C"/>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B6E"/>
    <w:rsid w:val="005B33CE"/>
    <w:rsid w:val="005B381B"/>
    <w:rsid w:val="005B3C05"/>
    <w:rsid w:val="005B4450"/>
    <w:rsid w:val="005B47AE"/>
    <w:rsid w:val="005B48D8"/>
    <w:rsid w:val="005B4C2D"/>
    <w:rsid w:val="005B5201"/>
    <w:rsid w:val="005B53D9"/>
    <w:rsid w:val="005B59BB"/>
    <w:rsid w:val="005B5BB5"/>
    <w:rsid w:val="005B5CE9"/>
    <w:rsid w:val="005B69C5"/>
    <w:rsid w:val="005B6C27"/>
    <w:rsid w:val="005B6D42"/>
    <w:rsid w:val="005B717A"/>
    <w:rsid w:val="005B76F4"/>
    <w:rsid w:val="005B7AE1"/>
    <w:rsid w:val="005B7E57"/>
    <w:rsid w:val="005C0586"/>
    <w:rsid w:val="005C08D7"/>
    <w:rsid w:val="005C0CC8"/>
    <w:rsid w:val="005C0D1E"/>
    <w:rsid w:val="005C1724"/>
    <w:rsid w:val="005C1AFB"/>
    <w:rsid w:val="005C1F2A"/>
    <w:rsid w:val="005C1F98"/>
    <w:rsid w:val="005C2207"/>
    <w:rsid w:val="005C23A5"/>
    <w:rsid w:val="005C48C1"/>
    <w:rsid w:val="005C49CB"/>
    <w:rsid w:val="005C4C2A"/>
    <w:rsid w:val="005C5EAE"/>
    <w:rsid w:val="005C6FF6"/>
    <w:rsid w:val="005C701E"/>
    <w:rsid w:val="005C7625"/>
    <w:rsid w:val="005C79B7"/>
    <w:rsid w:val="005C7E32"/>
    <w:rsid w:val="005D0859"/>
    <w:rsid w:val="005D1405"/>
    <w:rsid w:val="005D16B4"/>
    <w:rsid w:val="005D1BA6"/>
    <w:rsid w:val="005D1FF7"/>
    <w:rsid w:val="005D2315"/>
    <w:rsid w:val="005D232B"/>
    <w:rsid w:val="005D29F1"/>
    <w:rsid w:val="005D2E8A"/>
    <w:rsid w:val="005D2E8E"/>
    <w:rsid w:val="005D302E"/>
    <w:rsid w:val="005D3063"/>
    <w:rsid w:val="005D35CF"/>
    <w:rsid w:val="005D3F01"/>
    <w:rsid w:val="005D431D"/>
    <w:rsid w:val="005D49DE"/>
    <w:rsid w:val="005D51B9"/>
    <w:rsid w:val="005D527F"/>
    <w:rsid w:val="005D5CED"/>
    <w:rsid w:val="005D5D63"/>
    <w:rsid w:val="005D5DE3"/>
    <w:rsid w:val="005D6040"/>
    <w:rsid w:val="005D63BA"/>
    <w:rsid w:val="005D68CC"/>
    <w:rsid w:val="005D7201"/>
    <w:rsid w:val="005D723E"/>
    <w:rsid w:val="005D75AD"/>
    <w:rsid w:val="005D7617"/>
    <w:rsid w:val="005D7E2A"/>
    <w:rsid w:val="005D7FB7"/>
    <w:rsid w:val="005E08A1"/>
    <w:rsid w:val="005E0C19"/>
    <w:rsid w:val="005E13D9"/>
    <w:rsid w:val="005E195A"/>
    <w:rsid w:val="005E1BCA"/>
    <w:rsid w:val="005E1C20"/>
    <w:rsid w:val="005E22ED"/>
    <w:rsid w:val="005E3080"/>
    <w:rsid w:val="005E3224"/>
    <w:rsid w:val="005E3251"/>
    <w:rsid w:val="005E32FF"/>
    <w:rsid w:val="005E3609"/>
    <w:rsid w:val="005E3631"/>
    <w:rsid w:val="005E3880"/>
    <w:rsid w:val="005E3DAA"/>
    <w:rsid w:val="005E4691"/>
    <w:rsid w:val="005E5206"/>
    <w:rsid w:val="005E549C"/>
    <w:rsid w:val="005E6C27"/>
    <w:rsid w:val="005E6ECA"/>
    <w:rsid w:val="005E7427"/>
    <w:rsid w:val="005E752B"/>
    <w:rsid w:val="005E7760"/>
    <w:rsid w:val="005E7A7F"/>
    <w:rsid w:val="005F0124"/>
    <w:rsid w:val="005F03A3"/>
    <w:rsid w:val="005F065C"/>
    <w:rsid w:val="005F0694"/>
    <w:rsid w:val="005F09C8"/>
    <w:rsid w:val="005F0BB4"/>
    <w:rsid w:val="005F116E"/>
    <w:rsid w:val="005F1418"/>
    <w:rsid w:val="005F14D6"/>
    <w:rsid w:val="005F1533"/>
    <w:rsid w:val="005F16D4"/>
    <w:rsid w:val="005F1D81"/>
    <w:rsid w:val="005F2096"/>
    <w:rsid w:val="005F21DF"/>
    <w:rsid w:val="005F2376"/>
    <w:rsid w:val="005F23F7"/>
    <w:rsid w:val="005F3168"/>
    <w:rsid w:val="005F3348"/>
    <w:rsid w:val="005F3891"/>
    <w:rsid w:val="005F3C3A"/>
    <w:rsid w:val="005F3D66"/>
    <w:rsid w:val="005F3F64"/>
    <w:rsid w:val="005F436B"/>
    <w:rsid w:val="005F47AF"/>
    <w:rsid w:val="005F4C3F"/>
    <w:rsid w:val="005F4C58"/>
    <w:rsid w:val="005F5728"/>
    <w:rsid w:val="005F5E0E"/>
    <w:rsid w:val="005F7092"/>
    <w:rsid w:val="005F732D"/>
    <w:rsid w:val="005F768C"/>
    <w:rsid w:val="005F7937"/>
    <w:rsid w:val="005F7F7A"/>
    <w:rsid w:val="006011AF"/>
    <w:rsid w:val="00601440"/>
    <w:rsid w:val="006016C8"/>
    <w:rsid w:val="006024C1"/>
    <w:rsid w:val="00602617"/>
    <w:rsid w:val="006026AA"/>
    <w:rsid w:val="00602C6D"/>
    <w:rsid w:val="00602DD7"/>
    <w:rsid w:val="0060345F"/>
    <w:rsid w:val="00603520"/>
    <w:rsid w:val="006038E3"/>
    <w:rsid w:val="00603DD2"/>
    <w:rsid w:val="006041D2"/>
    <w:rsid w:val="0060422A"/>
    <w:rsid w:val="00604527"/>
    <w:rsid w:val="00604B4D"/>
    <w:rsid w:val="00604FBF"/>
    <w:rsid w:val="0060551D"/>
    <w:rsid w:val="00605622"/>
    <w:rsid w:val="006056E9"/>
    <w:rsid w:val="00605AF1"/>
    <w:rsid w:val="00605B92"/>
    <w:rsid w:val="006069C3"/>
    <w:rsid w:val="00606FA7"/>
    <w:rsid w:val="00607009"/>
    <w:rsid w:val="006072B4"/>
    <w:rsid w:val="00607424"/>
    <w:rsid w:val="00607CD9"/>
    <w:rsid w:val="00607E88"/>
    <w:rsid w:val="00610208"/>
    <w:rsid w:val="0061037D"/>
    <w:rsid w:val="0061090E"/>
    <w:rsid w:val="00611281"/>
    <w:rsid w:val="00611290"/>
    <w:rsid w:val="00612408"/>
    <w:rsid w:val="0061244B"/>
    <w:rsid w:val="006127A5"/>
    <w:rsid w:val="0061296E"/>
    <w:rsid w:val="00612B6B"/>
    <w:rsid w:val="006137EF"/>
    <w:rsid w:val="00613923"/>
    <w:rsid w:val="00613BD9"/>
    <w:rsid w:val="00613BF9"/>
    <w:rsid w:val="00613F07"/>
    <w:rsid w:val="00613FE4"/>
    <w:rsid w:val="006145D8"/>
    <w:rsid w:val="006148DC"/>
    <w:rsid w:val="006148FA"/>
    <w:rsid w:val="00614C0D"/>
    <w:rsid w:val="0061539A"/>
    <w:rsid w:val="00615759"/>
    <w:rsid w:val="00616F14"/>
    <w:rsid w:val="006172AC"/>
    <w:rsid w:val="006173D0"/>
    <w:rsid w:val="006177C0"/>
    <w:rsid w:val="006179F0"/>
    <w:rsid w:val="00617A3F"/>
    <w:rsid w:val="00617D11"/>
    <w:rsid w:val="00617D4E"/>
    <w:rsid w:val="0062005E"/>
    <w:rsid w:val="00620157"/>
    <w:rsid w:val="0062035F"/>
    <w:rsid w:val="00620ACD"/>
    <w:rsid w:val="006210EE"/>
    <w:rsid w:val="006211DC"/>
    <w:rsid w:val="00621246"/>
    <w:rsid w:val="006212C3"/>
    <w:rsid w:val="0062176E"/>
    <w:rsid w:val="00621B0D"/>
    <w:rsid w:val="00622049"/>
    <w:rsid w:val="00622552"/>
    <w:rsid w:val="00622CFD"/>
    <w:rsid w:val="006232F0"/>
    <w:rsid w:val="0062350F"/>
    <w:rsid w:val="00623902"/>
    <w:rsid w:val="00623953"/>
    <w:rsid w:val="00623EEE"/>
    <w:rsid w:val="00623FDB"/>
    <w:rsid w:val="00623FE4"/>
    <w:rsid w:val="00624990"/>
    <w:rsid w:val="00624BFB"/>
    <w:rsid w:val="00624C22"/>
    <w:rsid w:val="00624C79"/>
    <w:rsid w:val="00624F6F"/>
    <w:rsid w:val="0062528B"/>
    <w:rsid w:val="006257C4"/>
    <w:rsid w:val="006259A3"/>
    <w:rsid w:val="00625B6A"/>
    <w:rsid w:val="00626682"/>
    <w:rsid w:val="00626AAD"/>
    <w:rsid w:val="00626BA9"/>
    <w:rsid w:val="00626EE5"/>
    <w:rsid w:val="006270EE"/>
    <w:rsid w:val="00627155"/>
    <w:rsid w:val="0062772F"/>
    <w:rsid w:val="00627DCB"/>
    <w:rsid w:val="006304A8"/>
    <w:rsid w:val="0063096F"/>
    <w:rsid w:val="00630AA7"/>
    <w:rsid w:val="00630B34"/>
    <w:rsid w:val="006315DA"/>
    <w:rsid w:val="0063163E"/>
    <w:rsid w:val="006316BC"/>
    <w:rsid w:val="00631B3C"/>
    <w:rsid w:val="00631F06"/>
    <w:rsid w:val="006323A5"/>
    <w:rsid w:val="0063318E"/>
    <w:rsid w:val="00633319"/>
    <w:rsid w:val="0063351C"/>
    <w:rsid w:val="0063461F"/>
    <w:rsid w:val="00634878"/>
    <w:rsid w:val="00634F16"/>
    <w:rsid w:val="00635664"/>
    <w:rsid w:val="00635891"/>
    <w:rsid w:val="00635D5F"/>
    <w:rsid w:val="00635DF7"/>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CE7"/>
    <w:rsid w:val="00642CD0"/>
    <w:rsid w:val="00642E68"/>
    <w:rsid w:val="00642EA1"/>
    <w:rsid w:val="006432B5"/>
    <w:rsid w:val="00643701"/>
    <w:rsid w:val="00643EB0"/>
    <w:rsid w:val="00644F8D"/>
    <w:rsid w:val="0064521B"/>
    <w:rsid w:val="0064550D"/>
    <w:rsid w:val="00645673"/>
    <w:rsid w:val="00645D33"/>
    <w:rsid w:val="00645E1D"/>
    <w:rsid w:val="00646BC8"/>
    <w:rsid w:val="00646FF9"/>
    <w:rsid w:val="00647032"/>
    <w:rsid w:val="00650218"/>
    <w:rsid w:val="006507BF"/>
    <w:rsid w:val="00650AF8"/>
    <w:rsid w:val="00651148"/>
    <w:rsid w:val="0065128D"/>
    <w:rsid w:val="00651290"/>
    <w:rsid w:val="006513FA"/>
    <w:rsid w:val="00651BD1"/>
    <w:rsid w:val="00651DFB"/>
    <w:rsid w:val="00652902"/>
    <w:rsid w:val="0065329F"/>
    <w:rsid w:val="00653593"/>
    <w:rsid w:val="00653C25"/>
    <w:rsid w:val="00654367"/>
    <w:rsid w:val="006544EC"/>
    <w:rsid w:val="00654752"/>
    <w:rsid w:val="00655180"/>
    <w:rsid w:val="0065529C"/>
    <w:rsid w:val="00655910"/>
    <w:rsid w:val="00655D35"/>
    <w:rsid w:val="00656154"/>
    <w:rsid w:val="006562CF"/>
    <w:rsid w:val="006562E8"/>
    <w:rsid w:val="00657B54"/>
    <w:rsid w:val="00657FC3"/>
    <w:rsid w:val="0066008B"/>
    <w:rsid w:val="00660A75"/>
    <w:rsid w:val="00660DBD"/>
    <w:rsid w:val="00660F99"/>
    <w:rsid w:val="006613C2"/>
    <w:rsid w:val="0066152E"/>
    <w:rsid w:val="006622C9"/>
    <w:rsid w:val="00662FA0"/>
    <w:rsid w:val="00663259"/>
    <w:rsid w:val="0066390F"/>
    <w:rsid w:val="006642C8"/>
    <w:rsid w:val="00664B9B"/>
    <w:rsid w:val="00665361"/>
    <w:rsid w:val="00665711"/>
    <w:rsid w:val="006658EB"/>
    <w:rsid w:val="00665F23"/>
    <w:rsid w:val="00666382"/>
    <w:rsid w:val="00666463"/>
    <w:rsid w:val="0066684E"/>
    <w:rsid w:val="006672EC"/>
    <w:rsid w:val="00667899"/>
    <w:rsid w:val="00667AEA"/>
    <w:rsid w:val="00667E5D"/>
    <w:rsid w:val="0067098A"/>
    <w:rsid w:val="00670EF8"/>
    <w:rsid w:val="00670F2B"/>
    <w:rsid w:val="0067104F"/>
    <w:rsid w:val="0067145F"/>
    <w:rsid w:val="006715B0"/>
    <w:rsid w:val="0067164D"/>
    <w:rsid w:val="006719C0"/>
    <w:rsid w:val="00671F30"/>
    <w:rsid w:val="006722F2"/>
    <w:rsid w:val="00672554"/>
    <w:rsid w:val="006730DF"/>
    <w:rsid w:val="0067361A"/>
    <w:rsid w:val="0067390A"/>
    <w:rsid w:val="00673E13"/>
    <w:rsid w:val="00674895"/>
    <w:rsid w:val="00674A7C"/>
    <w:rsid w:val="00674A92"/>
    <w:rsid w:val="00674C0E"/>
    <w:rsid w:val="00676142"/>
    <w:rsid w:val="006762EC"/>
    <w:rsid w:val="00676807"/>
    <w:rsid w:val="00676DB0"/>
    <w:rsid w:val="00676F9F"/>
    <w:rsid w:val="00677448"/>
    <w:rsid w:val="00677D41"/>
    <w:rsid w:val="00677D84"/>
    <w:rsid w:val="0068046D"/>
    <w:rsid w:val="006813A3"/>
    <w:rsid w:val="00681895"/>
    <w:rsid w:val="006819B7"/>
    <w:rsid w:val="00681BEB"/>
    <w:rsid w:val="006828F5"/>
    <w:rsid w:val="0068294D"/>
    <w:rsid w:val="00682DE5"/>
    <w:rsid w:val="00683622"/>
    <w:rsid w:val="0068364D"/>
    <w:rsid w:val="006845B5"/>
    <w:rsid w:val="006846CB"/>
    <w:rsid w:val="006848FC"/>
    <w:rsid w:val="00684920"/>
    <w:rsid w:val="006849CD"/>
    <w:rsid w:val="00684A79"/>
    <w:rsid w:val="00684D53"/>
    <w:rsid w:val="0068507C"/>
    <w:rsid w:val="00685152"/>
    <w:rsid w:val="00686208"/>
    <w:rsid w:val="006862D5"/>
    <w:rsid w:val="006867C4"/>
    <w:rsid w:val="00686A20"/>
    <w:rsid w:val="00686CB3"/>
    <w:rsid w:val="00687022"/>
    <w:rsid w:val="0068711C"/>
    <w:rsid w:val="00687426"/>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7217"/>
    <w:rsid w:val="00697395"/>
    <w:rsid w:val="006976E8"/>
    <w:rsid w:val="00697ED5"/>
    <w:rsid w:val="006A056C"/>
    <w:rsid w:val="006A0DDB"/>
    <w:rsid w:val="006A15C7"/>
    <w:rsid w:val="006A19F8"/>
    <w:rsid w:val="006A21C5"/>
    <w:rsid w:val="006A22DB"/>
    <w:rsid w:val="006A2438"/>
    <w:rsid w:val="006A2678"/>
    <w:rsid w:val="006A2A50"/>
    <w:rsid w:val="006A2BC9"/>
    <w:rsid w:val="006A2F94"/>
    <w:rsid w:val="006A3619"/>
    <w:rsid w:val="006A47A7"/>
    <w:rsid w:val="006A4F6E"/>
    <w:rsid w:val="006A5960"/>
    <w:rsid w:val="006A607B"/>
    <w:rsid w:val="006A63D0"/>
    <w:rsid w:val="006A6769"/>
    <w:rsid w:val="006A67F2"/>
    <w:rsid w:val="006A6DDB"/>
    <w:rsid w:val="006A6F37"/>
    <w:rsid w:val="006A7056"/>
    <w:rsid w:val="006A74EB"/>
    <w:rsid w:val="006A79BC"/>
    <w:rsid w:val="006A7A91"/>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542"/>
    <w:rsid w:val="006B478E"/>
    <w:rsid w:val="006B502C"/>
    <w:rsid w:val="006B5C8B"/>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BC4"/>
    <w:rsid w:val="006C2BD7"/>
    <w:rsid w:val="006C2BF3"/>
    <w:rsid w:val="006C2CB7"/>
    <w:rsid w:val="006C2F62"/>
    <w:rsid w:val="006C3129"/>
    <w:rsid w:val="006C31F1"/>
    <w:rsid w:val="006C35F1"/>
    <w:rsid w:val="006C3D8C"/>
    <w:rsid w:val="006C3FD3"/>
    <w:rsid w:val="006C40A9"/>
    <w:rsid w:val="006C411D"/>
    <w:rsid w:val="006C4453"/>
    <w:rsid w:val="006C51E5"/>
    <w:rsid w:val="006C5581"/>
    <w:rsid w:val="006C5697"/>
    <w:rsid w:val="006C5FFC"/>
    <w:rsid w:val="006C6013"/>
    <w:rsid w:val="006C6587"/>
    <w:rsid w:val="006C67F9"/>
    <w:rsid w:val="006C6820"/>
    <w:rsid w:val="006C6B08"/>
    <w:rsid w:val="006C7429"/>
    <w:rsid w:val="006C7F02"/>
    <w:rsid w:val="006D02A5"/>
    <w:rsid w:val="006D05B9"/>
    <w:rsid w:val="006D06FB"/>
    <w:rsid w:val="006D0C3D"/>
    <w:rsid w:val="006D0DEC"/>
    <w:rsid w:val="006D114E"/>
    <w:rsid w:val="006D1871"/>
    <w:rsid w:val="006D2BA4"/>
    <w:rsid w:val="006D2C6F"/>
    <w:rsid w:val="006D2FEE"/>
    <w:rsid w:val="006D3222"/>
    <w:rsid w:val="006D3244"/>
    <w:rsid w:val="006D341C"/>
    <w:rsid w:val="006D341F"/>
    <w:rsid w:val="006D3648"/>
    <w:rsid w:val="006D42DA"/>
    <w:rsid w:val="006D4465"/>
    <w:rsid w:val="006D4710"/>
    <w:rsid w:val="006D4D02"/>
    <w:rsid w:val="006D4FFF"/>
    <w:rsid w:val="006D5A43"/>
    <w:rsid w:val="006D600F"/>
    <w:rsid w:val="006D6522"/>
    <w:rsid w:val="006D6912"/>
    <w:rsid w:val="006D69C6"/>
    <w:rsid w:val="006D6CE3"/>
    <w:rsid w:val="006D73E8"/>
    <w:rsid w:val="006D74F1"/>
    <w:rsid w:val="006D7508"/>
    <w:rsid w:val="006D7873"/>
    <w:rsid w:val="006D7903"/>
    <w:rsid w:val="006E037A"/>
    <w:rsid w:val="006E07ED"/>
    <w:rsid w:val="006E08F5"/>
    <w:rsid w:val="006E0B03"/>
    <w:rsid w:val="006E10FF"/>
    <w:rsid w:val="006E2073"/>
    <w:rsid w:val="006E213A"/>
    <w:rsid w:val="006E2332"/>
    <w:rsid w:val="006E28CF"/>
    <w:rsid w:val="006E31A3"/>
    <w:rsid w:val="006E356A"/>
    <w:rsid w:val="006E3DC0"/>
    <w:rsid w:val="006E4BA5"/>
    <w:rsid w:val="006E5F67"/>
    <w:rsid w:val="006E62BB"/>
    <w:rsid w:val="006E6610"/>
    <w:rsid w:val="006E666C"/>
    <w:rsid w:val="006E7E79"/>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99A"/>
    <w:rsid w:val="006F4E23"/>
    <w:rsid w:val="006F4F1B"/>
    <w:rsid w:val="006F55B9"/>
    <w:rsid w:val="006F5B6E"/>
    <w:rsid w:val="006F5C85"/>
    <w:rsid w:val="006F5EFD"/>
    <w:rsid w:val="006F6A22"/>
    <w:rsid w:val="006F6AFA"/>
    <w:rsid w:val="006F6EE4"/>
    <w:rsid w:val="006F6FA9"/>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2A83"/>
    <w:rsid w:val="0070360A"/>
    <w:rsid w:val="00703865"/>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784"/>
    <w:rsid w:val="0071281E"/>
    <w:rsid w:val="00712920"/>
    <w:rsid w:val="00712E5D"/>
    <w:rsid w:val="00713393"/>
    <w:rsid w:val="007133E6"/>
    <w:rsid w:val="00713721"/>
    <w:rsid w:val="00713D3C"/>
    <w:rsid w:val="00714254"/>
    <w:rsid w:val="00714B4D"/>
    <w:rsid w:val="00714BCC"/>
    <w:rsid w:val="007155D8"/>
    <w:rsid w:val="00715B4C"/>
    <w:rsid w:val="00715FFC"/>
    <w:rsid w:val="007166DB"/>
    <w:rsid w:val="0071672A"/>
    <w:rsid w:val="00716923"/>
    <w:rsid w:val="00717238"/>
    <w:rsid w:val="00717DE2"/>
    <w:rsid w:val="007203F0"/>
    <w:rsid w:val="007208B0"/>
    <w:rsid w:val="0072092E"/>
    <w:rsid w:val="0072103A"/>
    <w:rsid w:val="00721395"/>
    <w:rsid w:val="00721878"/>
    <w:rsid w:val="00721E0C"/>
    <w:rsid w:val="00722347"/>
    <w:rsid w:val="00722800"/>
    <w:rsid w:val="00722924"/>
    <w:rsid w:val="0072306C"/>
    <w:rsid w:val="00723A93"/>
    <w:rsid w:val="00723C46"/>
    <w:rsid w:val="00723C75"/>
    <w:rsid w:val="00723EF8"/>
    <w:rsid w:val="00723F5B"/>
    <w:rsid w:val="007244A4"/>
    <w:rsid w:val="00724A78"/>
    <w:rsid w:val="007254FA"/>
    <w:rsid w:val="007257F4"/>
    <w:rsid w:val="0072588A"/>
    <w:rsid w:val="007266CA"/>
    <w:rsid w:val="00726B5B"/>
    <w:rsid w:val="00726EF0"/>
    <w:rsid w:val="007278B5"/>
    <w:rsid w:val="007279B2"/>
    <w:rsid w:val="00727FF2"/>
    <w:rsid w:val="00730211"/>
    <w:rsid w:val="00730490"/>
    <w:rsid w:val="0073052F"/>
    <w:rsid w:val="00730DB1"/>
    <w:rsid w:val="00731B08"/>
    <w:rsid w:val="00731DA2"/>
    <w:rsid w:val="00733069"/>
    <w:rsid w:val="00733141"/>
    <w:rsid w:val="0073398C"/>
    <w:rsid w:val="00733F0E"/>
    <w:rsid w:val="007341F1"/>
    <w:rsid w:val="007343F2"/>
    <w:rsid w:val="007344F1"/>
    <w:rsid w:val="007347CA"/>
    <w:rsid w:val="00734EB6"/>
    <w:rsid w:val="0073566A"/>
    <w:rsid w:val="00735687"/>
    <w:rsid w:val="00735C1A"/>
    <w:rsid w:val="00735E6C"/>
    <w:rsid w:val="00735F53"/>
    <w:rsid w:val="0073627D"/>
    <w:rsid w:val="00736C9F"/>
    <w:rsid w:val="00736EC0"/>
    <w:rsid w:val="0073701D"/>
    <w:rsid w:val="00737354"/>
    <w:rsid w:val="0073754A"/>
    <w:rsid w:val="00737B64"/>
    <w:rsid w:val="00737C4A"/>
    <w:rsid w:val="00737F1C"/>
    <w:rsid w:val="0074032B"/>
    <w:rsid w:val="007406F9"/>
    <w:rsid w:val="007407D6"/>
    <w:rsid w:val="00740AB7"/>
    <w:rsid w:val="00740FD5"/>
    <w:rsid w:val="00741B3D"/>
    <w:rsid w:val="00741C5C"/>
    <w:rsid w:val="00741D41"/>
    <w:rsid w:val="0074207C"/>
    <w:rsid w:val="007423D5"/>
    <w:rsid w:val="0074264F"/>
    <w:rsid w:val="00742C58"/>
    <w:rsid w:val="0074301C"/>
    <w:rsid w:val="00743567"/>
    <w:rsid w:val="00743608"/>
    <w:rsid w:val="007440DB"/>
    <w:rsid w:val="00744386"/>
    <w:rsid w:val="0074461E"/>
    <w:rsid w:val="00744ECF"/>
    <w:rsid w:val="00745532"/>
    <w:rsid w:val="00745E4C"/>
    <w:rsid w:val="00745EF8"/>
    <w:rsid w:val="00746428"/>
    <w:rsid w:val="0074649D"/>
    <w:rsid w:val="00747248"/>
    <w:rsid w:val="0074727C"/>
    <w:rsid w:val="00747300"/>
    <w:rsid w:val="0074741B"/>
    <w:rsid w:val="00750282"/>
    <w:rsid w:val="00750437"/>
    <w:rsid w:val="007517BB"/>
    <w:rsid w:val="007519A6"/>
    <w:rsid w:val="00751B41"/>
    <w:rsid w:val="007520CC"/>
    <w:rsid w:val="00752535"/>
    <w:rsid w:val="00752D5E"/>
    <w:rsid w:val="00752FE8"/>
    <w:rsid w:val="007530A4"/>
    <w:rsid w:val="00753877"/>
    <w:rsid w:val="007539DC"/>
    <w:rsid w:val="00753A63"/>
    <w:rsid w:val="00753F5C"/>
    <w:rsid w:val="00754186"/>
    <w:rsid w:val="00754A95"/>
    <w:rsid w:val="00755494"/>
    <w:rsid w:val="00755795"/>
    <w:rsid w:val="00755E70"/>
    <w:rsid w:val="00756209"/>
    <w:rsid w:val="00756B42"/>
    <w:rsid w:val="00756D03"/>
    <w:rsid w:val="00756D8E"/>
    <w:rsid w:val="00756DC2"/>
    <w:rsid w:val="007571D1"/>
    <w:rsid w:val="00757411"/>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C7B"/>
    <w:rsid w:val="00763945"/>
    <w:rsid w:val="00763E7F"/>
    <w:rsid w:val="00764427"/>
    <w:rsid w:val="00764ACE"/>
    <w:rsid w:val="00764D95"/>
    <w:rsid w:val="00764F93"/>
    <w:rsid w:val="0076509D"/>
    <w:rsid w:val="00765143"/>
    <w:rsid w:val="00765169"/>
    <w:rsid w:val="0076530E"/>
    <w:rsid w:val="007656F0"/>
    <w:rsid w:val="00765BED"/>
    <w:rsid w:val="0076659F"/>
    <w:rsid w:val="00766CB3"/>
    <w:rsid w:val="00766FCF"/>
    <w:rsid w:val="007673BA"/>
    <w:rsid w:val="00767CB5"/>
    <w:rsid w:val="00767E22"/>
    <w:rsid w:val="00767FD9"/>
    <w:rsid w:val="00770087"/>
    <w:rsid w:val="00770137"/>
    <w:rsid w:val="00770DD6"/>
    <w:rsid w:val="00770FCA"/>
    <w:rsid w:val="0077132F"/>
    <w:rsid w:val="00771632"/>
    <w:rsid w:val="007718B5"/>
    <w:rsid w:val="007718EB"/>
    <w:rsid w:val="00771EBB"/>
    <w:rsid w:val="007727E7"/>
    <w:rsid w:val="0077296E"/>
    <w:rsid w:val="00772CDB"/>
    <w:rsid w:val="007730ED"/>
    <w:rsid w:val="00773117"/>
    <w:rsid w:val="0077352F"/>
    <w:rsid w:val="00773CDB"/>
    <w:rsid w:val="00773F99"/>
    <w:rsid w:val="007747DF"/>
    <w:rsid w:val="00775E1A"/>
    <w:rsid w:val="007760BB"/>
    <w:rsid w:val="00777293"/>
    <w:rsid w:val="007773BF"/>
    <w:rsid w:val="00777646"/>
    <w:rsid w:val="00777F47"/>
    <w:rsid w:val="00780287"/>
    <w:rsid w:val="007807A6"/>
    <w:rsid w:val="007807D9"/>
    <w:rsid w:val="00780CE8"/>
    <w:rsid w:val="00780E26"/>
    <w:rsid w:val="007818D5"/>
    <w:rsid w:val="00781AAB"/>
    <w:rsid w:val="007822B8"/>
    <w:rsid w:val="00782353"/>
    <w:rsid w:val="0078256C"/>
    <w:rsid w:val="00782571"/>
    <w:rsid w:val="007827D8"/>
    <w:rsid w:val="00783567"/>
    <w:rsid w:val="00783FB8"/>
    <w:rsid w:val="007844BB"/>
    <w:rsid w:val="0078459B"/>
    <w:rsid w:val="0078459D"/>
    <w:rsid w:val="00784655"/>
    <w:rsid w:val="0078516A"/>
    <w:rsid w:val="00785A2C"/>
    <w:rsid w:val="007865C5"/>
    <w:rsid w:val="0078683C"/>
    <w:rsid w:val="00786B5D"/>
    <w:rsid w:val="00786E32"/>
    <w:rsid w:val="00787105"/>
    <w:rsid w:val="007871BA"/>
    <w:rsid w:val="007876BB"/>
    <w:rsid w:val="007876D4"/>
    <w:rsid w:val="007879C0"/>
    <w:rsid w:val="00787C5D"/>
    <w:rsid w:val="007901AC"/>
    <w:rsid w:val="00790669"/>
    <w:rsid w:val="0079083D"/>
    <w:rsid w:val="00791006"/>
    <w:rsid w:val="007918EB"/>
    <w:rsid w:val="00791C0E"/>
    <w:rsid w:val="00791D0B"/>
    <w:rsid w:val="0079225F"/>
    <w:rsid w:val="007924E5"/>
    <w:rsid w:val="00792576"/>
    <w:rsid w:val="007925A0"/>
    <w:rsid w:val="00792D0A"/>
    <w:rsid w:val="00792F4A"/>
    <w:rsid w:val="007932CC"/>
    <w:rsid w:val="007932E0"/>
    <w:rsid w:val="007935DC"/>
    <w:rsid w:val="00794090"/>
    <w:rsid w:val="0079478D"/>
    <w:rsid w:val="007947DD"/>
    <w:rsid w:val="00794C62"/>
    <w:rsid w:val="00794F2F"/>
    <w:rsid w:val="007953FF"/>
    <w:rsid w:val="0079597D"/>
    <w:rsid w:val="00796085"/>
    <w:rsid w:val="00796416"/>
    <w:rsid w:val="00796A63"/>
    <w:rsid w:val="00796C69"/>
    <w:rsid w:val="00796DD7"/>
    <w:rsid w:val="007971F5"/>
    <w:rsid w:val="007973D1"/>
    <w:rsid w:val="00797A0C"/>
    <w:rsid w:val="00797B50"/>
    <w:rsid w:val="007A007E"/>
    <w:rsid w:val="007A01CC"/>
    <w:rsid w:val="007A0272"/>
    <w:rsid w:val="007A0A67"/>
    <w:rsid w:val="007A10EC"/>
    <w:rsid w:val="007A16B6"/>
    <w:rsid w:val="007A1F18"/>
    <w:rsid w:val="007A208B"/>
    <w:rsid w:val="007A238F"/>
    <w:rsid w:val="007A2453"/>
    <w:rsid w:val="007A254E"/>
    <w:rsid w:val="007A2A4A"/>
    <w:rsid w:val="007A2C0B"/>
    <w:rsid w:val="007A3854"/>
    <w:rsid w:val="007A3D6B"/>
    <w:rsid w:val="007A3F71"/>
    <w:rsid w:val="007A4443"/>
    <w:rsid w:val="007A4BBA"/>
    <w:rsid w:val="007A4C17"/>
    <w:rsid w:val="007A4E06"/>
    <w:rsid w:val="007A4F69"/>
    <w:rsid w:val="007A50E6"/>
    <w:rsid w:val="007A54E6"/>
    <w:rsid w:val="007A5E85"/>
    <w:rsid w:val="007A5FDE"/>
    <w:rsid w:val="007A655C"/>
    <w:rsid w:val="007A735A"/>
    <w:rsid w:val="007A759C"/>
    <w:rsid w:val="007A7C17"/>
    <w:rsid w:val="007A7D35"/>
    <w:rsid w:val="007B0183"/>
    <w:rsid w:val="007B019D"/>
    <w:rsid w:val="007B092E"/>
    <w:rsid w:val="007B0C49"/>
    <w:rsid w:val="007B0FC8"/>
    <w:rsid w:val="007B11F3"/>
    <w:rsid w:val="007B1422"/>
    <w:rsid w:val="007B1C28"/>
    <w:rsid w:val="007B203E"/>
    <w:rsid w:val="007B2C4E"/>
    <w:rsid w:val="007B2F3D"/>
    <w:rsid w:val="007B30CA"/>
    <w:rsid w:val="007B393F"/>
    <w:rsid w:val="007B3EA5"/>
    <w:rsid w:val="007B3FDE"/>
    <w:rsid w:val="007B4033"/>
    <w:rsid w:val="007B4CF2"/>
    <w:rsid w:val="007B5701"/>
    <w:rsid w:val="007B5D1E"/>
    <w:rsid w:val="007B6489"/>
    <w:rsid w:val="007B6B25"/>
    <w:rsid w:val="007B76DC"/>
    <w:rsid w:val="007B772A"/>
    <w:rsid w:val="007B7847"/>
    <w:rsid w:val="007B7A9C"/>
    <w:rsid w:val="007C0721"/>
    <w:rsid w:val="007C16B1"/>
    <w:rsid w:val="007C1A31"/>
    <w:rsid w:val="007C1F16"/>
    <w:rsid w:val="007C21D7"/>
    <w:rsid w:val="007C2D7B"/>
    <w:rsid w:val="007C2FE0"/>
    <w:rsid w:val="007C3AC2"/>
    <w:rsid w:val="007C4D93"/>
    <w:rsid w:val="007C54C5"/>
    <w:rsid w:val="007C5556"/>
    <w:rsid w:val="007C5C79"/>
    <w:rsid w:val="007C5CDB"/>
    <w:rsid w:val="007C6E8E"/>
    <w:rsid w:val="007C7162"/>
    <w:rsid w:val="007C76FD"/>
    <w:rsid w:val="007C770D"/>
    <w:rsid w:val="007C7B54"/>
    <w:rsid w:val="007D0082"/>
    <w:rsid w:val="007D134E"/>
    <w:rsid w:val="007D1F80"/>
    <w:rsid w:val="007D2ABC"/>
    <w:rsid w:val="007D2D34"/>
    <w:rsid w:val="007D32AF"/>
    <w:rsid w:val="007D3406"/>
    <w:rsid w:val="007D3A28"/>
    <w:rsid w:val="007D3A68"/>
    <w:rsid w:val="007D4006"/>
    <w:rsid w:val="007D4DAB"/>
    <w:rsid w:val="007D55B8"/>
    <w:rsid w:val="007D598F"/>
    <w:rsid w:val="007D5EFE"/>
    <w:rsid w:val="007D600D"/>
    <w:rsid w:val="007D6B06"/>
    <w:rsid w:val="007D6B75"/>
    <w:rsid w:val="007D6CFA"/>
    <w:rsid w:val="007D6E99"/>
    <w:rsid w:val="007D7B2E"/>
    <w:rsid w:val="007D7BAE"/>
    <w:rsid w:val="007D7D7A"/>
    <w:rsid w:val="007E0180"/>
    <w:rsid w:val="007E021B"/>
    <w:rsid w:val="007E035D"/>
    <w:rsid w:val="007E03AE"/>
    <w:rsid w:val="007E06DB"/>
    <w:rsid w:val="007E1A21"/>
    <w:rsid w:val="007E1B14"/>
    <w:rsid w:val="007E22E0"/>
    <w:rsid w:val="007E245F"/>
    <w:rsid w:val="007E287B"/>
    <w:rsid w:val="007E2ACB"/>
    <w:rsid w:val="007E31B8"/>
    <w:rsid w:val="007E3EA2"/>
    <w:rsid w:val="007E40F4"/>
    <w:rsid w:val="007E4AA0"/>
    <w:rsid w:val="007E4B6C"/>
    <w:rsid w:val="007E58F0"/>
    <w:rsid w:val="007E5C3F"/>
    <w:rsid w:val="007E5F13"/>
    <w:rsid w:val="007E612D"/>
    <w:rsid w:val="007E6339"/>
    <w:rsid w:val="007E6769"/>
    <w:rsid w:val="007E67FD"/>
    <w:rsid w:val="007E7053"/>
    <w:rsid w:val="007E72E4"/>
    <w:rsid w:val="007E76AA"/>
    <w:rsid w:val="007F0191"/>
    <w:rsid w:val="007F0907"/>
    <w:rsid w:val="007F0A88"/>
    <w:rsid w:val="007F0ADB"/>
    <w:rsid w:val="007F1167"/>
    <w:rsid w:val="007F1776"/>
    <w:rsid w:val="007F1AA1"/>
    <w:rsid w:val="007F1C21"/>
    <w:rsid w:val="007F2084"/>
    <w:rsid w:val="007F2141"/>
    <w:rsid w:val="007F2328"/>
    <w:rsid w:val="007F2471"/>
    <w:rsid w:val="007F394D"/>
    <w:rsid w:val="007F3DF3"/>
    <w:rsid w:val="007F4416"/>
    <w:rsid w:val="007F482B"/>
    <w:rsid w:val="007F4E39"/>
    <w:rsid w:val="007F53A6"/>
    <w:rsid w:val="007F596A"/>
    <w:rsid w:val="007F5A0E"/>
    <w:rsid w:val="007F6409"/>
    <w:rsid w:val="007F6596"/>
    <w:rsid w:val="007F6694"/>
    <w:rsid w:val="007F6ACD"/>
    <w:rsid w:val="007F6CBA"/>
    <w:rsid w:val="007F7EF3"/>
    <w:rsid w:val="0080014E"/>
    <w:rsid w:val="008004FA"/>
    <w:rsid w:val="0080059A"/>
    <w:rsid w:val="00800723"/>
    <w:rsid w:val="00800BE5"/>
    <w:rsid w:val="008012B6"/>
    <w:rsid w:val="008016F4"/>
    <w:rsid w:val="00801917"/>
    <w:rsid w:val="008029A1"/>
    <w:rsid w:val="00803056"/>
    <w:rsid w:val="008032E3"/>
    <w:rsid w:val="008035CB"/>
    <w:rsid w:val="00803677"/>
    <w:rsid w:val="00804B4A"/>
    <w:rsid w:val="008055A0"/>
    <w:rsid w:val="00805968"/>
    <w:rsid w:val="00805FB3"/>
    <w:rsid w:val="0080602D"/>
    <w:rsid w:val="0080640F"/>
    <w:rsid w:val="00806AB9"/>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6A8D"/>
    <w:rsid w:val="00816E0E"/>
    <w:rsid w:val="00817621"/>
    <w:rsid w:val="00817ABC"/>
    <w:rsid w:val="00817B30"/>
    <w:rsid w:val="00820762"/>
    <w:rsid w:val="00820DDE"/>
    <w:rsid w:val="00821391"/>
    <w:rsid w:val="008221D6"/>
    <w:rsid w:val="00822571"/>
    <w:rsid w:val="00822914"/>
    <w:rsid w:val="00822DB2"/>
    <w:rsid w:val="00823C96"/>
    <w:rsid w:val="00823ED7"/>
    <w:rsid w:val="0082427C"/>
    <w:rsid w:val="00824468"/>
    <w:rsid w:val="008244B6"/>
    <w:rsid w:val="008245DF"/>
    <w:rsid w:val="00824871"/>
    <w:rsid w:val="00824B27"/>
    <w:rsid w:val="00824C28"/>
    <w:rsid w:val="0082527C"/>
    <w:rsid w:val="00825639"/>
    <w:rsid w:val="0082599E"/>
    <w:rsid w:val="00825F53"/>
    <w:rsid w:val="00826750"/>
    <w:rsid w:val="008269BC"/>
    <w:rsid w:val="00826A5F"/>
    <w:rsid w:val="00826B93"/>
    <w:rsid w:val="00826F44"/>
    <w:rsid w:val="008275CA"/>
    <w:rsid w:val="00827F38"/>
    <w:rsid w:val="00830069"/>
    <w:rsid w:val="00830837"/>
    <w:rsid w:val="00830B42"/>
    <w:rsid w:val="00830BB7"/>
    <w:rsid w:val="008311B7"/>
    <w:rsid w:val="0083142C"/>
    <w:rsid w:val="00831861"/>
    <w:rsid w:val="00831F22"/>
    <w:rsid w:val="008324C4"/>
    <w:rsid w:val="00832711"/>
    <w:rsid w:val="00832C80"/>
    <w:rsid w:val="008331EC"/>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4F1"/>
    <w:rsid w:val="00837E0F"/>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4F9D"/>
    <w:rsid w:val="0084577E"/>
    <w:rsid w:val="00845D6B"/>
    <w:rsid w:val="00846183"/>
    <w:rsid w:val="0084623C"/>
    <w:rsid w:val="008462A0"/>
    <w:rsid w:val="0084660D"/>
    <w:rsid w:val="00846A07"/>
    <w:rsid w:val="008470BD"/>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794"/>
    <w:rsid w:val="00856850"/>
    <w:rsid w:val="00856964"/>
    <w:rsid w:val="00856A71"/>
    <w:rsid w:val="00857024"/>
    <w:rsid w:val="00857F91"/>
    <w:rsid w:val="008601AC"/>
    <w:rsid w:val="00860DA7"/>
    <w:rsid w:val="00861451"/>
    <w:rsid w:val="008616E0"/>
    <w:rsid w:val="00861BD6"/>
    <w:rsid w:val="00861D6A"/>
    <w:rsid w:val="0086288C"/>
    <w:rsid w:val="00862BB5"/>
    <w:rsid w:val="00862CB3"/>
    <w:rsid w:val="00862E7B"/>
    <w:rsid w:val="00862F60"/>
    <w:rsid w:val="00862FF2"/>
    <w:rsid w:val="008631E2"/>
    <w:rsid w:val="00863361"/>
    <w:rsid w:val="008634AF"/>
    <w:rsid w:val="00863A11"/>
    <w:rsid w:val="00863DE3"/>
    <w:rsid w:val="0086462D"/>
    <w:rsid w:val="00864D3E"/>
    <w:rsid w:val="00865B58"/>
    <w:rsid w:val="00865DC2"/>
    <w:rsid w:val="00865EB4"/>
    <w:rsid w:val="008664DB"/>
    <w:rsid w:val="00866B6C"/>
    <w:rsid w:val="00867075"/>
    <w:rsid w:val="008670A4"/>
    <w:rsid w:val="008674BE"/>
    <w:rsid w:val="00867DF7"/>
    <w:rsid w:val="00870AEC"/>
    <w:rsid w:val="00870B50"/>
    <w:rsid w:val="008712E1"/>
    <w:rsid w:val="00871989"/>
    <w:rsid w:val="008721ED"/>
    <w:rsid w:val="00872481"/>
    <w:rsid w:val="00872813"/>
    <w:rsid w:val="00872889"/>
    <w:rsid w:val="008730AB"/>
    <w:rsid w:val="00874F7F"/>
    <w:rsid w:val="0087511A"/>
    <w:rsid w:val="008757C6"/>
    <w:rsid w:val="008761CA"/>
    <w:rsid w:val="008768BC"/>
    <w:rsid w:val="0087757E"/>
    <w:rsid w:val="00877B58"/>
    <w:rsid w:val="00880006"/>
    <w:rsid w:val="00880F68"/>
    <w:rsid w:val="0088152C"/>
    <w:rsid w:val="008819B4"/>
    <w:rsid w:val="00881DCE"/>
    <w:rsid w:val="00881FA1"/>
    <w:rsid w:val="00882048"/>
    <w:rsid w:val="008820E3"/>
    <w:rsid w:val="008821D4"/>
    <w:rsid w:val="0088237D"/>
    <w:rsid w:val="008823BA"/>
    <w:rsid w:val="00883821"/>
    <w:rsid w:val="00883CF3"/>
    <w:rsid w:val="00884309"/>
    <w:rsid w:val="008844A1"/>
    <w:rsid w:val="008848B0"/>
    <w:rsid w:val="00885893"/>
    <w:rsid w:val="00886921"/>
    <w:rsid w:val="00886A56"/>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226B"/>
    <w:rsid w:val="008924BE"/>
    <w:rsid w:val="00892641"/>
    <w:rsid w:val="008928FF"/>
    <w:rsid w:val="00892E26"/>
    <w:rsid w:val="00893DE2"/>
    <w:rsid w:val="008941E7"/>
    <w:rsid w:val="008943C3"/>
    <w:rsid w:val="00894453"/>
    <w:rsid w:val="0089517F"/>
    <w:rsid w:val="0089564A"/>
    <w:rsid w:val="00895B2A"/>
    <w:rsid w:val="00896DB6"/>
    <w:rsid w:val="00896E16"/>
    <w:rsid w:val="00897208"/>
    <w:rsid w:val="0089757E"/>
    <w:rsid w:val="0089780C"/>
    <w:rsid w:val="008978F8"/>
    <w:rsid w:val="00897BF9"/>
    <w:rsid w:val="008A0396"/>
    <w:rsid w:val="008A064F"/>
    <w:rsid w:val="008A1073"/>
    <w:rsid w:val="008A1499"/>
    <w:rsid w:val="008A1612"/>
    <w:rsid w:val="008A161B"/>
    <w:rsid w:val="008A17D7"/>
    <w:rsid w:val="008A270B"/>
    <w:rsid w:val="008A3295"/>
    <w:rsid w:val="008A34A4"/>
    <w:rsid w:val="008A3643"/>
    <w:rsid w:val="008A3FDF"/>
    <w:rsid w:val="008A4039"/>
    <w:rsid w:val="008A4096"/>
    <w:rsid w:val="008A40EB"/>
    <w:rsid w:val="008A459C"/>
    <w:rsid w:val="008A461B"/>
    <w:rsid w:val="008A55BA"/>
    <w:rsid w:val="008A5F99"/>
    <w:rsid w:val="008A6544"/>
    <w:rsid w:val="008A695E"/>
    <w:rsid w:val="008A6CB9"/>
    <w:rsid w:val="008A72C1"/>
    <w:rsid w:val="008A7863"/>
    <w:rsid w:val="008B024B"/>
    <w:rsid w:val="008B0374"/>
    <w:rsid w:val="008B07F9"/>
    <w:rsid w:val="008B090D"/>
    <w:rsid w:val="008B0DC0"/>
    <w:rsid w:val="008B170F"/>
    <w:rsid w:val="008B257C"/>
    <w:rsid w:val="008B25EC"/>
    <w:rsid w:val="008B26DC"/>
    <w:rsid w:val="008B2AA3"/>
    <w:rsid w:val="008B2CE0"/>
    <w:rsid w:val="008B3737"/>
    <w:rsid w:val="008B40DF"/>
    <w:rsid w:val="008B4900"/>
    <w:rsid w:val="008B4E57"/>
    <w:rsid w:val="008B5146"/>
    <w:rsid w:val="008B5597"/>
    <w:rsid w:val="008B56E0"/>
    <w:rsid w:val="008B5B58"/>
    <w:rsid w:val="008B6342"/>
    <w:rsid w:val="008B6650"/>
    <w:rsid w:val="008B68CB"/>
    <w:rsid w:val="008B7547"/>
    <w:rsid w:val="008B7866"/>
    <w:rsid w:val="008C0575"/>
    <w:rsid w:val="008C0847"/>
    <w:rsid w:val="008C0AF5"/>
    <w:rsid w:val="008C0F0B"/>
    <w:rsid w:val="008C1146"/>
    <w:rsid w:val="008C13DC"/>
    <w:rsid w:val="008C2453"/>
    <w:rsid w:val="008C29CB"/>
    <w:rsid w:val="008C32A0"/>
    <w:rsid w:val="008C33BA"/>
    <w:rsid w:val="008C4332"/>
    <w:rsid w:val="008C4501"/>
    <w:rsid w:val="008C4788"/>
    <w:rsid w:val="008C4BAE"/>
    <w:rsid w:val="008C4E23"/>
    <w:rsid w:val="008C4ED5"/>
    <w:rsid w:val="008C51E9"/>
    <w:rsid w:val="008C5357"/>
    <w:rsid w:val="008C566E"/>
    <w:rsid w:val="008C568F"/>
    <w:rsid w:val="008C5D83"/>
    <w:rsid w:val="008C66A6"/>
    <w:rsid w:val="008C749A"/>
    <w:rsid w:val="008C7D02"/>
    <w:rsid w:val="008D0BCE"/>
    <w:rsid w:val="008D10DF"/>
    <w:rsid w:val="008D18E5"/>
    <w:rsid w:val="008D266E"/>
    <w:rsid w:val="008D2762"/>
    <w:rsid w:val="008D3177"/>
    <w:rsid w:val="008D32FA"/>
    <w:rsid w:val="008D342A"/>
    <w:rsid w:val="008D4445"/>
    <w:rsid w:val="008D4650"/>
    <w:rsid w:val="008D554C"/>
    <w:rsid w:val="008D5805"/>
    <w:rsid w:val="008D5827"/>
    <w:rsid w:val="008D5C97"/>
    <w:rsid w:val="008D68BF"/>
    <w:rsid w:val="008D6906"/>
    <w:rsid w:val="008D6B9C"/>
    <w:rsid w:val="008D7261"/>
    <w:rsid w:val="008D7465"/>
    <w:rsid w:val="008D75CA"/>
    <w:rsid w:val="008E025E"/>
    <w:rsid w:val="008E04CB"/>
    <w:rsid w:val="008E08F8"/>
    <w:rsid w:val="008E0BAC"/>
    <w:rsid w:val="008E0D6D"/>
    <w:rsid w:val="008E0E2A"/>
    <w:rsid w:val="008E0F12"/>
    <w:rsid w:val="008E137E"/>
    <w:rsid w:val="008E1457"/>
    <w:rsid w:val="008E17B1"/>
    <w:rsid w:val="008E2DA5"/>
    <w:rsid w:val="008E2FC9"/>
    <w:rsid w:val="008E306B"/>
    <w:rsid w:val="008E3821"/>
    <w:rsid w:val="008E420E"/>
    <w:rsid w:val="008E4332"/>
    <w:rsid w:val="008E4A38"/>
    <w:rsid w:val="008E4BC7"/>
    <w:rsid w:val="008E5470"/>
    <w:rsid w:val="008E56BD"/>
    <w:rsid w:val="008E5E44"/>
    <w:rsid w:val="008E5EFA"/>
    <w:rsid w:val="008E60CA"/>
    <w:rsid w:val="008E6575"/>
    <w:rsid w:val="008E6CB2"/>
    <w:rsid w:val="008E6D59"/>
    <w:rsid w:val="008E74D7"/>
    <w:rsid w:val="008E7AF4"/>
    <w:rsid w:val="008E7B5A"/>
    <w:rsid w:val="008E7EB7"/>
    <w:rsid w:val="008F0199"/>
    <w:rsid w:val="008F2259"/>
    <w:rsid w:val="008F24D9"/>
    <w:rsid w:val="008F2C87"/>
    <w:rsid w:val="008F306E"/>
    <w:rsid w:val="008F35AA"/>
    <w:rsid w:val="008F3DC4"/>
    <w:rsid w:val="008F4D02"/>
    <w:rsid w:val="008F564D"/>
    <w:rsid w:val="008F5787"/>
    <w:rsid w:val="008F5A23"/>
    <w:rsid w:val="008F68F8"/>
    <w:rsid w:val="008F6B9C"/>
    <w:rsid w:val="008F7079"/>
    <w:rsid w:val="008F727A"/>
    <w:rsid w:val="008F787A"/>
    <w:rsid w:val="008F7BFE"/>
    <w:rsid w:val="008F7F8D"/>
    <w:rsid w:val="009003A7"/>
    <w:rsid w:val="009003EE"/>
    <w:rsid w:val="00900782"/>
    <w:rsid w:val="00900E6A"/>
    <w:rsid w:val="0090111B"/>
    <w:rsid w:val="0090118C"/>
    <w:rsid w:val="0090132A"/>
    <w:rsid w:val="00901BDC"/>
    <w:rsid w:val="00901E88"/>
    <w:rsid w:val="009023DF"/>
    <w:rsid w:val="00902449"/>
    <w:rsid w:val="00902ABD"/>
    <w:rsid w:val="00902C7D"/>
    <w:rsid w:val="00902E06"/>
    <w:rsid w:val="009035EB"/>
    <w:rsid w:val="00903A88"/>
    <w:rsid w:val="0090414D"/>
    <w:rsid w:val="00905656"/>
    <w:rsid w:val="0090656C"/>
    <w:rsid w:val="00906668"/>
    <w:rsid w:val="00906B82"/>
    <w:rsid w:val="00906BE9"/>
    <w:rsid w:val="00906EDF"/>
    <w:rsid w:val="00906F56"/>
    <w:rsid w:val="00906F9F"/>
    <w:rsid w:val="00906FAF"/>
    <w:rsid w:val="009072D8"/>
    <w:rsid w:val="00907A26"/>
    <w:rsid w:val="00907C98"/>
    <w:rsid w:val="00911063"/>
    <w:rsid w:val="00911433"/>
    <w:rsid w:val="00911A99"/>
    <w:rsid w:val="0091216B"/>
    <w:rsid w:val="0091272D"/>
    <w:rsid w:val="00913307"/>
    <w:rsid w:val="0091343D"/>
    <w:rsid w:val="00913762"/>
    <w:rsid w:val="00913BDE"/>
    <w:rsid w:val="00913D13"/>
    <w:rsid w:val="00913EF6"/>
    <w:rsid w:val="00914753"/>
    <w:rsid w:val="009156AD"/>
    <w:rsid w:val="0091587A"/>
    <w:rsid w:val="00915900"/>
    <w:rsid w:val="00915D9C"/>
    <w:rsid w:val="00916093"/>
    <w:rsid w:val="009160BA"/>
    <w:rsid w:val="0091628C"/>
    <w:rsid w:val="00916507"/>
    <w:rsid w:val="00916CF9"/>
    <w:rsid w:val="00916FD9"/>
    <w:rsid w:val="009177FD"/>
    <w:rsid w:val="00917831"/>
    <w:rsid w:val="009179A7"/>
    <w:rsid w:val="009206A7"/>
    <w:rsid w:val="0092075B"/>
    <w:rsid w:val="009209C7"/>
    <w:rsid w:val="00920C69"/>
    <w:rsid w:val="009213BA"/>
    <w:rsid w:val="009216B0"/>
    <w:rsid w:val="0092199D"/>
    <w:rsid w:val="009219F5"/>
    <w:rsid w:val="00921A47"/>
    <w:rsid w:val="00921BF6"/>
    <w:rsid w:val="00922151"/>
    <w:rsid w:val="0092267B"/>
    <w:rsid w:val="00922FCE"/>
    <w:rsid w:val="009230E7"/>
    <w:rsid w:val="009235AA"/>
    <w:rsid w:val="0092383F"/>
    <w:rsid w:val="00924481"/>
    <w:rsid w:val="0092467B"/>
    <w:rsid w:val="00924BEA"/>
    <w:rsid w:val="009250A7"/>
    <w:rsid w:val="009252CA"/>
    <w:rsid w:val="00925438"/>
    <w:rsid w:val="0092548B"/>
    <w:rsid w:val="00925A36"/>
    <w:rsid w:val="009274F7"/>
    <w:rsid w:val="00930466"/>
    <w:rsid w:val="00930ED6"/>
    <w:rsid w:val="0093175F"/>
    <w:rsid w:val="00931E25"/>
    <w:rsid w:val="00932803"/>
    <w:rsid w:val="0093299F"/>
    <w:rsid w:val="00933391"/>
    <w:rsid w:val="009339C1"/>
    <w:rsid w:val="00933CBB"/>
    <w:rsid w:val="00934094"/>
    <w:rsid w:val="00934A16"/>
    <w:rsid w:val="00934A24"/>
    <w:rsid w:val="00934E95"/>
    <w:rsid w:val="00935624"/>
    <w:rsid w:val="009363DB"/>
    <w:rsid w:val="009367A9"/>
    <w:rsid w:val="009368EE"/>
    <w:rsid w:val="00936F5E"/>
    <w:rsid w:val="009372C6"/>
    <w:rsid w:val="00937609"/>
    <w:rsid w:val="009378D9"/>
    <w:rsid w:val="00937DAF"/>
    <w:rsid w:val="00937F1A"/>
    <w:rsid w:val="009404EE"/>
    <w:rsid w:val="00940E9F"/>
    <w:rsid w:val="00940EF7"/>
    <w:rsid w:val="00941CBE"/>
    <w:rsid w:val="009422A4"/>
    <w:rsid w:val="00942FBC"/>
    <w:rsid w:val="009431E0"/>
    <w:rsid w:val="009435BE"/>
    <w:rsid w:val="00944932"/>
    <w:rsid w:val="00944EAA"/>
    <w:rsid w:val="00944FCC"/>
    <w:rsid w:val="009451B8"/>
    <w:rsid w:val="009451F1"/>
    <w:rsid w:val="00945264"/>
    <w:rsid w:val="00945544"/>
    <w:rsid w:val="00945EF5"/>
    <w:rsid w:val="00946453"/>
    <w:rsid w:val="00946487"/>
    <w:rsid w:val="00946B34"/>
    <w:rsid w:val="00946E1A"/>
    <w:rsid w:val="00947384"/>
    <w:rsid w:val="00947644"/>
    <w:rsid w:val="009478A1"/>
    <w:rsid w:val="00947B4C"/>
    <w:rsid w:val="0095003A"/>
    <w:rsid w:val="0095043B"/>
    <w:rsid w:val="0095053E"/>
    <w:rsid w:val="00951511"/>
    <w:rsid w:val="00951C33"/>
    <w:rsid w:val="00951E8E"/>
    <w:rsid w:val="00951F08"/>
    <w:rsid w:val="009522F4"/>
    <w:rsid w:val="00952DA9"/>
    <w:rsid w:val="00953D80"/>
    <w:rsid w:val="0095447B"/>
    <w:rsid w:val="00954641"/>
    <w:rsid w:val="009546DE"/>
    <w:rsid w:val="00954871"/>
    <w:rsid w:val="00954F55"/>
    <w:rsid w:val="00954FD1"/>
    <w:rsid w:val="00955112"/>
    <w:rsid w:val="00956022"/>
    <w:rsid w:val="009564FC"/>
    <w:rsid w:val="009565A4"/>
    <w:rsid w:val="00956BD1"/>
    <w:rsid w:val="00956EC2"/>
    <w:rsid w:val="0095755A"/>
    <w:rsid w:val="00957982"/>
    <w:rsid w:val="00960196"/>
    <w:rsid w:val="00960C6F"/>
    <w:rsid w:val="0096188A"/>
    <w:rsid w:val="009619DA"/>
    <w:rsid w:val="00961AD5"/>
    <w:rsid w:val="0096321F"/>
    <w:rsid w:val="00963469"/>
    <w:rsid w:val="00963804"/>
    <w:rsid w:val="0096561B"/>
    <w:rsid w:val="009658A3"/>
    <w:rsid w:val="0096599C"/>
    <w:rsid w:val="00965D15"/>
    <w:rsid w:val="00965E47"/>
    <w:rsid w:val="00965F89"/>
    <w:rsid w:val="00966960"/>
    <w:rsid w:val="00966FB6"/>
    <w:rsid w:val="00970CF6"/>
    <w:rsid w:val="00970DD3"/>
    <w:rsid w:val="00971820"/>
    <w:rsid w:val="009722D5"/>
    <w:rsid w:val="0097230D"/>
    <w:rsid w:val="009725A3"/>
    <w:rsid w:val="0097316A"/>
    <w:rsid w:val="00973843"/>
    <w:rsid w:val="00973C28"/>
    <w:rsid w:val="00974385"/>
    <w:rsid w:val="00974694"/>
    <w:rsid w:val="009754BC"/>
    <w:rsid w:val="009756CD"/>
    <w:rsid w:val="00976093"/>
    <w:rsid w:val="0097694F"/>
    <w:rsid w:val="0097759C"/>
    <w:rsid w:val="0098047B"/>
    <w:rsid w:val="00980A6F"/>
    <w:rsid w:val="00980AB2"/>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722"/>
    <w:rsid w:val="00985CAB"/>
    <w:rsid w:val="0098636F"/>
    <w:rsid w:val="00986787"/>
    <w:rsid w:val="00986F0B"/>
    <w:rsid w:val="009875F9"/>
    <w:rsid w:val="00990005"/>
    <w:rsid w:val="009907F1"/>
    <w:rsid w:val="00990DBA"/>
    <w:rsid w:val="00991AB1"/>
    <w:rsid w:val="00991B67"/>
    <w:rsid w:val="00991F1C"/>
    <w:rsid w:val="009923BD"/>
    <w:rsid w:val="009927C5"/>
    <w:rsid w:val="00992C45"/>
    <w:rsid w:val="009930FA"/>
    <w:rsid w:val="00993DB8"/>
    <w:rsid w:val="00995A45"/>
    <w:rsid w:val="009961AF"/>
    <w:rsid w:val="00996C46"/>
    <w:rsid w:val="00996E3B"/>
    <w:rsid w:val="009971AE"/>
    <w:rsid w:val="009974A4"/>
    <w:rsid w:val="00997630"/>
    <w:rsid w:val="00997B69"/>
    <w:rsid w:val="00997B86"/>
    <w:rsid w:val="009A02E2"/>
    <w:rsid w:val="009A1442"/>
    <w:rsid w:val="009A1868"/>
    <w:rsid w:val="009A1F17"/>
    <w:rsid w:val="009A25D4"/>
    <w:rsid w:val="009A2631"/>
    <w:rsid w:val="009A30A2"/>
    <w:rsid w:val="009A3223"/>
    <w:rsid w:val="009A3765"/>
    <w:rsid w:val="009A37E1"/>
    <w:rsid w:val="009A79D8"/>
    <w:rsid w:val="009A7AB6"/>
    <w:rsid w:val="009A7CAE"/>
    <w:rsid w:val="009B176D"/>
    <w:rsid w:val="009B2011"/>
    <w:rsid w:val="009B290E"/>
    <w:rsid w:val="009B32F9"/>
    <w:rsid w:val="009B4230"/>
    <w:rsid w:val="009B461A"/>
    <w:rsid w:val="009B48B2"/>
    <w:rsid w:val="009B5305"/>
    <w:rsid w:val="009B5D22"/>
    <w:rsid w:val="009B739C"/>
    <w:rsid w:val="009B79B7"/>
    <w:rsid w:val="009C0273"/>
    <w:rsid w:val="009C05BE"/>
    <w:rsid w:val="009C0E63"/>
    <w:rsid w:val="009C1B3E"/>
    <w:rsid w:val="009C1BF2"/>
    <w:rsid w:val="009C1EA8"/>
    <w:rsid w:val="009C2553"/>
    <w:rsid w:val="009C3350"/>
    <w:rsid w:val="009C45DC"/>
    <w:rsid w:val="009C4840"/>
    <w:rsid w:val="009C4C13"/>
    <w:rsid w:val="009C4EB6"/>
    <w:rsid w:val="009C500A"/>
    <w:rsid w:val="009C5C32"/>
    <w:rsid w:val="009C5C97"/>
    <w:rsid w:val="009C5EFF"/>
    <w:rsid w:val="009C5F15"/>
    <w:rsid w:val="009C66F9"/>
    <w:rsid w:val="009C6877"/>
    <w:rsid w:val="009C71FB"/>
    <w:rsid w:val="009D0173"/>
    <w:rsid w:val="009D0305"/>
    <w:rsid w:val="009D0381"/>
    <w:rsid w:val="009D0926"/>
    <w:rsid w:val="009D0DAB"/>
    <w:rsid w:val="009D0E5A"/>
    <w:rsid w:val="009D15D4"/>
    <w:rsid w:val="009D15E5"/>
    <w:rsid w:val="009D191C"/>
    <w:rsid w:val="009D1E67"/>
    <w:rsid w:val="009D2CA7"/>
    <w:rsid w:val="009D337E"/>
    <w:rsid w:val="009D3C43"/>
    <w:rsid w:val="009D473F"/>
    <w:rsid w:val="009D4B06"/>
    <w:rsid w:val="009D500F"/>
    <w:rsid w:val="009D5BD3"/>
    <w:rsid w:val="009D6EE4"/>
    <w:rsid w:val="009D745B"/>
    <w:rsid w:val="009D7A33"/>
    <w:rsid w:val="009D7C3B"/>
    <w:rsid w:val="009E01DE"/>
    <w:rsid w:val="009E153F"/>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6AC3"/>
    <w:rsid w:val="009E7410"/>
    <w:rsid w:val="009E78BB"/>
    <w:rsid w:val="009F0392"/>
    <w:rsid w:val="009F03B1"/>
    <w:rsid w:val="009F06D1"/>
    <w:rsid w:val="009F0951"/>
    <w:rsid w:val="009F12FC"/>
    <w:rsid w:val="009F16E9"/>
    <w:rsid w:val="009F1C95"/>
    <w:rsid w:val="009F1DDC"/>
    <w:rsid w:val="009F22EA"/>
    <w:rsid w:val="009F23C1"/>
    <w:rsid w:val="009F3D40"/>
    <w:rsid w:val="009F4534"/>
    <w:rsid w:val="009F47E3"/>
    <w:rsid w:val="009F4C60"/>
    <w:rsid w:val="009F4CBD"/>
    <w:rsid w:val="009F4CC7"/>
    <w:rsid w:val="009F5096"/>
    <w:rsid w:val="009F5588"/>
    <w:rsid w:val="009F57E1"/>
    <w:rsid w:val="009F5AD8"/>
    <w:rsid w:val="009F5E07"/>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A7E"/>
    <w:rsid w:val="00A03D23"/>
    <w:rsid w:val="00A0475A"/>
    <w:rsid w:val="00A04CF3"/>
    <w:rsid w:val="00A054DA"/>
    <w:rsid w:val="00A05667"/>
    <w:rsid w:val="00A0591C"/>
    <w:rsid w:val="00A05A3B"/>
    <w:rsid w:val="00A05E54"/>
    <w:rsid w:val="00A06196"/>
    <w:rsid w:val="00A067EF"/>
    <w:rsid w:val="00A06F8C"/>
    <w:rsid w:val="00A0715B"/>
    <w:rsid w:val="00A07499"/>
    <w:rsid w:val="00A074FF"/>
    <w:rsid w:val="00A100AE"/>
    <w:rsid w:val="00A102CB"/>
    <w:rsid w:val="00A1070E"/>
    <w:rsid w:val="00A10710"/>
    <w:rsid w:val="00A11195"/>
    <w:rsid w:val="00A1125B"/>
    <w:rsid w:val="00A1197C"/>
    <w:rsid w:val="00A1197D"/>
    <w:rsid w:val="00A11DA0"/>
    <w:rsid w:val="00A11F55"/>
    <w:rsid w:val="00A135E8"/>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CDB"/>
    <w:rsid w:val="00A22150"/>
    <w:rsid w:val="00A22B3C"/>
    <w:rsid w:val="00A2351D"/>
    <w:rsid w:val="00A2379F"/>
    <w:rsid w:val="00A23831"/>
    <w:rsid w:val="00A23ABE"/>
    <w:rsid w:val="00A24846"/>
    <w:rsid w:val="00A24914"/>
    <w:rsid w:val="00A2596F"/>
    <w:rsid w:val="00A2647A"/>
    <w:rsid w:val="00A26492"/>
    <w:rsid w:val="00A265AE"/>
    <w:rsid w:val="00A2697D"/>
    <w:rsid w:val="00A26EC6"/>
    <w:rsid w:val="00A27391"/>
    <w:rsid w:val="00A27597"/>
    <w:rsid w:val="00A27841"/>
    <w:rsid w:val="00A27A46"/>
    <w:rsid w:val="00A30047"/>
    <w:rsid w:val="00A301C6"/>
    <w:rsid w:val="00A30D17"/>
    <w:rsid w:val="00A30EEE"/>
    <w:rsid w:val="00A30F73"/>
    <w:rsid w:val="00A31886"/>
    <w:rsid w:val="00A31E91"/>
    <w:rsid w:val="00A323CD"/>
    <w:rsid w:val="00A324CC"/>
    <w:rsid w:val="00A325EC"/>
    <w:rsid w:val="00A32C0C"/>
    <w:rsid w:val="00A32FBB"/>
    <w:rsid w:val="00A340A6"/>
    <w:rsid w:val="00A34B27"/>
    <w:rsid w:val="00A367EC"/>
    <w:rsid w:val="00A370EE"/>
    <w:rsid w:val="00A37BAD"/>
    <w:rsid w:val="00A41C08"/>
    <w:rsid w:val="00A41F4B"/>
    <w:rsid w:val="00A4200E"/>
    <w:rsid w:val="00A4216D"/>
    <w:rsid w:val="00A421DA"/>
    <w:rsid w:val="00A42C4F"/>
    <w:rsid w:val="00A42F65"/>
    <w:rsid w:val="00A43B88"/>
    <w:rsid w:val="00A44337"/>
    <w:rsid w:val="00A44662"/>
    <w:rsid w:val="00A448E4"/>
    <w:rsid w:val="00A449F0"/>
    <w:rsid w:val="00A44E9F"/>
    <w:rsid w:val="00A44F48"/>
    <w:rsid w:val="00A455D8"/>
    <w:rsid w:val="00A45AB7"/>
    <w:rsid w:val="00A45AC2"/>
    <w:rsid w:val="00A45F71"/>
    <w:rsid w:val="00A460C3"/>
    <w:rsid w:val="00A4652B"/>
    <w:rsid w:val="00A466A0"/>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3A43"/>
    <w:rsid w:val="00A543D5"/>
    <w:rsid w:val="00A54531"/>
    <w:rsid w:val="00A547EE"/>
    <w:rsid w:val="00A54B49"/>
    <w:rsid w:val="00A54D0C"/>
    <w:rsid w:val="00A5578A"/>
    <w:rsid w:val="00A55968"/>
    <w:rsid w:val="00A55E58"/>
    <w:rsid w:val="00A5687F"/>
    <w:rsid w:val="00A56C6D"/>
    <w:rsid w:val="00A572C7"/>
    <w:rsid w:val="00A57614"/>
    <w:rsid w:val="00A5772D"/>
    <w:rsid w:val="00A57B3A"/>
    <w:rsid w:val="00A57C3B"/>
    <w:rsid w:val="00A57D5B"/>
    <w:rsid w:val="00A57EFD"/>
    <w:rsid w:val="00A60395"/>
    <w:rsid w:val="00A606A5"/>
    <w:rsid w:val="00A608B2"/>
    <w:rsid w:val="00A60A07"/>
    <w:rsid w:val="00A60AC2"/>
    <w:rsid w:val="00A60CFA"/>
    <w:rsid w:val="00A615C8"/>
    <w:rsid w:val="00A6189D"/>
    <w:rsid w:val="00A619A9"/>
    <w:rsid w:val="00A61A9B"/>
    <w:rsid w:val="00A622C6"/>
    <w:rsid w:val="00A623AA"/>
    <w:rsid w:val="00A6248B"/>
    <w:rsid w:val="00A62E0D"/>
    <w:rsid w:val="00A62EC1"/>
    <w:rsid w:val="00A6331A"/>
    <w:rsid w:val="00A63FC9"/>
    <w:rsid w:val="00A649A9"/>
    <w:rsid w:val="00A64A34"/>
    <w:rsid w:val="00A64EFC"/>
    <w:rsid w:val="00A65031"/>
    <w:rsid w:val="00A65623"/>
    <w:rsid w:val="00A65DF4"/>
    <w:rsid w:val="00A65E4B"/>
    <w:rsid w:val="00A6684C"/>
    <w:rsid w:val="00A676C7"/>
    <w:rsid w:val="00A700B1"/>
    <w:rsid w:val="00A717F4"/>
    <w:rsid w:val="00A72029"/>
    <w:rsid w:val="00A720AB"/>
    <w:rsid w:val="00A7227F"/>
    <w:rsid w:val="00A722E2"/>
    <w:rsid w:val="00A726EA"/>
    <w:rsid w:val="00A72F71"/>
    <w:rsid w:val="00A731A8"/>
    <w:rsid w:val="00A73232"/>
    <w:rsid w:val="00A736F1"/>
    <w:rsid w:val="00A743B3"/>
    <w:rsid w:val="00A74E6F"/>
    <w:rsid w:val="00A74FB1"/>
    <w:rsid w:val="00A75628"/>
    <w:rsid w:val="00A75B5F"/>
    <w:rsid w:val="00A764B2"/>
    <w:rsid w:val="00A76548"/>
    <w:rsid w:val="00A76A1C"/>
    <w:rsid w:val="00A778F9"/>
    <w:rsid w:val="00A801DA"/>
    <w:rsid w:val="00A8020D"/>
    <w:rsid w:val="00A80465"/>
    <w:rsid w:val="00A80591"/>
    <w:rsid w:val="00A80E7A"/>
    <w:rsid w:val="00A81158"/>
    <w:rsid w:val="00A81542"/>
    <w:rsid w:val="00A8164E"/>
    <w:rsid w:val="00A824C1"/>
    <w:rsid w:val="00A82CC7"/>
    <w:rsid w:val="00A82D7D"/>
    <w:rsid w:val="00A84222"/>
    <w:rsid w:val="00A84867"/>
    <w:rsid w:val="00A84C95"/>
    <w:rsid w:val="00A84EBA"/>
    <w:rsid w:val="00A85410"/>
    <w:rsid w:val="00A85703"/>
    <w:rsid w:val="00A8587C"/>
    <w:rsid w:val="00A858EF"/>
    <w:rsid w:val="00A86432"/>
    <w:rsid w:val="00A8669D"/>
    <w:rsid w:val="00A8672A"/>
    <w:rsid w:val="00A868BB"/>
    <w:rsid w:val="00A86D3C"/>
    <w:rsid w:val="00A87409"/>
    <w:rsid w:val="00A87E30"/>
    <w:rsid w:val="00A87F4D"/>
    <w:rsid w:val="00A90BE2"/>
    <w:rsid w:val="00A90F39"/>
    <w:rsid w:val="00A91084"/>
    <w:rsid w:val="00A91A16"/>
    <w:rsid w:val="00A91D6A"/>
    <w:rsid w:val="00A9224A"/>
    <w:rsid w:val="00A92275"/>
    <w:rsid w:val="00A926C4"/>
    <w:rsid w:val="00A92AA3"/>
    <w:rsid w:val="00A93451"/>
    <w:rsid w:val="00A9379F"/>
    <w:rsid w:val="00A9385F"/>
    <w:rsid w:val="00A939AF"/>
    <w:rsid w:val="00A93BE0"/>
    <w:rsid w:val="00A9453A"/>
    <w:rsid w:val="00A9480B"/>
    <w:rsid w:val="00A94B60"/>
    <w:rsid w:val="00A9525A"/>
    <w:rsid w:val="00A95F58"/>
    <w:rsid w:val="00A9603B"/>
    <w:rsid w:val="00A960C0"/>
    <w:rsid w:val="00A964B0"/>
    <w:rsid w:val="00A9795B"/>
    <w:rsid w:val="00AA0304"/>
    <w:rsid w:val="00AA060A"/>
    <w:rsid w:val="00AA08A9"/>
    <w:rsid w:val="00AA0D1D"/>
    <w:rsid w:val="00AA1AA2"/>
    <w:rsid w:val="00AA1BA5"/>
    <w:rsid w:val="00AA2157"/>
    <w:rsid w:val="00AA255D"/>
    <w:rsid w:val="00AA2996"/>
    <w:rsid w:val="00AA30A9"/>
    <w:rsid w:val="00AA30D5"/>
    <w:rsid w:val="00AA3472"/>
    <w:rsid w:val="00AA3717"/>
    <w:rsid w:val="00AA38EB"/>
    <w:rsid w:val="00AA3980"/>
    <w:rsid w:val="00AA43A4"/>
    <w:rsid w:val="00AA4653"/>
    <w:rsid w:val="00AA4BB0"/>
    <w:rsid w:val="00AA4D17"/>
    <w:rsid w:val="00AA5B0E"/>
    <w:rsid w:val="00AA5B1F"/>
    <w:rsid w:val="00AA6109"/>
    <w:rsid w:val="00AA626C"/>
    <w:rsid w:val="00AA6633"/>
    <w:rsid w:val="00AA6872"/>
    <w:rsid w:val="00AA6E35"/>
    <w:rsid w:val="00AA7228"/>
    <w:rsid w:val="00AA7DD3"/>
    <w:rsid w:val="00AA7E6F"/>
    <w:rsid w:val="00AA7FEA"/>
    <w:rsid w:val="00AB030E"/>
    <w:rsid w:val="00AB0D43"/>
    <w:rsid w:val="00AB14AC"/>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2020"/>
    <w:rsid w:val="00AC2E91"/>
    <w:rsid w:val="00AC39A6"/>
    <w:rsid w:val="00AC39F1"/>
    <w:rsid w:val="00AC3CC2"/>
    <w:rsid w:val="00AC4379"/>
    <w:rsid w:val="00AC4A84"/>
    <w:rsid w:val="00AC4D47"/>
    <w:rsid w:val="00AC4DEF"/>
    <w:rsid w:val="00AC4F2C"/>
    <w:rsid w:val="00AC56E2"/>
    <w:rsid w:val="00AC5C6A"/>
    <w:rsid w:val="00AC6241"/>
    <w:rsid w:val="00AC67FB"/>
    <w:rsid w:val="00AC680D"/>
    <w:rsid w:val="00AC6958"/>
    <w:rsid w:val="00AC731D"/>
    <w:rsid w:val="00AC7430"/>
    <w:rsid w:val="00AC7473"/>
    <w:rsid w:val="00AD0534"/>
    <w:rsid w:val="00AD092C"/>
    <w:rsid w:val="00AD0CEE"/>
    <w:rsid w:val="00AD20D1"/>
    <w:rsid w:val="00AD2228"/>
    <w:rsid w:val="00AD22DC"/>
    <w:rsid w:val="00AD2752"/>
    <w:rsid w:val="00AD2FBB"/>
    <w:rsid w:val="00AD3390"/>
    <w:rsid w:val="00AD37C5"/>
    <w:rsid w:val="00AD3ECF"/>
    <w:rsid w:val="00AD4EE5"/>
    <w:rsid w:val="00AD5C8F"/>
    <w:rsid w:val="00AD5F57"/>
    <w:rsid w:val="00AD622E"/>
    <w:rsid w:val="00AD65F4"/>
    <w:rsid w:val="00AD6B7E"/>
    <w:rsid w:val="00AD73CA"/>
    <w:rsid w:val="00AD7A2D"/>
    <w:rsid w:val="00AE0AB8"/>
    <w:rsid w:val="00AE0C05"/>
    <w:rsid w:val="00AE0F15"/>
    <w:rsid w:val="00AE13F4"/>
    <w:rsid w:val="00AE17C9"/>
    <w:rsid w:val="00AE1D0C"/>
    <w:rsid w:val="00AE1E60"/>
    <w:rsid w:val="00AE2183"/>
    <w:rsid w:val="00AE2F03"/>
    <w:rsid w:val="00AE3304"/>
    <w:rsid w:val="00AE3832"/>
    <w:rsid w:val="00AE3DC3"/>
    <w:rsid w:val="00AE3F84"/>
    <w:rsid w:val="00AE4353"/>
    <w:rsid w:val="00AE4363"/>
    <w:rsid w:val="00AE43EC"/>
    <w:rsid w:val="00AE46F0"/>
    <w:rsid w:val="00AE58D3"/>
    <w:rsid w:val="00AE5A69"/>
    <w:rsid w:val="00AE6269"/>
    <w:rsid w:val="00AE64B8"/>
    <w:rsid w:val="00AE6930"/>
    <w:rsid w:val="00AE748E"/>
    <w:rsid w:val="00AE7C02"/>
    <w:rsid w:val="00AE7C26"/>
    <w:rsid w:val="00AF005A"/>
    <w:rsid w:val="00AF0CD3"/>
    <w:rsid w:val="00AF1149"/>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536D"/>
    <w:rsid w:val="00AF5766"/>
    <w:rsid w:val="00AF58AA"/>
    <w:rsid w:val="00AF5A8B"/>
    <w:rsid w:val="00AF6430"/>
    <w:rsid w:val="00AF64E0"/>
    <w:rsid w:val="00AF6A64"/>
    <w:rsid w:val="00AF71F6"/>
    <w:rsid w:val="00AF760D"/>
    <w:rsid w:val="00AF765D"/>
    <w:rsid w:val="00B0027D"/>
    <w:rsid w:val="00B00A8E"/>
    <w:rsid w:val="00B00E40"/>
    <w:rsid w:val="00B01373"/>
    <w:rsid w:val="00B014AF"/>
    <w:rsid w:val="00B01BCD"/>
    <w:rsid w:val="00B0204E"/>
    <w:rsid w:val="00B021CC"/>
    <w:rsid w:val="00B02369"/>
    <w:rsid w:val="00B02F29"/>
    <w:rsid w:val="00B0305D"/>
    <w:rsid w:val="00B03096"/>
    <w:rsid w:val="00B039BE"/>
    <w:rsid w:val="00B03F6C"/>
    <w:rsid w:val="00B05292"/>
    <w:rsid w:val="00B05D54"/>
    <w:rsid w:val="00B05E5D"/>
    <w:rsid w:val="00B05E67"/>
    <w:rsid w:val="00B06638"/>
    <w:rsid w:val="00B06893"/>
    <w:rsid w:val="00B068BB"/>
    <w:rsid w:val="00B078B6"/>
    <w:rsid w:val="00B07947"/>
    <w:rsid w:val="00B07A4C"/>
    <w:rsid w:val="00B07BF7"/>
    <w:rsid w:val="00B07BF8"/>
    <w:rsid w:val="00B07C02"/>
    <w:rsid w:val="00B10175"/>
    <w:rsid w:val="00B107B4"/>
    <w:rsid w:val="00B10AB9"/>
    <w:rsid w:val="00B11596"/>
    <w:rsid w:val="00B11D19"/>
    <w:rsid w:val="00B123CC"/>
    <w:rsid w:val="00B1259B"/>
    <w:rsid w:val="00B12C1F"/>
    <w:rsid w:val="00B1313B"/>
    <w:rsid w:val="00B133BE"/>
    <w:rsid w:val="00B135CD"/>
    <w:rsid w:val="00B137C6"/>
    <w:rsid w:val="00B1414D"/>
    <w:rsid w:val="00B14659"/>
    <w:rsid w:val="00B14FBC"/>
    <w:rsid w:val="00B15064"/>
    <w:rsid w:val="00B151BA"/>
    <w:rsid w:val="00B1582E"/>
    <w:rsid w:val="00B158CB"/>
    <w:rsid w:val="00B167C0"/>
    <w:rsid w:val="00B16835"/>
    <w:rsid w:val="00B169DE"/>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373E"/>
    <w:rsid w:val="00B243AE"/>
    <w:rsid w:val="00B246A2"/>
    <w:rsid w:val="00B24731"/>
    <w:rsid w:val="00B24CBF"/>
    <w:rsid w:val="00B25CD1"/>
    <w:rsid w:val="00B25EF8"/>
    <w:rsid w:val="00B265FD"/>
    <w:rsid w:val="00B26B58"/>
    <w:rsid w:val="00B2718E"/>
    <w:rsid w:val="00B2799C"/>
    <w:rsid w:val="00B27CB0"/>
    <w:rsid w:val="00B30125"/>
    <w:rsid w:val="00B30845"/>
    <w:rsid w:val="00B30E1B"/>
    <w:rsid w:val="00B31784"/>
    <w:rsid w:val="00B31916"/>
    <w:rsid w:val="00B319B2"/>
    <w:rsid w:val="00B31C0F"/>
    <w:rsid w:val="00B31FAE"/>
    <w:rsid w:val="00B31FC4"/>
    <w:rsid w:val="00B3216F"/>
    <w:rsid w:val="00B3224C"/>
    <w:rsid w:val="00B32971"/>
    <w:rsid w:val="00B32B51"/>
    <w:rsid w:val="00B32C4E"/>
    <w:rsid w:val="00B33019"/>
    <w:rsid w:val="00B3310E"/>
    <w:rsid w:val="00B337E0"/>
    <w:rsid w:val="00B3393B"/>
    <w:rsid w:val="00B35333"/>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035"/>
    <w:rsid w:val="00B45CCD"/>
    <w:rsid w:val="00B461D3"/>
    <w:rsid w:val="00B46369"/>
    <w:rsid w:val="00B46F6B"/>
    <w:rsid w:val="00B46FCF"/>
    <w:rsid w:val="00B470E0"/>
    <w:rsid w:val="00B47433"/>
    <w:rsid w:val="00B4754D"/>
    <w:rsid w:val="00B478CB"/>
    <w:rsid w:val="00B5047A"/>
    <w:rsid w:val="00B50AA4"/>
    <w:rsid w:val="00B50EA0"/>
    <w:rsid w:val="00B518DF"/>
    <w:rsid w:val="00B526C9"/>
    <w:rsid w:val="00B52F73"/>
    <w:rsid w:val="00B536FA"/>
    <w:rsid w:val="00B53746"/>
    <w:rsid w:val="00B545B6"/>
    <w:rsid w:val="00B552F5"/>
    <w:rsid w:val="00B55464"/>
    <w:rsid w:val="00B55E69"/>
    <w:rsid w:val="00B5607A"/>
    <w:rsid w:val="00B56295"/>
    <w:rsid w:val="00B56890"/>
    <w:rsid w:val="00B56CE1"/>
    <w:rsid w:val="00B56DC3"/>
    <w:rsid w:val="00B57745"/>
    <w:rsid w:val="00B579E9"/>
    <w:rsid w:val="00B57A5F"/>
    <w:rsid w:val="00B57B80"/>
    <w:rsid w:val="00B57EEB"/>
    <w:rsid w:val="00B6033D"/>
    <w:rsid w:val="00B60AB9"/>
    <w:rsid w:val="00B60BB1"/>
    <w:rsid w:val="00B62082"/>
    <w:rsid w:val="00B62139"/>
    <w:rsid w:val="00B623A9"/>
    <w:rsid w:val="00B626CF"/>
    <w:rsid w:val="00B62891"/>
    <w:rsid w:val="00B62ED1"/>
    <w:rsid w:val="00B63289"/>
    <w:rsid w:val="00B6328D"/>
    <w:rsid w:val="00B64B37"/>
    <w:rsid w:val="00B6541C"/>
    <w:rsid w:val="00B65488"/>
    <w:rsid w:val="00B658ED"/>
    <w:rsid w:val="00B659D4"/>
    <w:rsid w:val="00B668B2"/>
    <w:rsid w:val="00B66A9A"/>
    <w:rsid w:val="00B673E4"/>
    <w:rsid w:val="00B6796A"/>
    <w:rsid w:val="00B67F7C"/>
    <w:rsid w:val="00B70189"/>
    <w:rsid w:val="00B7034F"/>
    <w:rsid w:val="00B7048E"/>
    <w:rsid w:val="00B7052C"/>
    <w:rsid w:val="00B70CC5"/>
    <w:rsid w:val="00B70F98"/>
    <w:rsid w:val="00B7123E"/>
    <w:rsid w:val="00B713C1"/>
    <w:rsid w:val="00B717C6"/>
    <w:rsid w:val="00B717DC"/>
    <w:rsid w:val="00B71B1D"/>
    <w:rsid w:val="00B72049"/>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386"/>
    <w:rsid w:val="00B8071D"/>
    <w:rsid w:val="00B8088E"/>
    <w:rsid w:val="00B80E88"/>
    <w:rsid w:val="00B819AA"/>
    <w:rsid w:val="00B821B2"/>
    <w:rsid w:val="00B823B0"/>
    <w:rsid w:val="00B831DD"/>
    <w:rsid w:val="00B83EF6"/>
    <w:rsid w:val="00B84642"/>
    <w:rsid w:val="00B8469B"/>
    <w:rsid w:val="00B84B0A"/>
    <w:rsid w:val="00B84D44"/>
    <w:rsid w:val="00B8507C"/>
    <w:rsid w:val="00B85292"/>
    <w:rsid w:val="00B85D21"/>
    <w:rsid w:val="00B865F5"/>
    <w:rsid w:val="00B86606"/>
    <w:rsid w:val="00B868D2"/>
    <w:rsid w:val="00B875C4"/>
    <w:rsid w:val="00B8783F"/>
    <w:rsid w:val="00B87F0E"/>
    <w:rsid w:val="00B904BD"/>
    <w:rsid w:val="00B913D1"/>
    <w:rsid w:val="00B9163A"/>
    <w:rsid w:val="00B91800"/>
    <w:rsid w:val="00B92350"/>
    <w:rsid w:val="00B9245C"/>
    <w:rsid w:val="00B924C9"/>
    <w:rsid w:val="00B9297D"/>
    <w:rsid w:val="00B92B5B"/>
    <w:rsid w:val="00B92E93"/>
    <w:rsid w:val="00B93708"/>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12A9"/>
    <w:rsid w:val="00BA1416"/>
    <w:rsid w:val="00BA20B4"/>
    <w:rsid w:val="00BA2352"/>
    <w:rsid w:val="00BA2829"/>
    <w:rsid w:val="00BA3D9C"/>
    <w:rsid w:val="00BA3F7C"/>
    <w:rsid w:val="00BA4703"/>
    <w:rsid w:val="00BA4AB7"/>
    <w:rsid w:val="00BA4B21"/>
    <w:rsid w:val="00BA4C78"/>
    <w:rsid w:val="00BA5897"/>
    <w:rsid w:val="00BA592B"/>
    <w:rsid w:val="00BA5BD1"/>
    <w:rsid w:val="00BA5CEB"/>
    <w:rsid w:val="00BA6062"/>
    <w:rsid w:val="00BA6819"/>
    <w:rsid w:val="00BA6B8C"/>
    <w:rsid w:val="00BA73ED"/>
    <w:rsid w:val="00BA77D1"/>
    <w:rsid w:val="00BA7B1D"/>
    <w:rsid w:val="00BA7C3A"/>
    <w:rsid w:val="00BB0800"/>
    <w:rsid w:val="00BB0A81"/>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198"/>
    <w:rsid w:val="00BB583D"/>
    <w:rsid w:val="00BB5BB0"/>
    <w:rsid w:val="00BB5D9D"/>
    <w:rsid w:val="00BB604B"/>
    <w:rsid w:val="00BB7160"/>
    <w:rsid w:val="00BB7D23"/>
    <w:rsid w:val="00BB7D5F"/>
    <w:rsid w:val="00BC0064"/>
    <w:rsid w:val="00BC04EB"/>
    <w:rsid w:val="00BC0E87"/>
    <w:rsid w:val="00BC11F9"/>
    <w:rsid w:val="00BC3CE3"/>
    <w:rsid w:val="00BC3DAD"/>
    <w:rsid w:val="00BC4172"/>
    <w:rsid w:val="00BC43CA"/>
    <w:rsid w:val="00BC494F"/>
    <w:rsid w:val="00BC4A3E"/>
    <w:rsid w:val="00BC4C41"/>
    <w:rsid w:val="00BC4F59"/>
    <w:rsid w:val="00BC54AA"/>
    <w:rsid w:val="00BC55F9"/>
    <w:rsid w:val="00BC5C07"/>
    <w:rsid w:val="00BC624A"/>
    <w:rsid w:val="00BC6351"/>
    <w:rsid w:val="00BC63E4"/>
    <w:rsid w:val="00BC710F"/>
    <w:rsid w:val="00BC7233"/>
    <w:rsid w:val="00BC75CA"/>
    <w:rsid w:val="00BC7AE0"/>
    <w:rsid w:val="00BC7C7B"/>
    <w:rsid w:val="00BD0614"/>
    <w:rsid w:val="00BD1187"/>
    <w:rsid w:val="00BD1B3A"/>
    <w:rsid w:val="00BD2113"/>
    <w:rsid w:val="00BD31AA"/>
    <w:rsid w:val="00BD3690"/>
    <w:rsid w:val="00BD3B50"/>
    <w:rsid w:val="00BD446E"/>
    <w:rsid w:val="00BD486E"/>
    <w:rsid w:val="00BD4AF2"/>
    <w:rsid w:val="00BD4E87"/>
    <w:rsid w:val="00BD4EF7"/>
    <w:rsid w:val="00BD51C5"/>
    <w:rsid w:val="00BD56AD"/>
    <w:rsid w:val="00BD5B30"/>
    <w:rsid w:val="00BD6321"/>
    <w:rsid w:val="00BD6519"/>
    <w:rsid w:val="00BD6550"/>
    <w:rsid w:val="00BD686E"/>
    <w:rsid w:val="00BD6958"/>
    <w:rsid w:val="00BD6A9B"/>
    <w:rsid w:val="00BD6C8D"/>
    <w:rsid w:val="00BD6DCB"/>
    <w:rsid w:val="00BD7103"/>
    <w:rsid w:val="00BD736A"/>
    <w:rsid w:val="00BD7577"/>
    <w:rsid w:val="00BD7CD3"/>
    <w:rsid w:val="00BE030C"/>
    <w:rsid w:val="00BE04EB"/>
    <w:rsid w:val="00BE0734"/>
    <w:rsid w:val="00BE12DC"/>
    <w:rsid w:val="00BE14AB"/>
    <w:rsid w:val="00BE1941"/>
    <w:rsid w:val="00BE2343"/>
    <w:rsid w:val="00BE2500"/>
    <w:rsid w:val="00BE27A8"/>
    <w:rsid w:val="00BE2944"/>
    <w:rsid w:val="00BE2EA2"/>
    <w:rsid w:val="00BE3992"/>
    <w:rsid w:val="00BE3E22"/>
    <w:rsid w:val="00BE467B"/>
    <w:rsid w:val="00BE4741"/>
    <w:rsid w:val="00BE4D72"/>
    <w:rsid w:val="00BE4E7B"/>
    <w:rsid w:val="00BE504D"/>
    <w:rsid w:val="00BE58FC"/>
    <w:rsid w:val="00BE5A13"/>
    <w:rsid w:val="00BE6118"/>
    <w:rsid w:val="00BE63AE"/>
    <w:rsid w:val="00BE69D1"/>
    <w:rsid w:val="00BE6A88"/>
    <w:rsid w:val="00BE6AC3"/>
    <w:rsid w:val="00BE6B7E"/>
    <w:rsid w:val="00BE7225"/>
    <w:rsid w:val="00BE74FC"/>
    <w:rsid w:val="00BE7C4B"/>
    <w:rsid w:val="00BF0243"/>
    <w:rsid w:val="00BF0568"/>
    <w:rsid w:val="00BF07F7"/>
    <w:rsid w:val="00BF0B59"/>
    <w:rsid w:val="00BF12CE"/>
    <w:rsid w:val="00BF2614"/>
    <w:rsid w:val="00BF2E8E"/>
    <w:rsid w:val="00BF333B"/>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2726"/>
    <w:rsid w:val="00C02E22"/>
    <w:rsid w:val="00C03378"/>
    <w:rsid w:val="00C0349C"/>
    <w:rsid w:val="00C03780"/>
    <w:rsid w:val="00C038C7"/>
    <w:rsid w:val="00C03A37"/>
    <w:rsid w:val="00C043E8"/>
    <w:rsid w:val="00C047AE"/>
    <w:rsid w:val="00C04978"/>
    <w:rsid w:val="00C049D7"/>
    <w:rsid w:val="00C050E5"/>
    <w:rsid w:val="00C05313"/>
    <w:rsid w:val="00C0554E"/>
    <w:rsid w:val="00C05618"/>
    <w:rsid w:val="00C05C8A"/>
    <w:rsid w:val="00C05E3F"/>
    <w:rsid w:val="00C060E6"/>
    <w:rsid w:val="00C061E6"/>
    <w:rsid w:val="00C062D4"/>
    <w:rsid w:val="00C063CE"/>
    <w:rsid w:val="00C06576"/>
    <w:rsid w:val="00C06FD3"/>
    <w:rsid w:val="00C072AE"/>
    <w:rsid w:val="00C07B6E"/>
    <w:rsid w:val="00C07B7F"/>
    <w:rsid w:val="00C10183"/>
    <w:rsid w:val="00C11024"/>
    <w:rsid w:val="00C113AB"/>
    <w:rsid w:val="00C115B2"/>
    <w:rsid w:val="00C11C07"/>
    <w:rsid w:val="00C1281D"/>
    <w:rsid w:val="00C134F5"/>
    <w:rsid w:val="00C13A39"/>
    <w:rsid w:val="00C13E98"/>
    <w:rsid w:val="00C14A4D"/>
    <w:rsid w:val="00C14B93"/>
    <w:rsid w:val="00C14C95"/>
    <w:rsid w:val="00C14E23"/>
    <w:rsid w:val="00C15628"/>
    <w:rsid w:val="00C15AB5"/>
    <w:rsid w:val="00C15C59"/>
    <w:rsid w:val="00C15F8B"/>
    <w:rsid w:val="00C166CD"/>
    <w:rsid w:val="00C16AE1"/>
    <w:rsid w:val="00C171FB"/>
    <w:rsid w:val="00C17571"/>
    <w:rsid w:val="00C17D14"/>
    <w:rsid w:val="00C17F0E"/>
    <w:rsid w:val="00C17F4D"/>
    <w:rsid w:val="00C200C1"/>
    <w:rsid w:val="00C201DF"/>
    <w:rsid w:val="00C2090F"/>
    <w:rsid w:val="00C2175B"/>
    <w:rsid w:val="00C21C77"/>
    <w:rsid w:val="00C226FE"/>
    <w:rsid w:val="00C22828"/>
    <w:rsid w:val="00C22A8F"/>
    <w:rsid w:val="00C230BE"/>
    <w:rsid w:val="00C230EA"/>
    <w:rsid w:val="00C239ED"/>
    <w:rsid w:val="00C23BC4"/>
    <w:rsid w:val="00C2478A"/>
    <w:rsid w:val="00C24CB0"/>
    <w:rsid w:val="00C2509E"/>
    <w:rsid w:val="00C251E5"/>
    <w:rsid w:val="00C255D1"/>
    <w:rsid w:val="00C25923"/>
    <w:rsid w:val="00C2610A"/>
    <w:rsid w:val="00C26244"/>
    <w:rsid w:val="00C26439"/>
    <w:rsid w:val="00C268AC"/>
    <w:rsid w:val="00C26C1B"/>
    <w:rsid w:val="00C26C7D"/>
    <w:rsid w:val="00C2742E"/>
    <w:rsid w:val="00C2746E"/>
    <w:rsid w:val="00C2757C"/>
    <w:rsid w:val="00C27DBC"/>
    <w:rsid w:val="00C300BC"/>
    <w:rsid w:val="00C302A7"/>
    <w:rsid w:val="00C3217B"/>
    <w:rsid w:val="00C32757"/>
    <w:rsid w:val="00C32DEF"/>
    <w:rsid w:val="00C330E3"/>
    <w:rsid w:val="00C33812"/>
    <w:rsid w:val="00C33CC6"/>
    <w:rsid w:val="00C33FC2"/>
    <w:rsid w:val="00C342BF"/>
    <w:rsid w:val="00C35293"/>
    <w:rsid w:val="00C35806"/>
    <w:rsid w:val="00C35813"/>
    <w:rsid w:val="00C363B7"/>
    <w:rsid w:val="00C36474"/>
    <w:rsid w:val="00C3696B"/>
    <w:rsid w:val="00C36FA3"/>
    <w:rsid w:val="00C3740A"/>
    <w:rsid w:val="00C37518"/>
    <w:rsid w:val="00C37DFE"/>
    <w:rsid w:val="00C4002E"/>
    <w:rsid w:val="00C40688"/>
    <w:rsid w:val="00C40838"/>
    <w:rsid w:val="00C413AD"/>
    <w:rsid w:val="00C414AE"/>
    <w:rsid w:val="00C415BE"/>
    <w:rsid w:val="00C42161"/>
    <w:rsid w:val="00C426DB"/>
    <w:rsid w:val="00C42DA8"/>
    <w:rsid w:val="00C42F4E"/>
    <w:rsid w:val="00C42FD7"/>
    <w:rsid w:val="00C43B9F"/>
    <w:rsid w:val="00C44109"/>
    <w:rsid w:val="00C443D7"/>
    <w:rsid w:val="00C44F76"/>
    <w:rsid w:val="00C44FB0"/>
    <w:rsid w:val="00C454DB"/>
    <w:rsid w:val="00C4569A"/>
    <w:rsid w:val="00C45A6A"/>
    <w:rsid w:val="00C45A8E"/>
    <w:rsid w:val="00C46252"/>
    <w:rsid w:val="00C46384"/>
    <w:rsid w:val="00C464EE"/>
    <w:rsid w:val="00C47399"/>
    <w:rsid w:val="00C479D7"/>
    <w:rsid w:val="00C47C80"/>
    <w:rsid w:val="00C500E3"/>
    <w:rsid w:val="00C507C5"/>
    <w:rsid w:val="00C50B5F"/>
    <w:rsid w:val="00C5148E"/>
    <w:rsid w:val="00C522B2"/>
    <w:rsid w:val="00C52693"/>
    <w:rsid w:val="00C526FC"/>
    <w:rsid w:val="00C527DA"/>
    <w:rsid w:val="00C52DFB"/>
    <w:rsid w:val="00C52F02"/>
    <w:rsid w:val="00C530DF"/>
    <w:rsid w:val="00C5381F"/>
    <w:rsid w:val="00C53A95"/>
    <w:rsid w:val="00C53BF2"/>
    <w:rsid w:val="00C53C53"/>
    <w:rsid w:val="00C5429A"/>
    <w:rsid w:val="00C546F5"/>
    <w:rsid w:val="00C554A3"/>
    <w:rsid w:val="00C556F5"/>
    <w:rsid w:val="00C5599C"/>
    <w:rsid w:val="00C55B3B"/>
    <w:rsid w:val="00C55FF4"/>
    <w:rsid w:val="00C56057"/>
    <w:rsid w:val="00C561E4"/>
    <w:rsid w:val="00C569D8"/>
    <w:rsid w:val="00C56BAE"/>
    <w:rsid w:val="00C573EA"/>
    <w:rsid w:val="00C57533"/>
    <w:rsid w:val="00C5772C"/>
    <w:rsid w:val="00C60F3B"/>
    <w:rsid w:val="00C613E0"/>
    <w:rsid w:val="00C618CD"/>
    <w:rsid w:val="00C619A5"/>
    <w:rsid w:val="00C622A4"/>
    <w:rsid w:val="00C62A5E"/>
    <w:rsid w:val="00C62AC0"/>
    <w:rsid w:val="00C62EDC"/>
    <w:rsid w:val="00C62F5E"/>
    <w:rsid w:val="00C62FF6"/>
    <w:rsid w:val="00C6407C"/>
    <w:rsid w:val="00C642E5"/>
    <w:rsid w:val="00C64353"/>
    <w:rsid w:val="00C64A29"/>
    <w:rsid w:val="00C64D31"/>
    <w:rsid w:val="00C65177"/>
    <w:rsid w:val="00C655C2"/>
    <w:rsid w:val="00C656D0"/>
    <w:rsid w:val="00C65F3A"/>
    <w:rsid w:val="00C66798"/>
    <w:rsid w:val="00C66DD6"/>
    <w:rsid w:val="00C6720F"/>
    <w:rsid w:val="00C6765C"/>
    <w:rsid w:val="00C67C87"/>
    <w:rsid w:val="00C67D13"/>
    <w:rsid w:val="00C70579"/>
    <w:rsid w:val="00C70778"/>
    <w:rsid w:val="00C708FE"/>
    <w:rsid w:val="00C70B00"/>
    <w:rsid w:val="00C713EC"/>
    <w:rsid w:val="00C71B69"/>
    <w:rsid w:val="00C72BCE"/>
    <w:rsid w:val="00C72FA3"/>
    <w:rsid w:val="00C73150"/>
    <w:rsid w:val="00C73E10"/>
    <w:rsid w:val="00C743ED"/>
    <w:rsid w:val="00C744A1"/>
    <w:rsid w:val="00C74583"/>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37A"/>
    <w:rsid w:val="00C82E4A"/>
    <w:rsid w:val="00C82EB5"/>
    <w:rsid w:val="00C83064"/>
    <w:rsid w:val="00C832AC"/>
    <w:rsid w:val="00C835F5"/>
    <w:rsid w:val="00C83A0C"/>
    <w:rsid w:val="00C83BC4"/>
    <w:rsid w:val="00C83F3B"/>
    <w:rsid w:val="00C846E7"/>
    <w:rsid w:val="00C847E7"/>
    <w:rsid w:val="00C848CF"/>
    <w:rsid w:val="00C84ABE"/>
    <w:rsid w:val="00C8574D"/>
    <w:rsid w:val="00C85846"/>
    <w:rsid w:val="00C85F5A"/>
    <w:rsid w:val="00C8638E"/>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3951"/>
    <w:rsid w:val="00C93EF4"/>
    <w:rsid w:val="00C941DA"/>
    <w:rsid w:val="00C94693"/>
    <w:rsid w:val="00C94694"/>
    <w:rsid w:val="00C946C3"/>
    <w:rsid w:val="00C94938"/>
    <w:rsid w:val="00C953F8"/>
    <w:rsid w:val="00C95788"/>
    <w:rsid w:val="00C96116"/>
    <w:rsid w:val="00C962F7"/>
    <w:rsid w:val="00CA02EA"/>
    <w:rsid w:val="00CA04B5"/>
    <w:rsid w:val="00CA0527"/>
    <w:rsid w:val="00CA0B10"/>
    <w:rsid w:val="00CA0C2F"/>
    <w:rsid w:val="00CA0F14"/>
    <w:rsid w:val="00CA0F6A"/>
    <w:rsid w:val="00CA1D89"/>
    <w:rsid w:val="00CA279E"/>
    <w:rsid w:val="00CA2957"/>
    <w:rsid w:val="00CA2BB3"/>
    <w:rsid w:val="00CA2C3A"/>
    <w:rsid w:val="00CA3047"/>
    <w:rsid w:val="00CA369D"/>
    <w:rsid w:val="00CA3C2B"/>
    <w:rsid w:val="00CA3D1E"/>
    <w:rsid w:val="00CA4401"/>
    <w:rsid w:val="00CA4414"/>
    <w:rsid w:val="00CA4A89"/>
    <w:rsid w:val="00CA5384"/>
    <w:rsid w:val="00CA5E49"/>
    <w:rsid w:val="00CA63F1"/>
    <w:rsid w:val="00CA646A"/>
    <w:rsid w:val="00CA6ABE"/>
    <w:rsid w:val="00CA7D31"/>
    <w:rsid w:val="00CB004C"/>
    <w:rsid w:val="00CB05F4"/>
    <w:rsid w:val="00CB09FA"/>
    <w:rsid w:val="00CB1045"/>
    <w:rsid w:val="00CB10CC"/>
    <w:rsid w:val="00CB145A"/>
    <w:rsid w:val="00CB1E35"/>
    <w:rsid w:val="00CB2C50"/>
    <w:rsid w:val="00CB2EC1"/>
    <w:rsid w:val="00CB31F4"/>
    <w:rsid w:val="00CB367A"/>
    <w:rsid w:val="00CB3C9E"/>
    <w:rsid w:val="00CB3D53"/>
    <w:rsid w:val="00CB40D9"/>
    <w:rsid w:val="00CB43A7"/>
    <w:rsid w:val="00CB4471"/>
    <w:rsid w:val="00CB4606"/>
    <w:rsid w:val="00CB477F"/>
    <w:rsid w:val="00CB50D9"/>
    <w:rsid w:val="00CB517C"/>
    <w:rsid w:val="00CB6493"/>
    <w:rsid w:val="00CB67C4"/>
    <w:rsid w:val="00CB702E"/>
    <w:rsid w:val="00CB729F"/>
    <w:rsid w:val="00CB7765"/>
    <w:rsid w:val="00CC026D"/>
    <w:rsid w:val="00CC088A"/>
    <w:rsid w:val="00CC14DD"/>
    <w:rsid w:val="00CC166C"/>
    <w:rsid w:val="00CC1D98"/>
    <w:rsid w:val="00CC21AA"/>
    <w:rsid w:val="00CC223B"/>
    <w:rsid w:val="00CC24C8"/>
    <w:rsid w:val="00CC2952"/>
    <w:rsid w:val="00CC31D4"/>
    <w:rsid w:val="00CC32D1"/>
    <w:rsid w:val="00CC3411"/>
    <w:rsid w:val="00CC3AD5"/>
    <w:rsid w:val="00CC4027"/>
    <w:rsid w:val="00CC4048"/>
    <w:rsid w:val="00CC542D"/>
    <w:rsid w:val="00CC5C5C"/>
    <w:rsid w:val="00CC68AB"/>
    <w:rsid w:val="00CC6B9F"/>
    <w:rsid w:val="00CC6C25"/>
    <w:rsid w:val="00CC7AC3"/>
    <w:rsid w:val="00CC7AF5"/>
    <w:rsid w:val="00CC7C2E"/>
    <w:rsid w:val="00CC7D52"/>
    <w:rsid w:val="00CD0469"/>
    <w:rsid w:val="00CD08FD"/>
    <w:rsid w:val="00CD0D2F"/>
    <w:rsid w:val="00CD0DA0"/>
    <w:rsid w:val="00CD1597"/>
    <w:rsid w:val="00CD1AFD"/>
    <w:rsid w:val="00CD1E93"/>
    <w:rsid w:val="00CD24AD"/>
    <w:rsid w:val="00CD2AD1"/>
    <w:rsid w:val="00CD2CB1"/>
    <w:rsid w:val="00CD3E4D"/>
    <w:rsid w:val="00CD4127"/>
    <w:rsid w:val="00CD4AFE"/>
    <w:rsid w:val="00CD4F38"/>
    <w:rsid w:val="00CD4FD2"/>
    <w:rsid w:val="00CD50DB"/>
    <w:rsid w:val="00CD538B"/>
    <w:rsid w:val="00CD59BF"/>
    <w:rsid w:val="00CD680F"/>
    <w:rsid w:val="00CD69AC"/>
    <w:rsid w:val="00CD6A1D"/>
    <w:rsid w:val="00CD6B15"/>
    <w:rsid w:val="00CD721B"/>
    <w:rsid w:val="00CD76F2"/>
    <w:rsid w:val="00CD782D"/>
    <w:rsid w:val="00CD784C"/>
    <w:rsid w:val="00CE0776"/>
    <w:rsid w:val="00CE0CD3"/>
    <w:rsid w:val="00CE0F53"/>
    <w:rsid w:val="00CE131B"/>
    <w:rsid w:val="00CE1341"/>
    <w:rsid w:val="00CE1392"/>
    <w:rsid w:val="00CE1E13"/>
    <w:rsid w:val="00CE24E5"/>
    <w:rsid w:val="00CE2604"/>
    <w:rsid w:val="00CE296F"/>
    <w:rsid w:val="00CE2D18"/>
    <w:rsid w:val="00CE2DAE"/>
    <w:rsid w:val="00CE3264"/>
    <w:rsid w:val="00CE3440"/>
    <w:rsid w:val="00CE3471"/>
    <w:rsid w:val="00CE5AD7"/>
    <w:rsid w:val="00CE5BFC"/>
    <w:rsid w:val="00CE640A"/>
    <w:rsid w:val="00CE66B6"/>
    <w:rsid w:val="00CE6776"/>
    <w:rsid w:val="00CE6C4C"/>
    <w:rsid w:val="00CE6D0E"/>
    <w:rsid w:val="00CE7170"/>
    <w:rsid w:val="00CE725E"/>
    <w:rsid w:val="00CE7320"/>
    <w:rsid w:val="00CE7BC1"/>
    <w:rsid w:val="00CF0185"/>
    <w:rsid w:val="00CF081F"/>
    <w:rsid w:val="00CF0A30"/>
    <w:rsid w:val="00CF0AA3"/>
    <w:rsid w:val="00CF0C5F"/>
    <w:rsid w:val="00CF1211"/>
    <w:rsid w:val="00CF13FB"/>
    <w:rsid w:val="00CF1966"/>
    <w:rsid w:val="00CF2BB5"/>
    <w:rsid w:val="00CF3092"/>
    <w:rsid w:val="00CF3233"/>
    <w:rsid w:val="00CF43B0"/>
    <w:rsid w:val="00CF4461"/>
    <w:rsid w:val="00CF4C3D"/>
    <w:rsid w:val="00CF5638"/>
    <w:rsid w:val="00CF5643"/>
    <w:rsid w:val="00CF5CC1"/>
    <w:rsid w:val="00CF6193"/>
    <w:rsid w:val="00CF6629"/>
    <w:rsid w:val="00CF7810"/>
    <w:rsid w:val="00CF794A"/>
    <w:rsid w:val="00CF7CC0"/>
    <w:rsid w:val="00D0001F"/>
    <w:rsid w:val="00D0040F"/>
    <w:rsid w:val="00D004B2"/>
    <w:rsid w:val="00D00BEC"/>
    <w:rsid w:val="00D016BE"/>
    <w:rsid w:val="00D01E0E"/>
    <w:rsid w:val="00D020F6"/>
    <w:rsid w:val="00D02199"/>
    <w:rsid w:val="00D025C0"/>
    <w:rsid w:val="00D027C4"/>
    <w:rsid w:val="00D028E9"/>
    <w:rsid w:val="00D02E34"/>
    <w:rsid w:val="00D0332C"/>
    <w:rsid w:val="00D034CA"/>
    <w:rsid w:val="00D0371F"/>
    <w:rsid w:val="00D03AFF"/>
    <w:rsid w:val="00D04675"/>
    <w:rsid w:val="00D04839"/>
    <w:rsid w:val="00D057A0"/>
    <w:rsid w:val="00D058A2"/>
    <w:rsid w:val="00D05910"/>
    <w:rsid w:val="00D05A7E"/>
    <w:rsid w:val="00D061AF"/>
    <w:rsid w:val="00D062B7"/>
    <w:rsid w:val="00D066F4"/>
    <w:rsid w:val="00D07560"/>
    <w:rsid w:val="00D078F4"/>
    <w:rsid w:val="00D07C2B"/>
    <w:rsid w:val="00D07F43"/>
    <w:rsid w:val="00D100BC"/>
    <w:rsid w:val="00D1056A"/>
    <w:rsid w:val="00D10FB8"/>
    <w:rsid w:val="00D112E9"/>
    <w:rsid w:val="00D114BD"/>
    <w:rsid w:val="00D1195A"/>
    <w:rsid w:val="00D12B63"/>
    <w:rsid w:val="00D13420"/>
    <w:rsid w:val="00D136AF"/>
    <w:rsid w:val="00D138DC"/>
    <w:rsid w:val="00D142B0"/>
    <w:rsid w:val="00D146EA"/>
    <w:rsid w:val="00D14D94"/>
    <w:rsid w:val="00D1508D"/>
    <w:rsid w:val="00D15560"/>
    <w:rsid w:val="00D15841"/>
    <w:rsid w:val="00D15869"/>
    <w:rsid w:val="00D160D8"/>
    <w:rsid w:val="00D161EC"/>
    <w:rsid w:val="00D16351"/>
    <w:rsid w:val="00D16461"/>
    <w:rsid w:val="00D164B4"/>
    <w:rsid w:val="00D16838"/>
    <w:rsid w:val="00D168C2"/>
    <w:rsid w:val="00D16A9E"/>
    <w:rsid w:val="00D16B3F"/>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08D"/>
    <w:rsid w:val="00D24761"/>
    <w:rsid w:val="00D2517B"/>
    <w:rsid w:val="00D253B4"/>
    <w:rsid w:val="00D2577D"/>
    <w:rsid w:val="00D25E70"/>
    <w:rsid w:val="00D26230"/>
    <w:rsid w:val="00D2636F"/>
    <w:rsid w:val="00D266CD"/>
    <w:rsid w:val="00D2670F"/>
    <w:rsid w:val="00D2740E"/>
    <w:rsid w:val="00D27716"/>
    <w:rsid w:val="00D27829"/>
    <w:rsid w:val="00D2798F"/>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547C"/>
    <w:rsid w:val="00D3615D"/>
    <w:rsid w:val="00D364D9"/>
    <w:rsid w:val="00D36FDA"/>
    <w:rsid w:val="00D373DD"/>
    <w:rsid w:val="00D37545"/>
    <w:rsid w:val="00D37AFD"/>
    <w:rsid w:val="00D37B60"/>
    <w:rsid w:val="00D37DE5"/>
    <w:rsid w:val="00D400D9"/>
    <w:rsid w:val="00D406BA"/>
    <w:rsid w:val="00D40B2D"/>
    <w:rsid w:val="00D411A7"/>
    <w:rsid w:val="00D41317"/>
    <w:rsid w:val="00D41436"/>
    <w:rsid w:val="00D41650"/>
    <w:rsid w:val="00D41862"/>
    <w:rsid w:val="00D418BB"/>
    <w:rsid w:val="00D41C4D"/>
    <w:rsid w:val="00D41CC0"/>
    <w:rsid w:val="00D42125"/>
    <w:rsid w:val="00D424C4"/>
    <w:rsid w:val="00D428B3"/>
    <w:rsid w:val="00D42E45"/>
    <w:rsid w:val="00D4425E"/>
    <w:rsid w:val="00D446D1"/>
    <w:rsid w:val="00D447F4"/>
    <w:rsid w:val="00D45508"/>
    <w:rsid w:val="00D45CFE"/>
    <w:rsid w:val="00D45E75"/>
    <w:rsid w:val="00D461FD"/>
    <w:rsid w:val="00D466BB"/>
    <w:rsid w:val="00D468CE"/>
    <w:rsid w:val="00D46E32"/>
    <w:rsid w:val="00D46E46"/>
    <w:rsid w:val="00D474EE"/>
    <w:rsid w:val="00D4757C"/>
    <w:rsid w:val="00D47C15"/>
    <w:rsid w:val="00D47E4E"/>
    <w:rsid w:val="00D50B73"/>
    <w:rsid w:val="00D50B7D"/>
    <w:rsid w:val="00D51663"/>
    <w:rsid w:val="00D525AE"/>
    <w:rsid w:val="00D52774"/>
    <w:rsid w:val="00D52C46"/>
    <w:rsid w:val="00D5304A"/>
    <w:rsid w:val="00D53168"/>
    <w:rsid w:val="00D547F1"/>
    <w:rsid w:val="00D552BA"/>
    <w:rsid w:val="00D556B2"/>
    <w:rsid w:val="00D55812"/>
    <w:rsid w:val="00D56D04"/>
    <w:rsid w:val="00D570F8"/>
    <w:rsid w:val="00D57CAB"/>
    <w:rsid w:val="00D57CCA"/>
    <w:rsid w:val="00D57D4A"/>
    <w:rsid w:val="00D57EB8"/>
    <w:rsid w:val="00D601E3"/>
    <w:rsid w:val="00D60335"/>
    <w:rsid w:val="00D60388"/>
    <w:rsid w:val="00D60A4E"/>
    <w:rsid w:val="00D60D3F"/>
    <w:rsid w:val="00D61631"/>
    <w:rsid w:val="00D61B4A"/>
    <w:rsid w:val="00D61BA7"/>
    <w:rsid w:val="00D62DAF"/>
    <w:rsid w:val="00D62DCE"/>
    <w:rsid w:val="00D62FCB"/>
    <w:rsid w:val="00D631C5"/>
    <w:rsid w:val="00D637F0"/>
    <w:rsid w:val="00D642CA"/>
    <w:rsid w:val="00D64478"/>
    <w:rsid w:val="00D64539"/>
    <w:rsid w:val="00D65196"/>
    <w:rsid w:val="00D65214"/>
    <w:rsid w:val="00D65824"/>
    <w:rsid w:val="00D665AB"/>
    <w:rsid w:val="00D6679C"/>
    <w:rsid w:val="00D66822"/>
    <w:rsid w:val="00D671B7"/>
    <w:rsid w:val="00D67316"/>
    <w:rsid w:val="00D67953"/>
    <w:rsid w:val="00D67C3E"/>
    <w:rsid w:val="00D67D66"/>
    <w:rsid w:val="00D67ED8"/>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900"/>
    <w:rsid w:val="00D73B80"/>
    <w:rsid w:val="00D73BCF"/>
    <w:rsid w:val="00D7427C"/>
    <w:rsid w:val="00D74981"/>
    <w:rsid w:val="00D74CC2"/>
    <w:rsid w:val="00D75080"/>
    <w:rsid w:val="00D7579B"/>
    <w:rsid w:val="00D757F7"/>
    <w:rsid w:val="00D757F9"/>
    <w:rsid w:val="00D76F0F"/>
    <w:rsid w:val="00D775AD"/>
    <w:rsid w:val="00D77884"/>
    <w:rsid w:val="00D80278"/>
    <w:rsid w:val="00D803E0"/>
    <w:rsid w:val="00D81102"/>
    <w:rsid w:val="00D8111A"/>
    <w:rsid w:val="00D81461"/>
    <w:rsid w:val="00D814DE"/>
    <w:rsid w:val="00D821AD"/>
    <w:rsid w:val="00D82374"/>
    <w:rsid w:val="00D823C6"/>
    <w:rsid w:val="00D82B5A"/>
    <w:rsid w:val="00D82D68"/>
    <w:rsid w:val="00D83184"/>
    <w:rsid w:val="00D8341D"/>
    <w:rsid w:val="00D84415"/>
    <w:rsid w:val="00D847FD"/>
    <w:rsid w:val="00D84968"/>
    <w:rsid w:val="00D84C0E"/>
    <w:rsid w:val="00D85AF0"/>
    <w:rsid w:val="00D85F04"/>
    <w:rsid w:val="00D861B1"/>
    <w:rsid w:val="00D86A2A"/>
    <w:rsid w:val="00D872D7"/>
    <w:rsid w:val="00D879F9"/>
    <w:rsid w:val="00D87CBB"/>
    <w:rsid w:val="00D87E99"/>
    <w:rsid w:val="00D9004F"/>
    <w:rsid w:val="00D902B9"/>
    <w:rsid w:val="00D90503"/>
    <w:rsid w:val="00D9104D"/>
    <w:rsid w:val="00D91166"/>
    <w:rsid w:val="00D913BB"/>
    <w:rsid w:val="00D920B0"/>
    <w:rsid w:val="00D92129"/>
    <w:rsid w:val="00D929A5"/>
    <w:rsid w:val="00D9310D"/>
    <w:rsid w:val="00D933F1"/>
    <w:rsid w:val="00D9415E"/>
    <w:rsid w:val="00D946FE"/>
    <w:rsid w:val="00D948AC"/>
    <w:rsid w:val="00D958CE"/>
    <w:rsid w:val="00D95975"/>
    <w:rsid w:val="00D959C5"/>
    <w:rsid w:val="00D96816"/>
    <w:rsid w:val="00D968B3"/>
    <w:rsid w:val="00D96B56"/>
    <w:rsid w:val="00DA03C2"/>
    <w:rsid w:val="00DA07C7"/>
    <w:rsid w:val="00DA13EF"/>
    <w:rsid w:val="00DA1853"/>
    <w:rsid w:val="00DA19A8"/>
    <w:rsid w:val="00DA20A9"/>
    <w:rsid w:val="00DA23DC"/>
    <w:rsid w:val="00DA2897"/>
    <w:rsid w:val="00DA2914"/>
    <w:rsid w:val="00DA3E01"/>
    <w:rsid w:val="00DA44B1"/>
    <w:rsid w:val="00DA518C"/>
    <w:rsid w:val="00DA589D"/>
    <w:rsid w:val="00DA5BD3"/>
    <w:rsid w:val="00DA5E7E"/>
    <w:rsid w:val="00DA6289"/>
    <w:rsid w:val="00DA6BC1"/>
    <w:rsid w:val="00DA6C34"/>
    <w:rsid w:val="00DA6F56"/>
    <w:rsid w:val="00DA718D"/>
    <w:rsid w:val="00DA7B08"/>
    <w:rsid w:val="00DA7C1D"/>
    <w:rsid w:val="00DA7EF8"/>
    <w:rsid w:val="00DB0156"/>
    <w:rsid w:val="00DB0226"/>
    <w:rsid w:val="00DB09C1"/>
    <w:rsid w:val="00DB10CF"/>
    <w:rsid w:val="00DB111C"/>
    <w:rsid w:val="00DB14F2"/>
    <w:rsid w:val="00DB1576"/>
    <w:rsid w:val="00DB1929"/>
    <w:rsid w:val="00DB1CDE"/>
    <w:rsid w:val="00DB2AB9"/>
    <w:rsid w:val="00DB31F1"/>
    <w:rsid w:val="00DB328E"/>
    <w:rsid w:val="00DB37FE"/>
    <w:rsid w:val="00DB38C0"/>
    <w:rsid w:val="00DB3914"/>
    <w:rsid w:val="00DB3A54"/>
    <w:rsid w:val="00DB3F6A"/>
    <w:rsid w:val="00DB419E"/>
    <w:rsid w:val="00DB486B"/>
    <w:rsid w:val="00DB4F3F"/>
    <w:rsid w:val="00DB63B1"/>
    <w:rsid w:val="00DB66E2"/>
    <w:rsid w:val="00DB6B75"/>
    <w:rsid w:val="00DB6DC1"/>
    <w:rsid w:val="00DB7445"/>
    <w:rsid w:val="00DB7463"/>
    <w:rsid w:val="00DB7F4E"/>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5E6"/>
    <w:rsid w:val="00DC56A8"/>
    <w:rsid w:val="00DC577B"/>
    <w:rsid w:val="00DC58C9"/>
    <w:rsid w:val="00DC5DCA"/>
    <w:rsid w:val="00DC5E67"/>
    <w:rsid w:val="00DC60F6"/>
    <w:rsid w:val="00DC70FD"/>
    <w:rsid w:val="00DC712A"/>
    <w:rsid w:val="00DC7295"/>
    <w:rsid w:val="00DC7416"/>
    <w:rsid w:val="00DC78D6"/>
    <w:rsid w:val="00DD0480"/>
    <w:rsid w:val="00DD0708"/>
    <w:rsid w:val="00DD0C00"/>
    <w:rsid w:val="00DD12D2"/>
    <w:rsid w:val="00DD19B8"/>
    <w:rsid w:val="00DD2091"/>
    <w:rsid w:val="00DD2E22"/>
    <w:rsid w:val="00DD3078"/>
    <w:rsid w:val="00DD30B5"/>
    <w:rsid w:val="00DD36DA"/>
    <w:rsid w:val="00DD382A"/>
    <w:rsid w:val="00DD3AC7"/>
    <w:rsid w:val="00DD3EEB"/>
    <w:rsid w:val="00DD3F0A"/>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1095"/>
    <w:rsid w:val="00DE13D1"/>
    <w:rsid w:val="00DE1CF3"/>
    <w:rsid w:val="00DE241A"/>
    <w:rsid w:val="00DE2F43"/>
    <w:rsid w:val="00DE3010"/>
    <w:rsid w:val="00DE3256"/>
    <w:rsid w:val="00DE3BD0"/>
    <w:rsid w:val="00DE3D35"/>
    <w:rsid w:val="00DE3ECC"/>
    <w:rsid w:val="00DE4563"/>
    <w:rsid w:val="00DE45D9"/>
    <w:rsid w:val="00DE46E5"/>
    <w:rsid w:val="00DE4B09"/>
    <w:rsid w:val="00DE4C2A"/>
    <w:rsid w:val="00DE4F1B"/>
    <w:rsid w:val="00DE545B"/>
    <w:rsid w:val="00DE5496"/>
    <w:rsid w:val="00DE5863"/>
    <w:rsid w:val="00DE5BBE"/>
    <w:rsid w:val="00DE6AC7"/>
    <w:rsid w:val="00DE708D"/>
    <w:rsid w:val="00DE78FA"/>
    <w:rsid w:val="00DE7EF9"/>
    <w:rsid w:val="00DF02B2"/>
    <w:rsid w:val="00DF09DE"/>
    <w:rsid w:val="00DF0AD3"/>
    <w:rsid w:val="00DF0B76"/>
    <w:rsid w:val="00DF1059"/>
    <w:rsid w:val="00DF13DF"/>
    <w:rsid w:val="00DF19B2"/>
    <w:rsid w:val="00DF275A"/>
    <w:rsid w:val="00DF2EBE"/>
    <w:rsid w:val="00DF2FCA"/>
    <w:rsid w:val="00DF3197"/>
    <w:rsid w:val="00DF3A4C"/>
    <w:rsid w:val="00DF3B70"/>
    <w:rsid w:val="00DF3CE4"/>
    <w:rsid w:val="00DF4378"/>
    <w:rsid w:val="00DF4452"/>
    <w:rsid w:val="00DF4A01"/>
    <w:rsid w:val="00DF4B5C"/>
    <w:rsid w:val="00DF521C"/>
    <w:rsid w:val="00DF5802"/>
    <w:rsid w:val="00DF5EF9"/>
    <w:rsid w:val="00DF64FD"/>
    <w:rsid w:val="00DF6963"/>
    <w:rsid w:val="00DF698D"/>
    <w:rsid w:val="00DF6A9D"/>
    <w:rsid w:val="00DF6AE9"/>
    <w:rsid w:val="00DF6BBE"/>
    <w:rsid w:val="00DF6D0F"/>
    <w:rsid w:val="00DF6E72"/>
    <w:rsid w:val="00DF7413"/>
    <w:rsid w:val="00DF7432"/>
    <w:rsid w:val="00DF787A"/>
    <w:rsid w:val="00DF79F0"/>
    <w:rsid w:val="00DF7A57"/>
    <w:rsid w:val="00DF7B87"/>
    <w:rsid w:val="00DF7D42"/>
    <w:rsid w:val="00DF7D57"/>
    <w:rsid w:val="00DF7EBE"/>
    <w:rsid w:val="00E0001D"/>
    <w:rsid w:val="00E00E48"/>
    <w:rsid w:val="00E01101"/>
    <w:rsid w:val="00E01EF5"/>
    <w:rsid w:val="00E03026"/>
    <w:rsid w:val="00E0469B"/>
    <w:rsid w:val="00E046EA"/>
    <w:rsid w:val="00E0523F"/>
    <w:rsid w:val="00E0677E"/>
    <w:rsid w:val="00E068D3"/>
    <w:rsid w:val="00E06A23"/>
    <w:rsid w:val="00E06E53"/>
    <w:rsid w:val="00E07607"/>
    <w:rsid w:val="00E0792E"/>
    <w:rsid w:val="00E07C33"/>
    <w:rsid w:val="00E07E60"/>
    <w:rsid w:val="00E07E96"/>
    <w:rsid w:val="00E10488"/>
    <w:rsid w:val="00E10A5F"/>
    <w:rsid w:val="00E11753"/>
    <w:rsid w:val="00E11868"/>
    <w:rsid w:val="00E11FAC"/>
    <w:rsid w:val="00E12466"/>
    <w:rsid w:val="00E129D5"/>
    <w:rsid w:val="00E12F8A"/>
    <w:rsid w:val="00E13112"/>
    <w:rsid w:val="00E139E1"/>
    <w:rsid w:val="00E14071"/>
    <w:rsid w:val="00E1416C"/>
    <w:rsid w:val="00E14224"/>
    <w:rsid w:val="00E14D12"/>
    <w:rsid w:val="00E151FB"/>
    <w:rsid w:val="00E154E5"/>
    <w:rsid w:val="00E156BB"/>
    <w:rsid w:val="00E15F27"/>
    <w:rsid w:val="00E160EE"/>
    <w:rsid w:val="00E167CA"/>
    <w:rsid w:val="00E1747A"/>
    <w:rsid w:val="00E17855"/>
    <w:rsid w:val="00E17E37"/>
    <w:rsid w:val="00E2011B"/>
    <w:rsid w:val="00E204E0"/>
    <w:rsid w:val="00E20CEF"/>
    <w:rsid w:val="00E20E26"/>
    <w:rsid w:val="00E213CF"/>
    <w:rsid w:val="00E21AFD"/>
    <w:rsid w:val="00E223F3"/>
    <w:rsid w:val="00E2274E"/>
    <w:rsid w:val="00E22F9C"/>
    <w:rsid w:val="00E23096"/>
    <w:rsid w:val="00E24000"/>
    <w:rsid w:val="00E248CA"/>
    <w:rsid w:val="00E248D6"/>
    <w:rsid w:val="00E25500"/>
    <w:rsid w:val="00E25D54"/>
    <w:rsid w:val="00E25DBE"/>
    <w:rsid w:val="00E25DC7"/>
    <w:rsid w:val="00E25E42"/>
    <w:rsid w:val="00E25EA2"/>
    <w:rsid w:val="00E262A5"/>
    <w:rsid w:val="00E2692B"/>
    <w:rsid w:val="00E26E6A"/>
    <w:rsid w:val="00E27234"/>
    <w:rsid w:val="00E273BE"/>
    <w:rsid w:val="00E273CB"/>
    <w:rsid w:val="00E27CBB"/>
    <w:rsid w:val="00E27D90"/>
    <w:rsid w:val="00E3030C"/>
    <w:rsid w:val="00E30F86"/>
    <w:rsid w:val="00E30FA2"/>
    <w:rsid w:val="00E32027"/>
    <w:rsid w:val="00E3203C"/>
    <w:rsid w:val="00E324AD"/>
    <w:rsid w:val="00E32570"/>
    <w:rsid w:val="00E32BAE"/>
    <w:rsid w:val="00E336DF"/>
    <w:rsid w:val="00E33798"/>
    <w:rsid w:val="00E33F16"/>
    <w:rsid w:val="00E3403C"/>
    <w:rsid w:val="00E350A7"/>
    <w:rsid w:val="00E35733"/>
    <w:rsid w:val="00E358E2"/>
    <w:rsid w:val="00E367A3"/>
    <w:rsid w:val="00E369A0"/>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41CC"/>
    <w:rsid w:val="00E446AE"/>
    <w:rsid w:val="00E44BE3"/>
    <w:rsid w:val="00E4517E"/>
    <w:rsid w:val="00E460C1"/>
    <w:rsid w:val="00E473AA"/>
    <w:rsid w:val="00E5005F"/>
    <w:rsid w:val="00E509BB"/>
    <w:rsid w:val="00E50A12"/>
    <w:rsid w:val="00E50C75"/>
    <w:rsid w:val="00E50D96"/>
    <w:rsid w:val="00E5110C"/>
    <w:rsid w:val="00E51891"/>
    <w:rsid w:val="00E52560"/>
    <w:rsid w:val="00E526F5"/>
    <w:rsid w:val="00E539A2"/>
    <w:rsid w:val="00E540A6"/>
    <w:rsid w:val="00E5443D"/>
    <w:rsid w:val="00E546D8"/>
    <w:rsid w:val="00E551E9"/>
    <w:rsid w:val="00E5562F"/>
    <w:rsid w:val="00E55684"/>
    <w:rsid w:val="00E5581D"/>
    <w:rsid w:val="00E55A75"/>
    <w:rsid w:val="00E56292"/>
    <w:rsid w:val="00E569FB"/>
    <w:rsid w:val="00E57234"/>
    <w:rsid w:val="00E60351"/>
    <w:rsid w:val="00E6061F"/>
    <w:rsid w:val="00E6127A"/>
    <w:rsid w:val="00E61362"/>
    <w:rsid w:val="00E61817"/>
    <w:rsid w:val="00E61AB9"/>
    <w:rsid w:val="00E61CE6"/>
    <w:rsid w:val="00E62C4E"/>
    <w:rsid w:val="00E64B89"/>
    <w:rsid w:val="00E64BDF"/>
    <w:rsid w:val="00E6516E"/>
    <w:rsid w:val="00E6530C"/>
    <w:rsid w:val="00E654AA"/>
    <w:rsid w:val="00E6552B"/>
    <w:rsid w:val="00E6583B"/>
    <w:rsid w:val="00E65C63"/>
    <w:rsid w:val="00E66270"/>
    <w:rsid w:val="00E6679D"/>
    <w:rsid w:val="00E66F17"/>
    <w:rsid w:val="00E674A4"/>
    <w:rsid w:val="00E67871"/>
    <w:rsid w:val="00E67AA4"/>
    <w:rsid w:val="00E70D26"/>
    <w:rsid w:val="00E71738"/>
    <w:rsid w:val="00E71830"/>
    <w:rsid w:val="00E7196C"/>
    <w:rsid w:val="00E72B7B"/>
    <w:rsid w:val="00E72CB1"/>
    <w:rsid w:val="00E72E47"/>
    <w:rsid w:val="00E73682"/>
    <w:rsid w:val="00E73861"/>
    <w:rsid w:val="00E73D97"/>
    <w:rsid w:val="00E73F1E"/>
    <w:rsid w:val="00E7510F"/>
    <w:rsid w:val="00E75E1B"/>
    <w:rsid w:val="00E762E3"/>
    <w:rsid w:val="00E764A6"/>
    <w:rsid w:val="00E7737C"/>
    <w:rsid w:val="00E77488"/>
    <w:rsid w:val="00E779F0"/>
    <w:rsid w:val="00E80036"/>
    <w:rsid w:val="00E80584"/>
    <w:rsid w:val="00E80B73"/>
    <w:rsid w:val="00E80FAC"/>
    <w:rsid w:val="00E8166A"/>
    <w:rsid w:val="00E81BBF"/>
    <w:rsid w:val="00E81C5D"/>
    <w:rsid w:val="00E826C7"/>
    <w:rsid w:val="00E8286A"/>
    <w:rsid w:val="00E82B11"/>
    <w:rsid w:val="00E82DF7"/>
    <w:rsid w:val="00E836B1"/>
    <w:rsid w:val="00E837A5"/>
    <w:rsid w:val="00E84841"/>
    <w:rsid w:val="00E84CC2"/>
    <w:rsid w:val="00E84CD6"/>
    <w:rsid w:val="00E84E93"/>
    <w:rsid w:val="00E8509B"/>
    <w:rsid w:val="00E85274"/>
    <w:rsid w:val="00E853B9"/>
    <w:rsid w:val="00E85499"/>
    <w:rsid w:val="00E85952"/>
    <w:rsid w:val="00E85FD9"/>
    <w:rsid w:val="00E86503"/>
    <w:rsid w:val="00E8668D"/>
    <w:rsid w:val="00E866DB"/>
    <w:rsid w:val="00E866E5"/>
    <w:rsid w:val="00E86755"/>
    <w:rsid w:val="00E878C2"/>
    <w:rsid w:val="00E87C36"/>
    <w:rsid w:val="00E90244"/>
    <w:rsid w:val="00E908AC"/>
    <w:rsid w:val="00E90B92"/>
    <w:rsid w:val="00E90E5F"/>
    <w:rsid w:val="00E913AF"/>
    <w:rsid w:val="00E9148D"/>
    <w:rsid w:val="00E9164E"/>
    <w:rsid w:val="00E91D6F"/>
    <w:rsid w:val="00E91F43"/>
    <w:rsid w:val="00E92747"/>
    <w:rsid w:val="00E93C00"/>
    <w:rsid w:val="00E93CDC"/>
    <w:rsid w:val="00E93E6E"/>
    <w:rsid w:val="00E94171"/>
    <w:rsid w:val="00E94488"/>
    <w:rsid w:val="00E94736"/>
    <w:rsid w:val="00E94789"/>
    <w:rsid w:val="00E95FE2"/>
    <w:rsid w:val="00E960A5"/>
    <w:rsid w:val="00E9618D"/>
    <w:rsid w:val="00E968D0"/>
    <w:rsid w:val="00E96CC8"/>
    <w:rsid w:val="00E96FD5"/>
    <w:rsid w:val="00E97139"/>
    <w:rsid w:val="00E971EB"/>
    <w:rsid w:val="00E97514"/>
    <w:rsid w:val="00E97B35"/>
    <w:rsid w:val="00E97B39"/>
    <w:rsid w:val="00EA058C"/>
    <w:rsid w:val="00EA073B"/>
    <w:rsid w:val="00EA18B1"/>
    <w:rsid w:val="00EA22BB"/>
    <w:rsid w:val="00EA27D2"/>
    <w:rsid w:val="00EA3276"/>
    <w:rsid w:val="00EA3582"/>
    <w:rsid w:val="00EA401A"/>
    <w:rsid w:val="00EA4157"/>
    <w:rsid w:val="00EA431A"/>
    <w:rsid w:val="00EA4345"/>
    <w:rsid w:val="00EA4A2A"/>
    <w:rsid w:val="00EA4E6F"/>
    <w:rsid w:val="00EA547B"/>
    <w:rsid w:val="00EA5AB5"/>
    <w:rsid w:val="00EA5ADC"/>
    <w:rsid w:val="00EA5D5A"/>
    <w:rsid w:val="00EA5E60"/>
    <w:rsid w:val="00EA659C"/>
    <w:rsid w:val="00EA66E9"/>
    <w:rsid w:val="00EA6A29"/>
    <w:rsid w:val="00EA6E37"/>
    <w:rsid w:val="00EA6ED3"/>
    <w:rsid w:val="00EA718D"/>
    <w:rsid w:val="00EB0088"/>
    <w:rsid w:val="00EB08C8"/>
    <w:rsid w:val="00EB13D5"/>
    <w:rsid w:val="00EB14AE"/>
    <w:rsid w:val="00EB15FC"/>
    <w:rsid w:val="00EB163F"/>
    <w:rsid w:val="00EB21F1"/>
    <w:rsid w:val="00EB3056"/>
    <w:rsid w:val="00EB362F"/>
    <w:rsid w:val="00EB3FDA"/>
    <w:rsid w:val="00EB44BD"/>
    <w:rsid w:val="00EB4987"/>
    <w:rsid w:val="00EB4BEC"/>
    <w:rsid w:val="00EB4CE8"/>
    <w:rsid w:val="00EB50D9"/>
    <w:rsid w:val="00EB5421"/>
    <w:rsid w:val="00EB5444"/>
    <w:rsid w:val="00EB58DA"/>
    <w:rsid w:val="00EB5B63"/>
    <w:rsid w:val="00EB60F5"/>
    <w:rsid w:val="00EB6646"/>
    <w:rsid w:val="00EB6833"/>
    <w:rsid w:val="00EB6B33"/>
    <w:rsid w:val="00EB6C08"/>
    <w:rsid w:val="00EB6E25"/>
    <w:rsid w:val="00EB6E49"/>
    <w:rsid w:val="00EB6E95"/>
    <w:rsid w:val="00EB7018"/>
    <w:rsid w:val="00EB7442"/>
    <w:rsid w:val="00EB74FD"/>
    <w:rsid w:val="00EC1287"/>
    <w:rsid w:val="00EC19F1"/>
    <w:rsid w:val="00EC2038"/>
    <w:rsid w:val="00EC2149"/>
    <w:rsid w:val="00EC26D4"/>
    <w:rsid w:val="00EC36C3"/>
    <w:rsid w:val="00EC36C9"/>
    <w:rsid w:val="00EC395D"/>
    <w:rsid w:val="00EC3A6B"/>
    <w:rsid w:val="00EC423B"/>
    <w:rsid w:val="00EC4258"/>
    <w:rsid w:val="00EC590B"/>
    <w:rsid w:val="00EC5AB4"/>
    <w:rsid w:val="00EC6501"/>
    <w:rsid w:val="00EC6532"/>
    <w:rsid w:val="00EC6991"/>
    <w:rsid w:val="00EC6E0E"/>
    <w:rsid w:val="00ED0026"/>
    <w:rsid w:val="00ED0CE0"/>
    <w:rsid w:val="00ED0FE6"/>
    <w:rsid w:val="00ED138A"/>
    <w:rsid w:val="00ED20AB"/>
    <w:rsid w:val="00ED2385"/>
    <w:rsid w:val="00ED2679"/>
    <w:rsid w:val="00ED2959"/>
    <w:rsid w:val="00ED2A62"/>
    <w:rsid w:val="00ED2A83"/>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E01DA"/>
    <w:rsid w:val="00EE0706"/>
    <w:rsid w:val="00EE0B9A"/>
    <w:rsid w:val="00EE1150"/>
    <w:rsid w:val="00EE1455"/>
    <w:rsid w:val="00EE14B7"/>
    <w:rsid w:val="00EE15FB"/>
    <w:rsid w:val="00EE1826"/>
    <w:rsid w:val="00EE1D20"/>
    <w:rsid w:val="00EE1F50"/>
    <w:rsid w:val="00EE2179"/>
    <w:rsid w:val="00EE2E68"/>
    <w:rsid w:val="00EE2F35"/>
    <w:rsid w:val="00EE32C8"/>
    <w:rsid w:val="00EE3620"/>
    <w:rsid w:val="00EE3CFE"/>
    <w:rsid w:val="00EE4219"/>
    <w:rsid w:val="00EE43A8"/>
    <w:rsid w:val="00EE441A"/>
    <w:rsid w:val="00EE4B9F"/>
    <w:rsid w:val="00EE5514"/>
    <w:rsid w:val="00EE552A"/>
    <w:rsid w:val="00EE5708"/>
    <w:rsid w:val="00EE7337"/>
    <w:rsid w:val="00EE75F5"/>
    <w:rsid w:val="00EE7853"/>
    <w:rsid w:val="00EF015E"/>
    <w:rsid w:val="00EF0805"/>
    <w:rsid w:val="00EF0F9B"/>
    <w:rsid w:val="00EF1554"/>
    <w:rsid w:val="00EF18A5"/>
    <w:rsid w:val="00EF1F75"/>
    <w:rsid w:val="00EF21DF"/>
    <w:rsid w:val="00EF2542"/>
    <w:rsid w:val="00EF2E2B"/>
    <w:rsid w:val="00EF362D"/>
    <w:rsid w:val="00EF3CAD"/>
    <w:rsid w:val="00EF3D7D"/>
    <w:rsid w:val="00EF3DCB"/>
    <w:rsid w:val="00EF407C"/>
    <w:rsid w:val="00EF4516"/>
    <w:rsid w:val="00EF4ACD"/>
    <w:rsid w:val="00EF4D8F"/>
    <w:rsid w:val="00EF4ECD"/>
    <w:rsid w:val="00EF5326"/>
    <w:rsid w:val="00EF5447"/>
    <w:rsid w:val="00EF5824"/>
    <w:rsid w:val="00EF59B1"/>
    <w:rsid w:val="00EF59F4"/>
    <w:rsid w:val="00EF5D5A"/>
    <w:rsid w:val="00EF5ECF"/>
    <w:rsid w:val="00EF60F7"/>
    <w:rsid w:val="00EF6943"/>
    <w:rsid w:val="00EF7119"/>
    <w:rsid w:val="00EF7324"/>
    <w:rsid w:val="00EF7562"/>
    <w:rsid w:val="00EF7619"/>
    <w:rsid w:val="00EF7636"/>
    <w:rsid w:val="00EF7D82"/>
    <w:rsid w:val="00EF7E4E"/>
    <w:rsid w:val="00F000EB"/>
    <w:rsid w:val="00F0062C"/>
    <w:rsid w:val="00F00CC5"/>
    <w:rsid w:val="00F00CC6"/>
    <w:rsid w:val="00F01923"/>
    <w:rsid w:val="00F02209"/>
    <w:rsid w:val="00F02229"/>
    <w:rsid w:val="00F023B2"/>
    <w:rsid w:val="00F02768"/>
    <w:rsid w:val="00F02D54"/>
    <w:rsid w:val="00F02E0A"/>
    <w:rsid w:val="00F02F30"/>
    <w:rsid w:val="00F02F7F"/>
    <w:rsid w:val="00F031AA"/>
    <w:rsid w:val="00F031FF"/>
    <w:rsid w:val="00F03588"/>
    <w:rsid w:val="00F037DD"/>
    <w:rsid w:val="00F03BB7"/>
    <w:rsid w:val="00F03ECF"/>
    <w:rsid w:val="00F04960"/>
    <w:rsid w:val="00F049E3"/>
    <w:rsid w:val="00F04FBE"/>
    <w:rsid w:val="00F056C0"/>
    <w:rsid w:val="00F0727F"/>
    <w:rsid w:val="00F07964"/>
    <w:rsid w:val="00F10525"/>
    <w:rsid w:val="00F10B08"/>
    <w:rsid w:val="00F10B66"/>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5B1"/>
    <w:rsid w:val="00F21694"/>
    <w:rsid w:val="00F21B69"/>
    <w:rsid w:val="00F21D33"/>
    <w:rsid w:val="00F22257"/>
    <w:rsid w:val="00F22569"/>
    <w:rsid w:val="00F22730"/>
    <w:rsid w:val="00F238BC"/>
    <w:rsid w:val="00F239D4"/>
    <w:rsid w:val="00F23F42"/>
    <w:rsid w:val="00F23F6A"/>
    <w:rsid w:val="00F24027"/>
    <w:rsid w:val="00F24E4E"/>
    <w:rsid w:val="00F251CB"/>
    <w:rsid w:val="00F2570A"/>
    <w:rsid w:val="00F2590D"/>
    <w:rsid w:val="00F2613A"/>
    <w:rsid w:val="00F26716"/>
    <w:rsid w:val="00F2679D"/>
    <w:rsid w:val="00F26A77"/>
    <w:rsid w:val="00F26F66"/>
    <w:rsid w:val="00F3031C"/>
    <w:rsid w:val="00F303B6"/>
    <w:rsid w:val="00F3073F"/>
    <w:rsid w:val="00F30857"/>
    <w:rsid w:val="00F30CC3"/>
    <w:rsid w:val="00F30EF0"/>
    <w:rsid w:val="00F31239"/>
    <w:rsid w:val="00F312B4"/>
    <w:rsid w:val="00F312DD"/>
    <w:rsid w:val="00F31A02"/>
    <w:rsid w:val="00F31B1E"/>
    <w:rsid w:val="00F3214F"/>
    <w:rsid w:val="00F32773"/>
    <w:rsid w:val="00F329FD"/>
    <w:rsid w:val="00F33106"/>
    <w:rsid w:val="00F334D4"/>
    <w:rsid w:val="00F33DE4"/>
    <w:rsid w:val="00F340D1"/>
    <w:rsid w:val="00F3481D"/>
    <w:rsid w:val="00F34EB4"/>
    <w:rsid w:val="00F3557F"/>
    <w:rsid w:val="00F358DA"/>
    <w:rsid w:val="00F3675C"/>
    <w:rsid w:val="00F36CEE"/>
    <w:rsid w:val="00F36FBC"/>
    <w:rsid w:val="00F3714E"/>
    <w:rsid w:val="00F37424"/>
    <w:rsid w:val="00F37FE0"/>
    <w:rsid w:val="00F401CB"/>
    <w:rsid w:val="00F40383"/>
    <w:rsid w:val="00F405C4"/>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6C4"/>
    <w:rsid w:val="00F439CE"/>
    <w:rsid w:val="00F43B67"/>
    <w:rsid w:val="00F43BE4"/>
    <w:rsid w:val="00F441C4"/>
    <w:rsid w:val="00F44BA1"/>
    <w:rsid w:val="00F45491"/>
    <w:rsid w:val="00F45AA1"/>
    <w:rsid w:val="00F45ADB"/>
    <w:rsid w:val="00F46042"/>
    <w:rsid w:val="00F465AD"/>
    <w:rsid w:val="00F46E77"/>
    <w:rsid w:val="00F478A0"/>
    <w:rsid w:val="00F47F32"/>
    <w:rsid w:val="00F502B4"/>
    <w:rsid w:val="00F50AB0"/>
    <w:rsid w:val="00F51193"/>
    <w:rsid w:val="00F51194"/>
    <w:rsid w:val="00F518EF"/>
    <w:rsid w:val="00F51E18"/>
    <w:rsid w:val="00F522F5"/>
    <w:rsid w:val="00F5282D"/>
    <w:rsid w:val="00F52E89"/>
    <w:rsid w:val="00F5319D"/>
    <w:rsid w:val="00F53B53"/>
    <w:rsid w:val="00F53D62"/>
    <w:rsid w:val="00F53DA8"/>
    <w:rsid w:val="00F54033"/>
    <w:rsid w:val="00F543BB"/>
    <w:rsid w:val="00F551D0"/>
    <w:rsid w:val="00F5641C"/>
    <w:rsid w:val="00F5659A"/>
    <w:rsid w:val="00F568BB"/>
    <w:rsid w:val="00F56AC9"/>
    <w:rsid w:val="00F57A9A"/>
    <w:rsid w:val="00F57B33"/>
    <w:rsid w:val="00F57FCE"/>
    <w:rsid w:val="00F6070E"/>
    <w:rsid w:val="00F60ED7"/>
    <w:rsid w:val="00F6100F"/>
    <w:rsid w:val="00F61246"/>
    <w:rsid w:val="00F61249"/>
    <w:rsid w:val="00F619AF"/>
    <w:rsid w:val="00F62754"/>
    <w:rsid w:val="00F62947"/>
    <w:rsid w:val="00F62B31"/>
    <w:rsid w:val="00F64098"/>
    <w:rsid w:val="00F643B1"/>
    <w:rsid w:val="00F643D0"/>
    <w:rsid w:val="00F645B6"/>
    <w:rsid w:val="00F64818"/>
    <w:rsid w:val="00F648D8"/>
    <w:rsid w:val="00F64AB5"/>
    <w:rsid w:val="00F65236"/>
    <w:rsid w:val="00F656FD"/>
    <w:rsid w:val="00F657B4"/>
    <w:rsid w:val="00F65F5B"/>
    <w:rsid w:val="00F6657D"/>
    <w:rsid w:val="00F66F12"/>
    <w:rsid w:val="00F66F67"/>
    <w:rsid w:val="00F67342"/>
    <w:rsid w:val="00F6788B"/>
    <w:rsid w:val="00F67924"/>
    <w:rsid w:val="00F7014F"/>
    <w:rsid w:val="00F70969"/>
    <w:rsid w:val="00F71105"/>
    <w:rsid w:val="00F7161A"/>
    <w:rsid w:val="00F71769"/>
    <w:rsid w:val="00F7246E"/>
    <w:rsid w:val="00F726A2"/>
    <w:rsid w:val="00F72D10"/>
    <w:rsid w:val="00F7326C"/>
    <w:rsid w:val="00F73644"/>
    <w:rsid w:val="00F7498E"/>
    <w:rsid w:val="00F751DA"/>
    <w:rsid w:val="00F7678A"/>
    <w:rsid w:val="00F76DB4"/>
    <w:rsid w:val="00F76F00"/>
    <w:rsid w:val="00F770C5"/>
    <w:rsid w:val="00F77969"/>
    <w:rsid w:val="00F800E7"/>
    <w:rsid w:val="00F80B0E"/>
    <w:rsid w:val="00F81244"/>
    <w:rsid w:val="00F8258E"/>
    <w:rsid w:val="00F82B2E"/>
    <w:rsid w:val="00F831D5"/>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9F4"/>
    <w:rsid w:val="00F933D2"/>
    <w:rsid w:val="00F93579"/>
    <w:rsid w:val="00F935AA"/>
    <w:rsid w:val="00F937F0"/>
    <w:rsid w:val="00F939B0"/>
    <w:rsid w:val="00F93CE3"/>
    <w:rsid w:val="00F941C4"/>
    <w:rsid w:val="00F94963"/>
    <w:rsid w:val="00F95326"/>
    <w:rsid w:val="00F9543F"/>
    <w:rsid w:val="00F9582F"/>
    <w:rsid w:val="00F95BFE"/>
    <w:rsid w:val="00F95F20"/>
    <w:rsid w:val="00F9603C"/>
    <w:rsid w:val="00F963CE"/>
    <w:rsid w:val="00F96CFE"/>
    <w:rsid w:val="00F96FAB"/>
    <w:rsid w:val="00F972CC"/>
    <w:rsid w:val="00F97507"/>
    <w:rsid w:val="00F97EBD"/>
    <w:rsid w:val="00FA107F"/>
    <w:rsid w:val="00FA13F6"/>
    <w:rsid w:val="00FA1E43"/>
    <w:rsid w:val="00FA290C"/>
    <w:rsid w:val="00FA2B53"/>
    <w:rsid w:val="00FA31E5"/>
    <w:rsid w:val="00FA3878"/>
    <w:rsid w:val="00FA3FD5"/>
    <w:rsid w:val="00FA4351"/>
    <w:rsid w:val="00FA4367"/>
    <w:rsid w:val="00FA43B7"/>
    <w:rsid w:val="00FA457A"/>
    <w:rsid w:val="00FA4D2F"/>
    <w:rsid w:val="00FA539B"/>
    <w:rsid w:val="00FA574E"/>
    <w:rsid w:val="00FA61E7"/>
    <w:rsid w:val="00FA70BF"/>
    <w:rsid w:val="00FA740D"/>
    <w:rsid w:val="00FA771C"/>
    <w:rsid w:val="00FA7DB5"/>
    <w:rsid w:val="00FB0F91"/>
    <w:rsid w:val="00FB1056"/>
    <w:rsid w:val="00FB105F"/>
    <w:rsid w:val="00FB114C"/>
    <w:rsid w:val="00FB12CB"/>
    <w:rsid w:val="00FB1C86"/>
    <w:rsid w:val="00FB2A02"/>
    <w:rsid w:val="00FB2D76"/>
    <w:rsid w:val="00FB2EA0"/>
    <w:rsid w:val="00FB4A55"/>
    <w:rsid w:val="00FB4E41"/>
    <w:rsid w:val="00FB572B"/>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FD6"/>
    <w:rsid w:val="00FC4259"/>
    <w:rsid w:val="00FC4683"/>
    <w:rsid w:val="00FC46C9"/>
    <w:rsid w:val="00FC4932"/>
    <w:rsid w:val="00FC4D18"/>
    <w:rsid w:val="00FC5CC1"/>
    <w:rsid w:val="00FC6141"/>
    <w:rsid w:val="00FC6544"/>
    <w:rsid w:val="00FC785A"/>
    <w:rsid w:val="00FD018A"/>
    <w:rsid w:val="00FD06FF"/>
    <w:rsid w:val="00FD0AEF"/>
    <w:rsid w:val="00FD0B9A"/>
    <w:rsid w:val="00FD105B"/>
    <w:rsid w:val="00FD134B"/>
    <w:rsid w:val="00FD1735"/>
    <w:rsid w:val="00FD1B84"/>
    <w:rsid w:val="00FD2466"/>
    <w:rsid w:val="00FD3539"/>
    <w:rsid w:val="00FD3966"/>
    <w:rsid w:val="00FD3DB4"/>
    <w:rsid w:val="00FD4161"/>
    <w:rsid w:val="00FD4506"/>
    <w:rsid w:val="00FD47E3"/>
    <w:rsid w:val="00FD4A88"/>
    <w:rsid w:val="00FD51D2"/>
    <w:rsid w:val="00FD5800"/>
    <w:rsid w:val="00FD6DA3"/>
    <w:rsid w:val="00FD766B"/>
    <w:rsid w:val="00FD77BA"/>
    <w:rsid w:val="00FD7B41"/>
    <w:rsid w:val="00FE06ED"/>
    <w:rsid w:val="00FE091C"/>
    <w:rsid w:val="00FE0C50"/>
    <w:rsid w:val="00FE0D8F"/>
    <w:rsid w:val="00FE0FB5"/>
    <w:rsid w:val="00FE1316"/>
    <w:rsid w:val="00FE1B6A"/>
    <w:rsid w:val="00FE258A"/>
    <w:rsid w:val="00FE277B"/>
    <w:rsid w:val="00FE2B6E"/>
    <w:rsid w:val="00FE2BA3"/>
    <w:rsid w:val="00FE2FE4"/>
    <w:rsid w:val="00FE300C"/>
    <w:rsid w:val="00FE34AC"/>
    <w:rsid w:val="00FE3ED9"/>
    <w:rsid w:val="00FE4602"/>
    <w:rsid w:val="00FE493D"/>
    <w:rsid w:val="00FE4F35"/>
    <w:rsid w:val="00FE57B5"/>
    <w:rsid w:val="00FE584B"/>
    <w:rsid w:val="00FE5E17"/>
    <w:rsid w:val="00FE5FE7"/>
    <w:rsid w:val="00FE6499"/>
    <w:rsid w:val="00FE6F2B"/>
    <w:rsid w:val="00FE6FDA"/>
    <w:rsid w:val="00FE794B"/>
    <w:rsid w:val="00FF0029"/>
    <w:rsid w:val="00FF05C5"/>
    <w:rsid w:val="00FF06D3"/>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436"/>
    <w:rsid w:val="00FF455A"/>
    <w:rsid w:val="00FF4B8D"/>
    <w:rsid w:val="00FF4DDD"/>
    <w:rsid w:val="00FF5026"/>
    <w:rsid w:val="00FF52A6"/>
    <w:rsid w:val="00FF6AA7"/>
    <w:rsid w:val="00FF6D82"/>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Cambria" w:hAnsi="Cambria" w:cs="Times New Roman"/>
      <w:b/>
      <w:bCs/>
      <w:color w:val="365F91"/>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uiPriority w:val="99"/>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semiHidden/>
    <w:rsid w:val="00763945"/>
    <w:rPr>
      <w:vertAlign w:val="superscript"/>
    </w:rPr>
  </w:style>
  <w:style w:type="character" w:styleId="FollowedHyperlink">
    <w:name w:val="FollowedHyperlink"/>
    <w:rsid w:val="00763945"/>
    <w:rPr>
      <w:color w:val="800080"/>
      <w:u w:val="single"/>
    </w:rPr>
  </w:style>
  <w:style w:type="character" w:styleId="PageNumber">
    <w:name w:val="page number"/>
    <w:basedOn w:val="DefaultParagraphFont"/>
    <w:rsid w:val="00763945"/>
  </w:style>
  <w:style w:type="character" w:styleId="Emphasis">
    <w:name w:val="Emphasis"/>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link w:val="BalloonText"/>
    <w:uiPriority w:val="99"/>
    <w:rsid w:val="005B4450"/>
    <w:rPr>
      <w:rFonts w:ascii="Tahoma" w:hAnsi="Tahoma" w:cs="Tahoma"/>
      <w:color w:val="000000"/>
      <w:sz w:val="16"/>
      <w:szCs w:val="16"/>
    </w:rPr>
  </w:style>
  <w:style w:type="character" w:customStyle="1" w:styleId="HeaderChar">
    <w:name w:val="Header Char"/>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uiPriority w:val="99"/>
    <w:semiHidden/>
    <w:rsid w:val="003508D9"/>
    <w:rPr>
      <w:rFonts w:ascii="Times New Roman" w:hAnsi="Times New Roman"/>
    </w:rPr>
  </w:style>
  <w:style w:type="character" w:customStyle="1" w:styleId="FooterChar">
    <w:name w:val="Footer Char"/>
    <w:link w:val="Footer"/>
    <w:uiPriority w:val="99"/>
    <w:rsid w:val="003508D9"/>
    <w:rPr>
      <w:rFonts w:cs="Arial"/>
      <w:color w:val="000000"/>
      <w:sz w:val="22"/>
      <w:szCs w:val="24"/>
    </w:rPr>
  </w:style>
  <w:style w:type="character" w:customStyle="1" w:styleId="FooterChar1">
    <w:name w:val="Footer Char1"/>
    <w:uiPriority w:val="99"/>
    <w:semiHidden/>
    <w:rsid w:val="003508D9"/>
    <w:rPr>
      <w:rFonts w:ascii="Times New Roman" w:hAnsi="Times New Roman"/>
    </w:rPr>
  </w:style>
  <w:style w:type="character" w:customStyle="1" w:styleId="BalloonTextChar1">
    <w:name w:val="Balloon Text Char1"/>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link w:val="CommentText"/>
    <w:semiHidden/>
    <w:rsid w:val="006C7429"/>
    <w:rPr>
      <w:rFonts w:cs="Arial"/>
      <w:color w:val="000000"/>
    </w:rPr>
  </w:style>
  <w:style w:type="character" w:customStyle="1" w:styleId="FootnoteTextChar">
    <w:name w:val="Footnote Text Char"/>
    <w:link w:val="FootnoteText"/>
    <w:semiHidden/>
    <w:rsid w:val="006C7429"/>
    <w:rPr>
      <w:rFonts w:cs="Arial"/>
      <w:color w:val="000000"/>
    </w:rPr>
  </w:style>
  <w:style w:type="character" w:customStyle="1" w:styleId="PlainTextChar">
    <w:name w:val="Plain Text Char"/>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link w:val="Heading1"/>
    <w:rsid w:val="00E6583B"/>
    <w:rPr>
      <w:rFonts w:ascii="Cambria" w:eastAsia="Times New Roman" w:hAnsi="Cambria" w:cs="Times New Roman"/>
      <w:b/>
      <w:bCs/>
      <w:color w:val="365F91"/>
      <w:sz w:val="28"/>
      <w:szCs w:val="28"/>
    </w:rPr>
  </w:style>
  <w:style w:type="character" w:styleId="Strong">
    <w:name w:val="Strong"/>
    <w:uiPriority w:val="22"/>
    <w:qFormat/>
    <w:rsid w:val="005E3DAA"/>
    <w:rPr>
      <w:b/>
      <w:bCs/>
    </w:rPr>
  </w:style>
  <w:style w:type="character" w:customStyle="1" w:styleId="apple-converted-space">
    <w:name w:val="apple-converted-space"/>
    <w:basedOn w:val="DefaultParagraphFont"/>
    <w:rsid w:val="005F09C8"/>
  </w:style>
  <w:style w:type="paragraph" w:styleId="ListParagraph">
    <w:name w:val="List Paragraph"/>
    <w:basedOn w:val="Normal"/>
    <w:uiPriority w:val="34"/>
    <w:qFormat/>
    <w:rsid w:val="00E030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Cambria" w:hAnsi="Cambria" w:cs="Times New Roman"/>
      <w:b/>
      <w:bCs/>
      <w:color w:val="365F91"/>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uiPriority w:val="99"/>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semiHidden/>
    <w:rsid w:val="00763945"/>
    <w:rPr>
      <w:vertAlign w:val="superscript"/>
    </w:rPr>
  </w:style>
  <w:style w:type="character" w:styleId="FollowedHyperlink">
    <w:name w:val="FollowedHyperlink"/>
    <w:rsid w:val="00763945"/>
    <w:rPr>
      <w:color w:val="800080"/>
      <w:u w:val="single"/>
    </w:rPr>
  </w:style>
  <w:style w:type="character" w:styleId="PageNumber">
    <w:name w:val="page number"/>
    <w:basedOn w:val="DefaultParagraphFont"/>
    <w:rsid w:val="00763945"/>
  </w:style>
  <w:style w:type="character" w:styleId="Emphasis">
    <w:name w:val="Emphasis"/>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link w:val="BalloonText"/>
    <w:uiPriority w:val="99"/>
    <w:rsid w:val="005B4450"/>
    <w:rPr>
      <w:rFonts w:ascii="Tahoma" w:hAnsi="Tahoma" w:cs="Tahoma"/>
      <w:color w:val="000000"/>
      <w:sz w:val="16"/>
      <w:szCs w:val="16"/>
    </w:rPr>
  </w:style>
  <w:style w:type="character" w:customStyle="1" w:styleId="HeaderChar">
    <w:name w:val="Header Char"/>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uiPriority w:val="99"/>
    <w:semiHidden/>
    <w:rsid w:val="003508D9"/>
    <w:rPr>
      <w:rFonts w:ascii="Times New Roman" w:hAnsi="Times New Roman"/>
    </w:rPr>
  </w:style>
  <w:style w:type="character" w:customStyle="1" w:styleId="FooterChar">
    <w:name w:val="Footer Char"/>
    <w:link w:val="Footer"/>
    <w:uiPriority w:val="99"/>
    <w:rsid w:val="003508D9"/>
    <w:rPr>
      <w:rFonts w:cs="Arial"/>
      <w:color w:val="000000"/>
      <w:sz w:val="22"/>
      <w:szCs w:val="24"/>
    </w:rPr>
  </w:style>
  <w:style w:type="character" w:customStyle="1" w:styleId="FooterChar1">
    <w:name w:val="Footer Char1"/>
    <w:uiPriority w:val="99"/>
    <w:semiHidden/>
    <w:rsid w:val="003508D9"/>
    <w:rPr>
      <w:rFonts w:ascii="Times New Roman" w:hAnsi="Times New Roman"/>
    </w:rPr>
  </w:style>
  <w:style w:type="character" w:customStyle="1" w:styleId="BalloonTextChar1">
    <w:name w:val="Balloon Text Char1"/>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link w:val="CommentText"/>
    <w:semiHidden/>
    <w:rsid w:val="006C7429"/>
    <w:rPr>
      <w:rFonts w:cs="Arial"/>
      <w:color w:val="000000"/>
    </w:rPr>
  </w:style>
  <w:style w:type="character" w:customStyle="1" w:styleId="FootnoteTextChar">
    <w:name w:val="Footnote Text Char"/>
    <w:link w:val="FootnoteText"/>
    <w:semiHidden/>
    <w:rsid w:val="006C7429"/>
    <w:rPr>
      <w:rFonts w:cs="Arial"/>
      <w:color w:val="000000"/>
    </w:rPr>
  </w:style>
  <w:style w:type="character" w:customStyle="1" w:styleId="PlainTextChar">
    <w:name w:val="Plain Text Char"/>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link w:val="Heading1"/>
    <w:rsid w:val="00E6583B"/>
    <w:rPr>
      <w:rFonts w:ascii="Cambria" w:eastAsia="Times New Roman" w:hAnsi="Cambria" w:cs="Times New Roman"/>
      <w:b/>
      <w:bCs/>
      <w:color w:val="365F91"/>
      <w:sz w:val="28"/>
      <w:szCs w:val="28"/>
    </w:rPr>
  </w:style>
  <w:style w:type="character" w:styleId="Strong">
    <w:name w:val="Strong"/>
    <w:uiPriority w:val="22"/>
    <w:qFormat/>
    <w:rsid w:val="005E3DAA"/>
    <w:rPr>
      <w:b/>
      <w:bCs/>
    </w:rPr>
  </w:style>
  <w:style w:type="character" w:customStyle="1" w:styleId="apple-converted-space">
    <w:name w:val="apple-converted-space"/>
    <w:basedOn w:val="DefaultParagraphFont"/>
    <w:rsid w:val="005F09C8"/>
  </w:style>
  <w:style w:type="paragraph" w:styleId="ListParagraph">
    <w:name w:val="List Paragraph"/>
    <w:basedOn w:val="Normal"/>
    <w:uiPriority w:val="34"/>
    <w:qFormat/>
    <w:rsid w:val="00E0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5886">
      <w:bodyDiv w:val="1"/>
      <w:marLeft w:val="0"/>
      <w:marRight w:val="0"/>
      <w:marTop w:val="0"/>
      <w:marBottom w:val="0"/>
      <w:divBdr>
        <w:top w:val="none" w:sz="0" w:space="0" w:color="auto"/>
        <w:left w:val="none" w:sz="0" w:space="0" w:color="auto"/>
        <w:bottom w:val="none" w:sz="0" w:space="0" w:color="auto"/>
        <w:right w:val="none" w:sz="0" w:space="0" w:color="auto"/>
      </w:divBdr>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351343954">
      <w:bodyDiv w:val="1"/>
      <w:marLeft w:val="0"/>
      <w:marRight w:val="0"/>
      <w:marTop w:val="0"/>
      <w:marBottom w:val="0"/>
      <w:divBdr>
        <w:top w:val="none" w:sz="0" w:space="0" w:color="auto"/>
        <w:left w:val="none" w:sz="0" w:space="0" w:color="auto"/>
        <w:bottom w:val="none" w:sz="0" w:space="0" w:color="auto"/>
        <w:right w:val="none" w:sz="0" w:space="0" w:color="auto"/>
      </w:divBdr>
    </w:div>
    <w:div w:id="461701632">
      <w:bodyDiv w:val="1"/>
      <w:marLeft w:val="0"/>
      <w:marRight w:val="0"/>
      <w:marTop w:val="0"/>
      <w:marBottom w:val="0"/>
      <w:divBdr>
        <w:top w:val="none" w:sz="0" w:space="0" w:color="auto"/>
        <w:left w:val="none" w:sz="0" w:space="0" w:color="auto"/>
        <w:bottom w:val="none" w:sz="0" w:space="0" w:color="auto"/>
        <w:right w:val="none" w:sz="0" w:space="0" w:color="auto"/>
      </w:divBdr>
    </w:div>
    <w:div w:id="636766130">
      <w:bodyDiv w:val="1"/>
      <w:marLeft w:val="0"/>
      <w:marRight w:val="0"/>
      <w:marTop w:val="0"/>
      <w:marBottom w:val="0"/>
      <w:divBdr>
        <w:top w:val="none" w:sz="0" w:space="0" w:color="auto"/>
        <w:left w:val="none" w:sz="0" w:space="0" w:color="auto"/>
        <w:bottom w:val="none" w:sz="0" w:space="0" w:color="auto"/>
        <w:right w:val="none" w:sz="0" w:space="0" w:color="auto"/>
      </w:divBdr>
    </w:div>
    <w:div w:id="653609225">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21329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57-25-1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x-apple-data-detectors://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x-apple-data-detectors://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1562-D936-4D35-B837-06AB8894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239</Pages>
  <Words>136998</Words>
  <Characters>770274</Characters>
  <Application>Microsoft Office Word</Application>
  <DocSecurity>0</DocSecurity>
  <Lines>6418</Lines>
  <Paragraphs>1810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905462</CharactersWithSpaces>
  <SharedDoc>false</SharedDoc>
  <HLinks>
    <vt:vector size="18" baseType="variant">
      <vt:variant>
        <vt:i4>5111812</vt:i4>
      </vt:variant>
      <vt:variant>
        <vt:i4>6</vt:i4>
      </vt:variant>
      <vt:variant>
        <vt:i4>0</vt:i4>
      </vt:variant>
      <vt:variant>
        <vt:i4>5</vt:i4>
      </vt:variant>
      <vt:variant>
        <vt:lpwstr>tel:57-25-190</vt:lpwstr>
      </vt:variant>
      <vt:variant>
        <vt:lpwstr/>
      </vt:variant>
      <vt:variant>
        <vt:i4>6815778</vt:i4>
      </vt:variant>
      <vt:variant>
        <vt:i4>3</vt:i4>
      </vt:variant>
      <vt:variant>
        <vt:i4>0</vt:i4>
      </vt:variant>
      <vt:variant>
        <vt:i4>5</vt:i4>
      </vt:variant>
      <vt:variant>
        <vt:lpwstr>x-apple-data-detectors://4/</vt:lpwstr>
      </vt:variant>
      <vt:variant>
        <vt:lpwstr/>
      </vt:variant>
      <vt:variant>
        <vt:i4>7274530</vt:i4>
      </vt:variant>
      <vt:variant>
        <vt:i4>0</vt:i4>
      </vt:variant>
      <vt:variant>
        <vt:i4>0</vt:i4>
      </vt:variant>
      <vt:variant>
        <vt:i4>5</vt:i4>
      </vt:variant>
      <vt:variant>
        <vt:lpwstr>x-apple-data-detectors://3/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Hart, Brenda</cp:lastModifiedBy>
  <cp:revision>21</cp:revision>
  <cp:lastPrinted>2015-01-28T21:14:00Z</cp:lastPrinted>
  <dcterms:created xsi:type="dcterms:W3CDTF">2015-01-28T16:11:00Z</dcterms:created>
  <dcterms:modified xsi:type="dcterms:W3CDTF">2015-01-28T21:14:00Z</dcterms:modified>
</cp:coreProperties>
</file>