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0038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PRESIDENT                         286,200     286,200     286,200     286,200     286,200     286,200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71,081,764      80,000  71,081,764      80,000  71,081,764      80,000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(1515.82)    (987.35)   (1512.82)    (986.35)   (1512.82)    (986.35)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136,142,386  49,400,755 137,370,151  50,628,520 137,370,151  50,628,520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(930.62)    (283.86)    (929.62)    (283.86)    (929.62)    (283.86)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25,614,873     658,485  25,614,873     658,485  25,614,873     658,485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233,125,223  50,425,440 234,352,988  51,653,205 234,352,988  51,653,205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(2447.44)   (1272.21)   (2443.44)   (1271.21)   (2443.44)   (1271.21)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127,080,705   1,310,000 129,330,705   3,560,000 129,330,705   3,560,000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SCHOLARSHIPS                   26,358,829              26,358,829              26,358,829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SPECIAL ITEMS             26,358,829              26,358,829              26,358,829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UNRESTRICTED              386,564,757  51,735,440 390,042,522  55,213,205 390,042,522  55,213,205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(2447.44)   (1272.21)   (2443.44)   (1271.21)   (2443.44)   (1271.21)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CLASSIFIED POSITIONS            2,670,379               2,670,379               2,670,379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(64.46)                 (64.46)                 (64.46)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UNCLASSIFIED POSITIONS         16,068,832              16,068,832              16,068,832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(107.83)                (107.83)                (107.83)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OTHER PERSONAL SERVICES        23,463,331              23,463,331              23,463,331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TOTAL PERSONAL SERVICE          42,202,542              42,202,542              42,202,542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(172.29)                (172.29)                (172.29)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OTHER OPERATING EXPENSES        69,722,808              69,722,808              69,722,808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SCHOLARSHIPS                   96,134,473              96,134,473              96,134,473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SPECIAL ITEMS             96,134,473              96,134,473              96,134,473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TOTAL RESTRICTED                208,059,823             208,059,823             208,059,823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(172.29)                (172.29)                (172.29)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EDUCATION &amp; GENERAL        594,624,580  51,735,440 598,102,345  55,213,205 598,102,345  55,213,205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(2619.73)   (1272.21)   (2615.73)   (1271.21)   (2615.73)   (1271.21)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</w:p>
    <w:p w:rsidR="00AD43D1" w:rsidRDefault="00AD43D1" w:rsidP="00AD43D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0039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CLASSIFIED POSITIONS            16,042,156              16,042,156              16,042,156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(324.59)                (324.59)                (324.59)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UNCLASSIFIED POSITIONS          16,655,786              16,655,786              16,655,786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(137.38)                (137.38)                (137.38)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PERSONAL SERVICES          4,133,530               4,133,530               4,133,530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36,831,472              36,831,472              36,831,472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(461.97)                (461.97)                (461.97)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79,169,506              79,169,506              79,169,506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DEBT SERVICE:   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PRINCIPAL                        3,008,581               3,008,581               3,008,581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INTEREST                         3,514,489               3,514,489               3,514,489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DEBT SERVICE                6,523,070               6,523,070               6,523,070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SCHOLARSHIPS                     8,921,659               8,921,659               8,921,659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SPECIAL ITEMS               8,921,659               8,921,659               8,921,659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TOTAL AUXILIARY ENTERPRISES      131,445,707             131,445,707             131,445,707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(461.97)                (461.97)                (461.97)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EMPLOYER CONTRIBUTIONS          97,213,661  15,855,164  97,950,447  16,591,950  97,950,447  16,591,950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TOTAL FRINGE BENEFITS            97,213,661  15,855,164  97,950,447  16,591,950  97,950,447  16,591,950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EMPLOYEE BENEFITS           97,213,661  15,855,164  97,950,447  16,591,950  97,950,447  16,591,950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CLEMSON UNIVERSITY                                                                                      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(EDUCATIONAL &amp; GENERAL)                                                                    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FUNDS AVAILABLE            823,283,948  67,590,604 827,498,499  71,805,155 827,498,499  71,805,155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AUTHORIZED FTE POSITIONS     (3081.70)   (1272.21)   (3077.70)   (1271.21)   (3077.70)   (1271.21)                        </w:t>
      </w:r>
    </w:p>
    <w:p w:rsidR="00AD43D1" w:rsidRPr="00544C3E" w:rsidRDefault="00AD43D1" w:rsidP="00AD43D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D43D1" w:rsidRDefault="00AD43D1" w:rsidP="00AD43D1">
      <w:pPr>
        <w:spacing w:line="170" w:lineRule="exact"/>
        <w:rPr>
          <w:rFonts w:ascii="Letter Gothic" w:hAnsi="Letter Gothic"/>
          <w:sz w:val="18"/>
        </w:rPr>
      </w:pPr>
    </w:p>
    <w:sectPr w:rsidR="00AD43D1" w:rsidSect="00AD43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3D1" w:rsidRDefault="00AD43D1" w:rsidP="00DA542B">
      <w:r>
        <w:separator/>
      </w:r>
    </w:p>
  </w:endnote>
  <w:endnote w:type="continuationSeparator" w:id="0">
    <w:p w:rsidR="00AD43D1" w:rsidRDefault="00AD43D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929290-64C8-478C-90F0-FA9B440E79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72DDC62-8194-4699-82E7-92F8810DD5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2394C3C-ED73-4C62-9548-408B74F24BA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7EE6F7-CDD8-457C-900E-FA6E5FB348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44CB16-2706-4BEC-8AAB-079871BDAA8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3D1" w:rsidRDefault="00AD43D1" w:rsidP="00DA542B">
      <w:r>
        <w:separator/>
      </w:r>
    </w:p>
  </w:footnote>
  <w:footnote w:type="continuationSeparator" w:id="0">
    <w:p w:rsidR="00AD43D1" w:rsidRDefault="00AD43D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D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0DE8"/>
    <w:rsid w:val="00AC3A86"/>
    <w:rsid w:val="00AD43D1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495</Words>
  <Characters>5062</Characters>
  <Application>Microsoft Office Word</Application>
  <DocSecurity>0</DocSecurity>
  <Lines>100</Lines>
  <Paragraphs>96</Paragraphs>
  <ScaleCrop>false</ScaleCrop>
  <LinksUpToDate>false</LinksUpToDate>
  <CharactersWithSpaces>13034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14 -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