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BAB" w:rsidRDefault="005B1BAB" w:rsidP="005B1BAB">
      <w:pPr>
        <w:widowControl w:val="0"/>
        <w:jc w:val="center"/>
      </w:pPr>
      <w:bookmarkStart w:id="0" w:name="_GoBack"/>
      <w:bookmarkEnd w:id="0"/>
      <w:r w:rsidRPr="005B1BAB">
        <w:rPr>
          <w:b/>
        </w:rPr>
        <w:t>South Carolina General Assembly</w:t>
      </w:r>
    </w:p>
    <w:p w:rsidR="005B1BAB" w:rsidRDefault="005B1BAB" w:rsidP="005B1BAB">
      <w:pPr>
        <w:widowControl w:val="0"/>
        <w:jc w:val="center"/>
      </w:pPr>
      <w:r>
        <w:t>121st Session, 2015-2016</w:t>
      </w:r>
    </w:p>
    <w:p w:rsidR="005B1BAB" w:rsidRDefault="005B1BAB" w:rsidP="005B1BAB">
      <w:pPr>
        <w:widowControl w:val="0"/>
        <w:jc w:val="left"/>
      </w:pPr>
    </w:p>
    <w:p w:rsidR="005B1BAB" w:rsidRDefault="005B1BAB" w:rsidP="005B1BAB">
      <w:pPr>
        <w:widowControl w:val="0"/>
        <w:jc w:val="left"/>
        <w:rPr>
          <w:b/>
        </w:rPr>
      </w:pPr>
      <w:r w:rsidRPr="005B1BAB">
        <w:rPr>
          <w:b/>
        </w:rPr>
        <w:t>S.</w:t>
      </w:r>
      <w:r>
        <w:rPr>
          <w:b/>
        </w:rPr>
        <w:t xml:space="preserve"> </w:t>
      </w:r>
      <w:r w:rsidRPr="005B1BAB">
        <w:rPr>
          <w:b/>
        </w:rPr>
        <w:t>1092</w:t>
      </w:r>
    </w:p>
    <w:p w:rsidR="005B1BAB" w:rsidRDefault="005B1BAB" w:rsidP="005B1BAB">
      <w:pPr>
        <w:widowControl w:val="0"/>
        <w:jc w:val="left"/>
        <w:rPr>
          <w:b/>
        </w:rPr>
      </w:pPr>
    </w:p>
    <w:p w:rsidR="005B1BAB" w:rsidRDefault="005B1BAB" w:rsidP="005B1BAB">
      <w:pPr>
        <w:widowControl w:val="0"/>
        <w:jc w:val="left"/>
      </w:pPr>
      <w:r w:rsidRPr="005B1BAB">
        <w:rPr>
          <w:b/>
        </w:rPr>
        <w:t>STATUS INFORMATION</w:t>
      </w:r>
    </w:p>
    <w:p w:rsidR="005B1BAB" w:rsidRDefault="005B1BAB" w:rsidP="005B1BAB">
      <w:pPr>
        <w:widowControl w:val="0"/>
        <w:jc w:val="left"/>
      </w:pPr>
    </w:p>
    <w:p w:rsidR="005B1BAB" w:rsidRDefault="005B1BAB" w:rsidP="005B1BAB">
      <w:pPr>
        <w:widowControl w:val="0"/>
        <w:jc w:val="left"/>
      </w:pPr>
      <w:r>
        <w:t>General Bill</w:t>
      </w:r>
    </w:p>
    <w:p w:rsidR="005B1BAB" w:rsidRDefault="005B1BAB" w:rsidP="005B1BAB">
      <w:pPr>
        <w:widowControl w:val="0"/>
        <w:jc w:val="left"/>
      </w:pPr>
      <w:r>
        <w:t>Sponsors: Senator Hutto</w:t>
      </w:r>
    </w:p>
    <w:p w:rsidR="005B1BAB" w:rsidRDefault="005B1BAB" w:rsidP="005B1BAB">
      <w:pPr>
        <w:widowControl w:val="0"/>
        <w:jc w:val="left"/>
      </w:pPr>
      <w:r>
        <w:t>Document Path: l:\council\bills\ms\7221ahb16.docx</w:t>
      </w:r>
    </w:p>
    <w:p w:rsidR="00F83D6C" w:rsidRDefault="00F83D6C" w:rsidP="005B1BAB">
      <w:pPr>
        <w:widowControl w:val="0"/>
        <w:jc w:val="left"/>
      </w:pPr>
      <w:r>
        <w:t>Companion/Similar bill(s): 5114</w:t>
      </w:r>
    </w:p>
    <w:p w:rsidR="005B1BAB" w:rsidRDefault="005B1BAB" w:rsidP="005B1BAB">
      <w:pPr>
        <w:widowControl w:val="0"/>
        <w:jc w:val="left"/>
      </w:pPr>
    </w:p>
    <w:p w:rsidR="0083292E" w:rsidRDefault="0083292E" w:rsidP="005B1BAB">
      <w:pPr>
        <w:widowControl w:val="0"/>
        <w:jc w:val="left"/>
      </w:pPr>
      <w:r>
        <w:t>Introduced in the Senate on February 17, 2016</w:t>
      </w:r>
    </w:p>
    <w:p w:rsidR="0083292E" w:rsidRDefault="0083292E" w:rsidP="005B1BAB">
      <w:pPr>
        <w:widowControl w:val="0"/>
        <w:jc w:val="left"/>
      </w:pPr>
      <w:r>
        <w:t>Introduced in the House on April 28, 2016</w:t>
      </w:r>
    </w:p>
    <w:p w:rsidR="0083292E" w:rsidRPr="0083292E" w:rsidRDefault="0083292E" w:rsidP="005B1BAB">
      <w:pPr>
        <w:widowControl w:val="0"/>
        <w:jc w:val="left"/>
      </w:pPr>
      <w:r>
        <w:t xml:space="preserve">Currently residing in the House Committee on </w:t>
      </w:r>
      <w:r w:rsidRPr="0083292E">
        <w:rPr>
          <w:b/>
        </w:rPr>
        <w:t>Judiciary</w:t>
      </w:r>
    </w:p>
    <w:p w:rsidR="0083292E" w:rsidRDefault="0083292E" w:rsidP="005B1BAB">
      <w:pPr>
        <w:widowControl w:val="0"/>
        <w:jc w:val="left"/>
      </w:pPr>
    </w:p>
    <w:p w:rsidR="005B1BAB" w:rsidRDefault="005B1BAB" w:rsidP="005B1BAB">
      <w:pPr>
        <w:widowControl w:val="0"/>
        <w:jc w:val="left"/>
      </w:pPr>
      <w:r>
        <w:t xml:space="preserve">Summary: </w:t>
      </w:r>
      <w:r w:rsidR="00431327">
        <w:t>Drug offenses</w:t>
      </w:r>
    </w:p>
    <w:p w:rsidR="005B1BAB" w:rsidRDefault="005B1BAB" w:rsidP="005B1BAB">
      <w:pPr>
        <w:widowControl w:val="0"/>
        <w:jc w:val="left"/>
      </w:pPr>
    </w:p>
    <w:p w:rsidR="005B1BAB" w:rsidRDefault="005B1BAB" w:rsidP="005B1BAB">
      <w:pPr>
        <w:widowControl w:val="0"/>
        <w:jc w:val="left"/>
      </w:pPr>
    </w:p>
    <w:p w:rsidR="005B1BAB" w:rsidRDefault="005B1BAB" w:rsidP="005B1BAB">
      <w:pPr>
        <w:widowControl w:val="0"/>
        <w:tabs>
          <w:tab w:val="center" w:pos="590"/>
          <w:tab w:val="center" w:pos="1440"/>
          <w:tab w:val="left" w:pos="1872"/>
          <w:tab w:val="left" w:pos="9187"/>
        </w:tabs>
        <w:jc w:val="left"/>
      </w:pPr>
      <w:r w:rsidRPr="005B1BAB">
        <w:rPr>
          <w:b/>
        </w:rPr>
        <w:t>HISTORY OF LEGISLATIVE ACTIONS</w:t>
      </w:r>
    </w:p>
    <w:p w:rsidR="005B1BAB" w:rsidRDefault="005B1BAB" w:rsidP="005B1BAB">
      <w:pPr>
        <w:widowControl w:val="0"/>
        <w:tabs>
          <w:tab w:val="center" w:pos="590"/>
          <w:tab w:val="center" w:pos="1440"/>
          <w:tab w:val="left" w:pos="1872"/>
          <w:tab w:val="left" w:pos="9187"/>
        </w:tabs>
        <w:jc w:val="left"/>
      </w:pPr>
    </w:p>
    <w:p w:rsidR="005B1BAB" w:rsidRPr="005B1BAB" w:rsidRDefault="005B1BAB" w:rsidP="005B1BAB">
      <w:pPr>
        <w:widowControl w:val="0"/>
        <w:tabs>
          <w:tab w:val="center" w:pos="590"/>
          <w:tab w:val="center" w:pos="1440"/>
          <w:tab w:val="left" w:pos="1872"/>
          <w:tab w:val="left" w:pos="9187"/>
        </w:tabs>
        <w:jc w:val="left"/>
      </w:pPr>
      <w:r w:rsidRPr="005B1BAB">
        <w:rPr>
          <w:u w:val="single"/>
        </w:rPr>
        <w:tab/>
        <w:t>Date</w:t>
      </w:r>
      <w:r w:rsidRPr="005B1BAB">
        <w:rPr>
          <w:u w:val="single"/>
        </w:rPr>
        <w:tab/>
        <w:t>Body</w:t>
      </w:r>
      <w:r w:rsidRPr="005B1BAB">
        <w:rPr>
          <w:u w:val="single"/>
        </w:rPr>
        <w:tab/>
        <w:t>Action Description with journal page number</w:t>
      </w:r>
      <w:r w:rsidRPr="005B1BAB">
        <w:rPr>
          <w:u w:val="single"/>
        </w:rPr>
        <w:tab/>
      </w:r>
    </w:p>
    <w:p w:rsidR="00707582" w:rsidRDefault="00707582" w:rsidP="00707582">
      <w:pPr>
        <w:widowControl w:val="0"/>
        <w:tabs>
          <w:tab w:val="right" w:pos="1008"/>
          <w:tab w:val="left" w:pos="1152"/>
          <w:tab w:val="left" w:pos="1872"/>
          <w:tab w:val="left" w:pos="9187"/>
        </w:tabs>
        <w:ind w:left="2088" w:hanging="2088"/>
      </w:pPr>
      <w:r>
        <w:tab/>
        <w:t>2/17/2016</w:t>
      </w:r>
      <w:r>
        <w:tab/>
        <w:t>Senate</w:t>
      </w:r>
      <w:r>
        <w:tab/>
      </w:r>
      <w:r w:rsidRPr="00D84BBC">
        <w:t>Introduced and read first time (</w:t>
      </w:r>
      <w:hyperlink r:id="rId7" w:history="1">
        <w:r w:rsidRPr="008828DC">
          <w:rPr>
            <w:rStyle w:val="Hyperlink"/>
          </w:rPr>
          <w:t>Senate Journal</w:t>
        </w:r>
        <w:r w:rsidRPr="008828DC">
          <w:rPr>
            <w:rStyle w:val="Hyperlink"/>
          </w:rPr>
          <w:noBreakHyphen/>
          <w:t>page 7</w:t>
        </w:r>
      </w:hyperlink>
      <w:r w:rsidRPr="00D84BBC">
        <w:t>)</w:t>
      </w:r>
    </w:p>
    <w:p w:rsidR="00707582" w:rsidRDefault="00707582" w:rsidP="00707582">
      <w:pPr>
        <w:widowControl w:val="0"/>
        <w:tabs>
          <w:tab w:val="right" w:pos="1008"/>
          <w:tab w:val="left" w:pos="1152"/>
          <w:tab w:val="left" w:pos="1872"/>
          <w:tab w:val="left" w:pos="9187"/>
        </w:tabs>
        <w:ind w:left="2088" w:hanging="2088"/>
      </w:pPr>
      <w:r>
        <w:tab/>
        <w:t>2/17/2016</w:t>
      </w:r>
      <w:r>
        <w:tab/>
        <w:t>Senate</w:t>
      </w:r>
      <w:r>
        <w:tab/>
      </w:r>
      <w:r w:rsidRPr="00D84BBC">
        <w:t>Referred to Committee o</w:t>
      </w:r>
      <w:r>
        <w:t xml:space="preserve">n </w:t>
      </w:r>
      <w:r w:rsidRPr="00D84BBC">
        <w:rPr>
          <w:b/>
        </w:rPr>
        <w:t>Judiciary</w:t>
      </w:r>
      <w:r>
        <w:t xml:space="preserve"> </w:t>
      </w:r>
      <w:r w:rsidRPr="00D84BBC">
        <w:t>(</w:t>
      </w:r>
      <w:hyperlink r:id="rId8" w:history="1">
        <w:r w:rsidRPr="008828DC">
          <w:rPr>
            <w:rStyle w:val="Hyperlink"/>
          </w:rPr>
          <w:t>Senate Journal</w:t>
        </w:r>
        <w:r w:rsidRPr="008828DC">
          <w:rPr>
            <w:rStyle w:val="Hyperlink"/>
          </w:rPr>
          <w:noBreakHyphen/>
          <w:t>page 7</w:t>
        </w:r>
      </w:hyperlink>
      <w:r w:rsidRPr="00D84BBC">
        <w:t>)</w:t>
      </w:r>
    </w:p>
    <w:p w:rsidR="00707582" w:rsidRDefault="00707582" w:rsidP="00707582">
      <w:pPr>
        <w:widowControl w:val="0"/>
        <w:tabs>
          <w:tab w:val="right" w:pos="1008"/>
          <w:tab w:val="left" w:pos="1152"/>
          <w:tab w:val="left" w:pos="1872"/>
          <w:tab w:val="left" w:pos="9187"/>
        </w:tabs>
        <w:ind w:left="2088" w:hanging="2088"/>
      </w:pPr>
      <w:r>
        <w:tab/>
        <w:t>3/1/2016</w:t>
      </w:r>
      <w:r>
        <w:tab/>
        <w:t>Senate</w:t>
      </w:r>
      <w:r>
        <w:tab/>
      </w:r>
      <w:r w:rsidRPr="00D84BBC">
        <w:t>Referred to Subcommittee: Hutto (ch), Corbin, Young</w:t>
      </w:r>
    </w:p>
    <w:p w:rsidR="00707582" w:rsidRDefault="00707582" w:rsidP="00707582">
      <w:pPr>
        <w:widowControl w:val="0"/>
        <w:tabs>
          <w:tab w:val="right" w:pos="1008"/>
          <w:tab w:val="left" w:pos="1152"/>
          <w:tab w:val="left" w:pos="1872"/>
          <w:tab w:val="left" w:pos="9187"/>
        </w:tabs>
        <w:ind w:left="2088" w:hanging="2088"/>
      </w:pPr>
      <w:r>
        <w:tab/>
        <w:t>4/13/2016</w:t>
      </w:r>
      <w:r>
        <w:tab/>
        <w:t>Senate</w:t>
      </w:r>
      <w:r>
        <w:tab/>
      </w:r>
      <w:r w:rsidRPr="00D84BBC">
        <w:t>Commit</w:t>
      </w:r>
      <w:r>
        <w:t xml:space="preserve">tee report: Favorable </w:t>
      </w:r>
      <w:r w:rsidRPr="00D84BBC">
        <w:rPr>
          <w:b/>
        </w:rPr>
        <w:t>Judiciary</w:t>
      </w:r>
      <w:r>
        <w:t xml:space="preserve"> </w:t>
      </w:r>
      <w:r w:rsidRPr="00D84BBC">
        <w:t>(</w:t>
      </w:r>
      <w:hyperlink r:id="rId9" w:history="1">
        <w:r w:rsidRPr="008828DC">
          <w:rPr>
            <w:rStyle w:val="Hyperlink"/>
          </w:rPr>
          <w:t>Senate Journal</w:t>
        </w:r>
        <w:r w:rsidRPr="008828DC">
          <w:rPr>
            <w:rStyle w:val="Hyperlink"/>
          </w:rPr>
          <w:noBreakHyphen/>
          <w:t>page 17</w:t>
        </w:r>
      </w:hyperlink>
      <w:r w:rsidRPr="00D84BBC">
        <w:t>)</w:t>
      </w:r>
    </w:p>
    <w:p w:rsidR="00707582" w:rsidRDefault="00707582" w:rsidP="00707582">
      <w:pPr>
        <w:widowControl w:val="0"/>
        <w:tabs>
          <w:tab w:val="right" w:pos="1008"/>
          <w:tab w:val="left" w:pos="1152"/>
          <w:tab w:val="left" w:pos="1872"/>
          <w:tab w:val="left" w:pos="9187"/>
        </w:tabs>
        <w:ind w:left="2088" w:hanging="2088"/>
      </w:pPr>
      <w:r>
        <w:tab/>
        <w:t>4/26/2016</w:t>
      </w:r>
      <w:r>
        <w:tab/>
        <w:t>Senate</w:t>
      </w:r>
      <w:r>
        <w:tab/>
      </w:r>
      <w:r w:rsidRPr="00D84BBC">
        <w:t>Read second time (</w:t>
      </w:r>
      <w:hyperlink r:id="rId10" w:history="1">
        <w:r w:rsidRPr="008828DC">
          <w:rPr>
            <w:rStyle w:val="Hyperlink"/>
          </w:rPr>
          <w:t>Senate Journal</w:t>
        </w:r>
        <w:r w:rsidRPr="008828DC">
          <w:rPr>
            <w:rStyle w:val="Hyperlink"/>
          </w:rPr>
          <w:noBreakHyphen/>
          <w:t>page 34</w:t>
        </w:r>
      </w:hyperlink>
      <w:r w:rsidRPr="00D84BBC">
        <w:t>)</w:t>
      </w:r>
    </w:p>
    <w:p w:rsidR="00707582" w:rsidRDefault="00707582" w:rsidP="00707582">
      <w:pPr>
        <w:widowControl w:val="0"/>
        <w:tabs>
          <w:tab w:val="right" w:pos="1008"/>
          <w:tab w:val="left" w:pos="1152"/>
          <w:tab w:val="left" w:pos="1872"/>
          <w:tab w:val="left" w:pos="9187"/>
        </w:tabs>
        <w:ind w:left="2088" w:hanging="2088"/>
      </w:pPr>
      <w:r>
        <w:tab/>
        <w:t>4/26/2016</w:t>
      </w:r>
      <w:r>
        <w:tab/>
        <w:t>Senate</w:t>
      </w:r>
      <w:r>
        <w:tab/>
      </w:r>
      <w:r w:rsidRPr="00D84BBC">
        <w:t>Roll call Ayes</w:t>
      </w:r>
      <w:r>
        <w:noBreakHyphen/>
      </w:r>
      <w:r w:rsidRPr="00D84BBC">
        <w:t>44  Nays</w:t>
      </w:r>
      <w:r>
        <w:noBreakHyphen/>
      </w:r>
      <w:r w:rsidRPr="00D84BBC">
        <w:t>0 (</w:t>
      </w:r>
      <w:hyperlink r:id="rId11" w:history="1">
        <w:r w:rsidRPr="008828DC">
          <w:rPr>
            <w:rStyle w:val="Hyperlink"/>
          </w:rPr>
          <w:t>Senate Journal</w:t>
        </w:r>
        <w:r w:rsidRPr="008828DC">
          <w:rPr>
            <w:rStyle w:val="Hyperlink"/>
          </w:rPr>
          <w:noBreakHyphen/>
          <w:t>page 34</w:t>
        </w:r>
      </w:hyperlink>
      <w:r w:rsidRPr="00D84BBC">
        <w:t>)</w:t>
      </w:r>
    </w:p>
    <w:p w:rsidR="00707582" w:rsidRDefault="00707582" w:rsidP="00707582">
      <w:pPr>
        <w:widowControl w:val="0"/>
        <w:tabs>
          <w:tab w:val="right" w:pos="1008"/>
          <w:tab w:val="left" w:pos="1152"/>
          <w:tab w:val="left" w:pos="1872"/>
          <w:tab w:val="left" w:pos="9187"/>
        </w:tabs>
        <w:ind w:left="2088" w:hanging="2088"/>
      </w:pPr>
      <w:r>
        <w:tab/>
        <w:t>4/27/2016</w:t>
      </w:r>
      <w:r>
        <w:tab/>
        <w:t>Senate</w:t>
      </w:r>
      <w:r>
        <w:tab/>
      </w:r>
      <w:r w:rsidRPr="00D84BBC">
        <w:t>Re</w:t>
      </w:r>
      <w:r>
        <w:t xml:space="preserve">ad third time and sent to House </w:t>
      </w:r>
      <w:r w:rsidRPr="00D84BBC">
        <w:t>(</w:t>
      </w:r>
      <w:hyperlink r:id="rId12" w:history="1">
        <w:r w:rsidRPr="008828DC">
          <w:rPr>
            <w:rStyle w:val="Hyperlink"/>
          </w:rPr>
          <w:t>Senate Journal</w:t>
        </w:r>
        <w:r w:rsidRPr="008828DC">
          <w:rPr>
            <w:rStyle w:val="Hyperlink"/>
          </w:rPr>
          <w:noBreakHyphen/>
          <w:t>page 36</w:t>
        </w:r>
      </w:hyperlink>
      <w:r w:rsidRPr="00D84BBC">
        <w:t>)</w:t>
      </w:r>
    </w:p>
    <w:p w:rsidR="00707582" w:rsidRDefault="00707582" w:rsidP="00707582">
      <w:pPr>
        <w:widowControl w:val="0"/>
        <w:tabs>
          <w:tab w:val="right" w:pos="1008"/>
          <w:tab w:val="left" w:pos="1152"/>
          <w:tab w:val="left" w:pos="1872"/>
          <w:tab w:val="left" w:pos="9187"/>
        </w:tabs>
        <w:ind w:left="2088" w:hanging="2088"/>
      </w:pPr>
      <w:r>
        <w:tab/>
        <w:t>4/28/2016</w:t>
      </w:r>
      <w:r>
        <w:tab/>
        <w:t>House</w:t>
      </w:r>
      <w:r>
        <w:tab/>
      </w:r>
      <w:r w:rsidRPr="00D84BBC">
        <w:t>Introduced and read first time (</w:t>
      </w:r>
      <w:hyperlink r:id="rId13" w:history="1">
        <w:r w:rsidRPr="008828DC">
          <w:rPr>
            <w:rStyle w:val="Hyperlink"/>
          </w:rPr>
          <w:t>House Journal</w:t>
        </w:r>
        <w:r w:rsidRPr="008828DC">
          <w:rPr>
            <w:rStyle w:val="Hyperlink"/>
          </w:rPr>
          <w:noBreakHyphen/>
          <w:t>page 13</w:t>
        </w:r>
      </w:hyperlink>
      <w:r w:rsidRPr="00D84BBC">
        <w:t>)</w:t>
      </w:r>
    </w:p>
    <w:p w:rsidR="00707582" w:rsidRDefault="00707582" w:rsidP="00707582">
      <w:pPr>
        <w:widowControl w:val="0"/>
        <w:tabs>
          <w:tab w:val="right" w:pos="1008"/>
          <w:tab w:val="left" w:pos="1152"/>
          <w:tab w:val="left" w:pos="1872"/>
          <w:tab w:val="left" w:pos="9187"/>
        </w:tabs>
        <w:ind w:left="2088" w:hanging="2088"/>
      </w:pPr>
      <w:r>
        <w:tab/>
        <w:t>4/28/2016</w:t>
      </w:r>
      <w:r>
        <w:tab/>
        <w:t>House</w:t>
      </w:r>
      <w:r>
        <w:tab/>
      </w:r>
      <w:r w:rsidRPr="00D84BBC">
        <w:t>Ref</w:t>
      </w:r>
      <w:r>
        <w:t xml:space="preserve">erred to Committee on </w:t>
      </w:r>
      <w:r w:rsidRPr="00D84BBC">
        <w:rPr>
          <w:b/>
        </w:rPr>
        <w:t>Judiciary</w:t>
      </w:r>
      <w:r>
        <w:t xml:space="preserve"> </w:t>
      </w:r>
      <w:r w:rsidRPr="00D84BBC">
        <w:t>(</w:t>
      </w:r>
      <w:hyperlink r:id="rId14" w:history="1">
        <w:r w:rsidRPr="008828DC">
          <w:rPr>
            <w:rStyle w:val="Hyperlink"/>
          </w:rPr>
          <w:t>House Journal</w:t>
        </w:r>
        <w:r w:rsidRPr="008828DC">
          <w:rPr>
            <w:rStyle w:val="Hyperlink"/>
          </w:rPr>
          <w:noBreakHyphen/>
          <w:t>page 13</w:t>
        </w:r>
      </w:hyperlink>
      <w:r w:rsidRPr="00D84BBC">
        <w:t>)</w:t>
      </w:r>
    </w:p>
    <w:p w:rsidR="00707582" w:rsidRDefault="00707582" w:rsidP="00707582">
      <w:pPr>
        <w:widowControl w:val="0"/>
        <w:tabs>
          <w:tab w:val="right" w:pos="1008"/>
          <w:tab w:val="left" w:pos="1152"/>
          <w:tab w:val="left" w:pos="1872"/>
          <w:tab w:val="left" w:pos="9187"/>
        </w:tabs>
        <w:ind w:left="2088" w:hanging="2088"/>
      </w:pPr>
    </w:p>
    <w:p w:rsidR="005B1BAB" w:rsidRDefault="005B1BAB" w:rsidP="005B1BAB">
      <w:pPr>
        <w:widowControl w:val="0"/>
        <w:tabs>
          <w:tab w:val="right" w:pos="1008"/>
          <w:tab w:val="left" w:pos="1152"/>
          <w:tab w:val="left" w:pos="1872"/>
          <w:tab w:val="left" w:pos="9187"/>
        </w:tabs>
        <w:ind w:left="2088" w:hanging="2088"/>
        <w:jc w:val="left"/>
      </w:pPr>
      <w:r>
        <w:t xml:space="preserve">View the latest </w:t>
      </w:r>
      <w:hyperlink r:id="rId15" w:history="1">
        <w:r w:rsidRPr="005B1BAB">
          <w:rPr>
            <w:rStyle w:val="Hyperlink"/>
          </w:rPr>
          <w:t>legislative information</w:t>
        </w:r>
      </w:hyperlink>
      <w:r>
        <w:t xml:space="preserve"> at the website</w:t>
      </w:r>
    </w:p>
    <w:p w:rsidR="005B1BAB" w:rsidRDefault="005B1BAB" w:rsidP="005B1BAB">
      <w:pPr>
        <w:widowControl w:val="0"/>
        <w:tabs>
          <w:tab w:val="right" w:pos="1008"/>
          <w:tab w:val="left" w:pos="1152"/>
          <w:tab w:val="left" w:pos="1872"/>
          <w:tab w:val="left" w:pos="9187"/>
        </w:tabs>
        <w:ind w:left="2088" w:hanging="2088"/>
        <w:jc w:val="left"/>
      </w:pPr>
    </w:p>
    <w:p w:rsidR="005B1BAB" w:rsidRPr="005B1BAB" w:rsidRDefault="005B1BAB" w:rsidP="005B1BAB">
      <w:pPr>
        <w:widowControl w:val="0"/>
        <w:tabs>
          <w:tab w:val="right" w:pos="1008"/>
          <w:tab w:val="left" w:pos="1152"/>
          <w:tab w:val="left" w:pos="1872"/>
          <w:tab w:val="left" w:pos="9187"/>
        </w:tabs>
        <w:ind w:left="2088" w:hanging="2088"/>
        <w:jc w:val="left"/>
      </w:pPr>
    </w:p>
    <w:p w:rsidR="005B1BAB" w:rsidRDefault="005B1BAB" w:rsidP="005B1BAB">
      <w:pPr>
        <w:widowControl w:val="0"/>
        <w:jc w:val="left"/>
      </w:pPr>
      <w:r w:rsidRPr="005B1BAB">
        <w:rPr>
          <w:b/>
        </w:rPr>
        <w:t>VERSIONS OF THIS BILL</w:t>
      </w:r>
    </w:p>
    <w:p w:rsidR="005B1BAB" w:rsidRDefault="005B1BAB" w:rsidP="005B1BAB">
      <w:pPr>
        <w:widowControl w:val="0"/>
        <w:jc w:val="left"/>
      </w:pPr>
    </w:p>
    <w:p w:rsidR="005B1BAB" w:rsidRDefault="008828DC" w:rsidP="005B1BAB">
      <w:pPr>
        <w:widowControl w:val="0"/>
        <w:jc w:val="left"/>
      </w:pPr>
      <w:hyperlink r:id="rId16" w:history="1">
        <w:r w:rsidR="005B1BAB">
          <w:rPr>
            <w:rStyle w:val="Hyperlink"/>
          </w:rPr>
          <w:t>2/17/2016</w:t>
        </w:r>
      </w:hyperlink>
    </w:p>
    <w:p w:rsidR="005B1BAB" w:rsidRDefault="008828DC" w:rsidP="005B1BAB">
      <w:hyperlink r:id="rId17" w:history="1">
        <w:r w:rsidR="00907CB0" w:rsidRPr="00907CB0">
          <w:rPr>
            <w:rStyle w:val="Hyperlink"/>
          </w:rPr>
          <w:t>4/13/2016</w:t>
        </w:r>
      </w:hyperlink>
    </w:p>
    <w:p w:rsidR="00907CB0" w:rsidRDefault="00907CB0" w:rsidP="005B1BAB"/>
    <w:p w:rsidR="005B1BAB" w:rsidRDefault="005B1BAB" w:rsidP="005B1BAB">
      <w:pPr>
        <w:sectPr w:rsidR="005B1BAB" w:rsidSect="005B1BAB">
          <w:pgSz w:w="12240" w:h="15840" w:code="1"/>
          <w:pgMar w:top="1080" w:right="1440" w:bottom="1080" w:left="1440" w:header="720" w:footer="720" w:gutter="0"/>
          <w:cols w:space="720"/>
          <w:noEndnote/>
          <w:docGrid w:linePitch="360"/>
        </w:sectPr>
      </w:pPr>
    </w:p>
    <w:p w:rsidR="00907CB0" w:rsidRDefault="0090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907CB0" w:rsidRPr="00F7037C" w:rsidRDefault="0090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07CB0" w:rsidRDefault="0090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CB0" w:rsidRDefault="0090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07CB0" w:rsidRDefault="0090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907CB0" w:rsidRDefault="0090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CB0" w:rsidRPr="00F7037C" w:rsidRDefault="00907CB0" w:rsidP="00F7037C">
      <w:pPr>
        <w:tabs>
          <w:tab w:val="right" w:pos="5933"/>
        </w:tabs>
        <w:suppressAutoHyphens/>
      </w:pPr>
      <w:r>
        <w:tab/>
      </w:r>
      <w:r>
        <w:rPr>
          <w:b/>
          <w:sz w:val="36"/>
        </w:rPr>
        <w:t>S. 1092</w:t>
      </w:r>
    </w:p>
    <w:p w:rsidR="00907CB0" w:rsidRDefault="0090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CB0" w:rsidRDefault="00907CB0" w:rsidP="00F7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968A4">
        <w:t>Senator Hutto</w:t>
      </w:r>
    </w:p>
    <w:p w:rsidR="00907CB0" w:rsidRDefault="0090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CB0" w:rsidRDefault="0090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4/13/16--S.</w:t>
      </w:r>
    </w:p>
    <w:p w:rsidR="00907CB0" w:rsidRDefault="0090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2016.</w:t>
      </w:r>
    </w:p>
    <w:p w:rsidR="00907CB0" w:rsidRPr="00F7037C" w:rsidRDefault="00907CB0" w:rsidP="00F7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7CB0" w:rsidRDefault="0090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CB0" w:rsidRPr="00F7037C" w:rsidRDefault="00907CB0" w:rsidP="00F7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07CB0" w:rsidRDefault="0090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1092) to amend Section 44</w:t>
      </w:r>
      <w:r>
        <w:noBreakHyphen/>
        <w:t>53</w:t>
      </w:r>
      <w:r>
        <w:noBreakHyphen/>
        <w:t>370, as amended, Code of Laws of South Carolina, 1976, relating to drug offenses, so as to conform the language of, etc., respectfully</w:t>
      </w:r>
    </w:p>
    <w:p w:rsidR="00907CB0" w:rsidRPr="00F7037C" w:rsidRDefault="00907CB0" w:rsidP="00F7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07CB0" w:rsidRDefault="0090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07CB0" w:rsidRDefault="0090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CB0" w:rsidRDefault="0090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907CB0" w:rsidRPr="00F7037C" w:rsidRDefault="00907CB0" w:rsidP="00F7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7CB0" w:rsidRDefault="0090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CB0" w:rsidRPr="00F7037C" w:rsidRDefault="00907CB0" w:rsidP="00F7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07CB0" w:rsidRPr="00F7037C" w:rsidRDefault="00907CB0" w:rsidP="00F7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F7037C">
        <w:rPr>
          <w:rFonts w:eastAsia="Calibri"/>
          <w:b/>
          <w:szCs w:val="22"/>
        </w:rPr>
        <w:t>Fiscal Impact Summary</w:t>
      </w:r>
    </w:p>
    <w:p w:rsidR="00907CB0" w:rsidRPr="00F7037C" w:rsidRDefault="00907CB0" w:rsidP="00F7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7037C">
        <w:rPr>
          <w:rFonts w:eastAsiaTheme="minorHAnsi" w:cstheme="minorBidi"/>
          <w:szCs w:val="22"/>
        </w:rPr>
        <w:tab/>
        <w:t xml:space="preserve">This bill would have no expenditure impact on the general fund, federal funds, or other funds. </w:t>
      </w:r>
    </w:p>
    <w:p w:rsidR="00907CB0" w:rsidRPr="00F7037C" w:rsidRDefault="00907CB0" w:rsidP="00F7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F7037C">
        <w:rPr>
          <w:b/>
        </w:rPr>
        <w:t>Explanation of Fiscal Impact</w:t>
      </w:r>
    </w:p>
    <w:p w:rsidR="00907CB0" w:rsidRPr="00F7037C" w:rsidRDefault="00907CB0" w:rsidP="00F7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7037C">
        <w:rPr>
          <w:b/>
        </w:rPr>
        <w:t>State Expenditure</w:t>
      </w:r>
    </w:p>
    <w:p w:rsidR="00907CB0" w:rsidRPr="00F7037C" w:rsidRDefault="00907CB0" w:rsidP="00F7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7037C">
        <w:rPr>
          <w:rFonts w:eastAsiaTheme="minorHAnsi" w:cstheme="minorBidi"/>
          <w:szCs w:val="22"/>
        </w:rPr>
        <w:tab/>
        <w:t>This bill amends Section 44-53-370(e)(3) relating to drug offenses so as to conform the language of trafficking in illegal drugs to the language of the provisions concerning possession and distribution of Schedule I(b), I(c), and Schedule II narcotic drugs including opiates, heroin, and related synthetic drugs.</w:t>
      </w:r>
    </w:p>
    <w:p w:rsidR="00907CB0" w:rsidRPr="00F7037C" w:rsidRDefault="00907CB0" w:rsidP="00F703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7037C">
        <w:rPr>
          <w:rFonts w:eastAsiaTheme="minorHAnsi" w:cstheme="minorBidi"/>
          <w:b/>
          <w:szCs w:val="22"/>
        </w:rPr>
        <w:t>Department of Health and Environmental Control and Judicial Department.</w:t>
      </w:r>
      <w:r w:rsidRPr="00F7037C">
        <w:rPr>
          <w:rFonts w:eastAsiaTheme="minorHAnsi" w:cstheme="minorBidi"/>
          <w:szCs w:val="22"/>
        </w:rPr>
        <w:t xml:space="preserve"> These agencies report that this bill would have no </w:t>
      </w:r>
      <w:r w:rsidRPr="00F7037C">
        <w:rPr>
          <w:rFonts w:eastAsiaTheme="minorHAnsi" w:cstheme="minorBidi"/>
          <w:szCs w:val="22"/>
        </w:rPr>
        <w:lastRenderedPageBreak/>
        <w:t xml:space="preserve">expenditure impact on the general fund, federal funds, or other funds. </w:t>
      </w:r>
    </w:p>
    <w:p w:rsidR="00907CB0" w:rsidRDefault="00907CB0" w:rsidP="00F703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CB0" w:rsidRDefault="00907CB0" w:rsidP="00F703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07CB0" w:rsidRPr="00F7037C" w:rsidRDefault="0090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07CB0" w:rsidRDefault="0090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CB0" w:rsidRDefault="0090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7CB0" w:rsidSect="00F7037C">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907CB0" w:rsidRDefault="0090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CB0" w:rsidRDefault="0090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CB0" w:rsidRDefault="0090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CB0" w:rsidRDefault="0090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CB0" w:rsidRDefault="0090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CB0" w:rsidRDefault="0090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CB0" w:rsidRDefault="0090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CB0" w:rsidRDefault="0090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CB0" w:rsidRPr="00325348" w:rsidRDefault="00907CB0" w:rsidP="00A4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07CB0" w:rsidRDefault="00907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CB0" w:rsidRDefault="00907C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noBreakHyphen/>
        <w:t>53</w:t>
      </w:r>
      <w:r>
        <w:noBreakHyphen/>
        <w:t>370, AS AMENDED, CODE OF LAWS OF SOUTH CAROLINA, 1976, RELATING TO DRUG OFFENSES, SO AS TO CONFORM THE LANGUAGE OF TRAFFICKING IN ILLEGAL DRUGS PROVISIONS, INCLUDING OPIATES AND HEROIN, TO THE LANGUAGE OF THE PROVISIONS CONCERNING POSSESSION AND DISTRIBUTION OF CERTAIN ILLEGAL DRUGS WHICH WOULD INCLUDE SYNTHETIC OPIATES, AMONG OTHER DRUGS.</w:t>
      </w:r>
    </w:p>
    <w:p w:rsidR="00907CB0" w:rsidRDefault="00907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7CB0" w:rsidRDefault="00907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7CB0" w:rsidRDefault="00907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CB0" w:rsidRDefault="00907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53</w:t>
      </w:r>
      <w:r>
        <w:noBreakHyphen/>
        <w:t>370(e)(3) of the 1976 Code is amended to read:</w:t>
      </w:r>
    </w:p>
    <w:p w:rsidR="00907CB0" w:rsidRDefault="00907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CB0" w:rsidRDefault="00907CB0" w:rsidP="00CF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0041">
        <w:tab/>
      </w:r>
      <w:r>
        <w:t>“</w:t>
      </w:r>
      <w:r w:rsidRPr="00510041">
        <w:t>(3)</w:t>
      </w:r>
      <w:r>
        <w:tab/>
      </w:r>
      <w:r w:rsidRPr="00510041">
        <w:t xml:space="preserve">four grams or more of any </w:t>
      </w:r>
      <w:r w:rsidRPr="00524A15">
        <w:rPr>
          <w:strike/>
        </w:rPr>
        <w:t>morphine, opium, salt, isomer, or salt of an isomer thereof, including heroin, as described in Section 44</w:t>
      </w:r>
      <w:r>
        <w:rPr>
          <w:strike/>
        </w:rPr>
        <w:noBreakHyphen/>
      </w:r>
      <w:r w:rsidRPr="00524A15">
        <w:rPr>
          <w:strike/>
        </w:rPr>
        <w:t>53</w:t>
      </w:r>
      <w:r>
        <w:rPr>
          <w:strike/>
        </w:rPr>
        <w:noBreakHyphen/>
      </w:r>
      <w:r w:rsidRPr="00524A15">
        <w:rPr>
          <w:strike/>
        </w:rPr>
        <w:t>190 or 44</w:t>
      </w:r>
      <w:r>
        <w:rPr>
          <w:strike/>
        </w:rPr>
        <w:noBreakHyphen/>
      </w:r>
      <w:r w:rsidRPr="00524A15">
        <w:rPr>
          <w:strike/>
        </w:rPr>
        <w:t>53</w:t>
      </w:r>
      <w:r>
        <w:rPr>
          <w:strike/>
        </w:rPr>
        <w:noBreakHyphen/>
      </w:r>
      <w:r w:rsidRPr="00524A15">
        <w:rPr>
          <w:strike/>
        </w:rPr>
        <w:t>210</w:t>
      </w:r>
      <w:r>
        <w:t xml:space="preserve"> </w:t>
      </w:r>
      <w:r>
        <w:rPr>
          <w:u w:val="single"/>
        </w:rPr>
        <w:t>controlled substance classified in Schedule I (b) and (c) which is a narcotic drug and in Schedule II which is a narcotic drug</w:t>
      </w:r>
      <w:r w:rsidRPr="00510041">
        <w:t xml:space="preserve">, or four grams or more of any mixture containing any of these substances, is guilty of a felony which is known as </w:t>
      </w:r>
      <w:r w:rsidRPr="00CF3499">
        <w:t>‘</w:t>
      </w:r>
      <w:r w:rsidRPr="00510041">
        <w:t>trafficking in illegal drugs</w:t>
      </w:r>
      <w:r w:rsidRPr="00CF3499">
        <w:t>’</w:t>
      </w:r>
      <w:r w:rsidRPr="00510041">
        <w:t xml:space="preserve"> and, upon conviction, must be punished as follows if the quantity involved is:</w:t>
      </w:r>
    </w:p>
    <w:p w:rsidR="00907CB0" w:rsidRDefault="00907CB0" w:rsidP="0052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0041">
        <w:tab/>
      </w:r>
      <w:r w:rsidRPr="00510041">
        <w:tab/>
      </w:r>
      <w:r w:rsidRPr="00510041">
        <w:tab/>
        <w:t>(a)</w:t>
      </w:r>
      <w:r>
        <w:tab/>
      </w:r>
      <w:r w:rsidRPr="00510041">
        <w:t>four grams or more, but less than fourteen grams:</w:t>
      </w:r>
    </w:p>
    <w:p w:rsidR="00907CB0" w:rsidRDefault="00907CB0" w:rsidP="0052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0041">
        <w:tab/>
      </w:r>
      <w:r w:rsidRPr="00510041">
        <w:tab/>
      </w:r>
      <w:r w:rsidRPr="00510041">
        <w:tab/>
      </w:r>
      <w:r w:rsidRPr="00510041">
        <w:tab/>
        <w:t>1.</w:t>
      </w:r>
      <w:r>
        <w:tab/>
      </w:r>
      <w:r w:rsidRPr="00510041">
        <w:t>for a first offense, a term of imprisonment of not less than seven years nor more than twenty</w:t>
      </w:r>
      <w:r>
        <w:noBreakHyphen/>
      </w:r>
      <w:r w:rsidRPr="00510041">
        <w:t>five years, no part of which may be suspended nor probation granted, and a fine of fifty thousand dollars;</w:t>
      </w:r>
    </w:p>
    <w:p w:rsidR="00907CB0" w:rsidRDefault="00907CB0" w:rsidP="0052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0041">
        <w:tab/>
      </w:r>
      <w:r w:rsidRPr="00510041">
        <w:tab/>
      </w:r>
      <w:r w:rsidRPr="00510041">
        <w:tab/>
      </w:r>
      <w:r w:rsidRPr="00510041">
        <w:tab/>
        <w:t>2.</w:t>
      </w:r>
      <w:r>
        <w:tab/>
      </w:r>
      <w:r w:rsidRPr="00510041">
        <w:t>for a second or subsequent offense, a mandatory minimum term of imprisonment of twenty</w:t>
      </w:r>
      <w:r>
        <w:noBreakHyphen/>
      </w:r>
      <w:r w:rsidRPr="00510041">
        <w:t>five years, no part of which may be suspended nor probation granted, and a fine of one hundred thousand dollars;</w:t>
      </w:r>
    </w:p>
    <w:p w:rsidR="00907CB0" w:rsidRDefault="00907CB0" w:rsidP="0052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0041">
        <w:tab/>
      </w:r>
      <w:r w:rsidRPr="00510041">
        <w:tab/>
      </w:r>
      <w:r w:rsidRPr="00510041">
        <w:tab/>
        <w:t>(b)</w:t>
      </w:r>
      <w:r>
        <w:tab/>
      </w:r>
      <w:r w:rsidRPr="00510041">
        <w:t>fourteen grams or more but less than twenty</w:t>
      </w:r>
      <w:r>
        <w:noBreakHyphen/>
      </w:r>
      <w:r w:rsidRPr="00510041">
        <w:t>eight grams, a mandatory term of imprisonment of twenty</w:t>
      </w:r>
      <w:r>
        <w:noBreakHyphen/>
      </w:r>
      <w:r w:rsidRPr="00510041">
        <w:t>five years, no part of which may be suspended nor probation granted, and a fine of two hundred thousand dollars;</w:t>
      </w:r>
    </w:p>
    <w:p w:rsidR="00907CB0" w:rsidRDefault="00907CB0" w:rsidP="0052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0041">
        <w:tab/>
      </w:r>
      <w:r w:rsidRPr="00510041">
        <w:tab/>
      </w:r>
      <w:r w:rsidRPr="00510041">
        <w:tab/>
        <w:t>(c)</w:t>
      </w:r>
      <w:r>
        <w:tab/>
      </w:r>
      <w:r w:rsidRPr="00510041">
        <w:t>twenty</w:t>
      </w:r>
      <w:r>
        <w:noBreakHyphen/>
      </w:r>
      <w:r w:rsidRPr="00510041">
        <w:t>eight grams or more, a mandatory term of imprisonment of not less than twenty</w:t>
      </w:r>
      <w:r>
        <w:noBreakHyphen/>
      </w:r>
      <w:r w:rsidRPr="00510041">
        <w:t>five years nor more than forty years, no part of which may be suspended nor probation granted, and a fine of two hundred thousand dollars;</w:t>
      </w:r>
      <w:r>
        <w:t>”</w:t>
      </w:r>
    </w:p>
    <w:p w:rsidR="00907CB0" w:rsidRDefault="00907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CB0" w:rsidRDefault="00907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07CB0" w:rsidRDefault="00907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CB0" w:rsidRDefault="00907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07CB0" w:rsidRDefault="00907CB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1BAB" w:rsidRDefault="005B1BAB" w:rsidP="0090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B1BAB" w:rsidSect="00F7037C">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A15" w:rsidRDefault="00524A15" w:rsidP="009F0C77">
      <w:r>
        <w:separator/>
      </w:r>
    </w:p>
  </w:endnote>
  <w:endnote w:type="continuationSeparator" w:id="0">
    <w:p w:rsidR="00524A15" w:rsidRDefault="00524A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2D052A-5158-4EC3-B3E0-629A140227D0}"/>
    <w:embedBold r:id="rId2" w:fontKey="{A9FFE092-E048-4210-B90A-A1E1BC62DAD8}"/>
  </w:font>
  <w:font w:name="Calibri">
    <w:panose1 w:val="020F0502020204030204"/>
    <w:charset w:val="00"/>
    <w:family w:val="swiss"/>
    <w:pitch w:val="variable"/>
    <w:sig w:usb0="E00002FF" w:usb1="4000ACFF" w:usb2="00000001" w:usb3="00000000" w:csb0="0000019F" w:csb1="00000000"/>
    <w:embedRegular r:id="rId3" w:fontKey="{2EEA999E-D640-47C1-8066-4813CC385FF1}"/>
    <w:embedBold r:id="rId4" w:fontKey="{46B42037-51B7-4E43-AD3A-F685620A454B}"/>
  </w:font>
  <w:font w:name="Segoe UI">
    <w:panose1 w:val="020B0502040204020203"/>
    <w:charset w:val="00"/>
    <w:family w:val="swiss"/>
    <w:pitch w:val="variable"/>
    <w:sig w:usb0="E10022FF" w:usb1="C000E47F" w:usb2="00000029" w:usb3="00000000" w:csb0="000001DF" w:csb1="00000000"/>
    <w:embedRegular r:id="rId5" w:fontKey="{317C7B99-18BA-4521-8CF3-B26F050EBFE0}"/>
  </w:font>
  <w:font w:name="Cambria">
    <w:panose1 w:val="02040503050406030204"/>
    <w:charset w:val="00"/>
    <w:family w:val="roman"/>
    <w:pitch w:val="variable"/>
    <w:sig w:usb0="E00002FF" w:usb1="400004FF" w:usb2="00000000" w:usb3="00000000" w:csb0="0000019F" w:csb1="00000000"/>
    <w:embedRegular r:id="rId6" w:fontKey="{8F819B5B-8F53-4545-98D5-9893AA9BC3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CB0" w:rsidRPr="00A45E44" w:rsidRDefault="00907CB0" w:rsidP="00A45E44">
    <w:pPr>
      <w:pStyle w:val="Footer"/>
      <w:tabs>
        <w:tab w:val="clear" w:pos="4680"/>
        <w:tab w:val="clear" w:pos="9360"/>
        <w:tab w:val="center" w:pos="2995"/>
      </w:tabs>
      <w:spacing w:before="120"/>
    </w:pPr>
    <w:r>
      <w:t>[1092-</w:t>
    </w:r>
    <w:r>
      <w:fldChar w:fldCharType="begin"/>
    </w:r>
    <w:r>
      <w:instrText xml:space="preserve"> PAGE  \* MERGEFORMAT </w:instrText>
    </w:r>
    <w:r>
      <w:fldChar w:fldCharType="separate"/>
    </w:r>
    <w:r w:rsidR="008828D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37C" w:rsidRPr="00A45E44" w:rsidRDefault="00907CB0" w:rsidP="00A45E44">
    <w:pPr>
      <w:pStyle w:val="Footer"/>
      <w:tabs>
        <w:tab w:val="clear" w:pos="4680"/>
        <w:tab w:val="clear" w:pos="9360"/>
        <w:tab w:val="center" w:pos="2995"/>
      </w:tabs>
      <w:spacing w:before="120"/>
    </w:pPr>
    <w:r>
      <w:t>[1092]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A15" w:rsidRDefault="00524A15" w:rsidP="009F0C77">
      <w:r>
        <w:separator/>
      </w:r>
    </w:p>
  </w:footnote>
  <w:footnote w:type="continuationSeparator" w:id="0">
    <w:p w:rsidR="00524A15" w:rsidRDefault="00524A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21AHB16"/>
    <w:docVar w:name="CoverBillType" w:val="b"/>
    <w:docVar w:name="docpath" w:val="L:\Council\bills\MS\7221AHB16.DOCX"/>
    <w:docVar w:name="dvBillNumber" w:val="1092"/>
    <w:docVar w:name="dvBillNumberPrefix" w:val="S. "/>
    <w:docVar w:name="dvOriginalBody" w:val="Senate"/>
    <w:docVar w:name="dvSteno" w:val="MS"/>
    <w:docVar w:name="NameofBody" w:val="s"/>
    <w:docVar w:name="vgroup2" w:val="Council"/>
  </w:docVars>
  <w:rsids>
    <w:rsidRoot w:val="00262321"/>
    <w:rsid w:val="00026C9A"/>
    <w:rsid w:val="00061779"/>
    <w:rsid w:val="000965A1"/>
    <w:rsid w:val="000C5E54"/>
    <w:rsid w:val="000E1785"/>
    <w:rsid w:val="000F39F2"/>
    <w:rsid w:val="001023A4"/>
    <w:rsid w:val="0010776B"/>
    <w:rsid w:val="00133E66"/>
    <w:rsid w:val="00134ACF"/>
    <w:rsid w:val="00144E15"/>
    <w:rsid w:val="001A4A62"/>
    <w:rsid w:val="001A681E"/>
    <w:rsid w:val="001D08F2"/>
    <w:rsid w:val="002037CA"/>
    <w:rsid w:val="002047A2"/>
    <w:rsid w:val="00217D08"/>
    <w:rsid w:val="002321B6"/>
    <w:rsid w:val="002353AC"/>
    <w:rsid w:val="0023696B"/>
    <w:rsid w:val="00250967"/>
    <w:rsid w:val="00262321"/>
    <w:rsid w:val="002759C5"/>
    <w:rsid w:val="00277DEE"/>
    <w:rsid w:val="00280D88"/>
    <w:rsid w:val="00294ABE"/>
    <w:rsid w:val="002A3EB4"/>
    <w:rsid w:val="00325348"/>
    <w:rsid w:val="00393688"/>
    <w:rsid w:val="003A4958"/>
    <w:rsid w:val="003D411E"/>
    <w:rsid w:val="003E3C1E"/>
    <w:rsid w:val="003E6148"/>
    <w:rsid w:val="00400EAA"/>
    <w:rsid w:val="0041760A"/>
    <w:rsid w:val="004203D7"/>
    <w:rsid w:val="00431327"/>
    <w:rsid w:val="004809EE"/>
    <w:rsid w:val="004D5039"/>
    <w:rsid w:val="004D75E9"/>
    <w:rsid w:val="00511EE9"/>
    <w:rsid w:val="00521E00"/>
    <w:rsid w:val="0052394A"/>
    <w:rsid w:val="00524A15"/>
    <w:rsid w:val="00577C6C"/>
    <w:rsid w:val="0058501B"/>
    <w:rsid w:val="005B1BAB"/>
    <w:rsid w:val="005D3A3F"/>
    <w:rsid w:val="00602F8A"/>
    <w:rsid w:val="0061228A"/>
    <w:rsid w:val="006215AA"/>
    <w:rsid w:val="006340D9"/>
    <w:rsid w:val="00643B8E"/>
    <w:rsid w:val="00665EBC"/>
    <w:rsid w:val="0069470D"/>
    <w:rsid w:val="006A476C"/>
    <w:rsid w:val="006C6A93"/>
    <w:rsid w:val="006E02F9"/>
    <w:rsid w:val="006F69DC"/>
    <w:rsid w:val="00707582"/>
    <w:rsid w:val="00753C04"/>
    <w:rsid w:val="00756946"/>
    <w:rsid w:val="00757F80"/>
    <w:rsid w:val="00771EEC"/>
    <w:rsid w:val="00786819"/>
    <w:rsid w:val="007A325A"/>
    <w:rsid w:val="007C3099"/>
    <w:rsid w:val="007E72BE"/>
    <w:rsid w:val="007F1523"/>
    <w:rsid w:val="007F509E"/>
    <w:rsid w:val="007F5799"/>
    <w:rsid w:val="007F6947"/>
    <w:rsid w:val="0083292E"/>
    <w:rsid w:val="00834A12"/>
    <w:rsid w:val="00872729"/>
    <w:rsid w:val="008828DC"/>
    <w:rsid w:val="008F4429"/>
    <w:rsid w:val="00907CB0"/>
    <w:rsid w:val="00932670"/>
    <w:rsid w:val="009352BB"/>
    <w:rsid w:val="00990668"/>
    <w:rsid w:val="009B397B"/>
    <w:rsid w:val="009D48F0"/>
    <w:rsid w:val="009F0C77"/>
    <w:rsid w:val="009F4DD1"/>
    <w:rsid w:val="00A45E44"/>
    <w:rsid w:val="00A64E80"/>
    <w:rsid w:val="00A741D9"/>
    <w:rsid w:val="00A9741D"/>
    <w:rsid w:val="00AD4B17"/>
    <w:rsid w:val="00B26FA6"/>
    <w:rsid w:val="00B741CB"/>
    <w:rsid w:val="00B934F3"/>
    <w:rsid w:val="00BB6347"/>
    <w:rsid w:val="00BD2134"/>
    <w:rsid w:val="00C038D8"/>
    <w:rsid w:val="00C045DD"/>
    <w:rsid w:val="00C3136F"/>
    <w:rsid w:val="00C3483A"/>
    <w:rsid w:val="00C47C85"/>
    <w:rsid w:val="00C74E9D"/>
    <w:rsid w:val="00C82FD3"/>
    <w:rsid w:val="00CA4D5C"/>
    <w:rsid w:val="00CC6B7B"/>
    <w:rsid w:val="00CD3619"/>
    <w:rsid w:val="00CF349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3D6C"/>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6C4FB8-368F-4114-A9B7-D2A4D9AFC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F34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499"/>
    <w:rPr>
      <w:rFonts w:ascii="Segoe UI" w:eastAsia="Times New Roman" w:hAnsi="Segoe UI" w:cs="Segoe UI"/>
      <w:sz w:val="18"/>
      <w:szCs w:val="18"/>
    </w:rPr>
  </w:style>
  <w:style w:type="character" w:styleId="Hyperlink">
    <w:name w:val="Hyperlink"/>
    <w:basedOn w:val="DefaultParagraphFont"/>
    <w:uiPriority w:val="99"/>
    <w:unhideWhenUsed/>
    <w:rsid w:val="005B1B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17-16.docx" TargetMode="External"/><Relationship Id="rId13" Type="http://schemas.openxmlformats.org/officeDocument/2006/relationships/hyperlink" Target="file:///h:\HJ%20Archive\2016\04-28-16.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6\02-17-16.docx" TargetMode="External"/><Relationship Id="rId12" Type="http://schemas.openxmlformats.org/officeDocument/2006/relationships/hyperlink" Target="file:///h:\SJ%20Archive\2016\04-27-16.docx" TargetMode="External"/><Relationship Id="rId17" Type="http://schemas.openxmlformats.org/officeDocument/2006/relationships/hyperlink" Target="file:///p:\pprever\2015-16\1092_20160413.docx" TargetMode="External"/><Relationship Id="rId2" Type="http://schemas.openxmlformats.org/officeDocument/2006/relationships/styles" Target="styles.xml"/><Relationship Id="rId16" Type="http://schemas.openxmlformats.org/officeDocument/2006/relationships/hyperlink" Target="file:///p:\pprever\2015-16\1092_20160217.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26-1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1092&amp;session=121&amp;summary=B" TargetMode="External"/><Relationship Id="rId10" Type="http://schemas.openxmlformats.org/officeDocument/2006/relationships/hyperlink" Target="file:///h:\SJ%20Archive\2016\04-26-16.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6\04-13-16.docx" TargetMode="External"/><Relationship Id="rId14" Type="http://schemas.openxmlformats.org/officeDocument/2006/relationships/hyperlink" Target="file:///h:\HJ%20Archive\2016\04-28-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0DCF8-70C2-4773-9098-9B04FE8EE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910</Words>
  <Characters>5190</Characters>
  <Application>Microsoft Office Word</Application>
  <DocSecurity>6</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1092: Drug offenses - South Carolina Legislature Online</dc:title>
  <dc:subject/>
  <dc:creator>MarthaSanders</dc:creator>
  <cp:keywords/>
  <dc:description/>
  <cp:lastModifiedBy>N Cumfer</cp:lastModifiedBy>
  <cp:revision>2</cp:revision>
  <cp:lastPrinted>2016-02-16T21:24:00Z</cp:lastPrinted>
  <dcterms:created xsi:type="dcterms:W3CDTF">2016-12-02T17:27:00Z</dcterms:created>
  <dcterms:modified xsi:type="dcterms:W3CDTF">2016-12-02T17:27:00Z</dcterms:modified>
</cp:coreProperties>
</file>