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3A" w:rsidRDefault="00B4733A" w:rsidP="00B4733A">
      <w:pPr>
        <w:widowControl w:val="0"/>
        <w:jc w:val="center"/>
      </w:pPr>
      <w:bookmarkStart w:id="0" w:name="_GoBack"/>
      <w:bookmarkEnd w:id="0"/>
      <w:r w:rsidRPr="00B4733A">
        <w:rPr>
          <w:b/>
        </w:rPr>
        <w:t>South Carolina General Assembly</w:t>
      </w:r>
    </w:p>
    <w:p w:rsidR="00B4733A" w:rsidRDefault="00B4733A" w:rsidP="00B4733A">
      <w:pPr>
        <w:widowControl w:val="0"/>
        <w:jc w:val="center"/>
      </w:pPr>
      <w:r>
        <w:t>121st Session, 2015-2016</w:t>
      </w:r>
    </w:p>
    <w:p w:rsidR="00B4733A" w:rsidRDefault="00B4733A" w:rsidP="00B4733A">
      <w:pPr>
        <w:widowControl w:val="0"/>
        <w:jc w:val="left"/>
      </w:pPr>
    </w:p>
    <w:p w:rsidR="00B4733A" w:rsidRDefault="00B4733A" w:rsidP="00B4733A">
      <w:pPr>
        <w:widowControl w:val="0"/>
        <w:jc w:val="left"/>
        <w:rPr>
          <w:b/>
        </w:rPr>
      </w:pPr>
      <w:r w:rsidRPr="00B4733A">
        <w:rPr>
          <w:b/>
        </w:rPr>
        <w:t>S.</w:t>
      </w:r>
      <w:r>
        <w:rPr>
          <w:b/>
        </w:rPr>
        <w:t xml:space="preserve"> </w:t>
      </w:r>
      <w:r w:rsidRPr="00B4733A">
        <w:rPr>
          <w:b/>
        </w:rPr>
        <w:t>1179</w:t>
      </w:r>
    </w:p>
    <w:p w:rsidR="00B4733A" w:rsidRDefault="00B4733A" w:rsidP="00B4733A">
      <w:pPr>
        <w:widowControl w:val="0"/>
        <w:jc w:val="left"/>
        <w:rPr>
          <w:b/>
        </w:rPr>
      </w:pPr>
    </w:p>
    <w:p w:rsidR="00B4733A" w:rsidRDefault="00B4733A" w:rsidP="00B4733A">
      <w:pPr>
        <w:widowControl w:val="0"/>
        <w:jc w:val="left"/>
      </w:pPr>
      <w:r w:rsidRPr="00B4733A">
        <w:rPr>
          <w:b/>
        </w:rPr>
        <w:t>STATUS INFORMATION</w:t>
      </w:r>
    </w:p>
    <w:p w:rsidR="00B4733A" w:rsidRDefault="00B4733A" w:rsidP="00B4733A">
      <w:pPr>
        <w:widowControl w:val="0"/>
        <w:jc w:val="left"/>
      </w:pPr>
    </w:p>
    <w:p w:rsidR="00B4733A" w:rsidRDefault="00B4733A" w:rsidP="00B4733A">
      <w:pPr>
        <w:widowControl w:val="0"/>
        <w:jc w:val="left"/>
      </w:pPr>
      <w:r>
        <w:t>Joint Resolution</w:t>
      </w:r>
    </w:p>
    <w:p w:rsidR="00B4733A" w:rsidRDefault="00B4733A" w:rsidP="00B4733A">
      <w:pPr>
        <w:widowControl w:val="0"/>
        <w:jc w:val="left"/>
      </w:pPr>
      <w:r>
        <w:t>Sponsors: Fish, Game and Forestry Committee</w:t>
      </w:r>
    </w:p>
    <w:p w:rsidR="00B4733A" w:rsidRDefault="00B4733A" w:rsidP="00B4733A">
      <w:pPr>
        <w:widowControl w:val="0"/>
        <w:jc w:val="left"/>
      </w:pPr>
      <w:r>
        <w:t>Document Path: l:\council\bills\dbs\31302cz16.docx</w:t>
      </w:r>
    </w:p>
    <w:p w:rsidR="00B4733A" w:rsidRDefault="00B4733A" w:rsidP="00B4733A">
      <w:pPr>
        <w:widowControl w:val="0"/>
        <w:jc w:val="left"/>
      </w:pPr>
    </w:p>
    <w:p w:rsidR="00D12B6A" w:rsidRDefault="00D12B6A" w:rsidP="00B4733A">
      <w:pPr>
        <w:widowControl w:val="0"/>
        <w:jc w:val="left"/>
      </w:pPr>
      <w:r>
        <w:t>Introduced in the Senate on March 17, 2016</w:t>
      </w:r>
    </w:p>
    <w:p w:rsidR="00D12B6A" w:rsidRDefault="00D12B6A" w:rsidP="00B4733A">
      <w:pPr>
        <w:widowControl w:val="0"/>
        <w:jc w:val="left"/>
      </w:pPr>
      <w:r>
        <w:t>Introduced in the House on April 13, 2016</w:t>
      </w:r>
    </w:p>
    <w:p w:rsidR="00D12B6A" w:rsidRPr="00D12B6A" w:rsidRDefault="00D12B6A" w:rsidP="00B4733A">
      <w:pPr>
        <w:widowControl w:val="0"/>
        <w:jc w:val="left"/>
      </w:pPr>
      <w:r>
        <w:t xml:space="preserve">Currently residing in the House Committee on </w:t>
      </w:r>
      <w:r w:rsidRPr="00D12B6A">
        <w:rPr>
          <w:b/>
        </w:rPr>
        <w:t>Regulations and Administrative Procedures</w:t>
      </w:r>
    </w:p>
    <w:p w:rsidR="00D12B6A" w:rsidRDefault="00D12B6A" w:rsidP="00B4733A">
      <w:pPr>
        <w:widowControl w:val="0"/>
        <w:jc w:val="left"/>
      </w:pPr>
    </w:p>
    <w:p w:rsidR="00B4733A" w:rsidRDefault="00B4733A" w:rsidP="00B4733A">
      <w:pPr>
        <w:widowControl w:val="0"/>
        <w:jc w:val="left"/>
      </w:pPr>
      <w:r>
        <w:t xml:space="preserve">Summary: </w:t>
      </w:r>
      <w:r w:rsidR="00595B73">
        <w:t>Wildlife management area regulations; turkey hunting rules and seasons (D. No. 4635)</w:t>
      </w:r>
    </w:p>
    <w:p w:rsidR="00B4733A" w:rsidRDefault="00B4733A" w:rsidP="00B4733A">
      <w:pPr>
        <w:widowControl w:val="0"/>
        <w:jc w:val="left"/>
      </w:pPr>
    </w:p>
    <w:p w:rsidR="00B4733A" w:rsidRDefault="00B4733A" w:rsidP="00B4733A">
      <w:pPr>
        <w:widowControl w:val="0"/>
        <w:jc w:val="left"/>
      </w:pPr>
    </w:p>
    <w:p w:rsidR="00B4733A" w:rsidRDefault="00B4733A" w:rsidP="00B4733A">
      <w:pPr>
        <w:widowControl w:val="0"/>
        <w:tabs>
          <w:tab w:val="center" w:pos="590"/>
          <w:tab w:val="center" w:pos="1440"/>
          <w:tab w:val="left" w:pos="1872"/>
          <w:tab w:val="left" w:pos="9187"/>
        </w:tabs>
        <w:jc w:val="left"/>
      </w:pPr>
      <w:r w:rsidRPr="00B4733A">
        <w:rPr>
          <w:b/>
        </w:rPr>
        <w:t>HISTORY OF LEGISLATIVE ACTIONS</w:t>
      </w:r>
    </w:p>
    <w:p w:rsidR="00B4733A" w:rsidRDefault="00B4733A" w:rsidP="00B4733A">
      <w:pPr>
        <w:widowControl w:val="0"/>
        <w:tabs>
          <w:tab w:val="center" w:pos="590"/>
          <w:tab w:val="center" w:pos="1440"/>
          <w:tab w:val="left" w:pos="1872"/>
          <w:tab w:val="left" w:pos="9187"/>
        </w:tabs>
        <w:jc w:val="left"/>
      </w:pPr>
    </w:p>
    <w:p w:rsidR="00B4733A" w:rsidRPr="00B4733A" w:rsidRDefault="00B4733A" w:rsidP="00B4733A">
      <w:pPr>
        <w:widowControl w:val="0"/>
        <w:tabs>
          <w:tab w:val="center" w:pos="590"/>
          <w:tab w:val="center" w:pos="1440"/>
          <w:tab w:val="left" w:pos="1872"/>
          <w:tab w:val="left" w:pos="9187"/>
        </w:tabs>
        <w:jc w:val="left"/>
      </w:pPr>
      <w:r w:rsidRPr="00B4733A">
        <w:rPr>
          <w:u w:val="single"/>
        </w:rPr>
        <w:tab/>
        <w:t>Date</w:t>
      </w:r>
      <w:r w:rsidRPr="00B4733A">
        <w:rPr>
          <w:u w:val="single"/>
        </w:rPr>
        <w:tab/>
        <w:t>Body</w:t>
      </w:r>
      <w:r w:rsidRPr="00B4733A">
        <w:rPr>
          <w:u w:val="single"/>
        </w:rPr>
        <w:tab/>
        <w:t>Action Description with journal page number</w:t>
      </w:r>
      <w:r w:rsidRPr="00B4733A">
        <w:rPr>
          <w:u w:val="single"/>
        </w:rPr>
        <w:tab/>
      </w:r>
    </w:p>
    <w:p w:rsidR="00957AF8" w:rsidRDefault="00957AF8" w:rsidP="00957AF8">
      <w:pPr>
        <w:widowControl w:val="0"/>
        <w:tabs>
          <w:tab w:val="right" w:pos="1008"/>
          <w:tab w:val="left" w:pos="1152"/>
          <w:tab w:val="left" w:pos="1872"/>
          <w:tab w:val="left" w:pos="9187"/>
        </w:tabs>
        <w:ind w:left="2088" w:hanging="2088"/>
        <w:jc w:val="left"/>
      </w:pPr>
      <w:r>
        <w:tab/>
        <w:t>3/17/2016</w:t>
      </w:r>
      <w:r>
        <w:tab/>
        <w:t>Senate</w:t>
      </w:r>
      <w:r>
        <w:tab/>
      </w:r>
      <w:r w:rsidRPr="00D10C2E">
        <w:t>Introduced, read</w:t>
      </w:r>
      <w:r>
        <w:t xml:space="preserve"> first time, placed on calendar </w:t>
      </w:r>
      <w:r w:rsidRPr="00D10C2E">
        <w:t>without reference (</w:t>
      </w:r>
      <w:hyperlink r:id="rId7" w:history="1">
        <w:r w:rsidRPr="006F278C">
          <w:rPr>
            <w:rStyle w:val="Hyperlink"/>
          </w:rPr>
          <w:t>Senate Journal</w:t>
        </w:r>
        <w:r w:rsidRPr="006F278C">
          <w:rPr>
            <w:rStyle w:val="Hyperlink"/>
          </w:rPr>
          <w:noBreakHyphen/>
          <w:t>page 3</w:t>
        </w:r>
      </w:hyperlink>
      <w:r w:rsidRPr="00D10C2E">
        <w:t>)</w:t>
      </w:r>
    </w:p>
    <w:p w:rsidR="00957AF8" w:rsidRDefault="00957AF8" w:rsidP="00957AF8">
      <w:pPr>
        <w:widowControl w:val="0"/>
        <w:tabs>
          <w:tab w:val="right" w:pos="1008"/>
          <w:tab w:val="left" w:pos="1152"/>
          <w:tab w:val="left" w:pos="1872"/>
          <w:tab w:val="left" w:pos="9187"/>
        </w:tabs>
        <w:ind w:left="2088" w:hanging="2088"/>
        <w:jc w:val="left"/>
      </w:pPr>
      <w:r>
        <w:tab/>
        <w:t>4/7/2016</w:t>
      </w:r>
      <w:r>
        <w:tab/>
        <w:t>Senate</w:t>
      </w:r>
      <w:r>
        <w:tab/>
      </w:r>
      <w:r w:rsidRPr="00D10C2E">
        <w:t>Read second time (</w:t>
      </w:r>
      <w:hyperlink r:id="rId8" w:history="1">
        <w:r w:rsidRPr="006F278C">
          <w:rPr>
            <w:rStyle w:val="Hyperlink"/>
          </w:rPr>
          <w:t>Senate Journal</w:t>
        </w:r>
        <w:r w:rsidRPr="006F278C">
          <w:rPr>
            <w:rStyle w:val="Hyperlink"/>
          </w:rPr>
          <w:noBreakHyphen/>
          <w:t>page 8</w:t>
        </w:r>
      </w:hyperlink>
      <w:r w:rsidRPr="00D10C2E">
        <w:t>)</w:t>
      </w:r>
    </w:p>
    <w:p w:rsidR="00957AF8" w:rsidRDefault="00957AF8" w:rsidP="00957AF8">
      <w:pPr>
        <w:widowControl w:val="0"/>
        <w:tabs>
          <w:tab w:val="right" w:pos="1008"/>
          <w:tab w:val="left" w:pos="1152"/>
          <w:tab w:val="left" w:pos="1872"/>
          <w:tab w:val="left" w:pos="9187"/>
        </w:tabs>
        <w:ind w:left="2088" w:hanging="2088"/>
        <w:jc w:val="left"/>
      </w:pPr>
      <w:r>
        <w:tab/>
        <w:t>4/7/2016</w:t>
      </w:r>
      <w:r>
        <w:tab/>
        <w:t>Senate</w:t>
      </w:r>
      <w:r>
        <w:tab/>
      </w:r>
      <w:r w:rsidRPr="00D10C2E">
        <w:t>Roll call Ayes</w:t>
      </w:r>
      <w:r>
        <w:noBreakHyphen/>
      </w:r>
      <w:r w:rsidRPr="00D10C2E">
        <w:t>35  Nays</w:t>
      </w:r>
      <w:r>
        <w:noBreakHyphen/>
      </w:r>
      <w:r w:rsidRPr="00D10C2E">
        <w:t>1 (</w:t>
      </w:r>
      <w:hyperlink r:id="rId9" w:history="1">
        <w:r w:rsidRPr="006F278C">
          <w:rPr>
            <w:rStyle w:val="Hyperlink"/>
          </w:rPr>
          <w:t>Senate Journal</w:t>
        </w:r>
        <w:r w:rsidRPr="006F278C">
          <w:rPr>
            <w:rStyle w:val="Hyperlink"/>
          </w:rPr>
          <w:noBreakHyphen/>
          <w:t>page 8</w:t>
        </w:r>
      </w:hyperlink>
      <w:r w:rsidRPr="00D10C2E">
        <w:t>)</w:t>
      </w:r>
    </w:p>
    <w:p w:rsidR="00957AF8" w:rsidRDefault="00957AF8" w:rsidP="00957AF8">
      <w:pPr>
        <w:widowControl w:val="0"/>
        <w:tabs>
          <w:tab w:val="right" w:pos="1008"/>
          <w:tab w:val="left" w:pos="1152"/>
          <w:tab w:val="left" w:pos="1872"/>
          <w:tab w:val="left" w:pos="9187"/>
        </w:tabs>
        <w:ind w:left="2088" w:hanging="2088"/>
        <w:jc w:val="left"/>
      </w:pPr>
      <w:r>
        <w:tab/>
        <w:t>4/12/2016</w:t>
      </w:r>
      <w:r>
        <w:tab/>
        <w:t>Senate</w:t>
      </w:r>
      <w:r>
        <w:tab/>
      </w:r>
      <w:r w:rsidRPr="00D10C2E">
        <w:t>Re</w:t>
      </w:r>
      <w:r>
        <w:t xml:space="preserve">ad third time and sent to House </w:t>
      </w:r>
      <w:r w:rsidRPr="00D10C2E">
        <w:t>(</w:t>
      </w:r>
      <w:hyperlink r:id="rId10" w:history="1">
        <w:r w:rsidRPr="006F278C">
          <w:rPr>
            <w:rStyle w:val="Hyperlink"/>
          </w:rPr>
          <w:t>Senate Journal</w:t>
        </w:r>
        <w:r w:rsidRPr="006F278C">
          <w:rPr>
            <w:rStyle w:val="Hyperlink"/>
          </w:rPr>
          <w:noBreakHyphen/>
          <w:t>page 11</w:t>
        </w:r>
      </w:hyperlink>
      <w:r w:rsidRPr="00D10C2E">
        <w:t>)</w:t>
      </w:r>
    </w:p>
    <w:p w:rsidR="00957AF8" w:rsidRDefault="00957AF8" w:rsidP="00957AF8">
      <w:pPr>
        <w:widowControl w:val="0"/>
        <w:tabs>
          <w:tab w:val="right" w:pos="1008"/>
          <w:tab w:val="left" w:pos="1152"/>
          <w:tab w:val="left" w:pos="1872"/>
          <w:tab w:val="left" w:pos="9187"/>
        </w:tabs>
        <w:ind w:left="2088" w:hanging="2088"/>
        <w:jc w:val="left"/>
      </w:pPr>
      <w:r>
        <w:tab/>
        <w:t>4/13/2016</w:t>
      </w:r>
      <w:r>
        <w:tab/>
        <w:t>House</w:t>
      </w:r>
      <w:r>
        <w:tab/>
      </w:r>
      <w:r w:rsidRPr="00D10C2E">
        <w:t>Introduced and read first time (</w:t>
      </w:r>
      <w:hyperlink r:id="rId11" w:history="1">
        <w:r w:rsidRPr="006F278C">
          <w:rPr>
            <w:rStyle w:val="Hyperlink"/>
          </w:rPr>
          <w:t>House Journal</w:t>
        </w:r>
        <w:r w:rsidRPr="006F278C">
          <w:rPr>
            <w:rStyle w:val="Hyperlink"/>
          </w:rPr>
          <w:noBreakHyphen/>
          <w:t>page 6</w:t>
        </w:r>
      </w:hyperlink>
      <w:r w:rsidRPr="00D10C2E">
        <w:t>)</w:t>
      </w:r>
    </w:p>
    <w:p w:rsidR="00957AF8" w:rsidRDefault="00957AF8" w:rsidP="00957AF8">
      <w:pPr>
        <w:widowControl w:val="0"/>
        <w:tabs>
          <w:tab w:val="right" w:pos="1008"/>
          <w:tab w:val="left" w:pos="1152"/>
          <w:tab w:val="left" w:pos="1872"/>
          <w:tab w:val="left" w:pos="9187"/>
        </w:tabs>
        <w:ind w:left="2088" w:hanging="2088"/>
        <w:jc w:val="left"/>
      </w:pPr>
      <w:r>
        <w:tab/>
        <w:t>4/13/2016</w:t>
      </w:r>
      <w:r>
        <w:tab/>
        <w:t>House</w:t>
      </w:r>
      <w:r>
        <w:tab/>
      </w:r>
      <w:r w:rsidRPr="00D10C2E">
        <w:t xml:space="preserve">Referred </w:t>
      </w:r>
      <w:r>
        <w:t xml:space="preserve">to Committee on </w:t>
      </w:r>
      <w:r w:rsidRPr="00D10C2E">
        <w:rPr>
          <w:b/>
        </w:rPr>
        <w:t>Regulations and Administrative Procedures</w:t>
      </w:r>
      <w:r w:rsidRPr="00D10C2E">
        <w:t xml:space="preserve"> (</w:t>
      </w:r>
      <w:hyperlink r:id="rId12" w:history="1">
        <w:r w:rsidRPr="006F278C">
          <w:rPr>
            <w:rStyle w:val="Hyperlink"/>
          </w:rPr>
          <w:t>House Journal</w:t>
        </w:r>
        <w:r w:rsidRPr="006F278C">
          <w:rPr>
            <w:rStyle w:val="Hyperlink"/>
          </w:rPr>
          <w:noBreakHyphen/>
          <w:t>page 6</w:t>
        </w:r>
      </w:hyperlink>
      <w:r w:rsidRPr="00D10C2E">
        <w:t>)</w:t>
      </w:r>
    </w:p>
    <w:p w:rsidR="00957AF8" w:rsidRDefault="00957AF8" w:rsidP="00957AF8">
      <w:pPr>
        <w:widowControl w:val="0"/>
        <w:tabs>
          <w:tab w:val="right" w:pos="1008"/>
          <w:tab w:val="left" w:pos="1152"/>
          <w:tab w:val="left" w:pos="1872"/>
          <w:tab w:val="left" w:pos="9187"/>
        </w:tabs>
        <w:ind w:left="2088" w:hanging="2088"/>
        <w:jc w:val="left"/>
      </w:pPr>
    </w:p>
    <w:p w:rsidR="00B4733A" w:rsidRDefault="00B4733A" w:rsidP="00B4733A">
      <w:pPr>
        <w:widowControl w:val="0"/>
        <w:tabs>
          <w:tab w:val="right" w:pos="1008"/>
          <w:tab w:val="left" w:pos="1152"/>
          <w:tab w:val="left" w:pos="1872"/>
          <w:tab w:val="left" w:pos="9187"/>
        </w:tabs>
        <w:ind w:left="2088" w:hanging="2088"/>
        <w:jc w:val="left"/>
      </w:pPr>
      <w:r>
        <w:t xml:space="preserve">View the latest </w:t>
      </w:r>
      <w:hyperlink r:id="rId13" w:history="1">
        <w:r w:rsidRPr="00B4733A">
          <w:rPr>
            <w:rStyle w:val="Hyperlink"/>
          </w:rPr>
          <w:t>legislative information</w:t>
        </w:r>
      </w:hyperlink>
      <w:r>
        <w:t xml:space="preserve"> at the website</w:t>
      </w:r>
    </w:p>
    <w:p w:rsidR="00B4733A" w:rsidRDefault="00B4733A" w:rsidP="00B4733A">
      <w:pPr>
        <w:widowControl w:val="0"/>
        <w:tabs>
          <w:tab w:val="right" w:pos="1008"/>
          <w:tab w:val="left" w:pos="1152"/>
          <w:tab w:val="left" w:pos="1872"/>
          <w:tab w:val="left" w:pos="9187"/>
        </w:tabs>
        <w:ind w:left="2088" w:hanging="2088"/>
        <w:jc w:val="left"/>
      </w:pPr>
    </w:p>
    <w:p w:rsidR="00B4733A" w:rsidRPr="00B4733A" w:rsidRDefault="00B4733A" w:rsidP="00B4733A">
      <w:pPr>
        <w:widowControl w:val="0"/>
        <w:tabs>
          <w:tab w:val="right" w:pos="1008"/>
          <w:tab w:val="left" w:pos="1152"/>
          <w:tab w:val="left" w:pos="1872"/>
          <w:tab w:val="left" w:pos="9187"/>
        </w:tabs>
        <w:ind w:left="2088" w:hanging="2088"/>
        <w:jc w:val="left"/>
      </w:pPr>
    </w:p>
    <w:p w:rsidR="00B4733A" w:rsidRDefault="00B4733A" w:rsidP="00B4733A">
      <w:r w:rsidRPr="00B4733A">
        <w:rPr>
          <w:b/>
        </w:rPr>
        <w:t>VERSIONS OF THIS BILL</w:t>
      </w:r>
    </w:p>
    <w:p w:rsidR="00B4733A" w:rsidRDefault="00B4733A" w:rsidP="00B4733A"/>
    <w:p w:rsidR="00B4733A" w:rsidRDefault="006F278C" w:rsidP="00B4733A">
      <w:hyperlink r:id="rId14" w:history="1">
        <w:r w:rsidR="00B4733A">
          <w:rPr>
            <w:rStyle w:val="Hyperlink"/>
          </w:rPr>
          <w:t>3/17/2016</w:t>
        </w:r>
      </w:hyperlink>
    </w:p>
    <w:p w:rsidR="00B4733A" w:rsidRDefault="006F278C" w:rsidP="00B4733A">
      <w:hyperlink r:id="rId15" w:history="1">
        <w:r w:rsidR="008A5116" w:rsidRPr="008A5116">
          <w:rPr>
            <w:rStyle w:val="Hyperlink"/>
          </w:rPr>
          <w:t>3/17/2016-A</w:t>
        </w:r>
      </w:hyperlink>
    </w:p>
    <w:p w:rsidR="008A5116" w:rsidRDefault="008A5116" w:rsidP="00B4733A"/>
    <w:p w:rsidR="00B4733A" w:rsidRDefault="00B4733A" w:rsidP="00B4733A">
      <w:pPr>
        <w:sectPr w:rsidR="00B4733A" w:rsidSect="00B4733A">
          <w:pgSz w:w="12240" w:h="15840" w:code="1"/>
          <w:pgMar w:top="1080" w:right="1440" w:bottom="1080" w:left="1440" w:header="720" w:footer="720" w:gutter="0"/>
          <w:cols w:space="720"/>
          <w:noEndnote/>
          <w:docGrid w:linePitch="360"/>
        </w:sectPr>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Pr="005D2A2E" w:rsidRDefault="008A5116" w:rsidP="005D2A2E">
      <w:pPr>
        <w:tabs>
          <w:tab w:val="right" w:pos="5933"/>
        </w:tabs>
        <w:suppressAutoHyphens/>
      </w:pPr>
      <w:r>
        <w:tab/>
      </w:r>
      <w:r>
        <w:rPr>
          <w:b/>
          <w:sz w:val="36"/>
        </w:rPr>
        <w:t>S. 1179</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5D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44C4">
        <w:t>Fish, Game and Forestry Committee</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8A5116" w:rsidRPr="005D2A2E" w:rsidRDefault="008A5116" w:rsidP="005D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5116" w:rsidSect="005D2A2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Pr="00325348" w:rsidRDefault="008A5116" w:rsidP="0077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A5116" w:rsidRDefault="008A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AND TURKEY HUNTING RULES AND SEASONS, DESIGNATED AS REGULATION DOCUMENT NUMBER 4635, PURSUANT TO THE PROVISIONS OF ARTICLE 1, CHAPTER 23, TITLE 1 OF THE 1976 CODE.</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and Turkey Hunting Rules and Seasons, designated as Regulation Document Number 4635, and submitted to the General Assembly pursuant to the provisions of Article 1, Chapter 23, Title 1 of the 1976 Code, are approved.</w:t>
      </w: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16" w:rsidRDefault="008A51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A5116" w:rsidRDefault="008A5116"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A5116" w:rsidRDefault="008A5116"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5116" w:rsidRDefault="008A5116"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A5116" w:rsidRDefault="008A5116"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A5116" w:rsidRPr="005F7C5E" w:rsidRDefault="008A5116"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5F7C5E">
        <w:t>hese regulations amend Chapter 123</w:t>
      </w:r>
      <w:r w:rsidRPr="005F7C5E">
        <w:noBreakHyphen/>
        <w:t>40 Wildlife Management Area Regulations and 123</w:t>
      </w:r>
      <w:r w:rsidRPr="005F7C5E">
        <w:noBreakHyphen/>
        <w:t xml:space="preserve">51 Turkey Hunting Rules and Seasons in order to set seasons, bag limits and methods of hunting and taking of wildlife on existing and additional Wildlife Management Areas and provide additional turkey hunting opportunity on new properties in the WMA program. </w:t>
      </w:r>
    </w:p>
    <w:p w:rsidR="008A5116" w:rsidRPr="005F7C5E" w:rsidRDefault="008A5116"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116" w:rsidRPr="005F7C5E" w:rsidRDefault="008A5116"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7C5E">
        <w:t xml:space="preserve">A Notice of Drafting for this regulation was published on October 23, 2015 in the </w:t>
      </w:r>
      <w:r w:rsidRPr="005F7C5E">
        <w:rPr>
          <w:i/>
        </w:rPr>
        <w:t>South Carolina State Register</w:t>
      </w:r>
      <w:r w:rsidRPr="005F7C5E">
        <w:t>, Volume 39, Issue No. 10.</w:t>
      </w:r>
    </w:p>
    <w:p w:rsidR="008A5116" w:rsidRDefault="008A511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4733A" w:rsidRDefault="00B4733A" w:rsidP="008A5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733A" w:rsidSect="005D2A2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7FA" w:rsidRDefault="00E047FA" w:rsidP="009F0C77">
      <w:r>
        <w:separator/>
      </w:r>
    </w:p>
  </w:endnote>
  <w:endnote w:type="continuationSeparator" w:id="0">
    <w:p w:rsidR="00E047FA" w:rsidRDefault="00E047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87F9E0-5928-47F6-A6D2-B5DDB0F52F38}"/>
    <w:embedBold r:id="rId2" w:fontKey="{E055E2AA-0C0C-4EBC-AC73-52058A5B5595}"/>
    <w:embedItalic r:id="rId3" w:fontKey="{7E51E2CA-21E7-41C2-AB35-785AC6E3305B}"/>
  </w:font>
  <w:font w:name="Calibri">
    <w:panose1 w:val="020F0502020204030204"/>
    <w:charset w:val="00"/>
    <w:family w:val="swiss"/>
    <w:pitch w:val="variable"/>
    <w:sig w:usb0="E00002FF" w:usb1="4000ACFF" w:usb2="00000001" w:usb3="00000000" w:csb0="0000019F" w:csb1="00000000"/>
    <w:embedRegular r:id="rId4" w:fontKey="{56C1B189-B1B6-4048-AD3E-8C83389EF096}"/>
  </w:font>
  <w:font w:name="Segoe UI">
    <w:panose1 w:val="020B0502040204020203"/>
    <w:charset w:val="00"/>
    <w:family w:val="swiss"/>
    <w:pitch w:val="variable"/>
    <w:sig w:usb0="E10022FF" w:usb1="C000E47F" w:usb2="00000029" w:usb3="00000000" w:csb0="000001DF" w:csb1="00000000"/>
    <w:embedRegular r:id="rId5" w:fontKey="{F010164B-E329-4578-9AB1-7A4F32EE4FAC}"/>
  </w:font>
  <w:font w:name="Cambria">
    <w:panose1 w:val="02040503050406030204"/>
    <w:charset w:val="00"/>
    <w:family w:val="roman"/>
    <w:pitch w:val="variable"/>
    <w:sig w:usb0="E00002FF" w:usb1="400004FF" w:usb2="00000000" w:usb3="00000000" w:csb0="0000019F" w:csb1="00000000"/>
    <w:embedRegular r:id="rId6" w:fontKey="{B84D7EC4-9C83-4AF2-919F-5D52049EE7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116" w:rsidRPr="007709DC" w:rsidRDefault="008A5116" w:rsidP="007709DC">
    <w:pPr>
      <w:pStyle w:val="Footer"/>
      <w:tabs>
        <w:tab w:val="clear" w:pos="4680"/>
        <w:tab w:val="clear" w:pos="9360"/>
        <w:tab w:val="center" w:pos="2995"/>
      </w:tabs>
      <w:spacing w:before="120"/>
    </w:pPr>
    <w:r>
      <w:t>[1179-</w:t>
    </w:r>
    <w:r>
      <w:fldChar w:fldCharType="begin"/>
    </w:r>
    <w:r>
      <w:instrText xml:space="preserve"> PAGE  \* MERGEFORMAT </w:instrText>
    </w:r>
    <w:r>
      <w:fldChar w:fldCharType="separate"/>
    </w:r>
    <w:r w:rsidR="006F27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A2E" w:rsidRPr="007709DC" w:rsidRDefault="008A5116" w:rsidP="007709DC">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7FA" w:rsidRDefault="00E047FA" w:rsidP="009F0C77">
      <w:r>
        <w:separator/>
      </w:r>
    </w:p>
  </w:footnote>
  <w:footnote w:type="continuationSeparator" w:id="0">
    <w:p w:rsidR="00E047FA" w:rsidRDefault="00E047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2CZ16"/>
    <w:docVar w:name="CoverBillType" w:val="a"/>
    <w:docVar w:name="docpath" w:val="L:\Council\bills\DBS\31302CZ16.DOCX"/>
    <w:docVar w:name="dvBillNumber" w:val="1179"/>
    <w:docVar w:name="dvBillNumberPrefix" w:val="S. "/>
    <w:docVar w:name="dvOriginalBody" w:val="Senate"/>
    <w:docVar w:name="dvSteno" w:val="DBS"/>
    <w:docVar w:name="NameofBody" w:val="s"/>
    <w:docVar w:name="vgroup2" w:val="Council"/>
  </w:docVars>
  <w:rsids>
    <w:rsidRoot w:val="00E047F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1C7"/>
    <w:rsid w:val="00325348"/>
    <w:rsid w:val="00355721"/>
    <w:rsid w:val="00393688"/>
    <w:rsid w:val="003D411E"/>
    <w:rsid w:val="003E3C1E"/>
    <w:rsid w:val="003E6148"/>
    <w:rsid w:val="003F4DF1"/>
    <w:rsid w:val="00400EAA"/>
    <w:rsid w:val="0041760A"/>
    <w:rsid w:val="004203D7"/>
    <w:rsid w:val="00475AAD"/>
    <w:rsid w:val="004809EE"/>
    <w:rsid w:val="004E4AF2"/>
    <w:rsid w:val="00511EE9"/>
    <w:rsid w:val="00521E00"/>
    <w:rsid w:val="00577C6C"/>
    <w:rsid w:val="0058501B"/>
    <w:rsid w:val="00595B73"/>
    <w:rsid w:val="0061228A"/>
    <w:rsid w:val="006215AA"/>
    <w:rsid w:val="006340D9"/>
    <w:rsid w:val="00643B8E"/>
    <w:rsid w:val="00665EBC"/>
    <w:rsid w:val="0069470D"/>
    <w:rsid w:val="006A476C"/>
    <w:rsid w:val="006C6A93"/>
    <w:rsid w:val="006E02F9"/>
    <w:rsid w:val="006F278C"/>
    <w:rsid w:val="00753C04"/>
    <w:rsid w:val="00756946"/>
    <w:rsid w:val="00757F80"/>
    <w:rsid w:val="007709DC"/>
    <w:rsid w:val="00771EEC"/>
    <w:rsid w:val="00786819"/>
    <w:rsid w:val="007A325A"/>
    <w:rsid w:val="007C3099"/>
    <w:rsid w:val="007E72BE"/>
    <w:rsid w:val="007F0ACF"/>
    <w:rsid w:val="007F1523"/>
    <w:rsid w:val="007F509E"/>
    <w:rsid w:val="007F5799"/>
    <w:rsid w:val="007F6947"/>
    <w:rsid w:val="00834A12"/>
    <w:rsid w:val="00872729"/>
    <w:rsid w:val="008A5116"/>
    <w:rsid w:val="008F4429"/>
    <w:rsid w:val="00932670"/>
    <w:rsid w:val="009352BB"/>
    <w:rsid w:val="00957AF8"/>
    <w:rsid w:val="00990668"/>
    <w:rsid w:val="009B397B"/>
    <w:rsid w:val="009F0C77"/>
    <w:rsid w:val="009F4DD1"/>
    <w:rsid w:val="00A64E80"/>
    <w:rsid w:val="00A741D9"/>
    <w:rsid w:val="00A9741D"/>
    <w:rsid w:val="00AD4B17"/>
    <w:rsid w:val="00B26FA6"/>
    <w:rsid w:val="00B309A4"/>
    <w:rsid w:val="00B4733A"/>
    <w:rsid w:val="00B741CB"/>
    <w:rsid w:val="00B934F3"/>
    <w:rsid w:val="00BB6347"/>
    <w:rsid w:val="00BD2134"/>
    <w:rsid w:val="00BF4E07"/>
    <w:rsid w:val="00C038D8"/>
    <w:rsid w:val="00C045DD"/>
    <w:rsid w:val="00C3136F"/>
    <w:rsid w:val="00C3483A"/>
    <w:rsid w:val="00C74E9D"/>
    <w:rsid w:val="00C82FD3"/>
    <w:rsid w:val="00CC6B7B"/>
    <w:rsid w:val="00CD3619"/>
    <w:rsid w:val="00CF4447"/>
    <w:rsid w:val="00D12B6A"/>
    <w:rsid w:val="00D405E7"/>
    <w:rsid w:val="00D41D56"/>
    <w:rsid w:val="00D60AC0"/>
    <w:rsid w:val="00D6260D"/>
    <w:rsid w:val="00D6662B"/>
    <w:rsid w:val="00D95E2F"/>
    <w:rsid w:val="00D970A9"/>
    <w:rsid w:val="00DB3AC0"/>
    <w:rsid w:val="00DC1E2F"/>
    <w:rsid w:val="00DC6813"/>
    <w:rsid w:val="00DE68F0"/>
    <w:rsid w:val="00DF3845"/>
    <w:rsid w:val="00DF7E17"/>
    <w:rsid w:val="00E047FA"/>
    <w:rsid w:val="00EA62E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6EDEB-C12B-4CB6-9041-907CA316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4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AF2"/>
    <w:rPr>
      <w:rFonts w:ascii="Segoe UI" w:eastAsia="Times New Roman" w:hAnsi="Segoe UI" w:cs="Segoe UI"/>
      <w:sz w:val="18"/>
      <w:szCs w:val="18"/>
    </w:rPr>
  </w:style>
  <w:style w:type="character" w:styleId="Hyperlink">
    <w:name w:val="Hyperlink"/>
    <w:basedOn w:val="DefaultParagraphFont"/>
    <w:uiPriority w:val="99"/>
    <w:unhideWhenUsed/>
    <w:rsid w:val="00B473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07-16.docx" TargetMode="External"/><Relationship Id="rId13" Type="http://schemas.openxmlformats.org/officeDocument/2006/relationships/hyperlink" Target="http://www.scstatehouse.gov/billsearch.php?billnumbers=1179&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3-17-16.docx" TargetMode="External"/><Relationship Id="rId12" Type="http://schemas.openxmlformats.org/officeDocument/2006/relationships/hyperlink" Target="file:///h:\H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3-16.docx" TargetMode="External"/><Relationship Id="rId5" Type="http://schemas.openxmlformats.org/officeDocument/2006/relationships/footnotes" Target="footnotes.xml"/><Relationship Id="rId15" Type="http://schemas.openxmlformats.org/officeDocument/2006/relationships/hyperlink" Target="file:///p:\pprever\2015-16\1179_20160317A.docx" TargetMode="External"/><Relationship Id="rId10" Type="http://schemas.openxmlformats.org/officeDocument/2006/relationships/hyperlink" Target="file:///h:\SJ%20Archive\2016\04-12-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4-07-16.docx" TargetMode="External"/><Relationship Id="rId14" Type="http://schemas.openxmlformats.org/officeDocument/2006/relationships/hyperlink" Target="file:///p:\pprever\2015-16\1179_2016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E9C55-E23B-4891-AD91-CA774D75E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477</Words>
  <Characters>2724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1179: Wildlife management area regulations; turkey hunting rules and seasons (D. No. 4635) - South Carolina Legislature Online</dc:title>
  <dc:subject/>
  <dc:creator>DeirdreBrevardSmith</dc:creator>
  <cp:keywords/>
  <dc:description/>
  <cp:lastModifiedBy>N Cumfer</cp:lastModifiedBy>
  <cp:revision>2</cp:revision>
  <cp:lastPrinted>2016-03-14T19:36:00Z</cp:lastPrinted>
  <dcterms:created xsi:type="dcterms:W3CDTF">2016-12-02T17:31:00Z</dcterms:created>
  <dcterms:modified xsi:type="dcterms:W3CDTF">2016-12-02T17:31:00Z</dcterms:modified>
</cp:coreProperties>
</file>