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1C3" w:rsidRDefault="004021C3" w:rsidP="004021C3">
      <w:pPr>
        <w:widowControl w:val="0"/>
        <w:jc w:val="center"/>
      </w:pPr>
      <w:bookmarkStart w:id="0" w:name="_GoBack"/>
      <w:bookmarkEnd w:id="0"/>
      <w:r w:rsidRPr="004021C3">
        <w:rPr>
          <w:b/>
        </w:rPr>
        <w:t>South Carolina General Assembly</w:t>
      </w:r>
    </w:p>
    <w:p w:rsidR="004021C3" w:rsidRDefault="004021C3" w:rsidP="004021C3">
      <w:pPr>
        <w:widowControl w:val="0"/>
        <w:jc w:val="center"/>
      </w:pPr>
      <w:r>
        <w:t>121st Session, 2015-2016</w:t>
      </w:r>
    </w:p>
    <w:p w:rsidR="004021C3" w:rsidRDefault="004021C3" w:rsidP="004021C3">
      <w:pPr>
        <w:widowControl w:val="0"/>
        <w:jc w:val="left"/>
      </w:pPr>
    </w:p>
    <w:p w:rsidR="004021C3" w:rsidRDefault="004021C3" w:rsidP="004021C3">
      <w:pPr>
        <w:widowControl w:val="0"/>
        <w:jc w:val="left"/>
        <w:rPr>
          <w:b/>
        </w:rPr>
      </w:pPr>
      <w:r w:rsidRPr="004021C3">
        <w:rPr>
          <w:b/>
        </w:rPr>
        <w:t>S.</w:t>
      </w:r>
      <w:r>
        <w:rPr>
          <w:b/>
        </w:rPr>
        <w:t xml:space="preserve"> </w:t>
      </w:r>
      <w:r w:rsidRPr="004021C3">
        <w:rPr>
          <w:b/>
        </w:rPr>
        <w:t>22</w:t>
      </w:r>
    </w:p>
    <w:p w:rsidR="004021C3" w:rsidRDefault="004021C3" w:rsidP="004021C3">
      <w:pPr>
        <w:widowControl w:val="0"/>
        <w:jc w:val="left"/>
        <w:rPr>
          <w:b/>
        </w:rPr>
      </w:pPr>
    </w:p>
    <w:p w:rsidR="004021C3" w:rsidRDefault="004021C3" w:rsidP="004021C3">
      <w:pPr>
        <w:widowControl w:val="0"/>
        <w:jc w:val="left"/>
      </w:pPr>
      <w:r w:rsidRPr="004021C3">
        <w:rPr>
          <w:b/>
        </w:rPr>
        <w:t>STATUS INFORMATION</w:t>
      </w:r>
    </w:p>
    <w:p w:rsidR="004021C3" w:rsidRDefault="004021C3" w:rsidP="004021C3">
      <w:pPr>
        <w:widowControl w:val="0"/>
        <w:jc w:val="left"/>
      </w:pPr>
    </w:p>
    <w:p w:rsidR="004021C3" w:rsidRDefault="004021C3" w:rsidP="004021C3">
      <w:pPr>
        <w:widowControl w:val="0"/>
        <w:jc w:val="left"/>
      </w:pPr>
      <w:r>
        <w:t>Joint Resolution</w:t>
      </w:r>
    </w:p>
    <w:p w:rsidR="004021C3" w:rsidRDefault="004021C3" w:rsidP="004021C3">
      <w:pPr>
        <w:widowControl w:val="0"/>
        <w:jc w:val="left"/>
      </w:pPr>
      <w:r>
        <w:t>Sponsors: Senator Grooms</w:t>
      </w:r>
    </w:p>
    <w:p w:rsidR="004021C3" w:rsidRDefault="004021C3" w:rsidP="004021C3">
      <w:pPr>
        <w:widowControl w:val="0"/>
        <w:jc w:val="left"/>
      </w:pPr>
      <w:r>
        <w:t>Document Path: l:\council\bills\ggs\22675zw15.docx</w:t>
      </w:r>
    </w:p>
    <w:p w:rsidR="004021C3" w:rsidRDefault="004021C3" w:rsidP="004021C3">
      <w:pPr>
        <w:widowControl w:val="0"/>
        <w:jc w:val="left"/>
      </w:pPr>
    </w:p>
    <w:p w:rsidR="002E1C0E" w:rsidRDefault="002E1C0E" w:rsidP="004021C3">
      <w:pPr>
        <w:widowControl w:val="0"/>
        <w:jc w:val="left"/>
      </w:pPr>
      <w:r>
        <w:t>Introduced in the Senate on January 13, 2015</w:t>
      </w:r>
    </w:p>
    <w:p w:rsidR="002E1C0E" w:rsidRPr="002E1C0E" w:rsidRDefault="002E1C0E" w:rsidP="004021C3">
      <w:pPr>
        <w:widowControl w:val="0"/>
        <w:jc w:val="left"/>
      </w:pPr>
      <w:r>
        <w:t xml:space="preserve">Currently residing in the Senate Committee on </w:t>
      </w:r>
      <w:r w:rsidRPr="002E1C0E">
        <w:rPr>
          <w:b/>
        </w:rPr>
        <w:t>Judiciary</w:t>
      </w:r>
    </w:p>
    <w:p w:rsidR="002E1C0E" w:rsidRDefault="002E1C0E" w:rsidP="004021C3">
      <w:pPr>
        <w:widowControl w:val="0"/>
        <w:jc w:val="left"/>
      </w:pPr>
    </w:p>
    <w:p w:rsidR="004021C3" w:rsidRDefault="004021C3" w:rsidP="004021C3">
      <w:pPr>
        <w:widowControl w:val="0"/>
        <w:jc w:val="left"/>
      </w:pPr>
      <w:r>
        <w:t xml:space="preserve">Summary: </w:t>
      </w:r>
      <w:r w:rsidR="00E33A27">
        <w:t>Amendment to the Constitution of S.C.</w:t>
      </w:r>
    </w:p>
    <w:p w:rsidR="004021C3" w:rsidRDefault="004021C3" w:rsidP="004021C3">
      <w:pPr>
        <w:widowControl w:val="0"/>
        <w:jc w:val="left"/>
      </w:pPr>
    </w:p>
    <w:p w:rsidR="004021C3" w:rsidRDefault="004021C3" w:rsidP="004021C3">
      <w:pPr>
        <w:widowControl w:val="0"/>
        <w:jc w:val="left"/>
      </w:pPr>
    </w:p>
    <w:p w:rsidR="004021C3" w:rsidRDefault="004021C3" w:rsidP="004021C3">
      <w:pPr>
        <w:widowControl w:val="0"/>
        <w:tabs>
          <w:tab w:val="center" w:pos="590"/>
          <w:tab w:val="center" w:pos="1440"/>
          <w:tab w:val="left" w:pos="1872"/>
          <w:tab w:val="left" w:pos="9187"/>
        </w:tabs>
        <w:jc w:val="left"/>
      </w:pPr>
      <w:r w:rsidRPr="004021C3">
        <w:rPr>
          <w:b/>
        </w:rPr>
        <w:t>HISTORY OF LEGISLATIVE ACTIONS</w:t>
      </w:r>
    </w:p>
    <w:p w:rsidR="004021C3" w:rsidRDefault="004021C3" w:rsidP="004021C3">
      <w:pPr>
        <w:widowControl w:val="0"/>
        <w:tabs>
          <w:tab w:val="center" w:pos="590"/>
          <w:tab w:val="center" w:pos="1440"/>
          <w:tab w:val="left" w:pos="1872"/>
          <w:tab w:val="left" w:pos="9187"/>
        </w:tabs>
        <w:jc w:val="left"/>
      </w:pPr>
    </w:p>
    <w:p w:rsidR="004021C3" w:rsidRPr="004021C3" w:rsidRDefault="004021C3" w:rsidP="004021C3">
      <w:pPr>
        <w:widowControl w:val="0"/>
        <w:tabs>
          <w:tab w:val="center" w:pos="590"/>
          <w:tab w:val="center" w:pos="1440"/>
          <w:tab w:val="left" w:pos="1872"/>
          <w:tab w:val="left" w:pos="9187"/>
        </w:tabs>
        <w:jc w:val="left"/>
      </w:pPr>
      <w:r w:rsidRPr="004021C3">
        <w:rPr>
          <w:u w:val="single"/>
        </w:rPr>
        <w:tab/>
        <w:t>Date</w:t>
      </w:r>
      <w:r w:rsidRPr="004021C3">
        <w:rPr>
          <w:u w:val="single"/>
        </w:rPr>
        <w:tab/>
        <w:t>Body</w:t>
      </w:r>
      <w:r w:rsidRPr="004021C3">
        <w:rPr>
          <w:u w:val="single"/>
        </w:rPr>
        <w:tab/>
        <w:t>Action Description with journal page number</w:t>
      </w:r>
      <w:r w:rsidRPr="004021C3">
        <w:rPr>
          <w:u w:val="single"/>
        </w:rPr>
        <w:tab/>
      </w:r>
    </w:p>
    <w:p w:rsidR="00203119" w:rsidRDefault="00203119" w:rsidP="00203119">
      <w:pPr>
        <w:widowControl w:val="0"/>
        <w:tabs>
          <w:tab w:val="right" w:pos="1008"/>
          <w:tab w:val="left" w:pos="1152"/>
          <w:tab w:val="left" w:pos="1872"/>
          <w:tab w:val="left" w:pos="9187"/>
        </w:tabs>
        <w:ind w:left="2088" w:hanging="2088"/>
        <w:jc w:val="left"/>
      </w:pPr>
      <w:r>
        <w:tab/>
        <w:t>12/3/2014</w:t>
      </w:r>
      <w:r>
        <w:tab/>
        <w:t>Senate</w:t>
      </w:r>
      <w:r>
        <w:tab/>
      </w:r>
      <w:r w:rsidRPr="00E84294">
        <w:t>Prefiled</w:t>
      </w:r>
    </w:p>
    <w:p w:rsidR="00203119" w:rsidRDefault="00203119" w:rsidP="00203119">
      <w:pPr>
        <w:widowControl w:val="0"/>
        <w:tabs>
          <w:tab w:val="right" w:pos="1008"/>
          <w:tab w:val="left" w:pos="1152"/>
          <w:tab w:val="left" w:pos="1872"/>
          <w:tab w:val="left" w:pos="9187"/>
        </w:tabs>
        <w:ind w:left="2088" w:hanging="2088"/>
        <w:jc w:val="left"/>
      </w:pPr>
      <w:r>
        <w:tab/>
        <w:t>12/3/2014</w:t>
      </w:r>
      <w:r>
        <w:tab/>
        <w:t>Senate</w:t>
      </w:r>
      <w:r>
        <w:tab/>
      </w:r>
      <w:r w:rsidRPr="00E84294">
        <w:t xml:space="preserve">Referred to Committee on </w:t>
      </w:r>
      <w:r w:rsidRPr="00E84294">
        <w:rPr>
          <w:b/>
        </w:rPr>
        <w:t>Judiciary</w:t>
      </w:r>
    </w:p>
    <w:p w:rsidR="00203119" w:rsidRDefault="00203119" w:rsidP="00203119">
      <w:pPr>
        <w:widowControl w:val="0"/>
        <w:tabs>
          <w:tab w:val="right" w:pos="1008"/>
          <w:tab w:val="left" w:pos="1152"/>
          <w:tab w:val="left" w:pos="1872"/>
          <w:tab w:val="left" w:pos="9187"/>
        </w:tabs>
        <w:ind w:left="2088" w:hanging="2088"/>
        <w:jc w:val="left"/>
      </w:pPr>
      <w:r>
        <w:tab/>
        <w:t>1/13/2015</w:t>
      </w:r>
      <w:r>
        <w:tab/>
        <w:t>Senate</w:t>
      </w:r>
      <w:r>
        <w:tab/>
      </w:r>
      <w:r w:rsidRPr="00E84294">
        <w:t>Introduced and read first time (</w:t>
      </w:r>
      <w:hyperlink r:id="rId7" w:history="1">
        <w:r w:rsidRPr="00393CC1">
          <w:rPr>
            <w:rStyle w:val="Hyperlink"/>
          </w:rPr>
          <w:t>Senate Journal</w:t>
        </w:r>
        <w:r w:rsidRPr="00393CC1">
          <w:rPr>
            <w:rStyle w:val="Hyperlink"/>
          </w:rPr>
          <w:noBreakHyphen/>
          <w:t>page 44</w:t>
        </w:r>
      </w:hyperlink>
      <w:r w:rsidRPr="00E84294">
        <w:t>)</w:t>
      </w:r>
    </w:p>
    <w:p w:rsidR="00203119" w:rsidRDefault="00203119" w:rsidP="00203119">
      <w:pPr>
        <w:widowControl w:val="0"/>
        <w:tabs>
          <w:tab w:val="right" w:pos="1008"/>
          <w:tab w:val="left" w:pos="1152"/>
          <w:tab w:val="left" w:pos="1872"/>
          <w:tab w:val="left" w:pos="9187"/>
        </w:tabs>
        <w:ind w:left="2088" w:hanging="2088"/>
        <w:jc w:val="left"/>
      </w:pPr>
      <w:r>
        <w:tab/>
        <w:t>1/13/2015</w:t>
      </w:r>
      <w:r>
        <w:tab/>
        <w:t>Senate</w:t>
      </w:r>
      <w:r>
        <w:tab/>
      </w:r>
      <w:r w:rsidRPr="00E84294">
        <w:t xml:space="preserve">Referred to Committee </w:t>
      </w:r>
      <w:r>
        <w:t xml:space="preserve">on </w:t>
      </w:r>
      <w:r w:rsidRPr="00E84294">
        <w:rPr>
          <w:b/>
        </w:rPr>
        <w:t>Judiciary</w:t>
      </w:r>
      <w:r>
        <w:t xml:space="preserve"> </w:t>
      </w:r>
      <w:r w:rsidRPr="00E84294">
        <w:t>(</w:t>
      </w:r>
      <w:hyperlink r:id="rId8" w:history="1">
        <w:r w:rsidRPr="00393CC1">
          <w:rPr>
            <w:rStyle w:val="Hyperlink"/>
          </w:rPr>
          <w:t>Senate Journal</w:t>
        </w:r>
        <w:r w:rsidRPr="00393CC1">
          <w:rPr>
            <w:rStyle w:val="Hyperlink"/>
          </w:rPr>
          <w:noBreakHyphen/>
          <w:t>page 44</w:t>
        </w:r>
      </w:hyperlink>
      <w:r w:rsidRPr="00E84294">
        <w:t>)</w:t>
      </w:r>
    </w:p>
    <w:p w:rsidR="00203119" w:rsidRDefault="00203119" w:rsidP="00203119">
      <w:pPr>
        <w:widowControl w:val="0"/>
        <w:tabs>
          <w:tab w:val="right" w:pos="1008"/>
          <w:tab w:val="left" w:pos="1152"/>
          <w:tab w:val="left" w:pos="1872"/>
          <w:tab w:val="left" w:pos="9187"/>
        </w:tabs>
        <w:ind w:left="2088" w:hanging="2088"/>
        <w:jc w:val="left"/>
      </w:pPr>
    </w:p>
    <w:p w:rsidR="004021C3" w:rsidRDefault="004021C3" w:rsidP="004021C3">
      <w:pPr>
        <w:widowControl w:val="0"/>
        <w:tabs>
          <w:tab w:val="right" w:pos="1008"/>
          <w:tab w:val="left" w:pos="1152"/>
          <w:tab w:val="left" w:pos="1872"/>
          <w:tab w:val="left" w:pos="9187"/>
        </w:tabs>
        <w:ind w:left="2088" w:hanging="2088"/>
        <w:jc w:val="left"/>
      </w:pPr>
      <w:r>
        <w:t xml:space="preserve">View the latest </w:t>
      </w:r>
      <w:hyperlink r:id="rId9" w:history="1">
        <w:r w:rsidRPr="004021C3">
          <w:rPr>
            <w:rStyle w:val="Hyperlink"/>
          </w:rPr>
          <w:t>legislative information</w:t>
        </w:r>
      </w:hyperlink>
      <w:r>
        <w:t xml:space="preserve"> at the website</w:t>
      </w:r>
    </w:p>
    <w:p w:rsidR="004021C3" w:rsidRDefault="004021C3" w:rsidP="004021C3">
      <w:pPr>
        <w:widowControl w:val="0"/>
        <w:tabs>
          <w:tab w:val="right" w:pos="1008"/>
          <w:tab w:val="left" w:pos="1152"/>
          <w:tab w:val="left" w:pos="1872"/>
          <w:tab w:val="left" w:pos="9187"/>
        </w:tabs>
        <w:ind w:left="2088" w:hanging="2088"/>
        <w:jc w:val="left"/>
      </w:pPr>
    </w:p>
    <w:p w:rsidR="004021C3" w:rsidRPr="004021C3" w:rsidRDefault="004021C3" w:rsidP="004021C3">
      <w:pPr>
        <w:widowControl w:val="0"/>
        <w:tabs>
          <w:tab w:val="right" w:pos="1008"/>
          <w:tab w:val="left" w:pos="1152"/>
          <w:tab w:val="left" w:pos="1872"/>
          <w:tab w:val="left" w:pos="9187"/>
        </w:tabs>
        <w:ind w:left="2088" w:hanging="2088"/>
        <w:jc w:val="left"/>
      </w:pPr>
    </w:p>
    <w:p w:rsidR="004021C3" w:rsidRDefault="004021C3" w:rsidP="004021C3">
      <w:pPr>
        <w:widowControl w:val="0"/>
        <w:jc w:val="left"/>
      </w:pPr>
      <w:r w:rsidRPr="004021C3">
        <w:rPr>
          <w:b/>
        </w:rPr>
        <w:t>VERSIONS OF THIS BILL</w:t>
      </w:r>
    </w:p>
    <w:p w:rsidR="004021C3" w:rsidRDefault="004021C3" w:rsidP="004021C3">
      <w:pPr>
        <w:widowControl w:val="0"/>
        <w:jc w:val="left"/>
      </w:pPr>
    </w:p>
    <w:p w:rsidR="004021C3" w:rsidRDefault="00393CC1" w:rsidP="004021C3">
      <w:pPr>
        <w:widowControl w:val="0"/>
        <w:jc w:val="left"/>
      </w:pPr>
      <w:hyperlink r:id="rId10" w:history="1">
        <w:r w:rsidR="004021C3">
          <w:rPr>
            <w:rStyle w:val="Hyperlink"/>
          </w:rPr>
          <w:t>12/3/2014</w:t>
        </w:r>
      </w:hyperlink>
    </w:p>
    <w:p w:rsidR="004021C3" w:rsidRDefault="004021C3" w:rsidP="004021C3"/>
    <w:p w:rsidR="004021C3" w:rsidRDefault="004021C3" w:rsidP="004021C3">
      <w:pPr>
        <w:sectPr w:rsidR="004021C3" w:rsidSect="004021C3">
          <w:pgSz w:w="12240" w:h="15840" w:code="1"/>
          <w:pgMar w:top="1080" w:right="1440" w:bottom="1080" w:left="1440" w:header="720" w:footer="720" w:gutter="0"/>
          <w:cols w:space="720"/>
          <w:noEndnote/>
          <w:docGrid w:linePitch="360"/>
        </w:sectPr>
      </w:pPr>
    </w:p>
    <w:p w:rsidR="004C7535" w:rsidRDefault="004C7535"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5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AE" w:rsidRPr="00522CE0"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CONSTITUTIONAL MATTERS,</w:t>
      </w:r>
      <w:r w:rsidRPr="00466923">
        <w:t xml:space="preserve"> BY ADDING SECTION 1</w:t>
      </w:r>
      <w:r>
        <w:t>6</w:t>
      </w:r>
      <w:r w:rsidRPr="00466923">
        <w:t xml:space="preserve"> </w:t>
      </w:r>
      <w:r w:rsidR="00147A59">
        <w:t>SO AS</w:t>
      </w:r>
      <w:r w:rsidR="00DA1AAD">
        <w:t xml:space="preserve"> </w:t>
      </w:r>
      <w:r w:rsidRPr="00466923">
        <w:t>TO ESTABLISH A SPECIFIED PROCEDURE FOR THE ENACTMENT OR REPEAL OF LAWS AND CONSTITUTIONAL AMENDMENTS BY INITIATIVE PETITION AND REFERENDUM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5E1" w:rsidRDefault="009E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5E1" w:rsidRDefault="009E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25D2">
        <w:rPr>
          <w:color w:val="000000" w:themeColor="text1"/>
          <w:u w:color="000000" w:themeColor="text1"/>
        </w:rPr>
        <w:t>It is proposed that Article XVII of the Constitution of this State be amended by adding:</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Pr="005425D2">
        <w:rPr>
          <w:color w:val="000000" w:themeColor="text1"/>
          <w:u w:color="000000" w:themeColor="text1"/>
        </w:rPr>
        <w:t>.</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Section 2</w:t>
      </w:r>
      <w:r w:rsidR="00DA1AAD">
        <w:rPr>
          <w:color w:val="000000" w:themeColor="text1"/>
          <w:u w:color="000000" w:themeColor="text1"/>
        </w:rPr>
        <w:t>,</w:t>
      </w:r>
      <w:r w:rsidR="00DA1AAD" w:rsidRPr="005425D2">
        <w:rPr>
          <w:color w:val="000000" w:themeColor="text1"/>
          <w:u w:color="000000" w:themeColor="text1"/>
        </w:rPr>
        <w:t xml:space="preserve"> Article I</w:t>
      </w:r>
      <w:r w:rsidRPr="005425D2">
        <w:rPr>
          <w:color w:val="000000" w:themeColor="text1"/>
          <w:u w:color="000000" w:themeColor="text1"/>
        </w:rPr>
        <w:t xml:space="preserve">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A petition concerning a constitutional amendment or a general law must be signed by a number of qualified electors, not </w:t>
      </w:r>
      <w:r w:rsidRPr="005425D2">
        <w:rPr>
          <w:color w:val="000000" w:themeColor="text1"/>
          <w:u w:color="000000" w:themeColor="text1"/>
        </w:rPr>
        <w:lastRenderedPageBreak/>
        <w:t>fewer than ten percent of the qualified electors for the last statewide general election as determined by the State Election Commission.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005A6659">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subsection (E)</w:t>
      </w:r>
      <w:r w:rsidR="00DA1AAD" w:rsidRPr="005425D2">
        <w:rPr>
          <w:color w:val="000000" w:themeColor="text1"/>
          <w:u w:color="000000" w:themeColor="text1"/>
        </w:rPr>
        <w:t>(3)</w:t>
      </w:r>
      <w:r w:rsidRPr="005425D2">
        <w:rPr>
          <w:color w:val="000000" w:themeColor="text1"/>
          <w:u w:color="000000" w:themeColor="text1"/>
        </w:rPr>
        <w:t xml:space="preserv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005A6659">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sidR="005A6659">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sidR="005A6659">
        <w:rPr>
          <w:color w:val="000000" w:themeColor="text1"/>
          <w:u w:color="000000" w:themeColor="text1"/>
        </w:rPr>
        <w:noBreakHyphen/>
      </w:r>
      <w:r w:rsidRPr="005425D2">
        <w:rPr>
          <w:color w:val="000000" w:themeColor="text1"/>
          <w:u w:color="000000" w:themeColor="text1"/>
        </w:rPr>
        <w:t>numbered year.</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005A6659" w:rsidRPr="005A6659">
        <w:rPr>
          <w:color w:val="000000" w:themeColor="text1"/>
          <w:u w:color="000000" w:themeColor="text1"/>
        </w:rPr>
        <w:t>‘</w:t>
      </w:r>
      <w:r w:rsidRPr="005425D2">
        <w:rPr>
          <w:color w:val="000000" w:themeColor="text1"/>
          <w:u w:color="000000" w:themeColor="text1"/>
        </w:rPr>
        <w:t>Be It Enacted by the People of the State of South Carolina</w:t>
      </w:r>
      <w:r w:rsidR="005A6659" w:rsidRPr="005A6659">
        <w:rPr>
          <w:color w:val="000000" w:themeColor="text1"/>
          <w:u w:color="000000" w:themeColor="text1"/>
        </w:rPr>
        <w:t>’</w:t>
      </w:r>
      <w:r w:rsidRPr="005425D2">
        <w:rPr>
          <w:color w:val="000000" w:themeColor="text1"/>
          <w:u w:color="000000" w:themeColor="text1"/>
        </w:rPr>
        <w:t xml:space="preserve">.  The style of all constitutional amendments enacted by the initiative is, </w:t>
      </w:r>
      <w:r w:rsidR="005A6659" w:rsidRPr="005A6659">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w:t>
      </w:r>
      <w:r w:rsidR="00DA1AAD">
        <w:rPr>
          <w:color w:val="000000" w:themeColor="text1"/>
          <w:u w:color="000000" w:themeColor="text1"/>
        </w:rPr>
        <w:t>, 1895,</w:t>
      </w:r>
      <w:r w:rsidRPr="005425D2">
        <w:rPr>
          <w:color w:val="000000" w:themeColor="text1"/>
          <w:u w:color="000000" w:themeColor="text1"/>
        </w:rPr>
        <w:t xml:space="preserve"> be Amended</w:t>
      </w:r>
      <w:r w:rsidR="005A6659" w:rsidRPr="005A6659">
        <w:rPr>
          <w:color w:val="000000" w:themeColor="text1"/>
          <w:u w:color="000000" w:themeColor="text1"/>
        </w:rPr>
        <w:t>’</w:t>
      </w:r>
      <w:r w:rsidRPr="005425D2">
        <w:rPr>
          <w:color w:val="000000" w:themeColor="text1"/>
          <w:u w:color="000000" w:themeColor="text1"/>
        </w:rPr>
        <w: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005A6659">
        <w:rPr>
          <w:color w:val="000000" w:themeColor="text1"/>
          <w:u w:color="000000" w:themeColor="text1"/>
        </w:rPr>
        <w:noBreakHyphen/>
      </w:r>
      <w:r w:rsidRPr="005425D2">
        <w:rPr>
          <w:color w:val="000000" w:themeColor="text1"/>
          <w:u w:color="000000" w:themeColor="text1"/>
        </w:rPr>
        <w:t>time fee of fifty dollars.  The State Election Commission periodically</w:t>
      </w:r>
      <w:r w:rsidR="00DA1AAD" w:rsidRPr="005425D2">
        <w:rPr>
          <w:color w:val="000000" w:themeColor="text1"/>
          <w:u w:color="000000" w:themeColor="text1"/>
        </w:rPr>
        <w:t xml:space="preserve"> may</w:t>
      </w:r>
      <w:r w:rsidRPr="005425D2">
        <w:rPr>
          <w:color w:val="000000" w:themeColor="text1"/>
          <w:u w:color="000000" w:themeColor="text1"/>
        </w:rPr>
        <w:t xml:space="preserve">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w:t>
      </w:r>
      <w:r w:rsidR="003B2122">
        <w:rPr>
          <w:color w:val="000000" w:themeColor="text1"/>
          <w:u w:color="000000" w:themeColor="text1"/>
        </w:rPr>
        <w:t>Revenue and Fiscal Affairs</w:t>
      </w:r>
      <w:r w:rsidRPr="005425D2">
        <w:rPr>
          <w:color w:val="000000" w:themeColor="text1"/>
          <w:u w:color="000000" w:themeColor="text1"/>
        </w:rPr>
        <w:t xml:space="preserve">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w:t>
      </w:r>
      <w:r w:rsidR="000272A8">
        <w:rPr>
          <w:color w:val="000000" w:themeColor="text1"/>
          <w:u w:color="000000" w:themeColor="text1"/>
        </w:rPr>
        <w:t xml:space="preserve"> Revenue and Fiscal Affairs</w:t>
      </w:r>
      <w:r w:rsidR="000272A8" w:rsidRPr="005425D2">
        <w:rPr>
          <w:color w:val="000000" w:themeColor="text1"/>
          <w:u w:color="000000" w:themeColor="text1"/>
        </w:rPr>
        <w:t xml:space="preserve"> </w:t>
      </w:r>
      <w:r w:rsidRPr="005425D2">
        <w:rPr>
          <w:color w:val="000000" w:themeColor="text1"/>
          <w:u w:color="000000" w:themeColor="text1"/>
        </w:rPr>
        <w:t xml:space="preserve">Office shall prepare a fiscal analysis of the effect of the proposed measure on the state finances for use in the petition.  If the </w:t>
      </w:r>
      <w:r w:rsidR="000272A8">
        <w:rPr>
          <w:color w:val="000000" w:themeColor="text1"/>
          <w:u w:color="000000" w:themeColor="text1"/>
        </w:rPr>
        <w:t>Revenue and Fiscal Affairs</w:t>
      </w:r>
      <w:r w:rsidR="000272A8" w:rsidRPr="005425D2">
        <w:rPr>
          <w:color w:val="000000" w:themeColor="text1"/>
          <w:u w:color="000000" w:themeColor="text1"/>
        </w:rPr>
        <w:t xml:space="preserve"> </w:t>
      </w:r>
      <w:r w:rsidRPr="005425D2">
        <w:rPr>
          <w:color w:val="000000" w:themeColor="text1"/>
          <w:u w:color="000000" w:themeColor="text1"/>
        </w:rPr>
        <w:t xml:space="preserve">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w:t>
      </w:r>
      <w:r w:rsidR="000272A8">
        <w:rPr>
          <w:color w:val="000000" w:themeColor="text1"/>
          <w:u w:color="000000" w:themeColor="text1"/>
        </w:rPr>
        <w:t>Revenue and Fiscal Affairs</w:t>
      </w:r>
      <w:r w:rsidR="000272A8" w:rsidRPr="005425D2">
        <w:rPr>
          <w:color w:val="000000" w:themeColor="text1"/>
          <w:u w:color="000000" w:themeColor="text1"/>
        </w:rPr>
        <w:t xml:space="preserve"> </w:t>
      </w:r>
      <w:r w:rsidRPr="005425D2">
        <w:rPr>
          <w:color w:val="000000" w:themeColor="text1"/>
          <w:u w:color="000000" w:themeColor="text1"/>
        </w:rPr>
        <w:t>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w:t>
      </w:r>
      <w:r w:rsidR="000272A8">
        <w:rPr>
          <w:color w:val="000000" w:themeColor="text1"/>
          <w:u w:color="000000" w:themeColor="text1"/>
        </w:rPr>
        <w:t xml:space="preserve">, </w:t>
      </w:r>
      <w:r w:rsidRPr="005425D2">
        <w:rPr>
          <w:color w:val="000000" w:themeColor="text1"/>
          <w:u w:color="000000" w:themeColor="text1"/>
        </w:rPr>
        <w:t>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w:t>
      </w:r>
      <w:r w:rsidR="004E4D3B">
        <w:rPr>
          <w:color w:val="000000" w:themeColor="text1"/>
          <w:u w:color="000000" w:themeColor="text1"/>
        </w:rPr>
        <w:t xml:space="preserve"> valid.  Except as provided for </w:t>
      </w:r>
      <w:r w:rsidRPr="005425D2">
        <w:rPr>
          <w:color w:val="000000" w:themeColor="text1"/>
          <w:u w:color="000000" w:themeColor="text1"/>
        </w:rPr>
        <w:t xml:space="preserve">in </w:t>
      </w:r>
      <w:r w:rsidR="00F13596">
        <w:rPr>
          <w:color w:val="000000" w:themeColor="text1"/>
          <w:u w:color="000000" w:themeColor="text1"/>
        </w:rPr>
        <w:t>subsection (E)</w:t>
      </w:r>
      <w:r w:rsidR="00F13596" w:rsidRPr="005425D2">
        <w:rPr>
          <w:color w:val="000000" w:themeColor="text1"/>
          <w:u w:color="000000" w:themeColor="text1"/>
        </w:rPr>
        <w:t>(2)</w:t>
      </w:r>
      <w:r w:rsidRPr="005425D2">
        <w:rPr>
          <w:color w:val="000000" w:themeColor="text1"/>
          <w:u w:color="000000" w:themeColor="text1"/>
        </w:rPr>
        <w:t>, signatures over two years old at the date of filing are invalid.  Signatures may not be removed from petitions.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005A6659">
        <w:rPr>
          <w:color w:val="000000" w:themeColor="text1"/>
          <w:u w:color="000000" w:themeColor="text1"/>
        </w:rPr>
        <w:noBreakHyphen/>
      </w:r>
      <w:r w:rsidRPr="005425D2">
        <w:rPr>
          <w:color w:val="000000" w:themeColor="text1"/>
          <w:u w:color="000000" w:themeColor="text1"/>
        </w:rPr>
        <w:t xml:space="preserve">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unless the General Assembly adopts a proposed general law as provided for in item (3).  Upon certification of the proposition for ballot, the Attorney General shall defend the proposed law in the courts on behalf of the people of South Carolina.</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005A6659">
        <w:rPr>
          <w:color w:val="000000" w:themeColor="text1"/>
          <w:u w:color="000000" w:themeColor="text1"/>
        </w:rPr>
        <w:noBreakHyphen/>
      </w:r>
      <w:r w:rsidRPr="005425D2">
        <w:rPr>
          <w:color w:val="000000" w:themeColor="text1"/>
          <w:u w:color="000000" w:themeColor="text1"/>
        </w:rPr>
        <w:t>time thirty</w:t>
      </w:r>
      <w:r w:rsidR="005A6659">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5A6659" w:rsidRPr="005A6659">
        <w:rPr>
          <w:color w:val="000000" w:themeColor="text1"/>
          <w:u w:color="000000" w:themeColor="text1"/>
        </w:rPr>
        <w:t>‘</w:t>
      </w:r>
      <w:r w:rsidRPr="005425D2">
        <w:rPr>
          <w:color w:val="000000" w:themeColor="text1"/>
          <w:u w:color="000000" w:themeColor="text1"/>
        </w:rPr>
        <w:t>Enact</w:t>
      </w:r>
      <w:r w:rsidR="005A6659" w:rsidRPr="005A6659">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xml:space="preserve">. </w:t>
      </w:r>
      <w:r w:rsidR="000272A8">
        <w:rPr>
          <w:color w:val="000000" w:themeColor="text1"/>
          <w:u w:color="000000" w:themeColor="text1"/>
        </w:rPr>
        <w:t xml:space="preserve"> </w:t>
      </w:r>
      <w:r w:rsidRPr="005425D2">
        <w:rPr>
          <w:color w:val="000000" w:themeColor="text1"/>
          <w:u w:color="000000" w:themeColor="text1"/>
        </w:rPr>
        <w:t>Legislative enactment waives any defect in the signature or petition requirements.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xml:space="preserve">.  Propositions must be put on the ballot in a nonpartisan manner and without any indication of endorsement by any organization.  Only the ballot title and the official summary may be printed on the ballot.  Each ballot question must be worded so that a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vote is a vote to repeal the law and a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 xml:space="preserve"> vote would result in the law remaining in effect.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 xml:space="preserve">Except as provided by this section, any constitutional or technical processes </w:t>
      </w:r>
      <w:r w:rsidR="000272A8">
        <w:rPr>
          <w:color w:val="000000" w:themeColor="text1"/>
          <w:u w:color="000000" w:themeColor="text1"/>
        </w:rPr>
        <w:t>that</w:t>
      </w:r>
      <w:r w:rsidRPr="005425D2">
        <w:rPr>
          <w:color w:val="000000" w:themeColor="text1"/>
          <w:u w:color="000000" w:themeColor="text1"/>
        </w:rPr>
        <w:t xml:space="preserve"> limit the General Assembly also shall limit any measure proposed and enacted pursuant to this amendment.  Any initiative measure that requires expenditure of an amount greater than two</w:t>
      </w:r>
      <w:r w:rsidR="005A6659">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4A58AE" w:rsidRPr="005425D2" w:rsidRDefault="005A6659"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naming or designating a</w:t>
      </w:r>
      <w:r w:rsidR="004A58AE" w:rsidRPr="005425D2">
        <w:rPr>
          <w:color w:val="000000" w:themeColor="text1"/>
          <w:u w:color="000000" w:themeColor="text1"/>
        </w:rPr>
        <w:t xml:space="preserve"> person to hold a public office.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 general law or constitutional amendment enacted by the initiative power under this section may not be repealed or amended except by a vote of the people, unless the measure provides otherwise.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005A6659">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“Must Article XVII of the Constitution of this State</w:t>
      </w:r>
      <w:r w:rsidR="005A6659">
        <w:rPr>
          <w:color w:val="000000" w:themeColor="text1"/>
          <w:u w:color="000000" w:themeColor="text1"/>
        </w:rPr>
        <w:t xml:space="preserve"> be amended by adding Section 16</w:t>
      </w:r>
      <w:r w:rsidRPr="005425D2">
        <w:rPr>
          <w:color w:val="000000" w:themeColor="text1"/>
          <w:u w:color="000000" w:themeColor="text1"/>
        </w:rPr>
        <w:t xml:space="preserve"> </w:t>
      </w:r>
      <w:r w:rsidR="00147A59">
        <w:rPr>
          <w:color w:val="000000" w:themeColor="text1"/>
          <w:u w:color="000000" w:themeColor="text1"/>
        </w:rPr>
        <w:t xml:space="preserve">so as </w:t>
      </w:r>
      <w:r w:rsidRPr="005425D2">
        <w:rPr>
          <w:color w:val="000000" w:themeColor="text1"/>
          <w:u w:color="000000" w:themeColor="text1"/>
        </w:rPr>
        <w:t>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005A6659">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w:t>
      </w:r>
    </w:p>
    <w:p w:rsidR="00B40F9E" w:rsidRDefault="005A66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1C3" w:rsidRDefault="004021C3" w:rsidP="004021C3">
      <w:pPr>
        <w:suppressAutoHyphens/>
      </w:pPr>
    </w:p>
    <w:sectPr w:rsidR="004021C3" w:rsidSect="004021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A59" w:rsidRDefault="00147A59" w:rsidP="009F0C77">
      <w:r>
        <w:separator/>
      </w:r>
    </w:p>
  </w:endnote>
  <w:endnote w:type="continuationSeparator" w:id="0">
    <w:p w:rsidR="00147A59" w:rsidRDefault="00147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D0E458-210B-447A-8152-DA1BED664519}"/>
    <w:embedBold r:id="rId2" w:fontKey="{295F3BD5-CABB-4EB5-A8AF-733354A7265A}"/>
  </w:font>
  <w:font w:name="Calibri">
    <w:panose1 w:val="020F0502020204030204"/>
    <w:charset w:val="00"/>
    <w:family w:val="swiss"/>
    <w:pitch w:val="variable"/>
    <w:sig w:usb0="E00002FF" w:usb1="4000ACFF" w:usb2="00000001" w:usb3="00000000" w:csb0="0000019F" w:csb1="00000000"/>
    <w:embedRegular r:id="rId3" w:fontKey="{0C42CE0B-BD67-418A-B4C6-334BB332E432}"/>
  </w:font>
  <w:font w:name="Segoe UI">
    <w:panose1 w:val="020B0502040204020203"/>
    <w:charset w:val="00"/>
    <w:family w:val="swiss"/>
    <w:pitch w:val="variable"/>
    <w:sig w:usb0="E10022FF" w:usb1="C000E47F" w:usb2="00000029" w:usb3="00000000" w:csb0="000001DF" w:csb1="00000000"/>
    <w:embedRegular r:id="rId4" w:fontKey="{D8BC7458-9774-4EAD-81C6-A6E685E68011}"/>
  </w:font>
  <w:font w:name="Wingdings">
    <w:panose1 w:val="05000000000000000000"/>
    <w:charset w:val="02"/>
    <w:family w:val="auto"/>
    <w:pitch w:val="variable"/>
    <w:sig w:usb0="00000000" w:usb1="10000000" w:usb2="00000000" w:usb3="00000000" w:csb0="80000000" w:csb1="00000000"/>
    <w:embedRegular r:id="rId5" w:fontKey="{06879029-14D2-4DB6-A5C2-5E173A1B333C}"/>
  </w:font>
  <w:font w:name="Cambria">
    <w:panose1 w:val="02040503050406030204"/>
    <w:charset w:val="00"/>
    <w:family w:val="roman"/>
    <w:pitch w:val="variable"/>
    <w:sig w:usb0="E00002FF" w:usb1="400004FF" w:usb2="00000000" w:usb3="00000000" w:csb0="0000019F" w:csb1="00000000"/>
    <w:embedRegular r:id="rId6" w:fontKey="{7C9B09FE-DCA4-443D-B13E-F13510CBD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1C3" w:rsidRPr="004C7535" w:rsidRDefault="004021C3" w:rsidP="004C7535">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sidR="00393C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A59" w:rsidRDefault="00147A59" w:rsidP="009F0C77">
      <w:r>
        <w:separator/>
      </w:r>
    </w:p>
  </w:footnote>
  <w:footnote w:type="continuationSeparator" w:id="0">
    <w:p w:rsidR="00147A59" w:rsidRDefault="00147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75ZW15"/>
    <w:docVar w:name="CoverBillType" w:val="s"/>
    <w:docVar w:name="docpath" w:val="L:\Council\bills\GGS\22675ZW15.DOCX"/>
    <w:docVar w:name="dvBillNumber" w:val="22"/>
    <w:docVar w:name="dvBillNumberPrefix" w:val="S. "/>
    <w:docVar w:name="dvOriginalBody" w:val="Senate"/>
    <w:docVar w:name="dvSteno" w:val="GGS"/>
    <w:docVar w:name="NameofBody" w:val="s"/>
    <w:docVar w:name="vgroup2" w:val="Council"/>
  </w:docVars>
  <w:rsids>
    <w:rsidRoot w:val="009E75E1"/>
    <w:rsid w:val="00026C9A"/>
    <w:rsid w:val="000272A8"/>
    <w:rsid w:val="000965A1"/>
    <w:rsid w:val="000E1785"/>
    <w:rsid w:val="000F39F2"/>
    <w:rsid w:val="001023A4"/>
    <w:rsid w:val="0010776B"/>
    <w:rsid w:val="00133E66"/>
    <w:rsid w:val="00134ACF"/>
    <w:rsid w:val="00144E15"/>
    <w:rsid w:val="00147A59"/>
    <w:rsid w:val="001A4A62"/>
    <w:rsid w:val="001A681E"/>
    <w:rsid w:val="001D08F2"/>
    <w:rsid w:val="00203119"/>
    <w:rsid w:val="002037CA"/>
    <w:rsid w:val="002047A2"/>
    <w:rsid w:val="002321B6"/>
    <w:rsid w:val="0023696B"/>
    <w:rsid w:val="00250967"/>
    <w:rsid w:val="002759C5"/>
    <w:rsid w:val="00277DEE"/>
    <w:rsid w:val="00280D88"/>
    <w:rsid w:val="00294ABE"/>
    <w:rsid w:val="002A3EB4"/>
    <w:rsid w:val="002E1C0E"/>
    <w:rsid w:val="00325348"/>
    <w:rsid w:val="00393688"/>
    <w:rsid w:val="00393CC1"/>
    <w:rsid w:val="003B2122"/>
    <w:rsid w:val="003D411E"/>
    <w:rsid w:val="003E3C1E"/>
    <w:rsid w:val="003E6148"/>
    <w:rsid w:val="00400EAA"/>
    <w:rsid w:val="00401D56"/>
    <w:rsid w:val="004021C3"/>
    <w:rsid w:val="0041760A"/>
    <w:rsid w:val="004809EE"/>
    <w:rsid w:val="004A58AE"/>
    <w:rsid w:val="004C7535"/>
    <w:rsid w:val="004E4D3B"/>
    <w:rsid w:val="00511EE9"/>
    <w:rsid w:val="00521E00"/>
    <w:rsid w:val="00577C6C"/>
    <w:rsid w:val="0058501B"/>
    <w:rsid w:val="005A6659"/>
    <w:rsid w:val="00603AA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E75E1"/>
    <w:rsid w:val="009F0C77"/>
    <w:rsid w:val="009F4DD1"/>
    <w:rsid w:val="00A64E80"/>
    <w:rsid w:val="00A741D9"/>
    <w:rsid w:val="00A9741D"/>
    <w:rsid w:val="00AD4B17"/>
    <w:rsid w:val="00B26FA6"/>
    <w:rsid w:val="00B40F9E"/>
    <w:rsid w:val="00B741CB"/>
    <w:rsid w:val="00B934F3"/>
    <w:rsid w:val="00BB6347"/>
    <w:rsid w:val="00BD2134"/>
    <w:rsid w:val="00C038D8"/>
    <w:rsid w:val="00C045DD"/>
    <w:rsid w:val="00C3136F"/>
    <w:rsid w:val="00C3483A"/>
    <w:rsid w:val="00C74E9D"/>
    <w:rsid w:val="00C82FD3"/>
    <w:rsid w:val="00CC6B7B"/>
    <w:rsid w:val="00CD3619"/>
    <w:rsid w:val="00CF4447"/>
    <w:rsid w:val="00D3370D"/>
    <w:rsid w:val="00D405E7"/>
    <w:rsid w:val="00D41D56"/>
    <w:rsid w:val="00D6260D"/>
    <w:rsid w:val="00D6662B"/>
    <w:rsid w:val="00D95E2F"/>
    <w:rsid w:val="00D970A9"/>
    <w:rsid w:val="00DA1AAD"/>
    <w:rsid w:val="00DB3AC0"/>
    <w:rsid w:val="00DE68F0"/>
    <w:rsid w:val="00DF3845"/>
    <w:rsid w:val="00DF7E17"/>
    <w:rsid w:val="00E33A27"/>
    <w:rsid w:val="00EB00A2"/>
    <w:rsid w:val="00EB1BF3"/>
    <w:rsid w:val="00EF3EEE"/>
    <w:rsid w:val="00F1359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B56296A-7AE5-4A17-A4AF-ADE194C8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6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659"/>
    <w:rPr>
      <w:rFonts w:ascii="Segoe UI" w:eastAsia="Times New Roman" w:hAnsi="Segoe UI" w:cs="Segoe UI"/>
      <w:sz w:val="18"/>
      <w:szCs w:val="18"/>
    </w:rPr>
  </w:style>
  <w:style w:type="character" w:styleId="Hyperlink">
    <w:name w:val="Hyperlink"/>
    <w:basedOn w:val="DefaultParagraphFont"/>
    <w:uiPriority w:val="99"/>
    <w:unhideWhenUsed/>
    <w:rsid w:val="004021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2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601F-842A-4B1D-9A04-10F647D3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2190</Words>
  <Characters>12489</Characters>
  <Application>Microsoft Office Word</Application>
  <DocSecurity>6</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 Amendment to the Constitution of S.C. - South Carolina Legislature Online</dc:title>
  <dc:subject/>
  <dc:creator>GloriaShackelford</dc:creator>
  <cp:keywords/>
  <dc:description/>
  <cp:lastModifiedBy>N Cumfer</cp:lastModifiedBy>
  <cp:revision>2</cp:revision>
  <cp:lastPrinted>2014-12-03T14:50:00Z</cp:lastPrinted>
  <dcterms:created xsi:type="dcterms:W3CDTF">2016-12-02T16:49:00Z</dcterms:created>
  <dcterms:modified xsi:type="dcterms:W3CDTF">2016-12-02T16:49:00Z</dcterms:modified>
</cp:coreProperties>
</file>