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197C" w:rsidRDefault="0015197C" w:rsidP="0015197C">
      <w:pPr>
        <w:widowControl w:val="0"/>
        <w:jc w:val="center"/>
      </w:pPr>
      <w:bookmarkStart w:id="0" w:name="_GoBack"/>
      <w:bookmarkEnd w:id="0"/>
      <w:r w:rsidRPr="0015197C">
        <w:rPr>
          <w:b/>
        </w:rPr>
        <w:t>South Carolina General Assembly</w:t>
      </w:r>
    </w:p>
    <w:p w:rsidR="0015197C" w:rsidRDefault="0015197C" w:rsidP="0015197C">
      <w:pPr>
        <w:widowControl w:val="0"/>
        <w:jc w:val="center"/>
      </w:pPr>
      <w:r>
        <w:t>121st Session, 2015-2016</w:t>
      </w:r>
    </w:p>
    <w:p w:rsidR="0015197C" w:rsidRDefault="0015197C" w:rsidP="0015197C">
      <w:pPr>
        <w:widowControl w:val="0"/>
        <w:jc w:val="left"/>
      </w:pPr>
    </w:p>
    <w:p w:rsidR="0015197C" w:rsidRDefault="0015197C" w:rsidP="0015197C">
      <w:pPr>
        <w:widowControl w:val="0"/>
        <w:jc w:val="left"/>
        <w:rPr>
          <w:b/>
        </w:rPr>
      </w:pPr>
      <w:r w:rsidRPr="0015197C">
        <w:rPr>
          <w:b/>
        </w:rPr>
        <w:t>S.</w:t>
      </w:r>
      <w:r>
        <w:rPr>
          <w:b/>
        </w:rPr>
        <w:t xml:space="preserve"> </w:t>
      </w:r>
      <w:r w:rsidRPr="0015197C">
        <w:rPr>
          <w:b/>
        </w:rPr>
        <w:t>224</w:t>
      </w:r>
    </w:p>
    <w:p w:rsidR="0015197C" w:rsidRDefault="0015197C" w:rsidP="0015197C">
      <w:pPr>
        <w:widowControl w:val="0"/>
        <w:jc w:val="left"/>
        <w:rPr>
          <w:b/>
        </w:rPr>
      </w:pPr>
    </w:p>
    <w:p w:rsidR="0015197C" w:rsidRDefault="0015197C" w:rsidP="0015197C">
      <w:pPr>
        <w:widowControl w:val="0"/>
        <w:jc w:val="left"/>
      </w:pPr>
      <w:r w:rsidRPr="0015197C">
        <w:rPr>
          <w:b/>
        </w:rPr>
        <w:t>STATUS INFORMATION</w:t>
      </w:r>
    </w:p>
    <w:p w:rsidR="0015197C" w:rsidRDefault="0015197C" w:rsidP="0015197C">
      <w:pPr>
        <w:widowControl w:val="0"/>
        <w:jc w:val="left"/>
      </w:pPr>
    </w:p>
    <w:p w:rsidR="0015197C" w:rsidRDefault="0015197C" w:rsidP="0015197C">
      <w:pPr>
        <w:widowControl w:val="0"/>
        <w:jc w:val="left"/>
      </w:pPr>
      <w:r>
        <w:t>General Bill</w:t>
      </w:r>
    </w:p>
    <w:p w:rsidR="0015197C" w:rsidRDefault="0015197C" w:rsidP="0015197C">
      <w:pPr>
        <w:widowControl w:val="0"/>
        <w:jc w:val="left"/>
      </w:pPr>
      <w:r>
        <w:t>Sponsors: Senator Malloy</w:t>
      </w:r>
    </w:p>
    <w:p w:rsidR="0015197C" w:rsidRDefault="0015197C" w:rsidP="0015197C">
      <w:pPr>
        <w:widowControl w:val="0"/>
        <w:jc w:val="left"/>
      </w:pPr>
      <w:r>
        <w:t>Document Path: l:\council\bills\agm\18328ab15.docx</w:t>
      </w:r>
    </w:p>
    <w:p w:rsidR="00563F72" w:rsidRDefault="00563F72" w:rsidP="0015197C">
      <w:pPr>
        <w:widowControl w:val="0"/>
        <w:jc w:val="left"/>
      </w:pPr>
      <w:r>
        <w:t>Companion/Similar bill(s): 4530</w:t>
      </w:r>
    </w:p>
    <w:p w:rsidR="0015197C" w:rsidRDefault="0015197C" w:rsidP="0015197C">
      <w:pPr>
        <w:widowControl w:val="0"/>
        <w:jc w:val="left"/>
      </w:pPr>
    </w:p>
    <w:p w:rsidR="00AC3FE2" w:rsidRDefault="00AC3FE2" w:rsidP="0015197C">
      <w:pPr>
        <w:widowControl w:val="0"/>
        <w:jc w:val="left"/>
      </w:pPr>
      <w:r>
        <w:t>Introduced in the Senate on January 13, 2015</w:t>
      </w:r>
    </w:p>
    <w:p w:rsidR="00AC3FE2" w:rsidRPr="00AC3FE2" w:rsidRDefault="00AC3FE2" w:rsidP="0015197C">
      <w:pPr>
        <w:widowControl w:val="0"/>
        <w:jc w:val="left"/>
      </w:pPr>
      <w:r>
        <w:t xml:space="preserve">Currently residing in the Senate Committee on </w:t>
      </w:r>
      <w:r w:rsidRPr="00AC3FE2">
        <w:rPr>
          <w:b/>
        </w:rPr>
        <w:t>Education</w:t>
      </w:r>
    </w:p>
    <w:p w:rsidR="00AC3FE2" w:rsidRDefault="00AC3FE2" w:rsidP="0015197C">
      <w:pPr>
        <w:widowControl w:val="0"/>
        <w:jc w:val="left"/>
      </w:pPr>
    </w:p>
    <w:p w:rsidR="0015197C" w:rsidRDefault="0015197C" w:rsidP="0015197C">
      <w:pPr>
        <w:widowControl w:val="0"/>
        <w:jc w:val="left"/>
      </w:pPr>
      <w:r>
        <w:t xml:space="preserve">Summary: </w:t>
      </w:r>
      <w:r w:rsidR="00F879A6">
        <w:t>School districts</w:t>
      </w:r>
    </w:p>
    <w:p w:rsidR="0015197C" w:rsidRDefault="0015197C" w:rsidP="0015197C">
      <w:pPr>
        <w:widowControl w:val="0"/>
        <w:jc w:val="left"/>
      </w:pPr>
    </w:p>
    <w:p w:rsidR="0015197C" w:rsidRDefault="0015197C" w:rsidP="0015197C">
      <w:pPr>
        <w:widowControl w:val="0"/>
        <w:jc w:val="left"/>
      </w:pPr>
    </w:p>
    <w:p w:rsidR="0015197C" w:rsidRDefault="0015197C" w:rsidP="0015197C">
      <w:pPr>
        <w:widowControl w:val="0"/>
        <w:tabs>
          <w:tab w:val="center" w:pos="590"/>
          <w:tab w:val="center" w:pos="1440"/>
          <w:tab w:val="left" w:pos="1872"/>
          <w:tab w:val="left" w:pos="9187"/>
        </w:tabs>
        <w:jc w:val="left"/>
      </w:pPr>
      <w:r w:rsidRPr="0015197C">
        <w:rPr>
          <w:b/>
        </w:rPr>
        <w:t>HISTORY OF LEGISLATIVE ACTIONS</w:t>
      </w:r>
    </w:p>
    <w:p w:rsidR="0015197C" w:rsidRDefault="0015197C" w:rsidP="0015197C">
      <w:pPr>
        <w:widowControl w:val="0"/>
        <w:tabs>
          <w:tab w:val="center" w:pos="590"/>
          <w:tab w:val="center" w:pos="1440"/>
          <w:tab w:val="left" w:pos="1872"/>
          <w:tab w:val="left" w:pos="9187"/>
        </w:tabs>
        <w:jc w:val="left"/>
      </w:pPr>
    </w:p>
    <w:p w:rsidR="0015197C" w:rsidRPr="0015197C" w:rsidRDefault="0015197C" w:rsidP="0015197C">
      <w:pPr>
        <w:widowControl w:val="0"/>
        <w:tabs>
          <w:tab w:val="center" w:pos="590"/>
          <w:tab w:val="center" w:pos="1440"/>
          <w:tab w:val="left" w:pos="1872"/>
          <w:tab w:val="left" w:pos="9187"/>
        </w:tabs>
        <w:jc w:val="left"/>
      </w:pPr>
      <w:r w:rsidRPr="0015197C">
        <w:rPr>
          <w:u w:val="single"/>
        </w:rPr>
        <w:tab/>
        <w:t>Date</w:t>
      </w:r>
      <w:r w:rsidRPr="0015197C">
        <w:rPr>
          <w:u w:val="single"/>
        </w:rPr>
        <w:tab/>
        <w:t>Body</w:t>
      </w:r>
      <w:r w:rsidRPr="0015197C">
        <w:rPr>
          <w:u w:val="single"/>
        </w:rPr>
        <w:tab/>
        <w:t>Action Description with journal page number</w:t>
      </w:r>
      <w:r w:rsidRPr="0015197C">
        <w:rPr>
          <w:u w:val="single"/>
        </w:rPr>
        <w:tab/>
      </w:r>
    </w:p>
    <w:p w:rsidR="00FF02B2" w:rsidRDefault="00FF02B2" w:rsidP="00FF02B2">
      <w:pPr>
        <w:widowControl w:val="0"/>
        <w:tabs>
          <w:tab w:val="right" w:pos="1008"/>
          <w:tab w:val="left" w:pos="1152"/>
          <w:tab w:val="left" w:pos="1872"/>
          <w:tab w:val="left" w:pos="9187"/>
        </w:tabs>
        <w:ind w:left="2088" w:hanging="2088"/>
        <w:jc w:val="left"/>
      </w:pPr>
      <w:r>
        <w:tab/>
        <w:t>12/10/2014</w:t>
      </w:r>
      <w:r>
        <w:tab/>
        <w:t>Senate</w:t>
      </w:r>
      <w:r>
        <w:tab/>
      </w:r>
      <w:r w:rsidRPr="009C6826">
        <w:t>Prefiled</w:t>
      </w:r>
    </w:p>
    <w:p w:rsidR="00FF02B2" w:rsidRDefault="00FF02B2" w:rsidP="00FF02B2">
      <w:pPr>
        <w:widowControl w:val="0"/>
        <w:tabs>
          <w:tab w:val="right" w:pos="1008"/>
          <w:tab w:val="left" w:pos="1152"/>
          <w:tab w:val="left" w:pos="1872"/>
          <w:tab w:val="left" w:pos="9187"/>
        </w:tabs>
        <w:ind w:left="2088" w:hanging="2088"/>
        <w:jc w:val="left"/>
      </w:pPr>
      <w:r>
        <w:tab/>
        <w:t>12/10/2014</w:t>
      </w:r>
      <w:r>
        <w:tab/>
        <w:t>Senate</w:t>
      </w:r>
      <w:r>
        <w:tab/>
      </w:r>
      <w:r w:rsidRPr="009C6826">
        <w:t xml:space="preserve">Referred to Committee on </w:t>
      </w:r>
      <w:r w:rsidRPr="009C6826">
        <w:rPr>
          <w:b/>
        </w:rPr>
        <w:t>Education</w:t>
      </w:r>
    </w:p>
    <w:p w:rsidR="00FF02B2" w:rsidRDefault="00FF02B2" w:rsidP="00FF02B2">
      <w:pPr>
        <w:widowControl w:val="0"/>
        <w:tabs>
          <w:tab w:val="right" w:pos="1008"/>
          <w:tab w:val="left" w:pos="1152"/>
          <w:tab w:val="left" w:pos="1872"/>
          <w:tab w:val="left" w:pos="9187"/>
        </w:tabs>
        <w:ind w:left="2088" w:hanging="2088"/>
        <w:jc w:val="left"/>
      </w:pPr>
      <w:r>
        <w:tab/>
        <w:t>1/13/2015</w:t>
      </w:r>
      <w:r>
        <w:tab/>
        <w:t>Senate</w:t>
      </w:r>
      <w:r>
        <w:tab/>
        <w:t xml:space="preserve">Introduced and read first time </w:t>
      </w:r>
      <w:r w:rsidRPr="009C6826">
        <w:t>(</w:t>
      </w:r>
      <w:hyperlink r:id="rId7" w:history="1">
        <w:r w:rsidRPr="00DF1A30">
          <w:rPr>
            <w:rStyle w:val="Hyperlink"/>
          </w:rPr>
          <w:t>Senate Journal</w:t>
        </w:r>
        <w:r w:rsidRPr="00DF1A30">
          <w:rPr>
            <w:rStyle w:val="Hyperlink"/>
          </w:rPr>
          <w:noBreakHyphen/>
          <w:t>page 141</w:t>
        </w:r>
      </w:hyperlink>
      <w:r w:rsidRPr="009C6826">
        <w:t>)</w:t>
      </w:r>
    </w:p>
    <w:p w:rsidR="00FF02B2" w:rsidRDefault="00FF02B2" w:rsidP="00FF02B2">
      <w:pPr>
        <w:widowControl w:val="0"/>
        <w:tabs>
          <w:tab w:val="right" w:pos="1008"/>
          <w:tab w:val="left" w:pos="1152"/>
          <w:tab w:val="left" w:pos="1872"/>
          <w:tab w:val="left" w:pos="9187"/>
        </w:tabs>
        <w:ind w:left="2088" w:hanging="2088"/>
        <w:jc w:val="left"/>
      </w:pPr>
      <w:r>
        <w:tab/>
        <w:t>1/13/2015</w:t>
      </w:r>
      <w:r>
        <w:tab/>
        <w:t>Senate</w:t>
      </w:r>
      <w:r>
        <w:tab/>
      </w:r>
      <w:r w:rsidRPr="009C6826">
        <w:t>Ref</w:t>
      </w:r>
      <w:r>
        <w:t xml:space="preserve">erred to Committee on </w:t>
      </w:r>
      <w:r w:rsidRPr="009C6826">
        <w:rPr>
          <w:b/>
        </w:rPr>
        <w:t>Education</w:t>
      </w:r>
      <w:r>
        <w:t xml:space="preserve"> </w:t>
      </w:r>
      <w:r w:rsidRPr="009C6826">
        <w:t>(</w:t>
      </w:r>
      <w:hyperlink r:id="rId8" w:history="1">
        <w:r w:rsidRPr="00DF1A30">
          <w:rPr>
            <w:rStyle w:val="Hyperlink"/>
          </w:rPr>
          <w:t>Senate Journal</w:t>
        </w:r>
        <w:r w:rsidRPr="00DF1A30">
          <w:rPr>
            <w:rStyle w:val="Hyperlink"/>
          </w:rPr>
          <w:noBreakHyphen/>
          <w:t>page 141</w:t>
        </w:r>
      </w:hyperlink>
      <w:r w:rsidRPr="009C6826">
        <w:t>)</w:t>
      </w:r>
    </w:p>
    <w:p w:rsidR="00FF02B2" w:rsidRDefault="00FF02B2" w:rsidP="00FF02B2">
      <w:pPr>
        <w:widowControl w:val="0"/>
        <w:tabs>
          <w:tab w:val="right" w:pos="1008"/>
          <w:tab w:val="left" w:pos="1152"/>
          <w:tab w:val="left" w:pos="1872"/>
          <w:tab w:val="left" w:pos="9187"/>
        </w:tabs>
        <w:ind w:left="2088" w:hanging="2088"/>
        <w:jc w:val="left"/>
      </w:pPr>
    </w:p>
    <w:p w:rsidR="0015197C" w:rsidRDefault="0015197C" w:rsidP="0015197C">
      <w:pPr>
        <w:widowControl w:val="0"/>
        <w:tabs>
          <w:tab w:val="right" w:pos="1008"/>
          <w:tab w:val="left" w:pos="1152"/>
          <w:tab w:val="left" w:pos="1872"/>
          <w:tab w:val="left" w:pos="9187"/>
        </w:tabs>
        <w:ind w:left="2088" w:hanging="2088"/>
        <w:jc w:val="left"/>
      </w:pPr>
      <w:r>
        <w:t xml:space="preserve">View the latest </w:t>
      </w:r>
      <w:hyperlink r:id="rId9" w:history="1">
        <w:r w:rsidRPr="0015197C">
          <w:rPr>
            <w:rStyle w:val="Hyperlink"/>
          </w:rPr>
          <w:t>legislative information</w:t>
        </w:r>
      </w:hyperlink>
      <w:r>
        <w:t xml:space="preserve"> at the website</w:t>
      </w:r>
    </w:p>
    <w:p w:rsidR="0015197C" w:rsidRDefault="0015197C" w:rsidP="0015197C">
      <w:pPr>
        <w:widowControl w:val="0"/>
        <w:tabs>
          <w:tab w:val="right" w:pos="1008"/>
          <w:tab w:val="left" w:pos="1152"/>
          <w:tab w:val="left" w:pos="1872"/>
          <w:tab w:val="left" w:pos="9187"/>
        </w:tabs>
        <w:ind w:left="2088" w:hanging="2088"/>
        <w:jc w:val="left"/>
      </w:pPr>
    </w:p>
    <w:p w:rsidR="0015197C" w:rsidRPr="0015197C" w:rsidRDefault="0015197C" w:rsidP="0015197C">
      <w:pPr>
        <w:widowControl w:val="0"/>
        <w:tabs>
          <w:tab w:val="right" w:pos="1008"/>
          <w:tab w:val="left" w:pos="1152"/>
          <w:tab w:val="left" w:pos="1872"/>
          <w:tab w:val="left" w:pos="9187"/>
        </w:tabs>
        <w:ind w:left="2088" w:hanging="2088"/>
        <w:jc w:val="left"/>
      </w:pPr>
    </w:p>
    <w:p w:rsidR="0015197C" w:rsidRDefault="0015197C" w:rsidP="0015197C">
      <w:pPr>
        <w:widowControl w:val="0"/>
        <w:jc w:val="left"/>
      </w:pPr>
      <w:r w:rsidRPr="0015197C">
        <w:rPr>
          <w:b/>
        </w:rPr>
        <w:t>VERSIONS OF THIS BILL</w:t>
      </w:r>
    </w:p>
    <w:p w:rsidR="0015197C" w:rsidRDefault="0015197C" w:rsidP="0015197C">
      <w:pPr>
        <w:widowControl w:val="0"/>
        <w:jc w:val="left"/>
      </w:pPr>
    </w:p>
    <w:p w:rsidR="0015197C" w:rsidRDefault="00DF1A30" w:rsidP="0015197C">
      <w:pPr>
        <w:widowControl w:val="0"/>
        <w:jc w:val="left"/>
      </w:pPr>
      <w:hyperlink r:id="rId10" w:history="1">
        <w:r w:rsidR="0015197C">
          <w:rPr>
            <w:rStyle w:val="Hyperlink"/>
          </w:rPr>
          <w:t>12/10/2014</w:t>
        </w:r>
      </w:hyperlink>
    </w:p>
    <w:p w:rsidR="0015197C" w:rsidRDefault="0015197C" w:rsidP="0015197C"/>
    <w:p w:rsidR="0015197C" w:rsidRDefault="0015197C" w:rsidP="0015197C">
      <w:pPr>
        <w:sectPr w:rsidR="0015197C" w:rsidSect="0015197C">
          <w:pgSz w:w="12240" w:h="15840" w:code="1"/>
          <w:pgMar w:top="1080" w:right="1440" w:bottom="1080" w:left="1440" w:header="720" w:footer="720" w:gutter="0"/>
          <w:cols w:space="720"/>
          <w:noEndnote/>
          <w:docGrid w:linePitch="360"/>
        </w:sectPr>
      </w:pPr>
    </w:p>
    <w:p w:rsidR="00644C7D" w:rsidRDefault="00644C7D" w:rsidP="00A565B4">
      <w:pPr>
        <w:pStyle w:val="BillDots0"/>
      </w:pPr>
    </w:p>
    <w:p w:rsidR="00A565B4" w:rsidRDefault="00A565B4" w:rsidP="00A565B4">
      <w:pPr>
        <w:pStyle w:val="Numbersforbills"/>
      </w:pPr>
    </w:p>
    <w:p w:rsidR="00A565B4" w:rsidRDefault="00A565B4" w:rsidP="00A56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5B4" w:rsidRDefault="00A565B4" w:rsidP="00A56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5B4" w:rsidRDefault="00A565B4" w:rsidP="00A56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5B4" w:rsidRDefault="00A565B4" w:rsidP="00A56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5B4" w:rsidRDefault="00A565B4" w:rsidP="00A56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4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18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C83" w:rsidRDefault="00A95C83" w:rsidP="00A95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CA4F4B">
        <w:noBreakHyphen/>
      </w:r>
      <w:r>
        <w:t>17</w:t>
      </w:r>
      <w:r w:rsidR="00CA4F4B">
        <w:noBreakHyphen/>
      </w:r>
      <w:r>
        <w:t>160 SO AS TO PROVIDE THAT ON JULY 1, 2017, THE AREA OF EACH COUNTY OF THIS STATE ALSO MUST BE CONSTITUTED AS A SCHOOL DISTRICT AND A COUNTY MAY NOT HAVE MULTIPLE SCHOOL DISTRICTS WITHIN ITS BOUNDARIES, AND TO PROVIDE THAT THE GENERAL ASSEMBLY BY LOCAL LAW BEFORE JULY 1, 2017, SHALL PROVIDE FOR THE GOVERNANCE, FISCAL AUTHORITY, AND ADMINISTRATIVE AND OPERATIONAL RESPONSIBILITIES FOR A COUNTYWIDE SCHOOL DISTRICT WHERE NO PROVISIONS OF LAW NOW APPLY; AND TO PROVIDE THAT ALL ACTS OR PARTS OF ACTS RELATING TO A SCHOOL DISTRICT THAT IS NOT A COUNTYWIDE SCHOOL DISTRICT REQUIRED BY SECTION 59</w:t>
      </w:r>
      <w:r w:rsidR="00CA4F4B">
        <w:noBreakHyphen/>
      </w:r>
      <w:r>
        <w:t>17</w:t>
      </w:r>
      <w:r w:rsidR="00CA4F4B">
        <w:noBreakHyphen/>
      </w:r>
      <w:r>
        <w:t>160 ARE REPEALED AS OF JULY 1, 2017.</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1879" w:rsidRDefault="008518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1879" w:rsidRDefault="008518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C83" w:rsidRDefault="00851879" w:rsidP="00A95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95C83">
        <w:t>Chapter 17, Title 59 of the 1976 Code is amended by adding:</w:t>
      </w:r>
    </w:p>
    <w:p w:rsidR="00A95C83" w:rsidRDefault="00A95C83" w:rsidP="00A95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C83" w:rsidRDefault="00A95C83" w:rsidP="00A95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CA4F4B">
        <w:noBreakHyphen/>
      </w:r>
      <w:r>
        <w:t>17</w:t>
      </w:r>
      <w:r w:rsidR="00CA4F4B">
        <w:noBreakHyphen/>
      </w:r>
      <w:r>
        <w:t>160.</w:t>
      </w:r>
      <w:r>
        <w:tab/>
        <w:t>(A)</w:t>
      </w:r>
      <w:r>
        <w:tab/>
        <w:t>On July 1, 2017, the area of each county of this State also must be constituted as a school district and a county may not have multiple school districts within its boundaries, provided that nothing in this section prevents a portion of a county from being a part of a school district in another county.</w:t>
      </w:r>
    </w:p>
    <w:p w:rsidR="00A95C83" w:rsidRDefault="00A95C83" w:rsidP="00A95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General Assembly by local law before July 1, 2017, shall provide for the governance, fiscal authority, and administrative and operational responsibilities for a countywide school district where no provisions of law now apply.”</w:t>
      </w:r>
    </w:p>
    <w:p w:rsidR="00A95C83" w:rsidRDefault="00A95C83" w:rsidP="00A95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879" w:rsidRDefault="00A95C83" w:rsidP="00A95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All acts or parts of acts relating to a school district that is not a countywide school district required by Section 59</w:t>
      </w:r>
      <w:r w:rsidR="00CA4F4B">
        <w:noBreakHyphen/>
      </w:r>
      <w:r>
        <w:t>17</w:t>
      </w:r>
      <w:r w:rsidR="00CA4F4B">
        <w:noBreakHyphen/>
      </w:r>
      <w:r>
        <w:t>160 of the 1976 Code are repealed on July 1, 2017.</w:t>
      </w:r>
    </w:p>
    <w:p w:rsidR="00851879" w:rsidRDefault="008518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879" w:rsidRDefault="008518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95C83">
        <w:t>3</w:t>
      </w:r>
      <w:r>
        <w:t>.</w:t>
      </w:r>
      <w:r>
        <w:tab/>
        <w:t>This act takes effect upon approval by the Governor.</w:t>
      </w:r>
    </w:p>
    <w:p w:rsidR="00283AD7" w:rsidRDefault="00CA4F4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197C" w:rsidRDefault="0015197C" w:rsidP="0015197C">
      <w:pPr>
        <w:suppressAutoHyphens/>
      </w:pPr>
    </w:p>
    <w:sectPr w:rsidR="0015197C" w:rsidSect="0015197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1879" w:rsidRDefault="00851879" w:rsidP="009F0C77">
      <w:r>
        <w:separator/>
      </w:r>
    </w:p>
  </w:endnote>
  <w:endnote w:type="continuationSeparator" w:id="0">
    <w:p w:rsidR="00851879" w:rsidRDefault="008518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AD185FA-5FE8-4B05-B3B2-8D59F8A82815}"/>
    <w:embedBold r:id="rId2" w:fontKey="{A3430EB5-5DC7-492D-ADCA-3E53C13F4ACD}"/>
  </w:font>
  <w:font w:name="Calibri">
    <w:panose1 w:val="020F0502020204030204"/>
    <w:charset w:val="00"/>
    <w:family w:val="swiss"/>
    <w:pitch w:val="variable"/>
    <w:sig w:usb0="E00002FF" w:usb1="4000ACFF" w:usb2="00000001" w:usb3="00000000" w:csb0="0000019F" w:csb1="00000000"/>
    <w:embedRegular r:id="rId3" w:fontKey="{BDE7FBC2-74FB-4AEE-A283-7211F5A7DE50}"/>
  </w:font>
  <w:font w:name="Segoe UI">
    <w:panose1 w:val="020B0502040204020203"/>
    <w:charset w:val="00"/>
    <w:family w:val="swiss"/>
    <w:pitch w:val="variable"/>
    <w:sig w:usb0="E10022FF" w:usb1="C000E47F" w:usb2="00000029" w:usb3="00000000" w:csb0="000001DF" w:csb1="00000000"/>
    <w:embedRegular r:id="rId4" w:fontKey="{705C6048-1503-4406-8C50-2C82B9CBEBF2}"/>
  </w:font>
  <w:font w:name="Cambria">
    <w:panose1 w:val="02040503050406030204"/>
    <w:charset w:val="00"/>
    <w:family w:val="roman"/>
    <w:pitch w:val="variable"/>
    <w:sig w:usb0="E00002FF" w:usb1="400004FF" w:usb2="00000000" w:usb3="00000000" w:csb0="0000019F" w:csb1="00000000"/>
    <w:embedRegular r:id="rId5" w:fontKey="{D67F978A-5C62-4B1C-981D-AD6C4E1A28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97C" w:rsidRPr="00644C7D" w:rsidRDefault="0015197C" w:rsidP="00644C7D">
    <w:pPr>
      <w:pStyle w:val="Footer"/>
      <w:tabs>
        <w:tab w:val="clear" w:pos="4680"/>
        <w:tab w:val="clear" w:pos="9360"/>
        <w:tab w:val="center" w:pos="2995"/>
      </w:tabs>
      <w:spacing w:before="120"/>
    </w:pPr>
    <w:r>
      <w:t>[224]</w:t>
    </w:r>
    <w:r>
      <w:tab/>
    </w:r>
    <w:r>
      <w:fldChar w:fldCharType="begin"/>
    </w:r>
    <w:r>
      <w:instrText xml:space="preserve"> PAGE  \* MERGEFORMAT </w:instrText>
    </w:r>
    <w:r>
      <w:fldChar w:fldCharType="separate"/>
    </w:r>
    <w:r w:rsidR="00DF1A3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1879" w:rsidRDefault="00851879" w:rsidP="009F0C77">
      <w:r>
        <w:separator/>
      </w:r>
    </w:p>
  </w:footnote>
  <w:footnote w:type="continuationSeparator" w:id="0">
    <w:p w:rsidR="00851879" w:rsidRDefault="008518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328AB15"/>
    <w:docVar w:name="CoverBillType" w:val="b"/>
    <w:docVar w:name="docpath" w:val="L:\Council\bills\AGM\18328AB15.DOCX"/>
    <w:docVar w:name="dvBillNumber" w:val="224"/>
    <w:docVar w:name="dvBillNumberPrefix" w:val="S. "/>
    <w:docVar w:name="dvOriginalBody" w:val="Senate"/>
    <w:docVar w:name="dvSteno" w:val="AGM"/>
    <w:docVar w:name="NameofBody" w:val="s"/>
    <w:docVar w:name="vgroup2" w:val="Council"/>
  </w:docVars>
  <w:rsids>
    <w:rsidRoot w:val="00851879"/>
    <w:rsid w:val="00026C9A"/>
    <w:rsid w:val="000965A1"/>
    <w:rsid w:val="000E1785"/>
    <w:rsid w:val="000F39F2"/>
    <w:rsid w:val="001023A4"/>
    <w:rsid w:val="0010776B"/>
    <w:rsid w:val="00133E66"/>
    <w:rsid w:val="00134ACF"/>
    <w:rsid w:val="00144E15"/>
    <w:rsid w:val="0015197C"/>
    <w:rsid w:val="001A4A62"/>
    <w:rsid w:val="001A681E"/>
    <w:rsid w:val="001D03A7"/>
    <w:rsid w:val="001D08F2"/>
    <w:rsid w:val="002037CA"/>
    <w:rsid w:val="002047A2"/>
    <w:rsid w:val="002321B6"/>
    <w:rsid w:val="0023696B"/>
    <w:rsid w:val="00250967"/>
    <w:rsid w:val="002759C5"/>
    <w:rsid w:val="00277DEE"/>
    <w:rsid w:val="00280D88"/>
    <w:rsid w:val="00283AD7"/>
    <w:rsid w:val="00294ABE"/>
    <w:rsid w:val="002A3EB4"/>
    <w:rsid w:val="00325348"/>
    <w:rsid w:val="00393688"/>
    <w:rsid w:val="003D411E"/>
    <w:rsid w:val="003E3C1E"/>
    <w:rsid w:val="003E6148"/>
    <w:rsid w:val="00400EAA"/>
    <w:rsid w:val="0041760A"/>
    <w:rsid w:val="004809EE"/>
    <w:rsid w:val="00511EE9"/>
    <w:rsid w:val="00513745"/>
    <w:rsid w:val="00521E00"/>
    <w:rsid w:val="00563F72"/>
    <w:rsid w:val="00577C6C"/>
    <w:rsid w:val="0058501B"/>
    <w:rsid w:val="0061228A"/>
    <w:rsid w:val="006215AA"/>
    <w:rsid w:val="006340D9"/>
    <w:rsid w:val="00643B8E"/>
    <w:rsid w:val="00644C7D"/>
    <w:rsid w:val="00665EBC"/>
    <w:rsid w:val="0069470D"/>
    <w:rsid w:val="006A476C"/>
    <w:rsid w:val="006C6A93"/>
    <w:rsid w:val="006E02F9"/>
    <w:rsid w:val="00753C04"/>
    <w:rsid w:val="00756946"/>
    <w:rsid w:val="00757F80"/>
    <w:rsid w:val="00771EEC"/>
    <w:rsid w:val="00786819"/>
    <w:rsid w:val="007869B3"/>
    <w:rsid w:val="007A325A"/>
    <w:rsid w:val="007F1523"/>
    <w:rsid w:val="007F509E"/>
    <w:rsid w:val="007F5799"/>
    <w:rsid w:val="007F6947"/>
    <w:rsid w:val="00851879"/>
    <w:rsid w:val="00872729"/>
    <w:rsid w:val="008F4429"/>
    <w:rsid w:val="00932670"/>
    <w:rsid w:val="009352BB"/>
    <w:rsid w:val="00990668"/>
    <w:rsid w:val="009B397B"/>
    <w:rsid w:val="009F0C77"/>
    <w:rsid w:val="009F4DD1"/>
    <w:rsid w:val="00A565B4"/>
    <w:rsid w:val="00A64E80"/>
    <w:rsid w:val="00A741D9"/>
    <w:rsid w:val="00A94396"/>
    <w:rsid w:val="00A95C83"/>
    <w:rsid w:val="00A9741D"/>
    <w:rsid w:val="00AC3FE2"/>
    <w:rsid w:val="00AD4B17"/>
    <w:rsid w:val="00B26FA6"/>
    <w:rsid w:val="00B741CB"/>
    <w:rsid w:val="00B934F3"/>
    <w:rsid w:val="00BB6347"/>
    <w:rsid w:val="00BD2134"/>
    <w:rsid w:val="00C038D8"/>
    <w:rsid w:val="00C045DD"/>
    <w:rsid w:val="00C3136F"/>
    <w:rsid w:val="00C3483A"/>
    <w:rsid w:val="00C74E9D"/>
    <w:rsid w:val="00C82FD3"/>
    <w:rsid w:val="00CA4F4B"/>
    <w:rsid w:val="00CC6B7B"/>
    <w:rsid w:val="00CD3619"/>
    <w:rsid w:val="00CF4447"/>
    <w:rsid w:val="00D405E7"/>
    <w:rsid w:val="00D41D56"/>
    <w:rsid w:val="00D6260D"/>
    <w:rsid w:val="00D6662B"/>
    <w:rsid w:val="00D95E2F"/>
    <w:rsid w:val="00D970A9"/>
    <w:rsid w:val="00DB3AC0"/>
    <w:rsid w:val="00DE68F0"/>
    <w:rsid w:val="00DF1A30"/>
    <w:rsid w:val="00DF3845"/>
    <w:rsid w:val="00DF7E17"/>
    <w:rsid w:val="00EB00A2"/>
    <w:rsid w:val="00EB1BF3"/>
    <w:rsid w:val="00EF3EEE"/>
    <w:rsid w:val="00F149A7"/>
    <w:rsid w:val="00F50BAF"/>
    <w:rsid w:val="00F52C10"/>
    <w:rsid w:val="00F81FFD"/>
    <w:rsid w:val="00F85228"/>
    <w:rsid w:val="00F879A6"/>
    <w:rsid w:val="00FB6773"/>
    <w:rsid w:val="00FF02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A87E8B-25CC-4FC9-AC44-7C21065FC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A565B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A565B4"/>
    <w:pPr>
      <w:tabs>
        <w:tab w:val="right" w:pos="5904"/>
      </w:tabs>
    </w:pPr>
  </w:style>
  <w:style w:type="paragraph" w:styleId="BalloonText">
    <w:name w:val="Balloon Text"/>
    <w:basedOn w:val="Normal"/>
    <w:link w:val="BalloonTextChar"/>
    <w:uiPriority w:val="99"/>
    <w:semiHidden/>
    <w:unhideWhenUsed/>
    <w:rsid w:val="005137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3745"/>
    <w:rPr>
      <w:rFonts w:ascii="Segoe UI" w:eastAsia="Times New Roman" w:hAnsi="Segoe UI" w:cs="Segoe UI"/>
      <w:sz w:val="18"/>
      <w:szCs w:val="18"/>
    </w:rPr>
  </w:style>
  <w:style w:type="character" w:styleId="Hyperlink">
    <w:name w:val="Hyperlink"/>
    <w:basedOn w:val="DefaultParagraphFont"/>
    <w:uiPriority w:val="99"/>
    <w:unhideWhenUsed/>
    <w:rsid w:val="001519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224_2014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2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C81EE-9FF7-49B6-A535-F5CAF0576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405</Words>
  <Characters>2314</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224: School districts - South Carolina Legislature Online</dc:title>
  <dc:subject/>
  <dc:creator>angiemorgan</dc:creator>
  <cp:keywords/>
  <dc:description/>
  <cp:lastModifiedBy>N Cumfer</cp:lastModifiedBy>
  <cp:revision>2</cp:revision>
  <cp:lastPrinted>2014-12-09T15:38:00Z</cp:lastPrinted>
  <dcterms:created xsi:type="dcterms:W3CDTF">2016-12-02T16:55:00Z</dcterms:created>
  <dcterms:modified xsi:type="dcterms:W3CDTF">2016-12-02T16:55:00Z</dcterms:modified>
</cp:coreProperties>
</file>