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975" w:rsidRDefault="00706975" w:rsidP="00706975">
      <w:pPr>
        <w:widowControl w:val="0"/>
        <w:jc w:val="center"/>
      </w:pPr>
      <w:bookmarkStart w:id="0" w:name="_GoBack"/>
      <w:bookmarkEnd w:id="0"/>
      <w:r w:rsidRPr="00706975">
        <w:rPr>
          <w:b/>
        </w:rPr>
        <w:t>South Carolina General Assembly</w:t>
      </w:r>
    </w:p>
    <w:p w:rsidR="00706975" w:rsidRDefault="00706975" w:rsidP="00706975">
      <w:pPr>
        <w:widowControl w:val="0"/>
        <w:jc w:val="center"/>
      </w:pPr>
      <w:r>
        <w:t>121st Session, 2015-2016</w:t>
      </w:r>
    </w:p>
    <w:p w:rsidR="00706975" w:rsidRDefault="00706975" w:rsidP="00706975">
      <w:pPr>
        <w:widowControl w:val="0"/>
      </w:pPr>
    </w:p>
    <w:p w:rsidR="00706975" w:rsidRDefault="00706975" w:rsidP="00706975">
      <w:pPr>
        <w:widowControl w:val="0"/>
        <w:rPr>
          <w:b/>
        </w:rPr>
      </w:pPr>
      <w:r w:rsidRPr="00706975">
        <w:rPr>
          <w:b/>
        </w:rPr>
        <w:t>S.</w:t>
      </w:r>
      <w:r>
        <w:rPr>
          <w:b/>
        </w:rPr>
        <w:t xml:space="preserve"> </w:t>
      </w:r>
      <w:r w:rsidRPr="00706975">
        <w:rPr>
          <w:b/>
        </w:rPr>
        <w:t>29</w:t>
      </w:r>
    </w:p>
    <w:p w:rsidR="00706975" w:rsidRDefault="00706975" w:rsidP="00706975">
      <w:pPr>
        <w:widowControl w:val="0"/>
        <w:rPr>
          <w:b/>
        </w:rPr>
      </w:pPr>
    </w:p>
    <w:p w:rsidR="00706975" w:rsidRDefault="00706975" w:rsidP="00706975">
      <w:pPr>
        <w:widowControl w:val="0"/>
      </w:pPr>
      <w:r w:rsidRPr="00706975">
        <w:rPr>
          <w:b/>
        </w:rPr>
        <w:t>STATUS INFORMATION</w:t>
      </w:r>
    </w:p>
    <w:p w:rsidR="00706975" w:rsidRDefault="00706975" w:rsidP="00706975">
      <w:pPr>
        <w:widowControl w:val="0"/>
      </w:pPr>
    </w:p>
    <w:p w:rsidR="00706975" w:rsidRDefault="00706975" w:rsidP="00706975">
      <w:pPr>
        <w:widowControl w:val="0"/>
      </w:pPr>
      <w:r>
        <w:t>Concurrent Resolution</w:t>
      </w:r>
    </w:p>
    <w:p w:rsidR="00706975" w:rsidRDefault="006933ED" w:rsidP="00706975">
      <w:pPr>
        <w:widowControl w:val="0"/>
      </w:pPr>
      <w:r>
        <w:t>Sponsors: Senators Grooms, Verdin and Fair</w:t>
      </w:r>
    </w:p>
    <w:p w:rsidR="00706975" w:rsidRDefault="00706975" w:rsidP="00706975">
      <w:pPr>
        <w:widowControl w:val="0"/>
      </w:pPr>
      <w:r>
        <w:t>Document Path: l:\s-res\lkg\001conv.ls.lkg.docx</w:t>
      </w:r>
    </w:p>
    <w:p w:rsidR="00706975" w:rsidRDefault="00706975" w:rsidP="00706975">
      <w:pPr>
        <w:widowControl w:val="0"/>
      </w:pPr>
    </w:p>
    <w:p w:rsidR="009E0105" w:rsidRDefault="009E0105" w:rsidP="00706975">
      <w:pPr>
        <w:widowControl w:val="0"/>
      </w:pPr>
      <w:r>
        <w:t>Introduced in the Senate on January 13, 2015</w:t>
      </w:r>
    </w:p>
    <w:p w:rsidR="009E0105" w:rsidRPr="009E0105" w:rsidRDefault="009E0105" w:rsidP="00706975">
      <w:pPr>
        <w:widowControl w:val="0"/>
      </w:pPr>
      <w:r>
        <w:t xml:space="preserve">Currently residing in the Senate Committee on </w:t>
      </w:r>
      <w:r w:rsidRPr="009E0105">
        <w:rPr>
          <w:b/>
        </w:rPr>
        <w:t>Judiciary</w:t>
      </w:r>
    </w:p>
    <w:p w:rsidR="009E0105" w:rsidRDefault="009E0105" w:rsidP="00706975">
      <w:pPr>
        <w:widowControl w:val="0"/>
      </w:pPr>
    </w:p>
    <w:p w:rsidR="00706975" w:rsidRDefault="00706975" w:rsidP="00706975">
      <w:pPr>
        <w:widowControl w:val="0"/>
      </w:pPr>
      <w:r>
        <w:t xml:space="preserve">Summary: </w:t>
      </w:r>
      <w:r w:rsidR="00DA3436">
        <w:t>Amendments to the U.S. Constitution</w:t>
      </w:r>
    </w:p>
    <w:p w:rsidR="00706975" w:rsidRDefault="00706975" w:rsidP="00706975">
      <w:pPr>
        <w:widowControl w:val="0"/>
      </w:pPr>
    </w:p>
    <w:p w:rsidR="00706975" w:rsidRDefault="00706975" w:rsidP="00706975">
      <w:pPr>
        <w:widowControl w:val="0"/>
      </w:pPr>
    </w:p>
    <w:p w:rsidR="00706975" w:rsidRDefault="00706975" w:rsidP="00706975">
      <w:pPr>
        <w:widowControl w:val="0"/>
        <w:tabs>
          <w:tab w:val="center" w:pos="590"/>
          <w:tab w:val="center" w:pos="1440"/>
          <w:tab w:val="left" w:pos="1872"/>
          <w:tab w:val="left" w:pos="9187"/>
        </w:tabs>
      </w:pPr>
      <w:r w:rsidRPr="00706975">
        <w:rPr>
          <w:b/>
        </w:rPr>
        <w:t>HISTORY OF LEGISLATIVE ACTIONS</w:t>
      </w:r>
    </w:p>
    <w:p w:rsidR="00706975" w:rsidRDefault="00706975" w:rsidP="00706975">
      <w:pPr>
        <w:widowControl w:val="0"/>
        <w:tabs>
          <w:tab w:val="center" w:pos="590"/>
          <w:tab w:val="center" w:pos="1440"/>
          <w:tab w:val="left" w:pos="1872"/>
          <w:tab w:val="left" w:pos="9187"/>
        </w:tabs>
      </w:pPr>
    </w:p>
    <w:p w:rsidR="00706975" w:rsidRPr="00706975" w:rsidRDefault="00706975" w:rsidP="00706975">
      <w:pPr>
        <w:widowControl w:val="0"/>
        <w:tabs>
          <w:tab w:val="center" w:pos="590"/>
          <w:tab w:val="center" w:pos="1440"/>
          <w:tab w:val="left" w:pos="1872"/>
          <w:tab w:val="left" w:pos="9187"/>
        </w:tabs>
      </w:pPr>
      <w:r w:rsidRPr="00706975">
        <w:rPr>
          <w:u w:val="single"/>
        </w:rPr>
        <w:tab/>
        <w:t>Date</w:t>
      </w:r>
      <w:r w:rsidRPr="00706975">
        <w:rPr>
          <w:u w:val="single"/>
        </w:rPr>
        <w:tab/>
        <w:t>Body</w:t>
      </w:r>
      <w:r w:rsidRPr="00706975">
        <w:rPr>
          <w:u w:val="single"/>
        </w:rPr>
        <w:tab/>
        <w:t>Action Description with journal page number</w:t>
      </w:r>
      <w:r w:rsidRPr="00706975">
        <w:rPr>
          <w:u w:val="single"/>
        </w:rPr>
        <w:tab/>
      </w:r>
    </w:p>
    <w:p w:rsidR="00657C5D" w:rsidRDefault="00657C5D" w:rsidP="00657C5D">
      <w:pPr>
        <w:widowControl w:val="0"/>
        <w:tabs>
          <w:tab w:val="right" w:pos="1008"/>
          <w:tab w:val="left" w:pos="1152"/>
          <w:tab w:val="left" w:pos="1872"/>
          <w:tab w:val="left" w:pos="9187"/>
        </w:tabs>
        <w:ind w:left="2088" w:hanging="2088"/>
      </w:pPr>
      <w:r>
        <w:tab/>
        <w:t>12/3/2014</w:t>
      </w:r>
      <w:r>
        <w:tab/>
        <w:t>Senate</w:t>
      </w:r>
      <w:r>
        <w:tab/>
      </w:r>
      <w:r w:rsidRPr="00C727ED">
        <w:t>Prefiled</w:t>
      </w:r>
    </w:p>
    <w:p w:rsidR="00657C5D" w:rsidRDefault="00657C5D" w:rsidP="00657C5D">
      <w:pPr>
        <w:widowControl w:val="0"/>
        <w:tabs>
          <w:tab w:val="right" w:pos="1008"/>
          <w:tab w:val="left" w:pos="1152"/>
          <w:tab w:val="left" w:pos="1872"/>
          <w:tab w:val="left" w:pos="9187"/>
        </w:tabs>
        <w:ind w:left="2088" w:hanging="2088"/>
      </w:pPr>
      <w:r>
        <w:tab/>
        <w:t>12/3/2014</w:t>
      </w:r>
      <w:r>
        <w:tab/>
        <w:t>Senate</w:t>
      </w:r>
      <w:r>
        <w:tab/>
      </w:r>
      <w:r w:rsidRPr="00C727ED">
        <w:t xml:space="preserve">Referred to Committee on </w:t>
      </w:r>
      <w:r w:rsidRPr="00C727ED">
        <w:rPr>
          <w:b/>
        </w:rPr>
        <w:t>Judiciary</w:t>
      </w:r>
    </w:p>
    <w:p w:rsidR="00657C5D" w:rsidRDefault="00657C5D" w:rsidP="00657C5D">
      <w:pPr>
        <w:widowControl w:val="0"/>
        <w:tabs>
          <w:tab w:val="right" w:pos="1008"/>
          <w:tab w:val="left" w:pos="1152"/>
          <w:tab w:val="left" w:pos="1872"/>
          <w:tab w:val="left" w:pos="9187"/>
        </w:tabs>
        <w:ind w:left="2088" w:hanging="2088"/>
      </w:pPr>
      <w:r>
        <w:tab/>
        <w:t>1/13/2015</w:t>
      </w:r>
      <w:r>
        <w:tab/>
        <w:t>Senate</w:t>
      </w:r>
      <w:r>
        <w:tab/>
      </w:r>
      <w:r w:rsidRPr="00C727ED">
        <w:t>Introduced (</w:t>
      </w:r>
      <w:hyperlink r:id="rId6" w:history="1">
        <w:r w:rsidRPr="002321C9">
          <w:rPr>
            <w:rStyle w:val="Hyperlink"/>
          </w:rPr>
          <w:t>Senate Journal</w:t>
        </w:r>
        <w:r w:rsidRPr="002321C9">
          <w:rPr>
            <w:rStyle w:val="Hyperlink"/>
          </w:rPr>
          <w:noBreakHyphen/>
          <w:t>page 49</w:t>
        </w:r>
      </w:hyperlink>
      <w:r w:rsidRPr="00C727ED">
        <w:t>)</w:t>
      </w:r>
    </w:p>
    <w:p w:rsidR="00657C5D" w:rsidRDefault="00657C5D" w:rsidP="00657C5D">
      <w:pPr>
        <w:widowControl w:val="0"/>
        <w:tabs>
          <w:tab w:val="right" w:pos="1008"/>
          <w:tab w:val="left" w:pos="1152"/>
          <w:tab w:val="left" w:pos="1872"/>
          <w:tab w:val="left" w:pos="9187"/>
        </w:tabs>
        <w:ind w:left="2088" w:hanging="2088"/>
      </w:pPr>
      <w:r>
        <w:tab/>
        <w:t>1/13/2015</w:t>
      </w:r>
      <w:r>
        <w:tab/>
        <w:t>Senate</w:t>
      </w:r>
      <w:r>
        <w:tab/>
      </w:r>
      <w:r w:rsidRPr="00C727ED">
        <w:t>Ref</w:t>
      </w:r>
      <w:r>
        <w:t xml:space="preserve">erred to Committee on </w:t>
      </w:r>
      <w:r w:rsidRPr="00C727ED">
        <w:rPr>
          <w:b/>
        </w:rPr>
        <w:t>Judiciary</w:t>
      </w:r>
      <w:r>
        <w:t xml:space="preserve"> </w:t>
      </w:r>
      <w:r w:rsidRPr="00C727ED">
        <w:t>(</w:t>
      </w:r>
      <w:hyperlink r:id="rId7" w:history="1">
        <w:r w:rsidRPr="002321C9">
          <w:rPr>
            <w:rStyle w:val="Hyperlink"/>
          </w:rPr>
          <w:t>Senate Journal</w:t>
        </w:r>
        <w:r w:rsidRPr="002321C9">
          <w:rPr>
            <w:rStyle w:val="Hyperlink"/>
          </w:rPr>
          <w:noBreakHyphen/>
          <w:t>page 49</w:t>
        </w:r>
      </w:hyperlink>
      <w:r w:rsidRPr="00C727ED">
        <w:t>)</w:t>
      </w:r>
    </w:p>
    <w:p w:rsidR="00657C5D" w:rsidRDefault="00657C5D" w:rsidP="00657C5D">
      <w:pPr>
        <w:widowControl w:val="0"/>
        <w:tabs>
          <w:tab w:val="right" w:pos="1008"/>
          <w:tab w:val="left" w:pos="1152"/>
          <w:tab w:val="left" w:pos="1872"/>
          <w:tab w:val="left" w:pos="9187"/>
        </w:tabs>
        <w:ind w:left="2088" w:hanging="2088"/>
      </w:pPr>
      <w:r>
        <w:tab/>
        <w:t>1/23/2015</w:t>
      </w:r>
      <w:r>
        <w:tab/>
        <w:t>Senate</w:t>
      </w:r>
      <w:r>
        <w:tab/>
      </w:r>
      <w:r w:rsidRPr="00C727ED">
        <w:t>Referred to Sub</w:t>
      </w:r>
      <w:r>
        <w:t xml:space="preserve">committee: Massey (ch), Bright, </w:t>
      </w:r>
      <w:r w:rsidRPr="00C727ED">
        <w:t>McElveen, Young</w:t>
      </w:r>
    </w:p>
    <w:p w:rsidR="00657C5D" w:rsidRDefault="00657C5D" w:rsidP="00657C5D">
      <w:pPr>
        <w:widowControl w:val="0"/>
        <w:tabs>
          <w:tab w:val="right" w:pos="1008"/>
          <w:tab w:val="left" w:pos="1152"/>
          <w:tab w:val="left" w:pos="1872"/>
          <w:tab w:val="left" w:pos="9187"/>
        </w:tabs>
        <w:ind w:left="2088" w:hanging="2088"/>
      </w:pPr>
    </w:p>
    <w:p w:rsidR="00706975" w:rsidRDefault="00706975" w:rsidP="00706975">
      <w:pPr>
        <w:widowControl w:val="0"/>
        <w:tabs>
          <w:tab w:val="right" w:pos="1008"/>
          <w:tab w:val="left" w:pos="1152"/>
          <w:tab w:val="left" w:pos="1872"/>
          <w:tab w:val="left" w:pos="9187"/>
        </w:tabs>
        <w:ind w:left="2088" w:hanging="2088"/>
      </w:pPr>
      <w:r>
        <w:t xml:space="preserve">View the latest </w:t>
      </w:r>
      <w:hyperlink r:id="rId8" w:history="1">
        <w:r w:rsidRPr="00706975">
          <w:rPr>
            <w:rStyle w:val="Hyperlink"/>
          </w:rPr>
          <w:t>legislative information</w:t>
        </w:r>
      </w:hyperlink>
      <w:r>
        <w:t xml:space="preserve"> at the website</w:t>
      </w:r>
    </w:p>
    <w:p w:rsidR="00706975" w:rsidRDefault="00706975" w:rsidP="00706975">
      <w:pPr>
        <w:widowControl w:val="0"/>
        <w:tabs>
          <w:tab w:val="right" w:pos="1008"/>
          <w:tab w:val="left" w:pos="1152"/>
          <w:tab w:val="left" w:pos="1872"/>
          <w:tab w:val="left" w:pos="9187"/>
        </w:tabs>
        <w:ind w:left="2088" w:hanging="2088"/>
      </w:pPr>
    </w:p>
    <w:p w:rsidR="00706975" w:rsidRPr="00706975" w:rsidRDefault="00706975" w:rsidP="00706975">
      <w:pPr>
        <w:widowControl w:val="0"/>
        <w:tabs>
          <w:tab w:val="right" w:pos="1008"/>
          <w:tab w:val="left" w:pos="1152"/>
          <w:tab w:val="left" w:pos="1872"/>
          <w:tab w:val="left" w:pos="9187"/>
        </w:tabs>
        <w:ind w:left="2088" w:hanging="2088"/>
      </w:pPr>
    </w:p>
    <w:p w:rsidR="00706975" w:rsidRDefault="00706975" w:rsidP="00706975">
      <w:pPr>
        <w:widowControl w:val="0"/>
      </w:pPr>
      <w:r w:rsidRPr="00706975">
        <w:rPr>
          <w:b/>
        </w:rPr>
        <w:t>VERSIONS OF THIS BILL</w:t>
      </w:r>
    </w:p>
    <w:p w:rsidR="00706975" w:rsidRDefault="00706975" w:rsidP="00706975">
      <w:pPr>
        <w:widowControl w:val="0"/>
      </w:pPr>
    </w:p>
    <w:p w:rsidR="00706975" w:rsidRDefault="002321C9" w:rsidP="00706975">
      <w:pPr>
        <w:widowControl w:val="0"/>
      </w:pPr>
      <w:hyperlink r:id="rId9" w:history="1">
        <w:r w:rsidR="00706975">
          <w:rPr>
            <w:rStyle w:val="Hyperlink"/>
          </w:rPr>
          <w:t>12/3/2014</w:t>
        </w:r>
      </w:hyperlink>
    </w:p>
    <w:p w:rsidR="00706975" w:rsidRDefault="00706975" w:rsidP="00706975"/>
    <w:p w:rsidR="00706975" w:rsidRDefault="00706975" w:rsidP="00706975">
      <w:pPr>
        <w:sectPr w:rsidR="00706975" w:rsidSect="00706975">
          <w:pgSz w:w="12240" w:h="15840" w:code="1"/>
          <w:pgMar w:top="1080" w:right="1440" w:bottom="1080" w:left="1440" w:header="720" w:footer="720" w:gutter="0"/>
          <w:cols w:space="720"/>
          <w:noEndnote/>
          <w:docGrid w:linePitch="360"/>
        </w:sectPr>
      </w:pPr>
    </w:p>
    <w:p w:rsidR="007A25A1" w:rsidRPr="00522CE0" w:rsidRDefault="007A2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2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5B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3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MAKE APPLICATION BY THE STATE OF SOUTH CAROLINA UNDER ARTICLE V OF THE UNITED STATES CONSTITUTION FOR A CONVENTION OF THE STATES TO BE CALLED TO PROPOS</w:t>
      </w:r>
      <w:r w:rsidR="004D7BAE">
        <w:t>E</w:t>
      </w:r>
      <w:r>
        <w:t xml:space="preserve"> AMENDMENT</w:t>
      </w:r>
      <w:r w:rsidR="004D7BAE">
        <w:t>S</w:t>
      </w:r>
      <w:r>
        <w:t xml:space="preserve"> TO THE UNITED STATES CONSTITUTION.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 xml:space="preserve">Whereas, </w:t>
      </w:r>
      <w:r w:rsidR="004D7BAE">
        <w:rPr>
          <w:color w:val="000000"/>
        </w:rPr>
        <w:t>the founders of the Constitution empowered state legislators to be guardians of liberty against abuses of power by the federal government</w:t>
      </w:r>
      <w:r>
        <w:rPr>
          <w:color w:val="000000"/>
        </w:rPr>
        <w:t>; and</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 xml:space="preserve">Whereas, </w:t>
      </w:r>
      <w:r w:rsidR="004D7BAE">
        <w:rPr>
          <w:color w:val="000000"/>
        </w:rPr>
        <w:t>the federal government has invaded the legitimate roles of the states</w:t>
      </w:r>
      <w:r>
        <w:rPr>
          <w:color w:val="000000"/>
        </w:rPr>
        <w:t>; and</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D7BAE"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 xml:space="preserve">Whereas, </w:t>
      </w:r>
      <w:r w:rsidR="004D7BAE">
        <w:rPr>
          <w:color w:val="000000"/>
        </w:rPr>
        <w:t>the federal government has ceased to live under a proper interpretation of the Constitution of the United States; and</w:t>
      </w:r>
    </w:p>
    <w:p w:rsidR="004D7BAE" w:rsidRDefault="004D7BAE"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6383F" w:rsidRDefault="004D7BAE"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it is the solemn</w:t>
      </w:r>
      <w:r w:rsidR="008012A7">
        <w:rPr>
          <w:color w:val="000000"/>
        </w:rPr>
        <w:t xml:space="preserve"> duty o</w:t>
      </w:r>
      <w:r>
        <w:rPr>
          <w:color w:val="000000"/>
        </w:rPr>
        <w:t>f the States to protect the liberty of our people, particularly for the generations to come, to propose amendments to the Constitution of the United States through a convention of the states under Article V to place clear restraints on these and related abuses of power.</w:t>
      </w:r>
      <w:r w:rsidR="0096383F">
        <w:rPr>
          <w:color w:val="000000"/>
        </w:rPr>
        <w:t xml:space="preserve"> Now, therefore,</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Be it resolved by the Senate, the House of Representatives concurring:</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That the General Assembly of the State of South Carolina hereby applies to Congress, under the provisions of Article V of the Constitution of the United States, for the calling of a convention of the states </w:t>
      </w:r>
      <w:r w:rsidR="004D7BAE">
        <w:t>to propose</w:t>
      </w:r>
      <w:r>
        <w:t xml:space="preserve"> amendment</w:t>
      </w:r>
      <w:r w:rsidR="004D7BAE">
        <w:t>s</w:t>
      </w:r>
      <w:r>
        <w:t xml:space="preserve"> to the Co</w:t>
      </w:r>
      <w:r w:rsidR="00FD2232">
        <w:t>nstitution of the United States.</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Be it further resolved that copies of this application shall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resolution also shall be transmitted to the presiding officers of each of the legislative houses in the several states, requesting their cooperation in this endeavor.</w:t>
      </w: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83F" w:rsidRDefault="0096383F" w:rsidP="00963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noBreakHyphen/>
        <w:t>thirds of the several states have made applications on the same subject. It supersedes all previous applications by this General Assembly on the same subject.</w:t>
      </w:r>
    </w:p>
    <w:p w:rsidR="00D228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6975" w:rsidRDefault="00706975" w:rsidP="00706975">
      <w:pPr>
        <w:suppressAutoHyphens/>
        <w:jc w:val="both"/>
        <w:rPr>
          <w:rFonts w:eastAsia="Times New Roman"/>
        </w:rPr>
      </w:pPr>
    </w:p>
    <w:sectPr w:rsidR="00706975" w:rsidSect="007069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BAE" w:rsidRDefault="004D7BAE" w:rsidP="00522CE0">
      <w:r>
        <w:separator/>
      </w:r>
    </w:p>
  </w:endnote>
  <w:endnote w:type="continuationSeparator" w:id="0">
    <w:p w:rsidR="004D7BAE" w:rsidRDefault="004D7B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7C5043-A0E6-48AB-A44C-F03F22EF3D81}"/>
    <w:embedBold r:id="rId2" w:fontKey="{2876808C-A5C6-4904-A7D7-46B25EB68157}"/>
  </w:font>
  <w:font w:name="Calibri">
    <w:panose1 w:val="020F0502020204030204"/>
    <w:charset w:val="00"/>
    <w:family w:val="swiss"/>
    <w:pitch w:val="variable"/>
    <w:sig w:usb0="E00002FF" w:usb1="4000ACFF" w:usb2="00000001" w:usb3="00000000" w:csb0="0000019F" w:csb1="00000000"/>
    <w:embedRegular r:id="rId3" w:fontKey="{2E168B5A-70A3-41B9-8931-566E7F17323F}"/>
    <w:embedBold r:id="rId4" w:fontKey="{C997B180-30C1-4988-BA1C-AFCB7BF22551}"/>
  </w:font>
  <w:font w:name="Cambria">
    <w:panose1 w:val="02040503050406030204"/>
    <w:charset w:val="00"/>
    <w:family w:val="roman"/>
    <w:pitch w:val="variable"/>
    <w:sig w:usb0="E00002FF" w:usb1="400004FF" w:usb2="00000000" w:usb3="00000000" w:csb0="0000019F" w:csb1="00000000"/>
    <w:embedRegular r:id="rId5" w:fontKey="{5D0BD01A-0CE9-4A69-95C6-250C93A040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975" w:rsidRPr="007A25A1" w:rsidRDefault="00706975" w:rsidP="007A25A1">
    <w:pPr>
      <w:pStyle w:val="Footer"/>
      <w:tabs>
        <w:tab w:val="clear" w:pos="4680"/>
        <w:tab w:val="clear" w:pos="9360"/>
        <w:tab w:val="center" w:pos="2995"/>
      </w:tabs>
      <w:spacing w:before="120"/>
    </w:pPr>
    <w:r>
      <w:t>[29]</w:t>
    </w:r>
    <w:r>
      <w:tab/>
    </w:r>
    <w:r>
      <w:fldChar w:fldCharType="begin"/>
    </w:r>
    <w:r>
      <w:instrText xml:space="preserve"> PAGE  \* MERGEFORMAT </w:instrText>
    </w:r>
    <w:r>
      <w:fldChar w:fldCharType="separate"/>
    </w:r>
    <w:r w:rsidR="002321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BAE" w:rsidRDefault="004D7BAE" w:rsidP="00522CE0">
      <w:r>
        <w:separator/>
      </w:r>
    </w:p>
  </w:footnote>
  <w:footnote w:type="continuationSeparator" w:id="0">
    <w:p w:rsidR="004D7BAE" w:rsidRDefault="004D7B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NV.LS.LKG"/>
    <w:docVar w:name="CoverAttorneyInitials" w:val="LS"/>
    <w:docVar w:name="CoverAttorneyLastName" w:val="Simpson"/>
    <w:docVar w:name="CoverBillType" w:val="c"/>
    <w:docVar w:name="CoverSenator" w:val="LKG"/>
    <w:docVar w:name="dvBillNumber" w:val="29"/>
    <w:docVar w:name="dvBillNumberPrefix" w:val="S. "/>
    <w:docVar w:name="dvOriginalBody" w:val="Senate"/>
    <w:docVar w:name="fulldraftpath" w:val="L:\S-RES\LKG\001CONV.LS.LKG.DOCX"/>
    <w:docVar w:name="NameofBody" w:val="S"/>
    <w:docVar w:name="vgroup2" w:val="S-RES"/>
  </w:docVars>
  <w:rsids>
    <w:rsidRoot w:val="00365BBB"/>
    <w:rsid w:val="00027477"/>
    <w:rsid w:val="00042AC1"/>
    <w:rsid w:val="00046516"/>
    <w:rsid w:val="000741D1"/>
    <w:rsid w:val="0007601D"/>
    <w:rsid w:val="000B0720"/>
    <w:rsid w:val="000B5EAF"/>
    <w:rsid w:val="00170561"/>
    <w:rsid w:val="00186AC9"/>
    <w:rsid w:val="00197DF1"/>
    <w:rsid w:val="001B3DD9"/>
    <w:rsid w:val="001B7E5D"/>
    <w:rsid w:val="001D3BAC"/>
    <w:rsid w:val="00216025"/>
    <w:rsid w:val="002321C9"/>
    <w:rsid w:val="00245C4E"/>
    <w:rsid w:val="002C1321"/>
    <w:rsid w:val="002C5896"/>
    <w:rsid w:val="002D3BED"/>
    <w:rsid w:val="00307C2B"/>
    <w:rsid w:val="00365BBB"/>
    <w:rsid w:val="00373EF7"/>
    <w:rsid w:val="003831AF"/>
    <w:rsid w:val="00383247"/>
    <w:rsid w:val="003A0938"/>
    <w:rsid w:val="003D6E2B"/>
    <w:rsid w:val="003E7597"/>
    <w:rsid w:val="0044020F"/>
    <w:rsid w:val="00450668"/>
    <w:rsid w:val="004813A2"/>
    <w:rsid w:val="004952FA"/>
    <w:rsid w:val="004B6A22"/>
    <w:rsid w:val="004D7BAE"/>
    <w:rsid w:val="004D7F37"/>
    <w:rsid w:val="00501B2F"/>
    <w:rsid w:val="00522CE0"/>
    <w:rsid w:val="00565148"/>
    <w:rsid w:val="00570403"/>
    <w:rsid w:val="00593361"/>
    <w:rsid w:val="005A413B"/>
    <w:rsid w:val="005A5017"/>
    <w:rsid w:val="005A648C"/>
    <w:rsid w:val="005F1745"/>
    <w:rsid w:val="00657C5D"/>
    <w:rsid w:val="006933ED"/>
    <w:rsid w:val="006A1802"/>
    <w:rsid w:val="006C74EA"/>
    <w:rsid w:val="00706975"/>
    <w:rsid w:val="00720D40"/>
    <w:rsid w:val="007318D4"/>
    <w:rsid w:val="00765784"/>
    <w:rsid w:val="007A25A1"/>
    <w:rsid w:val="007A4390"/>
    <w:rsid w:val="007E5CB7"/>
    <w:rsid w:val="008012A7"/>
    <w:rsid w:val="008314D2"/>
    <w:rsid w:val="008B2F42"/>
    <w:rsid w:val="008C3697"/>
    <w:rsid w:val="008E185F"/>
    <w:rsid w:val="008F023B"/>
    <w:rsid w:val="00904E16"/>
    <w:rsid w:val="009162B3"/>
    <w:rsid w:val="00927C62"/>
    <w:rsid w:val="0096383F"/>
    <w:rsid w:val="00983951"/>
    <w:rsid w:val="00984124"/>
    <w:rsid w:val="00984640"/>
    <w:rsid w:val="00995C37"/>
    <w:rsid w:val="009C118A"/>
    <w:rsid w:val="009E0105"/>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A7895"/>
    <w:rsid w:val="00CB187A"/>
    <w:rsid w:val="00CC0EC7"/>
    <w:rsid w:val="00D1088B"/>
    <w:rsid w:val="00D14DE6"/>
    <w:rsid w:val="00D156D2"/>
    <w:rsid w:val="00D228DB"/>
    <w:rsid w:val="00D43327"/>
    <w:rsid w:val="00D53E29"/>
    <w:rsid w:val="00D86943"/>
    <w:rsid w:val="00DA3436"/>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D223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4577"/>
    <o:shapelayout v:ext="edit">
      <o:idmap v:ext="edit" data="1"/>
    </o:shapelayout>
  </w:shapeDefaults>
  <w:decimalSymbol w:val="."/>
  <w:listSeparator w:val=","/>
  <w15:docId w15:val="{1917FEA4-6DDF-4398-A3EA-1A1A3A7E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069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9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487</Words>
  <Characters>2777</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 Amendments to the U.S. Constitution - South Carolina Legislature Online</dc:title>
  <dc:subject/>
  <dc:creator>LeslieSimpson</dc:creator>
  <cp:keywords/>
  <dc:description/>
  <cp:lastModifiedBy>N Cumfer</cp:lastModifiedBy>
  <cp:revision>2</cp:revision>
  <dcterms:created xsi:type="dcterms:W3CDTF">2016-12-02T16:49:00Z</dcterms:created>
  <dcterms:modified xsi:type="dcterms:W3CDTF">2016-12-02T16:49:00Z</dcterms:modified>
</cp:coreProperties>
</file>