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3F0" w:rsidRDefault="005953F0" w:rsidP="005953F0">
      <w:pPr>
        <w:widowControl w:val="0"/>
        <w:jc w:val="center"/>
      </w:pPr>
      <w:bookmarkStart w:id="0" w:name="_GoBack"/>
      <w:bookmarkEnd w:id="0"/>
      <w:r w:rsidRPr="005953F0">
        <w:rPr>
          <w:b/>
        </w:rPr>
        <w:t>South Carolina General Assembly</w:t>
      </w:r>
    </w:p>
    <w:p w:rsidR="005953F0" w:rsidRDefault="005953F0" w:rsidP="005953F0">
      <w:pPr>
        <w:widowControl w:val="0"/>
        <w:jc w:val="center"/>
      </w:pPr>
      <w:r>
        <w:t>121st Session, 2015-2016</w:t>
      </w:r>
    </w:p>
    <w:p w:rsidR="005953F0" w:rsidRDefault="005953F0" w:rsidP="005953F0">
      <w:pPr>
        <w:widowControl w:val="0"/>
        <w:jc w:val="left"/>
      </w:pPr>
    </w:p>
    <w:p w:rsidR="005953F0" w:rsidRDefault="005953F0" w:rsidP="005953F0">
      <w:pPr>
        <w:widowControl w:val="0"/>
        <w:jc w:val="left"/>
        <w:rPr>
          <w:b/>
        </w:rPr>
      </w:pPr>
      <w:r w:rsidRPr="005953F0">
        <w:rPr>
          <w:b/>
        </w:rPr>
        <w:t>H. 3080</w:t>
      </w:r>
    </w:p>
    <w:p w:rsidR="005953F0" w:rsidRDefault="005953F0" w:rsidP="005953F0">
      <w:pPr>
        <w:widowControl w:val="0"/>
        <w:jc w:val="left"/>
        <w:rPr>
          <w:b/>
        </w:rPr>
      </w:pPr>
    </w:p>
    <w:p w:rsidR="005953F0" w:rsidRDefault="005953F0" w:rsidP="005953F0">
      <w:pPr>
        <w:widowControl w:val="0"/>
        <w:jc w:val="left"/>
      </w:pPr>
      <w:r w:rsidRPr="005953F0">
        <w:rPr>
          <w:b/>
        </w:rPr>
        <w:t>STATUS INFORMATION</w:t>
      </w:r>
    </w:p>
    <w:p w:rsidR="005953F0" w:rsidRDefault="005953F0" w:rsidP="005953F0">
      <w:pPr>
        <w:widowControl w:val="0"/>
        <w:jc w:val="left"/>
      </w:pPr>
    </w:p>
    <w:p w:rsidR="005953F0" w:rsidRDefault="005953F0" w:rsidP="005953F0">
      <w:pPr>
        <w:widowControl w:val="0"/>
        <w:jc w:val="left"/>
      </w:pPr>
      <w:r>
        <w:t>General Bill</w:t>
      </w:r>
    </w:p>
    <w:p w:rsidR="005953F0" w:rsidRDefault="004B7C5B" w:rsidP="005953F0">
      <w:pPr>
        <w:widowControl w:val="0"/>
        <w:jc w:val="left"/>
      </w:pPr>
      <w:r>
        <w:t>Sponsors: Reps. Howard, G.R. Smith, Cobb</w:t>
      </w:r>
      <w:r>
        <w:noBreakHyphen/>
        <w:t>Hunter and McKnight</w:t>
      </w:r>
    </w:p>
    <w:p w:rsidR="005953F0" w:rsidRDefault="005953F0" w:rsidP="005953F0">
      <w:pPr>
        <w:widowControl w:val="0"/>
        <w:jc w:val="left"/>
      </w:pPr>
      <w:r>
        <w:t>Document Path: l:\council\bills\agm\18272ab15.docx</w:t>
      </w:r>
    </w:p>
    <w:p w:rsidR="005953F0" w:rsidRDefault="005953F0" w:rsidP="005953F0">
      <w:pPr>
        <w:widowControl w:val="0"/>
        <w:jc w:val="left"/>
      </w:pPr>
    </w:p>
    <w:p w:rsidR="00FE6A2B" w:rsidRDefault="00FE6A2B" w:rsidP="005953F0">
      <w:pPr>
        <w:widowControl w:val="0"/>
        <w:jc w:val="left"/>
      </w:pPr>
      <w:r>
        <w:t>Introduced in the House on January 13, 2015</w:t>
      </w:r>
    </w:p>
    <w:p w:rsidR="00FE6A2B" w:rsidRPr="00FE6A2B" w:rsidRDefault="00FE6A2B" w:rsidP="005953F0">
      <w:pPr>
        <w:widowControl w:val="0"/>
        <w:jc w:val="left"/>
      </w:pPr>
      <w:r>
        <w:t xml:space="preserve">Currently residing in the House Committee on </w:t>
      </w:r>
      <w:r w:rsidRPr="00FE6A2B">
        <w:rPr>
          <w:b/>
        </w:rPr>
        <w:t>Labor, Commerce and Industry</w:t>
      </w:r>
    </w:p>
    <w:p w:rsidR="00FE6A2B" w:rsidRDefault="00FE6A2B" w:rsidP="005953F0">
      <w:pPr>
        <w:widowControl w:val="0"/>
        <w:jc w:val="left"/>
      </w:pPr>
    </w:p>
    <w:p w:rsidR="005953F0" w:rsidRDefault="005953F0" w:rsidP="005953F0">
      <w:pPr>
        <w:widowControl w:val="0"/>
        <w:jc w:val="left"/>
      </w:pPr>
      <w:r>
        <w:t xml:space="preserve">Summary: </w:t>
      </w:r>
      <w:r w:rsidR="00B03DCA">
        <w:t>Automobile Insurance Policies</w:t>
      </w:r>
    </w:p>
    <w:p w:rsidR="005953F0" w:rsidRDefault="005953F0" w:rsidP="005953F0">
      <w:pPr>
        <w:widowControl w:val="0"/>
        <w:jc w:val="left"/>
      </w:pPr>
    </w:p>
    <w:p w:rsidR="005953F0" w:rsidRDefault="005953F0" w:rsidP="005953F0">
      <w:pPr>
        <w:widowControl w:val="0"/>
        <w:jc w:val="left"/>
      </w:pPr>
    </w:p>
    <w:p w:rsidR="005953F0" w:rsidRDefault="005953F0" w:rsidP="005953F0">
      <w:pPr>
        <w:widowControl w:val="0"/>
        <w:tabs>
          <w:tab w:val="center" w:pos="590"/>
          <w:tab w:val="center" w:pos="1440"/>
          <w:tab w:val="left" w:pos="1872"/>
          <w:tab w:val="left" w:pos="9187"/>
        </w:tabs>
        <w:jc w:val="left"/>
      </w:pPr>
      <w:r w:rsidRPr="005953F0">
        <w:rPr>
          <w:b/>
        </w:rPr>
        <w:t>HISTORY OF LEGISLATIVE ACTIONS</w:t>
      </w:r>
    </w:p>
    <w:p w:rsidR="005953F0" w:rsidRDefault="005953F0" w:rsidP="005953F0">
      <w:pPr>
        <w:widowControl w:val="0"/>
        <w:tabs>
          <w:tab w:val="center" w:pos="590"/>
          <w:tab w:val="center" w:pos="1440"/>
          <w:tab w:val="left" w:pos="1872"/>
          <w:tab w:val="left" w:pos="9187"/>
        </w:tabs>
        <w:jc w:val="left"/>
      </w:pPr>
    </w:p>
    <w:p w:rsidR="005953F0" w:rsidRPr="005953F0" w:rsidRDefault="005953F0" w:rsidP="005953F0">
      <w:pPr>
        <w:widowControl w:val="0"/>
        <w:tabs>
          <w:tab w:val="center" w:pos="590"/>
          <w:tab w:val="center" w:pos="1440"/>
          <w:tab w:val="left" w:pos="1872"/>
          <w:tab w:val="left" w:pos="9187"/>
        </w:tabs>
        <w:jc w:val="left"/>
      </w:pPr>
      <w:r w:rsidRPr="005953F0">
        <w:rPr>
          <w:u w:val="single"/>
        </w:rPr>
        <w:tab/>
        <w:t>Date</w:t>
      </w:r>
      <w:r w:rsidRPr="005953F0">
        <w:rPr>
          <w:u w:val="single"/>
        </w:rPr>
        <w:tab/>
        <w:t>Body</w:t>
      </w:r>
      <w:r w:rsidRPr="005953F0">
        <w:rPr>
          <w:u w:val="single"/>
        </w:rPr>
        <w:tab/>
        <w:t>Action Description with journal page number</w:t>
      </w:r>
      <w:r w:rsidRPr="005953F0">
        <w:rPr>
          <w:u w:val="single"/>
        </w:rPr>
        <w:tab/>
      </w:r>
    </w:p>
    <w:p w:rsidR="008C3770" w:rsidRDefault="008C3770" w:rsidP="008C3770">
      <w:pPr>
        <w:widowControl w:val="0"/>
        <w:tabs>
          <w:tab w:val="right" w:pos="1008"/>
          <w:tab w:val="left" w:pos="1152"/>
          <w:tab w:val="left" w:pos="1872"/>
          <w:tab w:val="left" w:pos="9187"/>
        </w:tabs>
        <w:ind w:left="2088" w:hanging="2088"/>
        <w:jc w:val="left"/>
      </w:pPr>
      <w:r>
        <w:tab/>
        <w:t>12/11/2014</w:t>
      </w:r>
      <w:r>
        <w:tab/>
        <w:t>House</w:t>
      </w:r>
      <w:r>
        <w:tab/>
      </w:r>
      <w:r w:rsidRPr="009729DC">
        <w:t>Prefiled</w:t>
      </w:r>
    </w:p>
    <w:p w:rsidR="008C3770" w:rsidRDefault="008C3770" w:rsidP="008C3770">
      <w:pPr>
        <w:widowControl w:val="0"/>
        <w:tabs>
          <w:tab w:val="right" w:pos="1008"/>
          <w:tab w:val="left" w:pos="1152"/>
          <w:tab w:val="left" w:pos="1872"/>
          <w:tab w:val="left" w:pos="9187"/>
        </w:tabs>
        <w:ind w:left="2088" w:hanging="2088"/>
        <w:jc w:val="left"/>
      </w:pPr>
      <w:r>
        <w:tab/>
        <w:t>12/11/2014</w:t>
      </w:r>
      <w:r>
        <w:tab/>
        <w:t>House</w:t>
      </w:r>
      <w:r>
        <w:tab/>
      </w:r>
      <w:r w:rsidRPr="009729DC">
        <w:t xml:space="preserve">Referred to Committee on </w:t>
      </w:r>
      <w:r w:rsidRPr="009729DC">
        <w:rPr>
          <w:b/>
        </w:rPr>
        <w:t>Labor, Commerce and Industry</w:t>
      </w:r>
    </w:p>
    <w:p w:rsidR="008C3770" w:rsidRDefault="008C3770" w:rsidP="008C3770">
      <w:pPr>
        <w:widowControl w:val="0"/>
        <w:tabs>
          <w:tab w:val="right" w:pos="1008"/>
          <w:tab w:val="left" w:pos="1152"/>
          <w:tab w:val="left" w:pos="1872"/>
          <w:tab w:val="left" w:pos="9187"/>
        </w:tabs>
        <w:ind w:left="2088" w:hanging="2088"/>
        <w:jc w:val="left"/>
      </w:pPr>
      <w:r>
        <w:tab/>
        <w:t>1/13/2015</w:t>
      </w:r>
      <w:r>
        <w:tab/>
        <w:t>House</w:t>
      </w:r>
      <w:r>
        <w:tab/>
      </w:r>
      <w:r w:rsidRPr="009729DC">
        <w:t>Introduced and read first time (</w:t>
      </w:r>
      <w:hyperlink r:id="rId7" w:history="1">
        <w:r w:rsidRPr="00166982">
          <w:rPr>
            <w:rStyle w:val="Hyperlink"/>
          </w:rPr>
          <w:t>House Journal</w:t>
        </w:r>
        <w:r w:rsidRPr="00166982">
          <w:rPr>
            <w:rStyle w:val="Hyperlink"/>
          </w:rPr>
          <w:noBreakHyphen/>
          <w:t>page 88</w:t>
        </w:r>
      </w:hyperlink>
      <w:r w:rsidRPr="009729DC">
        <w:t>)</w:t>
      </w:r>
    </w:p>
    <w:p w:rsidR="008C3770" w:rsidRDefault="008C3770" w:rsidP="008C3770">
      <w:pPr>
        <w:widowControl w:val="0"/>
        <w:tabs>
          <w:tab w:val="right" w:pos="1008"/>
          <w:tab w:val="left" w:pos="1152"/>
          <w:tab w:val="left" w:pos="1872"/>
          <w:tab w:val="left" w:pos="9187"/>
        </w:tabs>
        <w:ind w:left="2088" w:hanging="2088"/>
        <w:jc w:val="left"/>
      </w:pPr>
      <w:r>
        <w:tab/>
        <w:t>1/13/2015</w:t>
      </w:r>
      <w:r>
        <w:tab/>
        <w:t>House</w:t>
      </w:r>
      <w:r>
        <w:tab/>
      </w:r>
      <w:r w:rsidRPr="009729DC">
        <w:t xml:space="preserve">Referred to Committee on </w:t>
      </w:r>
      <w:r w:rsidRPr="009729DC">
        <w:rPr>
          <w:b/>
        </w:rPr>
        <w:t>Labor, Commerce and Industry</w:t>
      </w:r>
      <w:r w:rsidRPr="009729DC">
        <w:t xml:space="preserve"> (</w:t>
      </w:r>
      <w:hyperlink r:id="rId8" w:history="1">
        <w:r w:rsidRPr="00166982">
          <w:rPr>
            <w:rStyle w:val="Hyperlink"/>
          </w:rPr>
          <w:t>House Journal</w:t>
        </w:r>
        <w:r w:rsidRPr="00166982">
          <w:rPr>
            <w:rStyle w:val="Hyperlink"/>
          </w:rPr>
          <w:noBreakHyphen/>
          <w:t>page 88</w:t>
        </w:r>
      </w:hyperlink>
      <w:r w:rsidRPr="009729DC">
        <w:t>)</w:t>
      </w:r>
    </w:p>
    <w:p w:rsidR="008C3770" w:rsidRDefault="008C3770" w:rsidP="008C3770">
      <w:pPr>
        <w:widowControl w:val="0"/>
        <w:tabs>
          <w:tab w:val="right" w:pos="1008"/>
          <w:tab w:val="left" w:pos="1152"/>
          <w:tab w:val="left" w:pos="1872"/>
          <w:tab w:val="left" w:pos="9187"/>
        </w:tabs>
        <w:ind w:left="2088" w:hanging="2088"/>
        <w:jc w:val="left"/>
      </w:pPr>
    </w:p>
    <w:p w:rsidR="005953F0" w:rsidRDefault="005953F0" w:rsidP="005953F0">
      <w:pPr>
        <w:widowControl w:val="0"/>
        <w:tabs>
          <w:tab w:val="right" w:pos="1008"/>
          <w:tab w:val="left" w:pos="1152"/>
          <w:tab w:val="left" w:pos="1872"/>
          <w:tab w:val="left" w:pos="9187"/>
        </w:tabs>
        <w:ind w:left="2088" w:hanging="2088"/>
        <w:jc w:val="left"/>
      </w:pPr>
      <w:r>
        <w:t xml:space="preserve">View the latest </w:t>
      </w:r>
      <w:hyperlink r:id="rId9" w:history="1">
        <w:r w:rsidRPr="005953F0">
          <w:rPr>
            <w:rStyle w:val="Hyperlink"/>
          </w:rPr>
          <w:t>legislative information</w:t>
        </w:r>
      </w:hyperlink>
      <w:r>
        <w:t xml:space="preserve"> at the website</w:t>
      </w:r>
    </w:p>
    <w:p w:rsidR="005953F0" w:rsidRDefault="005953F0" w:rsidP="005953F0">
      <w:pPr>
        <w:widowControl w:val="0"/>
        <w:tabs>
          <w:tab w:val="right" w:pos="1008"/>
          <w:tab w:val="left" w:pos="1152"/>
          <w:tab w:val="left" w:pos="1872"/>
          <w:tab w:val="left" w:pos="9187"/>
        </w:tabs>
        <w:ind w:left="2088" w:hanging="2088"/>
        <w:jc w:val="left"/>
      </w:pPr>
    </w:p>
    <w:p w:rsidR="005953F0" w:rsidRPr="005953F0" w:rsidRDefault="005953F0" w:rsidP="005953F0">
      <w:pPr>
        <w:widowControl w:val="0"/>
        <w:tabs>
          <w:tab w:val="right" w:pos="1008"/>
          <w:tab w:val="left" w:pos="1152"/>
          <w:tab w:val="left" w:pos="1872"/>
          <w:tab w:val="left" w:pos="9187"/>
        </w:tabs>
        <w:ind w:left="2088" w:hanging="2088"/>
        <w:jc w:val="left"/>
      </w:pPr>
    </w:p>
    <w:p w:rsidR="005953F0" w:rsidRDefault="005953F0" w:rsidP="005953F0">
      <w:pPr>
        <w:widowControl w:val="0"/>
        <w:jc w:val="left"/>
      </w:pPr>
      <w:r w:rsidRPr="005953F0">
        <w:rPr>
          <w:b/>
        </w:rPr>
        <w:t>VERSIONS OF THIS BILL</w:t>
      </w:r>
    </w:p>
    <w:p w:rsidR="005953F0" w:rsidRDefault="005953F0" w:rsidP="005953F0">
      <w:pPr>
        <w:widowControl w:val="0"/>
        <w:jc w:val="left"/>
      </w:pPr>
    </w:p>
    <w:p w:rsidR="005953F0" w:rsidRDefault="00166982" w:rsidP="005953F0">
      <w:pPr>
        <w:widowControl w:val="0"/>
        <w:jc w:val="left"/>
      </w:pPr>
      <w:hyperlink r:id="rId10" w:history="1">
        <w:r w:rsidR="005953F0">
          <w:rPr>
            <w:rStyle w:val="Hyperlink"/>
          </w:rPr>
          <w:t>12/11/2014</w:t>
        </w:r>
      </w:hyperlink>
    </w:p>
    <w:p w:rsidR="005953F0" w:rsidRDefault="005953F0" w:rsidP="005953F0"/>
    <w:p w:rsidR="005953F0" w:rsidRDefault="005953F0" w:rsidP="005953F0">
      <w:pPr>
        <w:sectPr w:rsidR="005953F0" w:rsidSect="005953F0">
          <w:pgSz w:w="12240" w:h="15840" w:code="1"/>
          <w:pgMar w:top="1080" w:right="1440" w:bottom="1080" w:left="1440" w:header="720" w:footer="720" w:gutter="0"/>
          <w:cols w:space="720"/>
          <w:noEndnote/>
          <w:docGrid w:linePitch="360"/>
        </w:sectPr>
      </w:pPr>
    </w:p>
    <w:p w:rsidR="00540ABA" w:rsidRDefault="00540ABA" w:rsidP="00D51288">
      <w:pPr>
        <w:pStyle w:val="BillDots"/>
      </w:pPr>
    </w:p>
    <w:p w:rsidR="00D51288" w:rsidRDefault="00D51288" w:rsidP="00D51288">
      <w:pPr>
        <w:pStyle w:val="Numbersforbills"/>
      </w:pPr>
    </w:p>
    <w:p w:rsidR="00D51288" w:rsidRDefault="00D51288" w:rsidP="00D5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88" w:rsidRDefault="00D51288" w:rsidP="00D5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88" w:rsidRDefault="00D51288" w:rsidP="00D5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88" w:rsidRDefault="00D51288" w:rsidP="00D5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88" w:rsidRDefault="00D51288" w:rsidP="00D5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31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630" w:rsidRDefault="00631630" w:rsidP="0063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A40AB3">
        <w:noBreakHyphen/>
      </w:r>
      <w:r>
        <w:t>73</w:t>
      </w:r>
      <w:r w:rsidR="00A40AB3">
        <w:noBreakHyphen/>
      </w:r>
      <w:r>
        <w:t>456 SO AS TO PROVIDE AN INSURER MAY NOT INCREASE PREMIUMS OR ADD SURCHARGES TO AN AUTOMOBILE INSURANCE POLICY OF A PERSON CHARGED WITH A DRIVING VIOLATION UNLESS HE IS CONVICTED OF THE VIOLATION, AND TO PROVIDE THE DEPARTMENT OF MOTOR VEHICLES MAY NOT REPORT AN ALLEGED MOTOR VEHICLE VIOLATION TO INSURERS UNTIL THE PERSON CHARGED IS CONVICTED, AND THIS NOTICE MUST INCLUDE THE CONVICTION DATE AND ONLY THE VIOLATION FOR WHICH THE PERSON WAS CONVICTED.</w:t>
      </w:r>
    </w:p>
    <w:p w:rsidR="001531F4" w:rsidRDefault="00153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31F4" w:rsidRDefault="00153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1F4" w:rsidRDefault="00153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630" w:rsidRDefault="001531F4" w:rsidP="0063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1630">
        <w:t>Article 5, Chapter 73, Title 38 of the 1976 Code is amended by adding:</w:t>
      </w:r>
    </w:p>
    <w:p w:rsidR="00631630" w:rsidRDefault="00631630" w:rsidP="0063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1F4" w:rsidRDefault="00631630" w:rsidP="0063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A40AB3">
        <w:noBreakHyphen/>
      </w:r>
      <w:r>
        <w:t>73</w:t>
      </w:r>
      <w:r w:rsidR="00A40AB3">
        <w:noBreakHyphen/>
      </w:r>
      <w:r>
        <w:t>456.</w:t>
      </w:r>
      <w:r>
        <w:tab/>
        <w:t>An insurer may not increase premiums on or add surcharges to an automobile insurance policy of a person charged with a driving violation unless he is convicted of the violation. The Department of Motor Vehicles may not report an alleged violation to insurers until the person charged is convicted, and this report must include the conviction date and only the violation for which the person was convicted.”</w:t>
      </w:r>
    </w:p>
    <w:p w:rsidR="001531F4" w:rsidRDefault="00153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1630">
        <w:t>2</w:t>
      </w:r>
      <w:r>
        <w:t>.</w:t>
      </w:r>
      <w:r>
        <w:tab/>
        <w:t>This act takes effect upon approval by the Governor.</w:t>
      </w:r>
    </w:p>
    <w:p w:rsidR="00D447B5" w:rsidRDefault="00A40A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3F0" w:rsidRDefault="005953F0" w:rsidP="005953F0">
      <w:pPr>
        <w:suppressAutoHyphens/>
      </w:pPr>
    </w:p>
    <w:sectPr w:rsidR="005953F0" w:rsidSect="005953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1F4" w:rsidRDefault="001531F4" w:rsidP="009F0C77">
      <w:r>
        <w:separator/>
      </w:r>
    </w:p>
  </w:endnote>
  <w:endnote w:type="continuationSeparator" w:id="0">
    <w:p w:rsidR="001531F4" w:rsidRDefault="001531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0CF078-8173-461C-B919-2232961F7B22}"/>
    <w:embedBold r:id="rId2" w:fontKey="{70974620-A195-42FA-91D8-C3FF04317C42}"/>
  </w:font>
  <w:font w:name="Calibri">
    <w:panose1 w:val="020F0502020204030204"/>
    <w:charset w:val="00"/>
    <w:family w:val="swiss"/>
    <w:pitch w:val="variable"/>
    <w:sig w:usb0="E00002FF" w:usb1="4000ACFF" w:usb2="00000001" w:usb3="00000000" w:csb0="0000019F" w:csb1="00000000"/>
    <w:embedRegular r:id="rId3" w:fontKey="{D9BBC3B4-5358-4FD9-A430-8AFC27CD992B}"/>
  </w:font>
  <w:font w:name="Cambria">
    <w:panose1 w:val="02040503050406030204"/>
    <w:charset w:val="00"/>
    <w:family w:val="roman"/>
    <w:pitch w:val="variable"/>
    <w:sig w:usb0="E00002FF" w:usb1="400004FF" w:usb2="00000000" w:usb3="00000000" w:csb0="0000019F" w:csb1="00000000"/>
    <w:embedRegular r:id="rId4" w:fontKey="{24CB2A1A-D7BF-490B-9934-D5A175F02D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3F0" w:rsidRPr="00540ABA" w:rsidRDefault="005953F0" w:rsidP="00540ABA">
    <w:pPr>
      <w:pStyle w:val="Footer"/>
      <w:tabs>
        <w:tab w:val="clear" w:pos="4680"/>
        <w:tab w:val="clear" w:pos="9360"/>
        <w:tab w:val="center" w:pos="2995"/>
      </w:tabs>
      <w:spacing w:before="120"/>
    </w:pPr>
    <w:r>
      <w:t>[3080]</w:t>
    </w:r>
    <w:r>
      <w:tab/>
    </w:r>
    <w:r>
      <w:fldChar w:fldCharType="begin"/>
    </w:r>
    <w:r>
      <w:instrText xml:space="preserve"> PAGE  \* MERGEFORMAT </w:instrText>
    </w:r>
    <w:r>
      <w:fldChar w:fldCharType="separate"/>
    </w:r>
    <w:r w:rsidR="001669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1F4" w:rsidRDefault="001531F4" w:rsidP="009F0C77">
      <w:r>
        <w:separator/>
      </w:r>
    </w:p>
  </w:footnote>
  <w:footnote w:type="continuationSeparator" w:id="0">
    <w:p w:rsidR="001531F4" w:rsidRDefault="001531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2AB15"/>
    <w:docVar w:name="CoverBillType" w:val="b"/>
    <w:docVar w:name="docpath" w:val="L:\Council\bills\AGM\18272AB15.DOCX"/>
    <w:docVar w:name="dvBillNumber" w:val="3080"/>
    <w:docVar w:name="dvBillNumberPrefix" w:val="H. "/>
    <w:docVar w:name="dvOriginalBody" w:val="House"/>
    <w:docVar w:name="dvSteno" w:val="AGM"/>
    <w:docVar w:name="NameofBody" w:val="h"/>
    <w:docVar w:name="vgroup2" w:val="Council"/>
  </w:docVars>
  <w:rsids>
    <w:rsidRoot w:val="00F77726"/>
    <w:rsid w:val="00011869"/>
    <w:rsid w:val="000649F7"/>
    <w:rsid w:val="000E1785"/>
    <w:rsid w:val="000F40FA"/>
    <w:rsid w:val="0010776B"/>
    <w:rsid w:val="00133E66"/>
    <w:rsid w:val="001341DF"/>
    <w:rsid w:val="001435A3"/>
    <w:rsid w:val="001531F4"/>
    <w:rsid w:val="00166982"/>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590A"/>
    <w:rsid w:val="004B7C5B"/>
    <w:rsid w:val="004E7D54"/>
    <w:rsid w:val="005273C6"/>
    <w:rsid w:val="00530A69"/>
    <w:rsid w:val="00540ABA"/>
    <w:rsid w:val="00545593"/>
    <w:rsid w:val="00577C6C"/>
    <w:rsid w:val="005953F0"/>
    <w:rsid w:val="005C2FE2"/>
    <w:rsid w:val="005E2BC9"/>
    <w:rsid w:val="00605102"/>
    <w:rsid w:val="006215AA"/>
    <w:rsid w:val="00631630"/>
    <w:rsid w:val="006913C9"/>
    <w:rsid w:val="0069470D"/>
    <w:rsid w:val="007111AB"/>
    <w:rsid w:val="00734F00"/>
    <w:rsid w:val="00761B13"/>
    <w:rsid w:val="007A70AE"/>
    <w:rsid w:val="008362E8"/>
    <w:rsid w:val="008A1768"/>
    <w:rsid w:val="008C3770"/>
    <w:rsid w:val="008F0F33"/>
    <w:rsid w:val="008F4429"/>
    <w:rsid w:val="0094021A"/>
    <w:rsid w:val="009B44AF"/>
    <w:rsid w:val="009C6A0B"/>
    <w:rsid w:val="009F0C77"/>
    <w:rsid w:val="009F4DD1"/>
    <w:rsid w:val="00A40AB3"/>
    <w:rsid w:val="00A41684"/>
    <w:rsid w:val="00A64E80"/>
    <w:rsid w:val="00A72BCD"/>
    <w:rsid w:val="00A741D9"/>
    <w:rsid w:val="00A833AB"/>
    <w:rsid w:val="00A9741D"/>
    <w:rsid w:val="00AC47F1"/>
    <w:rsid w:val="00AD4B17"/>
    <w:rsid w:val="00B03DCA"/>
    <w:rsid w:val="00B412D4"/>
    <w:rsid w:val="00BE3C22"/>
    <w:rsid w:val="00C0345E"/>
    <w:rsid w:val="00C16478"/>
    <w:rsid w:val="00C3483A"/>
    <w:rsid w:val="00C74E9D"/>
    <w:rsid w:val="00C82FD3"/>
    <w:rsid w:val="00C90B2F"/>
    <w:rsid w:val="00C92819"/>
    <w:rsid w:val="00CC6B7B"/>
    <w:rsid w:val="00CD2089"/>
    <w:rsid w:val="00D447B5"/>
    <w:rsid w:val="00D51288"/>
    <w:rsid w:val="00D73A67"/>
    <w:rsid w:val="00D970A9"/>
    <w:rsid w:val="00DF3845"/>
    <w:rsid w:val="00E41911"/>
    <w:rsid w:val="00E92EEF"/>
    <w:rsid w:val="00F24442"/>
    <w:rsid w:val="00F50AE3"/>
    <w:rsid w:val="00F67CF1"/>
    <w:rsid w:val="00F77726"/>
    <w:rsid w:val="00F840F0"/>
    <w:rsid w:val="00FB0D0D"/>
    <w:rsid w:val="00FB43B4"/>
    <w:rsid w:val="00FB65C0"/>
    <w:rsid w:val="00FD5D58"/>
    <w:rsid w:val="00FE6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E30C50-6FE0-4DE8-A4CF-F7138588E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53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8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EB42E-8ECA-471C-9D61-053ACD95A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342</Words>
  <Characters>1954</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3080: Automobile Insurance Policies - South Carolina Legislature Online</dc:title>
  <dc:creator>angiemorgan</dc:creator>
  <cp:lastModifiedBy>N Cumfer</cp:lastModifiedBy>
  <cp:revision>2</cp:revision>
  <cp:lastPrinted>2014-11-25T14:29:00Z</cp:lastPrinted>
  <dcterms:created xsi:type="dcterms:W3CDTF">2016-12-02T17:43:00Z</dcterms:created>
  <dcterms:modified xsi:type="dcterms:W3CDTF">2016-12-02T17:43:00Z</dcterms:modified>
</cp:coreProperties>
</file>