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ED" w:rsidRDefault="00C557ED" w:rsidP="00C557ED">
      <w:pPr>
        <w:widowControl w:val="0"/>
        <w:jc w:val="center"/>
      </w:pPr>
      <w:bookmarkStart w:id="0" w:name="_GoBack"/>
      <w:bookmarkEnd w:id="0"/>
      <w:r w:rsidRPr="00C557ED">
        <w:rPr>
          <w:b/>
        </w:rPr>
        <w:t>South Carolina General Assembly</w:t>
      </w:r>
    </w:p>
    <w:p w:rsidR="00C557ED" w:rsidRDefault="00C557ED" w:rsidP="00C557ED">
      <w:pPr>
        <w:widowControl w:val="0"/>
        <w:jc w:val="center"/>
      </w:pPr>
      <w:r>
        <w:t>121st Session, 2015-2016</w:t>
      </w:r>
    </w:p>
    <w:p w:rsidR="00C557ED" w:rsidRDefault="00C557ED" w:rsidP="00C557ED">
      <w:pPr>
        <w:widowControl w:val="0"/>
        <w:jc w:val="left"/>
      </w:pPr>
    </w:p>
    <w:p w:rsidR="00C557ED" w:rsidRDefault="00C557ED" w:rsidP="00C557ED">
      <w:pPr>
        <w:widowControl w:val="0"/>
        <w:jc w:val="left"/>
        <w:rPr>
          <w:b/>
        </w:rPr>
      </w:pPr>
      <w:r w:rsidRPr="00C557ED">
        <w:rPr>
          <w:b/>
        </w:rPr>
        <w:t>H. 3111</w:t>
      </w:r>
    </w:p>
    <w:p w:rsidR="00C557ED" w:rsidRDefault="00C557ED" w:rsidP="00C557ED">
      <w:pPr>
        <w:widowControl w:val="0"/>
        <w:jc w:val="left"/>
        <w:rPr>
          <w:b/>
        </w:rPr>
      </w:pPr>
    </w:p>
    <w:p w:rsidR="00C557ED" w:rsidRDefault="00C557ED" w:rsidP="00C557ED">
      <w:pPr>
        <w:widowControl w:val="0"/>
        <w:jc w:val="left"/>
      </w:pPr>
      <w:r w:rsidRPr="00C557ED">
        <w:rPr>
          <w:b/>
        </w:rPr>
        <w:t>STATUS INFORMATION</w:t>
      </w:r>
    </w:p>
    <w:p w:rsidR="00C557ED" w:rsidRDefault="00C557ED" w:rsidP="00C557ED">
      <w:pPr>
        <w:widowControl w:val="0"/>
        <w:jc w:val="left"/>
      </w:pPr>
    </w:p>
    <w:p w:rsidR="00C557ED" w:rsidRDefault="00C557ED" w:rsidP="00C557ED">
      <w:pPr>
        <w:widowControl w:val="0"/>
        <w:jc w:val="left"/>
      </w:pPr>
      <w:r>
        <w:t>Joint Resolution</w:t>
      </w:r>
    </w:p>
    <w:p w:rsidR="00C557ED" w:rsidRDefault="00DF170D" w:rsidP="00C557ED">
      <w:pPr>
        <w:widowControl w:val="0"/>
        <w:jc w:val="left"/>
      </w:pPr>
      <w:r>
        <w:t>Sponsors: Reps. W.J. McLeod, Cobb</w:t>
      </w:r>
      <w:r>
        <w:noBreakHyphen/>
        <w:t>Hunter, McKnight, M.S. McLeod, Bannister, Hixon, Spires, Gagnon, J.E. Smith, Herbkersman, Knight, Murphy, Brannon, McCoy, Horne, Norrell, Rutherford, Jefferson, Weeks, D.C. Moss, Bernstein, Whipper and Hicks</w:t>
      </w:r>
    </w:p>
    <w:p w:rsidR="00C557ED" w:rsidRDefault="00C557ED" w:rsidP="00C557ED">
      <w:pPr>
        <w:widowControl w:val="0"/>
        <w:jc w:val="left"/>
      </w:pPr>
      <w:r>
        <w:t>Document Path: l:\council\bills\nbd\11027vr15.docx</w:t>
      </w:r>
    </w:p>
    <w:p w:rsidR="00C557ED" w:rsidRDefault="00C557ED" w:rsidP="00C557ED">
      <w:pPr>
        <w:widowControl w:val="0"/>
        <w:jc w:val="left"/>
      </w:pPr>
    </w:p>
    <w:p w:rsidR="00A5224A" w:rsidRDefault="00A5224A" w:rsidP="00C557ED">
      <w:pPr>
        <w:widowControl w:val="0"/>
        <w:jc w:val="left"/>
      </w:pPr>
      <w:r>
        <w:t>Introduced in the House on January 13, 2015</w:t>
      </w:r>
    </w:p>
    <w:p w:rsidR="00A5224A" w:rsidRPr="00A5224A" w:rsidRDefault="00A5224A" w:rsidP="00C557ED">
      <w:pPr>
        <w:widowControl w:val="0"/>
        <w:jc w:val="left"/>
      </w:pPr>
      <w:r>
        <w:t xml:space="preserve">Currently residing in the House Committee on </w:t>
      </w:r>
      <w:r w:rsidRPr="00A5224A">
        <w:rPr>
          <w:b/>
        </w:rPr>
        <w:t>Judiciary</w:t>
      </w:r>
    </w:p>
    <w:p w:rsidR="00A5224A" w:rsidRDefault="00A5224A" w:rsidP="00C557ED">
      <w:pPr>
        <w:widowControl w:val="0"/>
        <w:jc w:val="left"/>
      </w:pPr>
    </w:p>
    <w:p w:rsidR="00C557ED" w:rsidRDefault="00C557ED" w:rsidP="00C557ED">
      <w:pPr>
        <w:widowControl w:val="0"/>
        <w:jc w:val="left"/>
      </w:pPr>
      <w:r>
        <w:t xml:space="preserve">Summary: </w:t>
      </w:r>
      <w:r w:rsidR="00344436">
        <w:t>Grounds for Divorce</w:t>
      </w:r>
    </w:p>
    <w:p w:rsidR="00C557ED" w:rsidRDefault="00C557ED" w:rsidP="00C557ED">
      <w:pPr>
        <w:widowControl w:val="0"/>
        <w:jc w:val="left"/>
      </w:pPr>
    </w:p>
    <w:p w:rsidR="00C557ED" w:rsidRDefault="00C557ED" w:rsidP="00C557ED">
      <w:pPr>
        <w:widowControl w:val="0"/>
        <w:jc w:val="left"/>
      </w:pPr>
    </w:p>
    <w:p w:rsidR="00C557ED" w:rsidRDefault="00C557ED" w:rsidP="00C557ED">
      <w:pPr>
        <w:widowControl w:val="0"/>
        <w:tabs>
          <w:tab w:val="center" w:pos="590"/>
          <w:tab w:val="center" w:pos="1440"/>
          <w:tab w:val="left" w:pos="1872"/>
          <w:tab w:val="left" w:pos="9187"/>
        </w:tabs>
        <w:jc w:val="left"/>
      </w:pPr>
      <w:r w:rsidRPr="00C557ED">
        <w:rPr>
          <w:b/>
        </w:rPr>
        <w:t>HISTORY OF LEGISLATIVE ACTIONS</w:t>
      </w:r>
    </w:p>
    <w:p w:rsidR="00C557ED" w:rsidRDefault="00C557ED" w:rsidP="00C557ED">
      <w:pPr>
        <w:widowControl w:val="0"/>
        <w:tabs>
          <w:tab w:val="center" w:pos="590"/>
          <w:tab w:val="center" w:pos="1440"/>
          <w:tab w:val="left" w:pos="1872"/>
          <w:tab w:val="left" w:pos="9187"/>
        </w:tabs>
        <w:jc w:val="left"/>
      </w:pPr>
    </w:p>
    <w:p w:rsidR="00C557ED" w:rsidRPr="00C557ED" w:rsidRDefault="00C557ED" w:rsidP="00C557ED">
      <w:pPr>
        <w:widowControl w:val="0"/>
        <w:tabs>
          <w:tab w:val="center" w:pos="590"/>
          <w:tab w:val="center" w:pos="1440"/>
          <w:tab w:val="left" w:pos="1872"/>
          <w:tab w:val="left" w:pos="9187"/>
        </w:tabs>
        <w:jc w:val="left"/>
      </w:pPr>
      <w:r w:rsidRPr="00C557ED">
        <w:rPr>
          <w:u w:val="single"/>
        </w:rPr>
        <w:tab/>
        <w:t>Date</w:t>
      </w:r>
      <w:r w:rsidRPr="00C557ED">
        <w:rPr>
          <w:u w:val="single"/>
        </w:rPr>
        <w:tab/>
        <w:t>Body</w:t>
      </w:r>
      <w:r w:rsidRPr="00C557ED">
        <w:rPr>
          <w:u w:val="single"/>
        </w:rPr>
        <w:tab/>
        <w:t>Action Description with journal page number</w:t>
      </w:r>
      <w:r w:rsidRPr="00C557ED">
        <w:rPr>
          <w:u w:val="single"/>
        </w:rPr>
        <w:tab/>
      </w:r>
    </w:p>
    <w:p w:rsidR="00DF170D" w:rsidRDefault="00DF170D" w:rsidP="00DF170D">
      <w:pPr>
        <w:widowControl w:val="0"/>
        <w:tabs>
          <w:tab w:val="right" w:pos="1008"/>
          <w:tab w:val="left" w:pos="1152"/>
          <w:tab w:val="left" w:pos="1872"/>
          <w:tab w:val="left" w:pos="9187"/>
        </w:tabs>
        <w:ind w:left="2088" w:hanging="2088"/>
        <w:jc w:val="left"/>
      </w:pPr>
      <w:r>
        <w:tab/>
        <w:t>12/11/2014</w:t>
      </w:r>
      <w:r>
        <w:tab/>
        <w:t>House</w:t>
      </w:r>
      <w:r>
        <w:tab/>
      </w:r>
      <w:r w:rsidRPr="00CA7BC5">
        <w:t>Prefiled</w:t>
      </w:r>
    </w:p>
    <w:p w:rsidR="00DF170D" w:rsidRDefault="00DF170D" w:rsidP="00DF170D">
      <w:pPr>
        <w:widowControl w:val="0"/>
        <w:tabs>
          <w:tab w:val="right" w:pos="1008"/>
          <w:tab w:val="left" w:pos="1152"/>
          <w:tab w:val="left" w:pos="1872"/>
          <w:tab w:val="left" w:pos="9187"/>
        </w:tabs>
        <w:ind w:left="2088" w:hanging="2088"/>
        <w:jc w:val="left"/>
      </w:pPr>
      <w:r>
        <w:tab/>
        <w:t>12/11/2014</w:t>
      </w:r>
      <w:r>
        <w:tab/>
        <w:t>House</w:t>
      </w:r>
      <w:r>
        <w:tab/>
      </w:r>
      <w:r w:rsidRPr="00CA7BC5">
        <w:t xml:space="preserve">Referred to Committee on </w:t>
      </w:r>
      <w:r w:rsidRPr="00CA7BC5">
        <w:rPr>
          <w:b/>
        </w:rPr>
        <w:t>Judiciary</w:t>
      </w:r>
    </w:p>
    <w:p w:rsidR="00DF170D" w:rsidRDefault="00DF170D" w:rsidP="00DF170D">
      <w:pPr>
        <w:widowControl w:val="0"/>
        <w:tabs>
          <w:tab w:val="right" w:pos="1008"/>
          <w:tab w:val="left" w:pos="1152"/>
          <w:tab w:val="left" w:pos="1872"/>
          <w:tab w:val="left" w:pos="9187"/>
        </w:tabs>
        <w:ind w:left="2088" w:hanging="2088"/>
        <w:jc w:val="left"/>
      </w:pPr>
      <w:r>
        <w:tab/>
        <w:t>1/13/2015</w:t>
      </w:r>
      <w:r>
        <w:tab/>
        <w:t>House</w:t>
      </w:r>
      <w:r>
        <w:tab/>
      </w:r>
      <w:r w:rsidRPr="00CA7BC5">
        <w:t>Introduced and read first time (</w:t>
      </w:r>
      <w:hyperlink r:id="rId7" w:history="1">
        <w:r w:rsidRPr="0047510B">
          <w:rPr>
            <w:rStyle w:val="Hyperlink"/>
          </w:rPr>
          <w:t>House Journal</w:t>
        </w:r>
        <w:r w:rsidRPr="0047510B">
          <w:rPr>
            <w:rStyle w:val="Hyperlink"/>
          </w:rPr>
          <w:noBreakHyphen/>
          <w:t>page 99</w:t>
        </w:r>
      </w:hyperlink>
      <w:r w:rsidRPr="00CA7BC5">
        <w:t>)</w:t>
      </w:r>
    </w:p>
    <w:p w:rsidR="00DF170D" w:rsidRDefault="00DF170D" w:rsidP="00DF170D">
      <w:pPr>
        <w:widowControl w:val="0"/>
        <w:tabs>
          <w:tab w:val="right" w:pos="1008"/>
          <w:tab w:val="left" w:pos="1152"/>
          <w:tab w:val="left" w:pos="1872"/>
          <w:tab w:val="left" w:pos="9187"/>
        </w:tabs>
        <w:ind w:left="2088" w:hanging="2088"/>
        <w:jc w:val="left"/>
      </w:pPr>
      <w:r>
        <w:tab/>
        <w:t>1/13/2015</w:t>
      </w:r>
      <w:r>
        <w:tab/>
        <w:t>House</w:t>
      </w:r>
      <w:r>
        <w:tab/>
      </w:r>
      <w:r w:rsidRPr="00CA7BC5">
        <w:t>Ref</w:t>
      </w:r>
      <w:r>
        <w:t xml:space="preserve">erred to Committee on </w:t>
      </w:r>
      <w:r w:rsidRPr="00CA7BC5">
        <w:rPr>
          <w:b/>
        </w:rPr>
        <w:t>Judiciary</w:t>
      </w:r>
      <w:r>
        <w:t xml:space="preserve"> </w:t>
      </w:r>
      <w:r w:rsidRPr="00CA7BC5">
        <w:t>(</w:t>
      </w:r>
      <w:hyperlink r:id="rId8" w:history="1">
        <w:r w:rsidRPr="0047510B">
          <w:rPr>
            <w:rStyle w:val="Hyperlink"/>
          </w:rPr>
          <w:t>House Journal</w:t>
        </w:r>
        <w:r w:rsidRPr="0047510B">
          <w:rPr>
            <w:rStyle w:val="Hyperlink"/>
          </w:rPr>
          <w:noBreakHyphen/>
          <w:t>page 99</w:t>
        </w:r>
      </w:hyperlink>
      <w:r w:rsidRPr="00CA7BC5">
        <w:t>)</w:t>
      </w:r>
    </w:p>
    <w:p w:rsidR="00DF170D" w:rsidRDefault="00DF170D" w:rsidP="00DF170D">
      <w:pPr>
        <w:widowControl w:val="0"/>
        <w:tabs>
          <w:tab w:val="right" w:pos="1008"/>
          <w:tab w:val="left" w:pos="1152"/>
          <w:tab w:val="left" w:pos="1872"/>
          <w:tab w:val="left" w:pos="9187"/>
        </w:tabs>
        <w:ind w:left="2088" w:hanging="2088"/>
        <w:jc w:val="left"/>
      </w:pPr>
      <w:r>
        <w:tab/>
        <w:t>3/17/2015</w:t>
      </w:r>
      <w:r>
        <w:tab/>
        <w:t>House</w:t>
      </w:r>
      <w:r>
        <w:tab/>
      </w:r>
      <w:r w:rsidRPr="00CA7BC5">
        <w:t>Member(s)</w:t>
      </w:r>
      <w:r>
        <w:t xml:space="preserve"> request name added as sponsor: </w:t>
      </w:r>
      <w:r w:rsidRPr="00CA7BC5">
        <w:t>Bannister, Hi</w:t>
      </w:r>
      <w:r>
        <w:t xml:space="preserve">xon, Spires, Gagnon, J.E.Smith, </w:t>
      </w:r>
      <w:r w:rsidRPr="00CA7BC5">
        <w:t xml:space="preserve">Herbkersman, </w:t>
      </w:r>
      <w:r>
        <w:t xml:space="preserve">Knight, Murphy, Brannon, McCoy, </w:t>
      </w:r>
      <w:r w:rsidRPr="00CA7BC5">
        <w:t>Horne, Norrell</w:t>
      </w:r>
      <w:r>
        <w:t xml:space="preserve">, Rutherford, Jefferson, Weeks, </w:t>
      </w:r>
      <w:r w:rsidRPr="00CA7BC5">
        <w:t>D.C.Moss, Bernstein, Whipper, Hicks</w:t>
      </w:r>
    </w:p>
    <w:p w:rsidR="00DF170D" w:rsidRDefault="00DF170D" w:rsidP="00DF170D">
      <w:pPr>
        <w:widowControl w:val="0"/>
        <w:tabs>
          <w:tab w:val="right" w:pos="1008"/>
          <w:tab w:val="left" w:pos="1152"/>
          <w:tab w:val="left" w:pos="1872"/>
          <w:tab w:val="left" w:pos="9187"/>
        </w:tabs>
        <w:ind w:left="2088" w:hanging="2088"/>
        <w:jc w:val="left"/>
      </w:pPr>
    </w:p>
    <w:p w:rsidR="00C557ED" w:rsidRDefault="00C557ED" w:rsidP="00C557ED">
      <w:pPr>
        <w:widowControl w:val="0"/>
        <w:tabs>
          <w:tab w:val="right" w:pos="1008"/>
          <w:tab w:val="left" w:pos="1152"/>
          <w:tab w:val="left" w:pos="1872"/>
          <w:tab w:val="left" w:pos="9187"/>
        </w:tabs>
        <w:ind w:left="2088" w:hanging="2088"/>
        <w:jc w:val="left"/>
      </w:pPr>
      <w:r>
        <w:t xml:space="preserve">View the latest </w:t>
      </w:r>
      <w:hyperlink r:id="rId9" w:history="1">
        <w:r w:rsidRPr="00C557ED">
          <w:rPr>
            <w:rStyle w:val="Hyperlink"/>
          </w:rPr>
          <w:t>legislative information</w:t>
        </w:r>
      </w:hyperlink>
      <w:r>
        <w:t xml:space="preserve"> at the website</w:t>
      </w:r>
    </w:p>
    <w:p w:rsidR="00C557ED" w:rsidRDefault="00C557ED" w:rsidP="00C557ED">
      <w:pPr>
        <w:widowControl w:val="0"/>
        <w:tabs>
          <w:tab w:val="right" w:pos="1008"/>
          <w:tab w:val="left" w:pos="1152"/>
          <w:tab w:val="left" w:pos="1872"/>
          <w:tab w:val="left" w:pos="9187"/>
        </w:tabs>
        <w:ind w:left="2088" w:hanging="2088"/>
        <w:jc w:val="left"/>
      </w:pPr>
    </w:p>
    <w:p w:rsidR="00C557ED" w:rsidRPr="00C557ED" w:rsidRDefault="00C557ED" w:rsidP="00C557ED">
      <w:pPr>
        <w:widowControl w:val="0"/>
        <w:tabs>
          <w:tab w:val="right" w:pos="1008"/>
          <w:tab w:val="left" w:pos="1152"/>
          <w:tab w:val="left" w:pos="1872"/>
          <w:tab w:val="left" w:pos="9187"/>
        </w:tabs>
        <w:ind w:left="2088" w:hanging="2088"/>
        <w:jc w:val="left"/>
      </w:pPr>
    </w:p>
    <w:p w:rsidR="00C557ED" w:rsidRDefault="00C557ED" w:rsidP="00C557ED">
      <w:pPr>
        <w:widowControl w:val="0"/>
        <w:jc w:val="left"/>
      </w:pPr>
      <w:r w:rsidRPr="00C557ED">
        <w:rPr>
          <w:b/>
        </w:rPr>
        <w:t>VERSIONS OF THIS BILL</w:t>
      </w:r>
    </w:p>
    <w:p w:rsidR="00C557ED" w:rsidRDefault="00C557ED" w:rsidP="00C557ED">
      <w:pPr>
        <w:widowControl w:val="0"/>
        <w:jc w:val="left"/>
      </w:pPr>
    </w:p>
    <w:p w:rsidR="00C557ED" w:rsidRDefault="0047510B" w:rsidP="00C557ED">
      <w:pPr>
        <w:widowControl w:val="0"/>
        <w:jc w:val="left"/>
      </w:pPr>
      <w:hyperlink r:id="rId10" w:history="1">
        <w:r w:rsidR="00C557ED">
          <w:rPr>
            <w:rStyle w:val="Hyperlink"/>
          </w:rPr>
          <w:t>12/11/2014</w:t>
        </w:r>
      </w:hyperlink>
    </w:p>
    <w:p w:rsidR="00C557ED" w:rsidRDefault="00C557ED" w:rsidP="00C557ED"/>
    <w:p w:rsidR="00C557ED" w:rsidRDefault="00C557ED" w:rsidP="00C557ED">
      <w:pPr>
        <w:sectPr w:rsidR="00C557ED" w:rsidSect="00C557ED">
          <w:pgSz w:w="12240" w:h="15840" w:code="1"/>
          <w:pgMar w:top="1080" w:right="1440" w:bottom="1080" w:left="1440" w:header="720" w:footer="720" w:gutter="0"/>
          <w:cols w:space="720"/>
          <w:noEndnote/>
          <w:docGrid w:linePitch="360"/>
        </w:sectPr>
      </w:pPr>
    </w:p>
    <w:p w:rsidR="00A243C0" w:rsidRDefault="00A243C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45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194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XVII OF THE CONSTITUTION OF SOUTH CAROLINA, 1895, RELATING TO GROUNDS FOR DIVORCE, SO AS TO PROVIDE THAT A DIVORCE MAY BE GRANTED ON THE GROUND OF CONTINUOUS SEPARATION FOR A PERIOD OF ONE HUNDRED EIGHTY DAYS RATHER THAN ONE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456" w:rsidRDefault="003D0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456" w:rsidRDefault="003D0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XVII of the Constitution of this State be amended to read:</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931CF7">
        <w:t xml:space="preserve">Divorces from the bonds of matrimony shall be allowed on the grounds of adultery, desertion, physical cruelty, continuous separation for a period of at least </w:t>
      </w:r>
      <w:r w:rsidRPr="001B6D55">
        <w:rPr>
          <w:strike/>
        </w:rPr>
        <w:t xml:space="preserve">one </w:t>
      </w:r>
      <w:r w:rsidRPr="00037B0F">
        <w:rPr>
          <w:strike/>
        </w:rPr>
        <w:t>year</w:t>
      </w:r>
      <w:r>
        <w:t xml:space="preserve"> </w:t>
      </w:r>
      <w:r>
        <w:rPr>
          <w:u w:val="single"/>
        </w:rPr>
        <w:t>one hundred eighty days</w:t>
      </w:r>
      <w:r w:rsidRPr="00931CF7">
        <w:t xml:space="preserve"> or habitual d</w:t>
      </w:r>
      <w:r>
        <w:t>runkenness.”</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XVII of the Constitution of this State be amended so as to provide that a divorce may be granted on the ground of continuous separation for a period of at least one hundred eighty days, rather than on the ground of continuous separation for a period of at least one year?</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74F0B" w:rsidRP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0456" w:rsidRPr="003D0456"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A43AF" w:rsidRPr="006A43AF">
        <w:t>‘</w:t>
      </w:r>
      <w:r>
        <w:t>Yes</w:t>
      </w:r>
      <w:r w:rsidR="006A43AF" w:rsidRPr="006A43AF">
        <w:t>’</w:t>
      </w:r>
      <w:r>
        <w:t xml:space="preserve">, and those voting against the question shall deposit a ballot with a check or cross mark in the square after the word </w:t>
      </w:r>
      <w:r w:rsidR="006A43AF" w:rsidRPr="006A43AF">
        <w:t>‘</w:t>
      </w:r>
      <w:r>
        <w:t>No</w:t>
      </w:r>
      <w:r w:rsidR="006A43AF" w:rsidRPr="006A43AF">
        <w:t>’</w:t>
      </w:r>
      <w:r>
        <w:t>.”</w:t>
      </w:r>
    </w:p>
    <w:p w:rsidR="00B26F36" w:rsidRDefault="006A43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7ED" w:rsidRDefault="00C557ED" w:rsidP="00C557ED">
      <w:pPr>
        <w:suppressAutoHyphens/>
      </w:pPr>
    </w:p>
    <w:sectPr w:rsidR="00C557ED" w:rsidSect="00C557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456" w:rsidRDefault="003D0456" w:rsidP="009F0C77">
      <w:r>
        <w:separator/>
      </w:r>
    </w:p>
  </w:endnote>
  <w:endnote w:type="continuationSeparator" w:id="0">
    <w:p w:rsidR="003D0456" w:rsidRDefault="003D04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5F2F9-014B-4B2E-AE30-8861BA74EFA3}"/>
    <w:embedBold r:id="rId2" w:fontKey="{F4D89272-BD56-4E38-8726-DD55699AA4C8}"/>
  </w:font>
  <w:font w:name="Calibri">
    <w:panose1 w:val="020F0502020204030204"/>
    <w:charset w:val="00"/>
    <w:family w:val="swiss"/>
    <w:pitch w:val="variable"/>
    <w:sig w:usb0="E00002FF" w:usb1="4000ACFF" w:usb2="00000001" w:usb3="00000000" w:csb0="0000019F" w:csb1="00000000"/>
    <w:embedRegular r:id="rId3" w:fontKey="{F439513A-919B-4329-9358-E07898850A83}"/>
  </w:font>
  <w:font w:name="Wingdings">
    <w:panose1 w:val="05000000000000000000"/>
    <w:charset w:val="02"/>
    <w:family w:val="auto"/>
    <w:pitch w:val="variable"/>
    <w:sig w:usb0="00000000" w:usb1="10000000" w:usb2="00000000" w:usb3="00000000" w:csb0="80000000" w:csb1="00000000"/>
    <w:embedRegular r:id="rId4" w:fontKey="{286E6FF6-8313-4ED4-BBD5-9FBB2F6947C8}"/>
  </w:font>
  <w:font w:name="Cambria">
    <w:panose1 w:val="02040503050406030204"/>
    <w:charset w:val="00"/>
    <w:family w:val="roman"/>
    <w:pitch w:val="variable"/>
    <w:sig w:usb0="E00002FF" w:usb1="400004FF" w:usb2="00000000" w:usb3="00000000" w:csb0="0000019F" w:csb1="00000000"/>
    <w:embedRegular r:id="rId5" w:fontKey="{0E3B807E-2994-43D3-83BD-387610230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ED" w:rsidRPr="00A243C0" w:rsidRDefault="00C557ED" w:rsidP="00A243C0">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sidR="004751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456" w:rsidRDefault="003D0456" w:rsidP="009F0C77">
      <w:r>
        <w:separator/>
      </w:r>
    </w:p>
  </w:footnote>
  <w:footnote w:type="continuationSeparator" w:id="0">
    <w:p w:rsidR="003D0456" w:rsidRDefault="003D04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VR15"/>
    <w:docVar w:name="CoverBillType" w:val="h"/>
    <w:docVar w:name="docpath" w:val="L:\Council\bills\NBD\11027VR15.DOCX"/>
    <w:docVar w:name="dvBillNumber" w:val="3111"/>
    <w:docVar w:name="dvBillNumberPrefix" w:val="H. "/>
    <w:docVar w:name="dvOriginalBody" w:val="House"/>
    <w:docVar w:name="dvSteno" w:val="NBD"/>
    <w:docVar w:name="NameofBody" w:val="h"/>
    <w:docVar w:name="vgroup2" w:val="Council"/>
  </w:docVars>
  <w:rsids>
    <w:rsidRoot w:val="003D0456"/>
    <w:rsid w:val="00011869"/>
    <w:rsid w:val="00015CD6"/>
    <w:rsid w:val="00017C19"/>
    <w:rsid w:val="000E1785"/>
    <w:rsid w:val="000F40FA"/>
    <w:rsid w:val="0010776B"/>
    <w:rsid w:val="00133E66"/>
    <w:rsid w:val="001435A3"/>
    <w:rsid w:val="00194253"/>
    <w:rsid w:val="001D08F2"/>
    <w:rsid w:val="001D525B"/>
    <w:rsid w:val="001D7F4F"/>
    <w:rsid w:val="002321B6"/>
    <w:rsid w:val="00250967"/>
    <w:rsid w:val="002543C8"/>
    <w:rsid w:val="00284AAE"/>
    <w:rsid w:val="002E5912"/>
    <w:rsid w:val="00301B21"/>
    <w:rsid w:val="00325348"/>
    <w:rsid w:val="0032732C"/>
    <w:rsid w:val="00336AD0"/>
    <w:rsid w:val="00344436"/>
    <w:rsid w:val="0037079A"/>
    <w:rsid w:val="003D01E8"/>
    <w:rsid w:val="003D0456"/>
    <w:rsid w:val="003E5288"/>
    <w:rsid w:val="003F6D79"/>
    <w:rsid w:val="0041760A"/>
    <w:rsid w:val="00417C01"/>
    <w:rsid w:val="0047510B"/>
    <w:rsid w:val="004809EE"/>
    <w:rsid w:val="004E7D54"/>
    <w:rsid w:val="00517E61"/>
    <w:rsid w:val="005273C6"/>
    <w:rsid w:val="00530A69"/>
    <w:rsid w:val="00545593"/>
    <w:rsid w:val="00577C6C"/>
    <w:rsid w:val="005C2FE2"/>
    <w:rsid w:val="005E2BC9"/>
    <w:rsid w:val="00605102"/>
    <w:rsid w:val="006215AA"/>
    <w:rsid w:val="006913C9"/>
    <w:rsid w:val="0069470D"/>
    <w:rsid w:val="006A43AF"/>
    <w:rsid w:val="00734F00"/>
    <w:rsid w:val="007A70AE"/>
    <w:rsid w:val="008362E8"/>
    <w:rsid w:val="008A1768"/>
    <w:rsid w:val="008F0F33"/>
    <w:rsid w:val="008F4429"/>
    <w:rsid w:val="00901F1E"/>
    <w:rsid w:val="0094021A"/>
    <w:rsid w:val="009B44AF"/>
    <w:rsid w:val="009C6A0B"/>
    <w:rsid w:val="009E5DDD"/>
    <w:rsid w:val="009F0C77"/>
    <w:rsid w:val="009F4DD1"/>
    <w:rsid w:val="00A243C0"/>
    <w:rsid w:val="00A41684"/>
    <w:rsid w:val="00A5224A"/>
    <w:rsid w:val="00A64E80"/>
    <w:rsid w:val="00A72BCD"/>
    <w:rsid w:val="00A741D9"/>
    <w:rsid w:val="00A833AB"/>
    <w:rsid w:val="00A9741D"/>
    <w:rsid w:val="00AD4B17"/>
    <w:rsid w:val="00B26F36"/>
    <w:rsid w:val="00B412D4"/>
    <w:rsid w:val="00BE3C22"/>
    <w:rsid w:val="00C0345E"/>
    <w:rsid w:val="00C3483A"/>
    <w:rsid w:val="00C557ED"/>
    <w:rsid w:val="00C74E9D"/>
    <w:rsid w:val="00C8081B"/>
    <w:rsid w:val="00C82FD3"/>
    <w:rsid w:val="00C92819"/>
    <w:rsid w:val="00CC6B7B"/>
    <w:rsid w:val="00CD2089"/>
    <w:rsid w:val="00D73A67"/>
    <w:rsid w:val="00D970A9"/>
    <w:rsid w:val="00DF170D"/>
    <w:rsid w:val="00DF3845"/>
    <w:rsid w:val="00E41911"/>
    <w:rsid w:val="00E92EEF"/>
    <w:rsid w:val="00EA06CA"/>
    <w:rsid w:val="00EC6A08"/>
    <w:rsid w:val="00F24442"/>
    <w:rsid w:val="00F50AE3"/>
    <w:rsid w:val="00F67CF1"/>
    <w:rsid w:val="00F74F0B"/>
    <w:rsid w:val="00F840F0"/>
    <w:rsid w:val="00FB0D0D"/>
    <w:rsid w:val="00FB43B4"/>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C39CE-9086-43F4-B8DE-23D935F4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5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1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7A02-F507-46C6-BD64-B8BD0FF4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444</Words>
  <Characters>2531</Characters>
  <Application>Microsoft Office Word</Application>
  <DocSecurity>6</DocSecurity>
  <Lines>21</Lines>
  <Paragraphs>5</Paragraphs>
  <ScaleCrop>false</ScaleCrop>
  <Company>LPITS</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3111: Grounds for Divorce - South Carolina Legislature Online</dc:title>
  <dc:creator>%USERNAME%</dc:creator>
  <cp:lastModifiedBy>N Cumfer</cp:lastModifiedBy>
  <cp:revision>2</cp:revision>
  <dcterms:created xsi:type="dcterms:W3CDTF">2016-12-02T17:45:00Z</dcterms:created>
  <dcterms:modified xsi:type="dcterms:W3CDTF">2016-12-02T17:45:00Z</dcterms:modified>
</cp:coreProperties>
</file>