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584" w:rsidRDefault="000E0584" w:rsidP="000E0584">
      <w:pPr>
        <w:widowControl w:val="0"/>
        <w:jc w:val="center"/>
      </w:pPr>
      <w:bookmarkStart w:id="0" w:name="_GoBack"/>
      <w:bookmarkEnd w:id="0"/>
      <w:r w:rsidRPr="000E0584">
        <w:rPr>
          <w:b/>
        </w:rPr>
        <w:t>South Carolina General Assembly</w:t>
      </w:r>
    </w:p>
    <w:p w:rsidR="000E0584" w:rsidRDefault="000E0584" w:rsidP="000E0584">
      <w:pPr>
        <w:widowControl w:val="0"/>
        <w:jc w:val="center"/>
      </w:pPr>
      <w:r>
        <w:t>121st Session, 2015-2016</w:t>
      </w:r>
    </w:p>
    <w:p w:rsidR="000E0584" w:rsidRDefault="000E0584" w:rsidP="000E0584">
      <w:pPr>
        <w:widowControl w:val="0"/>
        <w:jc w:val="left"/>
      </w:pPr>
    </w:p>
    <w:p w:rsidR="000E0584" w:rsidRDefault="000E0584" w:rsidP="000E0584">
      <w:pPr>
        <w:widowControl w:val="0"/>
        <w:jc w:val="left"/>
        <w:rPr>
          <w:b/>
        </w:rPr>
      </w:pPr>
      <w:r w:rsidRPr="000E0584">
        <w:rPr>
          <w:b/>
        </w:rPr>
        <w:t>H. 3214</w:t>
      </w:r>
    </w:p>
    <w:p w:rsidR="000E0584" w:rsidRDefault="000E0584" w:rsidP="000E0584">
      <w:pPr>
        <w:widowControl w:val="0"/>
        <w:jc w:val="left"/>
        <w:rPr>
          <w:b/>
        </w:rPr>
      </w:pPr>
    </w:p>
    <w:p w:rsidR="000E0584" w:rsidRDefault="000E0584" w:rsidP="000E0584">
      <w:pPr>
        <w:widowControl w:val="0"/>
        <w:jc w:val="left"/>
      </w:pPr>
      <w:r w:rsidRPr="000E0584">
        <w:rPr>
          <w:b/>
        </w:rPr>
        <w:t>STATUS INFORMATION</w:t>
      </w:r>
    </w:p>
    <w:p w:rsidR="000E0584" w:rsidRDefault="000E0584" w:rsidP="000E0584">
      <w:pPr>
        <w:widowControl w:val="0"/>
        <w:jc w:val="left"/>
      </w:pPr>
    </w:p>
    <w:p w:rsidR="000E0584" w:rsidRDefault="000E0584" w:rsidP="000E0584">
      <w:pPr>
        <w:widowControl w:val="0"/>
        <w:jc w:val="left"/>
      </w:pPr>
      <w:r>
        <w:t>Joint Resolution</w:t>
      </w:r>
    </w:p>
    <w:p w:rsidR="000E0584" w:rsidRDefault="006A0565" w:rsidP="000E0584">
      <w:pPr>
        <w:widowControl w:val="0"/>
        <w:jc w:val="left"/>
      </w:pPr>
      <w:r>
        <w:t>Sponsors: Reps. Govan and McKnight</w:t>
      </w:r>
    </w:p>
    <w:p w:rsidR="000E0584" w:rsidRDefault="000E0584" w:rsidP="000E0584">
      <w:pPr>
        <w:widowControl w:val="0"/>
        <w:jc w:val="left"/>
      </w:pPr>
      <w:r>
        <w:t>Document Path: l:\council\bills\nl\13458sd15.docx</w:t>
      </w:r>
    </w:p>
    <w:p w:rsidR="000E0584" w:rsidRDefault="000E0584" w:rsidP="000E0584">
      <w:pPr>
        <w:widowControl w:val="0"/>
        <w:jc w:val="left"/>
      </w:pPr>
    </w:p>
    <w:p w:rsidR="00AF7F14" w:rsidRDefault="00AF7F14" w:rsidP="000E0584">
      <w:pPr>
        <w:widowControl w:val="0"/>
        <w:jc w:val="left"/>
      </w:pPr>
      <w:r>
        <w:t>Introduced in the House on January 13, 2015</w:t>
      </w:r>
    </w:p>
    <w:p w:rsidR="00AF7F14" w:rsidRPr="00AF7F14" w:rsidRDefault="00AF7F14" w:rsidP="000E0584">
      <w:pPr>
        <w:widowControl w:val="0"/>
        <w:jc w:val="left"/>
      </w:pPr>
      <w:r>
        <w:t xml:space="preserve">Currently residing in the House Committee on </w:t>
      </w:r>
      <w:r w:rsidRPr="00AF7F14">
        <w:rPr>
          <w:b/>
        </w:rPr>
        <w:t>Judiciary</w:t>
      </w:r>
    </w:p>
    <w:p w:rsidR="00AF7F14" w:rsidRDefault="00AF7F14" w:rsidP="000E0584">
      <w:pPr>
        <w:widowControl w:val="0"/>
        <w:jc w:val="left"/>
      </w:pPr>
    </w:p>
    <w:p w:rsidR="000E0584" w:rsidRDefault="000E0584" w:rsidP="000E0584">
      <w:pPr>
        <w:widowControl w:val="0"/>
        <w:jc w:val="left"/>
      </w:pPr>
      <w:r>
        <w:t xml:space="preserve">Summary: </w:t>
      </w:r>
      <w:r w:rsidR="00AF3E9C">
        <w:t>SC State University</w:t>
      </w:r>
    </w:p>
    <w:p w:rsidR="000E0584" w:rsidRDefault="000E0584" w:rsidP="000E0584">
      <w:pPr>
        <w:widowControl w:val="0"/>
        <w:jc w:val="left"/>
      </w:pPr>
    </w:p>
    <w:p w:rsidR="000E0584" w:rsidRDefault="000E0584" w:rsidP="000E0584">
      <w:pPr>
        <w:widowControl w:val="0"/>
        <w:jc w:val="left"/>
      </w:pPr>
    </w:p>
    <w:p w:rsidR="000E0584" w:rsidRDefault="000E0584" w:rsidP="000E0584">
      <w:pPr>
        <w:widowControl w:val="0"/>
        <w:tabs>
          <w:tab w:val="center" w:pos="590"/>
          <w:tab w:val="center" w:pos="1440"/>
          <w:tab w:val="left" w:pos="1872"/>
          <w:tab w:val="left" w:pos="9187"/>
        </w:tabs>
        <w:jc w:val="left"/>
      </w:pPr>
      <w:r w:rsidRPr="000E0584">
        <w:rPr>
          <w:b/>
        </w:rPr>
        <w:t>HISTORY OF LEGISLATIVE ACTIONS</w:t>
      </w:r>
    </w:p>
    <w:p w:rsidR="000E0584" w:rsidRDefault="000E0584" w:rsidP="000E0584">
      <w:pPr>
        <w:widowControl w:val="0"/>
        <w:tabs>
          <w:tab w:val="center" w:pos="590"/>
          <w:tab w:val="center" w:pos="1440"/>
          <w:tab w:val="left" w:pos="1872"/>
          <w:tab w:val="left" w:pos="9187"/>
        </w:tabs>
        <w:jc w:val="left"/>
      </w:pPr>
    </w:p>
    <w:p w:rsidR="000E0584" w:rsidRPr="000E0584" w:rsidRDefault="000E0584" w:rsidP="000E0584">
      <w:pPr>
        <w:widowControl w:val="0"/>
        <w:tabs>
          <w:tab w:val="center" w:pos="590"/>
          <w:tab w:val="center" w:pos="1440"/>
          <w:tab w:val="left" w:pos="1872"/>
          <w:tab w:val="left" w:pos="9187"/>
        </w:tabs>
        <w:jc w:val="left"/>
      </w:pPr>
      <w:r w:rsidRPr="000E0584">
        <w:rPr>
          <w:u w:val="single"/>
        </w:rPr>
        <w:tab/>
        <w:t>Date</w:t>
      </w:r>
      <w:r w:rsidRPr="000E0584">
        <w:rPr>
          <w:u w:val="single"/>
        </w:rPr>
        <w:tab/>
        <w:t>Body</w:t>
      </w:r>
      <w:r w:rsidRPr="000E0584">
        <w:rPr>
          <w:u w:val="single"/>
        </w:rPr>
        <w:tab/>
        <w:t>Action Description with journal page number</w:t>
      </w:r>
      <w:r w:rsidRPr="000E0584">
        <w:rPr>
          <w:u w:val="single"/>
        </w:rPr>
        <w:tab/>
      </w:r>
    </w:p>
    <w:p w:rsidR="009D6DF0" w:rsidRDefault="009D6DF0" w:rsidP="009D6DF0">
      <w:pPr>
        <w:widowControl w:val="0"/>
        <w:tabs>
          <w:tab w:val="right" w:pos="1008"/>
          <w:tab w:val="left" w:pos="1152"/>
          <w:tab w:val="left" w:pos="1872"/>
          <w:tab w:val="left" w:pos="9187"/>
        </w:tabs>
        <w:ind w:left="2088" w:hanging="2088"/>
        <w:jc w:val="left"/>
      </w:pPr>
      <w:r>
        <w:tab/>
        <w:t>12/18/2014</w:t>
      </w:r>
      <w:r>
        <w:tab/>
        <w:t>House</w:t>
      </w:r>
      <w:r>
        <w:tab/>
      </w:r>
      <w:r w:rsidRPr="00A17820">
        <w:t>Prefiled</w:t>
      </w:r>
    </w:p>
    <w:p w:rsidR="009D6DF0" w:rsidRDefault="009D6DF0" w:rsidP="009D6DF0">
      <w:pPr>
        <w:widowControl w:val="0"/>
        <w:tabs>
          <w:tab w:val="right" w:pos="1008"/>
          <w:tab w:val="left" w:pos="1152"/>
          <w:tab w:val="left" w:pos="1872"/>
          <w:tab w:val="left" w:pos="9187"/>
        </w:tabs>
        <w:ind w:left="2088" w:hanging="2088"/>
        <w:jc w:val="left"/>
      </w:pPr>
      <w:r>
        <w:tab/>
        <w:t>12/18/2014</w:t>
      </w:r>
      <w:r>
        <w:tab/>
        <w:t>House</w:t>
      </w:r>
      <w:r>
        <w:tab/>
      </w:r>
      <w:r w:rsidRPr="00A17820">
        <w:t xml:space="preserve">Referred to Committee on </w:t>
      </w:r>
      <w:r w:rsidRPr="00A17820">
        <w:rPr>
          <w:b/>
        </w:rPr>
        <w:t>Judiciary</w:t>
      </w:r>
    </w:p>
    <w:p w:rsidR="009D6DF0" w:rsidRDefault="009D6DF0" w:rsidP="009D6DF0">
      <w:pPr>
        <w:widowControl w:val="0"/>
        <w:tabs>
          <w:tab w:val="right" w:pos="1008"/>
          <w:tab w:val="left" w:pos="1152"/>
          <w:tab w:val="left" w:pos="1872"/>
          <w:tab w:val="left" w:pos="9187"/>
        </w:tabs>
        <w:ind w:left="2088" w:hanging="2088"/>
        <w:jc w:val="left"/>
      </w:pPr>
      <w:r>
        <w:tab/>
        <w:t>1/13/2015</w:t>
      </w:r>
      <w:r>
        <w:tab/>
        <w:t>House</w:t>
      </w:r>
      <w:r>
        <w:tab/>
      </w:r>
      <w:r w:rsidRPr="00A17820">
        <w:t>Introduced and read first time (</w:t>
      </w:r>
      <w:hyperlink r:id="rId7" w:history="1">
        <w:r w:rsidRPr="00322FB7">
          <w:rPr>
            <w:rStyle w:val="Hyperlink"/>
          </w:rPr>
          <w:t>House Journal</w:t>
        </w:r>
        <w:r w:rsidRPr="00322FB7">
          <w:rPr>
            <w:rStyle w:val="Hyperlink"/>
          </w:rPr>
          <w:noBreakHyphen/>
          <w:t>page 152</w:t>
        </w:r>
      </w:hyperlink>
      <w:r w:rsidRPr="00A17820">
        <w:t>)</w:t>
      </w:r>
    </w:p>
    <w:p w:rsidR="009D6DF0" w:rsidRDefault="009D6DF0" w:rsidP="009D6DF0">
      <w:pPr>
        <w:widowControl w:val="0"/>
        <w:tabs>
          <w:tab w:val="right" w:pos="1008"/>
          <w:tab w:val="left" w:pos="1152"/>
          <w:tab w:val="left" w:pos="1872"/>
          <w:tab w:val="left" w:pos="9187"/>
        </w:tabs>
        <w:ind w:left="2088" w:hanging="2088"/>
        <w:jc w:val="left"/>
      </w:pPr>
      <w:r>
        <w:tab/>
        <w:t>1/13/2015</w:t>
      </w:r>
      <w:r>
        <w:tab/>
        <w:t>House</w:t>
      </w:r>
      <w:r>
        <w:tab/>
      </w:r>
      <w:r w:rsidRPr="00A17820">
        <w:t>Ref</w:t>
      </w:r>
      <w:r>
        <w:t xml:space="preserve">erred to Committee on </w:t>
      </w:r>
      <w:r w:rsidRPr="00A17820">
        <w:rPr>
          <w:b/>
        </w:rPr>
        <w:t>Judiciary</w:t>
      </w:r>
      <w:r>
        <w:t xml:space="preserve"> </w:t>
      </w:r>
      <w:r w:rsidRPr="00A17820">
        <w:t>(</w:t>
      </w:r>
      <w:hyperlink r:id="rId8" w:history="1">
        <w:r w:rsidRPr="00322FB7">
          <w:rPr>
            <w:rStyle w:val="Hyperlink"/>
          </w:rPr>
          <w:t>House Journal</w:t>
        </w:r>
        <w:r w:rsidRPr="00322FB7">
          <w:rPr>
            <w:rStyle w:val="Hyperlink"/>
          </w:rPr>
          <w:noBreakHyphen/>
          <w:t>page 152</w:t>
        </w:r>
      </w:hyperlink>
      <w:r w:rsidRPr="00A17820">
        <w:t>)</w:t>
      </w:r>
    </w:p>
    <w:p w:rsidR="009D6DF0" w:rsidRDefault="009D6DF0" w:rsidP="009D6DF0">
      <w:pPr>
        <w:widowControl w:val="0"/>
        <w:tabs>
          <w:tab w:val="right" w:pos="1008"/>
          <w:tab w:val="left" w:pos="1152"/>
          <w:tab w:val="left" w:pos="1872"/>
          <w:tab w:val="left" w:pos="9187"/>
        </w:tabs>
        <w:ind w:left="2088" w:hanging="2088"/>
        <w:jc w:val="left"/>
      </w:pPr>
    </w:p>
    <w:p w:rsidR="000E0584" w:rsidRDefault="000E0584" w:rsidP="000E0584">
      <w:pPr>
        <w:widowControl w:val="0"/>
        <w:tabs>
          <w:tab w:val="right" w:pos="1008"/>
          <w:tab w:val="left" w:pos="1152"/>
          <w:tab w:val="left" w:pos="1872"/>
          <w:tab w:val="left" w:pos="9187"/>
        </w:tabs>
        <w:ind w:left="2088" w:hanging="2088"/>
        <w:jc w:val="left"/>
      </w:pPr>
      <w:r>
        <w:t xml:space="preserve">View the latest </w:t>
      </w:r>
      <w:hyperlink r:id="rId9" w:history="1">
        <w:r w:rsidRPr="000E0584">
          <w:rPr>
            <w:rStyle w:val="Hyperlink"/>
          </w:rPr>
          <w:t>legislative information</w:t>
        </w:r>
      </w:hyperlink>
      <w:r>
        <w:t xml:space="preserve"> at the website</w:t>
      </w:r>
    </w:p>
    <w:p w:rsidR="000E0584" w:rsidRDefault="000E0584" w:rsidP="000E0584">
      <w:pPr>
        <w:widowControl w:val="0"/>
        <w:tabs>
          <w:tab w:val="right" w:pos="1008"/>
          <w:tab w:val="left" w:pos="1152"/>
          <w:tab w:val="left" w:pos="1872"/>
          <w:tab w:val="left" w:pos="9187"/>
        </w:tabs>
        <w:ind w:left="2088" w:hanging="2088"/>
        <w:jc w:val="left"/>
      </w:pPr>
    </w:p>
    <w:p w:rsidR="000E0584" w:rsidRPr="000E0584" w:rsidRDefault="000E0584" w:rsidP="000E0584">
      <w:pPr>
        <w:widowControl w:val="0"/>
        <w:tabs>
          <w:tab w:val="right" w:pos="1008"/>
          <w:tab w:val="left" w:pos="1152"/>
          <w:tab w:val="left" w:pos="1872"/>
          <w:tab w:val="left" w:pos="9187"/>
        </w:tabs>
        <w:ind w:left="2088" w:hanging="2088"/>
        <w:jc w:val="left"/>
      </w:pPr>
    </w:p>
    <w:p w:rsidR="000E0584" w:rsidRDefault="000E0584" w:rsidP="000E0584">
      <w:pPr>
        <w:widowControl w:val="0"/>
        <w:jc w:val="left"/>
      </w:pPr>
      <w:r w:rsidRPr="000E0584">
        <w:rPr>
          <w:b/>
        </w:rPr>
        <w:t>VERSIONS OF THIS BILL</w:t>
      </w:r>
    </w:p>
    <w:p w:rsidR="000E0584" w:rsidRDefault="000E0584" w:rsidP="000E0584">
      <w:pPr>
        <w:widowControl w:val="0"/>
        <w:jc w:val="left"/>
      </w:pPr>
    </w:p>
    <w:p w:rsidR="000E0584" w:rsidRDefault="00322FB7" w:rsidP="000E0584">
      <w:pPr>
        <w:widowControl w:val="0"/>
        <w:jc w:val="left"/>
      </w:pPr>
      <w:hyperlink r:id="rId10" w:history="1">
        <w:r w:rsidR="000E0584">
          <w:rPr>
            <w:rStyle w:val="Hyperlink"/>
          </w:rPr>
          <w:t>12/18/2014</w:t>
        </w:r>
      </w:hyperlink>
    </w:p>
    <w:p w:rsidR="000E0584" w:rsidRDefault="000E0584" w:rsidP="000E0584"/>
    <w:p w:rsidR="000E0584" w:rsidRDefault="000E0584" w:rsidP="000E0584">
      <w:pPr>
        <w:sectPr w:rsidR="000E0584" w:rsidSect="000E0584">
          <w:pgSz w:w="12240" w:h="15840" w:code="1"/>
          <w:pgMar w:top="1080" w:right="1440" w:bottom="1080" w:left="1440" w:header="720" w:footer="720" w:gutter="0"/>
          <w:cols w:space="720"/>
          <w:noEndnote/>
          <w:docGrid w:linePitch="360"/>
        </w:sectPr>
      </w:pPr>
    </w:p>
    <w:p w:rsidR="006C7B22" w:rsidRDefault="006C7B2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3C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59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 ARTICLE XVII OF THE CONSTITUTION OF SOUTH CAROLINA, 1895, RELATING TO THE QUALIFICATIONS FOR OFFICERS, SO AS TO EXEMPT AN APPOINTED OR ELECTED PERSON SERVING ON THE GOVERNING BODY OF SOUTH CAROLINA STATE UNIVERSITY AND DELETE ARCHAIC REFERENCES.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3CC" w:rsidRDefault="008F2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3CC" w:rsidRDefault="008F2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8F23CC"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B05A4D">
        <w:t>It is proposed that Section 1, Article XVII of the Constitution of this State be amended to read:</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A04913">
        <w:rPr>
          <w:strike/>
        </w:rPr>
        <w:noBreakHyphen/>
      </w:r>
      <w:r>
        <w:rPr>
          <w:strike/>
        </w:rPr>
        <w:t>one years, shall be eligible</w:t>
      </w:r>
      <w:r>
        <w:t xml:space="preserve"> </w:t>
      </w:r>
      <w:r>
        <w:rPr>
          <w:u w:val="single"/>
        </w:rPr>
        <w:t>an appointed or elected person serving on the governing body of South Carolina State University</w:t>
      </w:r>
      <w:r>
        <w: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South Carolina State University from the </w:t>
      </w:r>
      <w:r>
        <w:lastRenderedPageBreak/>
        <w:t>requirement of being a qualified elector and to delete archaic references?</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5A4D" w:rsidRPr="008F23CC"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04913" w:rsidRPr="00A04913">
        <w:t>‘</w:t>
      </w:r>
      <w:r>
        <w:t>Yes</w:t>
      </w:r>
      <w:r w:rsidR="00A04913" w:rsidRPr="00A04913">
        <w:t>’</w:t>
      </w:r>
      <w:r>
        <w:t xml:space="preserve">, and those voting against the question shall deposit a ballot with a check or cross mark in the square after the word </w:t>
      </w:r>
      <w:r w:rsidR="00A04913" w:rsidRPr="00A04913">
        <w:t>‘</w:t>
      </w:r>
      <w:r>
        <w:t>No</w:t>
      </w:r>
      <w:r w:rsidR="00A04913" w:rsidRPr="00A04913">
        <w:t>’</w:t>
      </w:r>
      <w:r>
        <w:t>.”</w:t>
      </w:r>
    </w:p>
    <w:p w:rsidR="00426893" w:rsidRDefault="00A049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584" w:rsidRDefault="000E0584" w:rsidP="000E0584">
      <w:pPr>
        <w:suppressAutoHyphens/>
      </w:pPr>
    </w:p>
    <w:sectPr w:rsidR="000E0584" w:rsidSect="000E05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3CC" w:rsidRDefault="008F23CC" w:rsidP="009F0C77">
      <w:r>
        <w:separator/>
      </w:r>
    </w:p>
  </w:endnote>
  <w:endnote w:type="continuationSeparator" w:id="0">
    <w:p w:rsidR="008F23CC" w:rsidRDefault="008F23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754883-6F64-4A03-8189-F1AC65FB8D71}"/>
    <w:embedBold r:id="rId2" w:fontKey="{12B68433-649D-4E22-AE2C-7DB7FB7705DC}"/>
  </w:font>
  <w:font w:name="Calibri">
    <w:panose1 w:val="020F0502020204030204"/>
    <w:charset w:val="00"/>
    <w:family w:val="swiss"/>
    <w:pitch w:val="variable"/>
    <w:sig w:usb0="E00002FF" w:usb1="4000ACFF" w:usb2="00000001" w:usb3="00000000" w:csb0="0000019F" w:csb1="00000000"/>
    <w:embedRegular r:id="rId3" w:fontKey="{3EF5A608-2D4F-4AC8-A8BF-AFB071AA5BAF}"/>
  </w:font>
  <w:font w:name="Segoe UI">
    <w:panose1 w:val="020B0502040204020203"/>
    <w:charset w:val="00"/>
    <w:family w:val="swiss"/>
    <w:pitch w:val="variable"/>
    <w:sig w:usb0="E10022FF" w:usb1="C000E47F" w:usb2="00000029" w:usb3="00000000" w:csb0="000001DF" w:csb1="00000000"/>
    <w:embedRegular r:id="rId4" w:fontKey="{4CF6EDB8-9D14-4BA6-8229-A6514D6E4FAF}"/>
  </w:font>
  <w:font w:name="Wingdings">
    <w:panose1 w:val="05000000000000000000"/>
    <w:charset w:val="02"/>
    <w:family w:val="auto"/>
    <w:pitch w:val="variable"/>
    <w:sig w:usb0="00000000" w:usb1="10000000" w:usb2="00000000" w:usb3="00000000" w:csb0="80000000" w:csb1="00000000"/>
    <w:embedRegular r:id="rId5" w:fontKey="{A7FE07F6-D49E-44D0-AACD-F9B84CBF4022}"/>
  </w:font>
  <w:font w:name="Cambria">
    <w:panose1 w:val="02040503050406030204"/>
    <w:charset w:val="00"/>
    <w:family w:val="roman"/>
    <w:pitch w:val="variable"/>
    <w:sig w:usb0="E00002FF" w:usb1="400004FF" w:usb2="00000000" w:usb3="00000000" w:csb0="0000019F" w:csb1="00000000"/>
    <w:embedRegular r:id="rId6" w:fontKey="{F030DA7E-D079-479E-BB4A-21B785AF0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584" w:rsidRPr="006C7B22" w:rsidRDefault="000E0584" w:rsidP="006C7B22">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sidR="00322F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3CC" w:rsidRDefault="008F23CC" w:rsidP="009F0C77">
      <w:r>
        <w:separator/>
      </w:r>
    </w:p>
  </w:footnote>
  <w:footnote w:type="continuationSeparator" w:id="0">
    <w:p w:rsidR="008F23CC" w:rsidRDefault="008F23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8SD15"/>
    <w:docVar w:name="CoverBillType" w:val="h"/>
    <w:docVar w:name="docpath" w:val="L:\Council\bills\NL\13458SD15.DOCX"/>
    <w:docVar w:name="dvBillNumber" w:val="3214"/>
    <w:docVar w:name="dvBillNumberPrefix" w:val="H. "/>
    <w:docVar w:name="dvOriginalBody" w:val="House"/>
    <w:docVar w:name="dvSteno" w:val="NL"/>
    <w:docVar w:name="NameofBody" w:val="h"/>
    <w:docVar w:name="vgroup2" w:val="Council"/>
  </w:docVars>
  <w:rsids>
    <w:rsidRoot w:val="008F23CC"/>
    <w:rsid w:val="00011869"/>
    <w:rsid w:val="00015CD6"/>
    <w:rsid w:val="000E0584"/>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2FB7"/>
    <w:rsid w:val="00325348"/>
    <w:rsid w:val="0032732C"/>
    <w:rsid w:val="00336AD0"/>
    <w:rsid w:val="0037079A"/>
    <w:rsid w:val="003D01E8"/>
    <w:rsid w:val="003E5288"/>
    <w:rsid w:val="003F6D79"/>
    <w:rsid w:val="0041760A"/>
    <w:rsid w:val="00417C01"/>
    <w:rsid w:val="00426893"/>
    <w:rsid w:val="004809EE"/>
    <w:rsid w:val="004E7D54"/>
    <w:rsid w:val="005273C6"/>
    <w:rsid w:val="00530A69"/>
    <w:rsid w:val="00545593"/>
    <w:rsid w:val="00577C6C"/>
    <w:rsid w:val="0059301B"/>
    <w:rsid w:val="005C2FE2"/>
    <w:rsid w:val="005E2BC9"/>
    <w:rsid w:val="00605102"/>
    <w:rsid w:val="006215AA"/>
    <w:rsid w:val="006913C9"/>
    <w:rsid w:val="0069470D"/>
    <w:rsid w:val="006A0565"/>
    <w:rsid w:val="006C7B22"/>
    <w:rsid w:val="00734F00"/>
    <w:rsid w:val="007A70AE"/>
    <w:rsid w:val="008362E8"/>
    <w:rsid w:val="008A1768"/>
    <w:rsid w:val="008F0F33"/>
    <w:rsid w:val="008F23CC"/>
    <w:rsid w:val="008F4429"/>
    <w:rsid w:val="0094021A"/>
    <w:rsid w:val="009B44AF"/>
    <w:rsid w:val="009C6A0B"/>
    <w:rsid w:val="009D6DF0"/>
    <w:rsid w:val="009F0C77"/>
    <w:rsid w:val="009F4DD1"/>
    <w:rsid w:val="00A04913"/>
    <w:rsid w:val="00A41684"/>
    <w:rsid w:val="00A55DD8"/>
    <w:rsid w:val="00A64E80"/>
    <w:rsid w:val="00A72BCD"/>
    <w:rsid w:val="00A741D9"/>
    <w:rsid w:val="00A833AB"/>
    <w:rsid w:val="00A9741D"/>
    <w:rsid w:val="00AD4B17"/>
    <w:rsid w:val="00AF3E9C"/>
    <w:rsid w:val="00AF7F14"/>
    <w:rsid w:val="00B05A4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39A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4E2A3-C8E1-4D7A-B81C-18B80C09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4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913"/>
    <w:rPr>
      <w:rFonts w:ascii="Segoe UI" w:eastAsia="Times New Roman" w:hAnsi="Segoe UI" w:cs="Segoe UI"/>
      <w:sz w:val="18"/>
      <w:szCs w:val="18"/>
    </w:rPr>
  </w:style>
  <w:style w:type="character" w:styleId="Hyperlink">
    <w:name w:val="Hyperlink"/>
    <w:basedOn w:val="DefaultParagraphFont"/>
    <w:uiPriority w:val="99"/>
    <w:unhideWhenUsed/>
    <w:rsid w:val="000E05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14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B9B61-619C-4842-B426-3E1477F9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418</Words>
  <Characters>2383</Characters>
  <Application>Microsoft Office Word</Application>
  <DocSecurity>6</DocSecurity>
  <Lines>19</Lines>
  <Paragraphs>5</Paragraphs>
  <ScaleCrop>false</ScaleCrop>
  <Company>LPITS</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3214: SC State University - South Carolina Legislature Online</dc:title>
  <dc:creator>nancylee</dc:creator>
  <cp:lastModifiedBy>N Cumfer</cp:lastModifiedBy>
  <cp:revision>2</cp:revision>
  <cp:lastPrinted>2014-12-17T21:31:00Z</cp:lastPrinted>
  <dcterms:created xsi:type="dcterms:W3CDTF">2016-12-02T17:50:00Z</dcterms:created>
  <dcterms:modified xsi:type="dcterms:W3CDTF">2016-12-02T17:50:00Z</dcterms:modified>
</cp:coreProperties>
</file>