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EAD" w:rsidRDefault="00300EAD" w:rsidP="00300EAD">
      <w:pPr>
        <w:widowControl w:val="0"/>
        <w:jc w:val="center"/>
      </w:pPr>
      <w:bookmarkStart w:id="0" w:name="_GoBack"/>
      <w:bookmarkEnd w:id="0"/>
      <w:r w:rsidRPr="00300EAD">
        <w:rPr>
          <w:b/>
        </w:rPr>
        <w:t>South Carolina General Assembly</w:t>
      </w:r>
    </w:p>
    <w:p w:rsidR="00300EAD" w:rsidRDefault="00300EAD" w:rsidP="00300EAD">
      <w:pPr>
        <w:widowControl w:val="0"/>
        <w:jc w:val="center"/>
      </w:pPr>
      <w:r>
        <w:t>121st Session, 2015-2016</w:t>
      </w:r>
    </w:p>
    <w:p w:rsidR="00300EAD" w:rsidRDefault="00300EAD" w:rsidP="00300EAD">
      <w:pPr>
        <w:widowControl w:val="0"/>
        <w:jc w:val="left"/>
      </w:pPr>
    </w:p>
    <w:p w:rsidR="00300EAD" w:rsidRDefault="00300EAD" w:rsidP="00300EAD">
      <w:pPr>
        <w:widowControl w:val="0"/>
        <w:jc w:val="left"/>
        <w:rPr>
          <w:b/>
        </w:rPr>
      </w:pPr>
      <w:r w:rsidRPr="00300EAD">
        <w:rPr>
          <w:b/>
        </w:rPr>
        <w:t>H. 3775</w:t>
      </w:r>
    </w:p>
    <w:p w:rsidR="00300EAD" w:rsidRDefault="00300EAD" w:rsidP="00300EAD">
      <w:pPr>
        <w:widowControl w:val="0"/>
        <w:jc w:val="left"/>
        <w:rPr>
          <w:b/>
        </w:rPr>
      </w:pPr>
    </w:p>
    <w:p w:rsidR="00300EAD" w:rsidRDefault="00300EAD" w:rsidP="00300EAD">
      <w:pPr>
        <w:widowControl w:val="0"/>
        <w:jc w:val="left"/>
      </w:pPr>
      <w:r w:rsidRPr="00300EAD">
        <w:rPr>
          <w:b/>
        </w:rPr>
        <w:t>STATUS INFORMATION</w:t>
      </w:r>
    </w:p>
    <w:p w:rsidR="00300EAD" w:rsidRDefault="00300EAD" w:rsidP="00300EAD">
      <w:pPr>
        <w:widowControl w:val="0"/>
        <w:jc w:val="left"/>
      </w:pPr>
    </w:p>
    <w:p w:rsidR="00300EAD" w:rsidRDefault="00300EAD" w:rsidP="00300EAD">
      <w:pPr>
        <w:widowControl w:val="0"/>
        <w:jc w:val="left"/>
      </w:pPr>
      <w:r>
        <w:t>Joint Resolution</w:t>
      </w:r>
    </w:p>
    <w:p w:rsidR="00300EAD" w:rsidRDefault="00300EAD" w:rsidP="00300EAD">
      <w:pPr>
        <w:widowControl w:val="0"/>
        <w:jc w:val="left"/>
      </w:pPr>
      <w:r>
        <w:t>Sponsors: Reps. Nanney, Allison, Bannister, Bedingfield, Burns, Chumley, Dillard, Hamilton, Henderson, Loftis, Putnam, Robinson</w:t>
      </w:r>
      <w:r>
        <w:noBreakHyphen/>
        <w:t>Simpson, G.R. Smith, Stringer and Willis</w:t>
      </w:r>
    </w:p>
    <w:p w:rsidR="00300EAD" w:rsidRDefault="00300EAD" w:rsidP="00300EAD">
      <w:pPr>
        <w:widowControl w:val="0"/>
        <w:jc w:val="left"/>
      </w:pPr>
      <w:r>
        <w:t>Document Path: l:\council\bills\agm\18566ab15.docx</w:t>
      </w:r>
    </w:p>
    <w:p w:rsidR="00300EAD" w:rsidRDefault="00300EAD" w:rsidP="00300EAD">
      <w:pPr>
        <w:widowControl w:val="0"/>
        <w:jc w:val="left"/>
      </w:pPr>
    </w:p>
    <w:p w:rsidR="00242E39" w:rsidRDefault="00242E39" w:rsidP="00300EAD">
      <w:pPr>
        <w:widowControl w:val="0"/>
        <w:jc w:val="left"/>
      </w:pPr>
      <w:r>
        <w:t>Introduced in the House on March 4, 2015</w:t>
      </w:r>
    </w:p>
    <w:p w:rsidR="00242E39" w:rsidRDefault="00242E39" w:rsidP="00300EAD">
      <w:pPr>
        <w:widowControl w:val="0"/>
        <w:jc w:val="left"/>
      </w:pPr>
      <w:r>
        <w:t>Introduced in the Senate on March 31, 2015</w:t>
      </w:r>
    </w:p>
    <w:p w:rsidR="00242E39" w:rsidRDefault="00242E39" w:rsidP="00300EAD">
      <w:pPr>
        <w:widowControl w:val="0"/>
        <w:jc w:val="left"/>
      </w:pPr>
      <w:r>
        <w:t>Last Amended on March 26, 2015</w:t>
      </w:r>
    </w:p>
    <w:p w:rsidR="00242E39" w:rsidRPr="00242E39" w:rsidRDefault="00242E39" w:rsidP="00300EAD">
      <w:pPr>
        <w:widowControl w:val="0"/>
        <w:jc w:val="left"/>
      </w:pPr>
      <w:r>
        <w:t xml:space="preserve">Currently residing in the Senate Committee on </w:t>
      </w:r>
      <w:r w:rsidRPr="00242E39">
        <w:rPr>
          <w:b/>
        </w:rPr>
        <w:t>Education</w:t>
      </w:r>
    </w:p>
    <w:p w:rsidR="00242E39" w:rsidRDefault="00242E39" w:rsidP="00300EAD">
      <w:pPr>
        <w:widowControl w:val="0"/>
        <w:jc w:val="left"/>
      </w:pPr>
    </w:p>
    <w:p w:rsidR="00300EAD" w:rsidRDefault="00300EAD" w:rsidP="00300EAD">
      <w:pPr>
        <w:widowControl w:val="0"/>
        <w:jc w:val="left"/>
      </w:pPr>
      <w:r>
        <w:t xml:space="preserve">Summary: </w:t>
      </w:r>
      <w:r w:rsidR="002A5D6D">
        <w:t>Snow days</w:t>
      </w:r>
    </w:p>
    <w:p w:rsidR="00300EAD" w:rsidRDefault="00300EAD" w:rsidP="00300EAD">
      <w:pPr>
        <w:widowControl w:val="0"/>
        <w:jc w:val="left"/>
      </w:pPr>
    </w:p>
    <w:p w:rsidR="00300EAD" w:rsidRDefault="00300EAD" w:rsidP="00300EAD">
      <w:pPr>
        <w:widowControl w:val="0"/>
        <w:jc w:val="left"/>
      </w:pPr>
    </w:p>
    <w:p w:rsidR="00300EAD" w:rsidRDefault="00300EAD" w:rsidP="00300EAD">
      <w:pPr>
        <w:widowControl w:val="0"/>
        <w:tabs>
          <w:tab w:val="center" w:pos="590"/>
          <w:tab w:val="center" w:pos="1440"/>
          <w:tab w:val="left" w:pos="1872"/>
          <w:tab w:val="left" w:pos="9187"/>
        </w:tabs>
        <w:jc w:val="left"/>
      </w:pPr>
      <w:r w:rsidRPr="00300EAD">
        <w:rPr>
          <w:b/>
        </w:rPr>
        <w:t>HISTORY OF LEGISLATIVE ACTIONS</w:t>
      </w:r>
    </w:p>
    <w:p w:rsidR="00300EAD" w:rsidRDefault="00300EAD" w:rsidP="00300EAD">
      <w:pPr>
        <w:widowControl w:val="0"/>
        <w:tabs>
          <w:tab w:val="center" w:pos="590"/>
          <w:tab w:val="center" w:pos="1440"/>
          <w:tab w:val="left" w:pos="1872"/>
          <w:tab w:val="left" w:pos="9187"/>
        </w:tabs>
        <w:jc w:val="left"/>
      </w:pPr>
    </w:p>
    <w:p w:rsidR="00300EAD" w:rsidRPr="00300EAD" w:rsidRDefault="00300EAD" w:rsidP="00300EAD">
      <w:pPr>
        <w:widowControl w:val="0"/>
        <w:tabs>
          <w:tab w:val="center" w:pos="590"/>
          <w:tab w:val="center" w:pos="1440"/>
          <w:tab w:val="left" w:pos="1872"/>
          <w:tab w:val="left" w:pos="9187"/>
        </w:tabs>
        <w:jc w:val="left"/>
      </w:pPr>
      <w:r w:rsidRPr="00300EAD">
        <w:rPr>
          <w:u w:val="single"/>
        </w:rPr>
        <w:tab/>
        <w:t>Date</w:t>
      </w:r>
      <w:r w:rsidRPr="00300EAD">
        <w:rPr>
          <w:u w:val="single"/>
        </w:rPr>
        <w:tab/>
        <w:t>Body</w:t>
      </w:r>
      <w:r w:rsidRPr="00300EAD">
        <w:rPr>
          <w:u w:val="single"/>
        </w:rPr>
        <w:tab/>
        <w:t>Action Description with journal page number</w:t>
      </w:r>
      <w:r w:rsidRPr="00300EAD">
        <w:rPr>
          <w:u w:val="single"/>
        </w:rPr>
        <w:tab/>
      </w:r>
    </w:p>
    <w:p w:rsidR="00CC06AF" w:rsidRDefault="00CC06AF" w:rsidP="00CC06AF">
      <w:pPr>
        <w:widowControl w:val="0"/>
        <w:tabs>
          <w:tab w:val="right" w:pos="1008"/>
          <w:tab w:val="left" w:pos="1152"/>
          <w:tab w:val="left" w:pos="1872"/>
          <w:tab w:val="left" w:pos="9187"/>
        </w:tabs>
        <w:ind w:left="2088" w:hanging="2088"/>
        <w:jc w:val="left"/>
      </w:pPr>
      <w:r>
        <w:tab/>
        <w:t>3/4/2015</w:t>
      </w:r>
      <w:r>
        <w:tab/>
        <w:t>House</w:t>
      </w:r>
      <w:r>
        <w:tab/>
      </w:r>
      <w:r w:rsidRPr="00271BDA">
        <w:t>Introduced and read first time (</w:t>
      </w:r>
      <w:hyperlink r:id="rId7" w:history="1">
        <w:r w:rsidRPr="000A6D7C">
          <w:rPr>
            <w:rStyle w:val="Hyperlink"/>
          </w:rPr>
          <w:t>House Journal</w:t>
        </w:r>
        <w:r w:rsidRPr="000A6D7C">
          <w:rPr>
            <w:rStyle w:val="Hyperlink"/>
          </w:rPr>
          <w:noBreakHyphen/>
          <w:t>page 6</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3/4/2015</w:t>
      </w:r>
      <w:r>
        <w:tab/>
        <w:t>House</w:t>
      </w:r>
      <w:r>
        <w:tab/>
      </w:r>
      <w:r w:rsidRPr="00271BDA">
        <w:t>Referred to Co</w:t>
      </w:r>
      <w:r>
        <w:t xml:space="preserve">mmittee on </w:t>
      </w:r>
      <w:r w:rsidRPr="00271BDA">
        <w:rPr>
          <w:b/>
        </w:rPr>
        <w:t>Education and Public Works</w:t>
      </w:r>
      <w:r w:rsidRPr="00271BDA">
        <w:t xml:space="preserve"> (</w:t>
      </w:r>
      <w:hyperlink r:id="rId8" w:history="1">
        <w:r w:rsidRPr="000A6D7C">
          <w:rPr>
            <w:rStyle w:val="Hyperlink"/>
          </w:rPr>
          <w:t>House Journal</w:t>
        </w:r>
        <w:r w:rsidRPr="000A6D7C">
          <w:rPr>
            <w:rStyle w:val="Hyperlink"/>
          </w:rPr>
          <w:noBreakHyphen/>
          <w:t>page 6</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3/5/2015</w:t>
      </w:r>
      <w:r>
        <w:tab/>
      </w:r>
      <w:r>
        <w:tab/>
      </w:r>
      <w:r w:rsidRPr="00271BDA">
        <w:t>Scrivener's error corrected</w:t>
      </w:r>
    </w:p>
    <w:p w:rsidR="00CC06AF" w:rsidRDefault="00CC06AF" w:rsidP="00CC06AF">
      <w:pPr>
        <w:widowControl w:val="0"/>
        <w:tabs>
          <w:tab w:val="right" w:pos="1008"/>
          <w:tab w:val="left" w:pos="1152"/>
          <w:tab w:val="left" w:pos="1872"/>
          <w:tab w:val="left" w:pos="9187"/>
        </w:tabs>
        <w:ind w:left="2088" w:hanging="2088"/>
        <w:jc w:val="left"/>
      </w:pPr>
      <w:r>
        <w:tab/>
        <w:t>3/25/2015</w:t>
      </w:r>
      <w:r>
        <w:tab/>
        <w:t>House</w:t>
      </w:r>
      <w:r>
        <w:tab/>
      </w:r>
      <w:r w:rsidRPr="00271BDA">
        <w:t>Recalled from Co</w:t>
      </w:r>
      <w:r>
        <w:t xml:space="preserve">mmittee on </w:t>
      </w:r>
      <w:r w:rsidRPr="00271BDA">
        <w:rPr>
          <w:b/>
        </w:rPr>
        <w:t>Education and Public Works</w:t>
      </w:r>
      <w:r w:rsidRPr="00271BDA">
        <w:t xml:space="preserve"> (</w:t>
      </w:r>
      <w:hyperlink r:id="rId9" w:history="1">
        <w:r w:rsidRPr="000A6D7C">
          <w:rPr>
            <w:rStyle w:val="Hyperlink"/>
          </w:rPr>
          <w:t>House Journal</w:t>
        </w:r>
        <w:r w:rsidRPr="000A6D7C">
          <w:rPr>
            <w:rStyle w:val="Hyperlink"/>
          </w:rPr>
          <w:noBreakHyphen/>
          <w:t>page 74</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3/26/2015</w:t>
      </w:r>
      <w:r>
        <w:tab/>
        <w:t>House</w:t>
      </w:r>
      <w:r>
        <w:tab/>
      </w:r>
      <w:r w:rsidRPr="00271BDA">
        <w:t>Amended (</w:t>
      </w:r>
      <w:hyperlink r:id="rId10" w:history="1">
        <w:r w:rsidRPr="000A6D7C">
          <w:rPr>
            <w:rStyle w:val="Hyperlink"/>
          </w:rPr>
          <w:t>House Journal</w:t>
        </w:r>
        <w:r w:rsidRPr="000A6D7C">
          <w:rPr>
            <w:rStyle w:val="Hyperlink"/>
          </w:rPr>
          <w:noBreakHyphen/>
          <w:t>page 46</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3/26/2015</w:t>
      </w:r>
      <w:r>
        <w:tab/>
        <w:t>House</w:t>
      </w:r>
      <w:r>
        <w:tab/>
      </w:r>
      <w:r w:rsidRPr="00271BDA">
        <w:t>Read second time (</w:t>
      </w:r>
      <w:hyperlink r:id="rId11" w:history="1">
        <w:r w:rsidRPr="000A6D7C">
          <w:rPr>
            <w:rStyle w:val="Hyperlink"/>
          </w:rPr>
          <w:t>House Journal</w:t>
        </w:r>
        <w:r w:rsidRPr="000A6D7C">
          <w:rPr>
            <w:rStyle w:val="Hyperlink"/>
          </w:rPr>
          <w:noBreakHyphen/>
          <w:t>page 46</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3/26/2015</w:t>
      </w:r>
      <w:r>
        <w:tab/>
        <w:t>House</w:t>
      </w:r>
      <w:r>
        <w:tab/>
      </w:r>
      <w:r w:rsidRPr="00271BDA">
        <w:t>Roll call Yeas</w:t>
      </w:r>
      <w:r>
        <w:noBreakHyphen/>
      </w:r>
      <w:r w:rsidRPr="00271BDA">
        <w:t>100  Nays</w:t>
      </w:r>
      <w:r>
        <w:noBreakHyphen/>
      </w:r>
      <w:r w:rsidRPr="00271BDA">
        <w:t>0 (</w:t>
      </w:r>
      <w:hyperlink r:id="rId12" w:history="1">
        <w:r w:rsidRPr="000A6D7C">
          <w:rPr>
            <w:rStyle w:val="Hyperlink"/>
          </w:rPr>
          <w:t>House Journal</w:t>
        </w:r>
        <w:r w:rsidRPr="000A6D7C">
          <w:rPr>
            <w:rStyle w:val="Hyperlink"/>
          </w:rPr>
          <w:noBreakHyphen/>
          <w:t>page 47</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3/26/2015</w:t>
      </w:r>
      <w:r>
        <w:tab/>
        <w:t>House</w:t>
      </w:r>
      <w:r>
        <w:tab/>
      </w:r>
      <w:r w:rsidRPr="00271BDA">
        <w:t>Unanimous co</w:t>
      </w:r>
      <w:r>
        <w:t xml:space="preserve">nsent for third reading on next </w:t>
      </w:r>
      <w:r w:rsidRPr="00271BDA">
        <w:t>legislative day (</w:t>
      </w:r>
      <w:hyperlink r:id="rId13" w:history="1">
        <w:r w:rsidRPr="000A6D7C">
          <w:rPr>
            <w:rStyle w:val="Hyperlink"/>
          </w:rPr>
          <w:t>House Journal</w:t>
        </w:r>
        <w:r w:rsidRPr="000A6D7C">
          <w:rPr>
            <w:rStyle w:val="Hyperlink"/>
          </w:rPr>
          <w:noBreakHyphen/>
          <w:t>page 48</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3/27/2015</w:t>
      </w:r>
      <w:r>
        <w:tab/>
        <w:t>House</w:t>
      </w:r>
      <w:r>
        <w:tab/>
      </w:r>
      <w:r w:rsidRPr="00271BDA">
        <w:t>Rea</w:t>
      </w:r>
      <w:r>
        <w:t xml:space="preserve">d third time and sent to Senate </w:t>
      </w:r>
      <w:r w:rsidRPr="00271BDA">
        <w:t>(</w:t>
      </w:r>
      <w:hyperlink r:id="rId14" w:history="1">
        <w:r w:rsidRPr="000A6D7C">
          <w:rPr>
            <w:rStyle w:val="Hyperlink"/>
          </w:rPr>
          <w:t>House Journal</w:t>
        </w:r>
        <w:r w:rsidRPr="000A6D7C">
          <w:rPr>
            <w:rStyle w:val="Hyperlink"/>
          </w:rPr>
          <w:noBreakHyphen/>
          <w:t>page 3</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3/31/2015</w:t>
      </w:r>
      <w:r>
        <w:tab/>
        <w:t>Senate</w:t>
      </w:r>
      <w:r>
        <w:tab/>
      </w:r>
      <w:r w:rsidRPr="00271BDA">
        <w:t>Introduced and read first time (</w:t>
      </w:r>
      <w:hyperlink r:id="rId15" w:history="1">
        <w:r w:rsidRPr="000A6D7C">
          <w:rPr>
            <w:rStyle w:val="Hyperlink"/>
          </w:rPr>
          <w:t>Senate Journal</w:t>
        </w:r>
        <w:r w:rsidRPr="000A6D7C">
          <w:rPr>
            <w:rStyle w:val="Hyperlink"/>
          </w:rPr>
          <w:noBreakHyphen/>
          <w:t>page 10</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r>
        <w:tab/>
        <w:t>3/31/2015</w:t>
      </w:r>
      <w:r>
        <w:tab/>
        <w:t>Senate</w:t>
      </w:r>
      <w:r>
        <w:tab/>
      </w:r>
      <w:r w:rsidRPr="00271BDA">
        <w:t>Ref</w:t>
      </w:r>
      <w:r>
        <w:t xml:space="preserve">erred to Committee on </w:t>
      </w:r>
      <w:r w:rsidRPr="00271BDA">
        <w:rPr>
          <w:b/>
        </w:rPr>
        <w:t>Education</w:t>
      </w:r>
      <w:r>
        <w:t xml:space="preserve"> </w:t>
      </w:r>
      <w:r w:rsidRPr="00271BDA">
        <w:t>(</w:t>
      </w:r>
      <w:hyperlink r:id="rId16" w:history="1">
        <w:r w:rsidRPr="000A6D7C">
          <w:rPr>
            <w:rStyle w:val="Hyperlink"/>
          </w:rPr>
          <w:t>Senate Journal</w:t>
        </w:r>
        <w:r w:rsidRPr="000A6D7C">
          <w:rPr>
            <w:rStyle w:val="Hyperlink"/>
          </w:rPr>
          <w:noBreakHyphen/>
          <w:t>page 10</w:t>
        </w:r>
      </w:hyperlink>
      <w:r w:rsidRPr="00271BDA">
        <w:t>)</w:t>
      </w:r>
    </w:p>
    <w:p w:rsidR="00CC06AF" w:rsidRDefault="00CC06AF" w:rsidP="00CC06AF">
      <w:pPr>
        <w:widowControl w:val="0"/>
        <w:tabs>
          <w:tab w:val="right" w:pos="1008"/>
          <w:tab w:val="left" w:pos="1152"/>
          <w:tab w:val="left" w:pos="1872"/>
          <w:tab w:val="left" w:pos="9187"/>
        </w:tabs>
        <w:ind w:left="2088" w:hanging="2088"/>
        <w:jc w:val="left"/>
      </w:pPr>
    </w:p>
    <w:p w:rsidR="00300EAD" w:rsidRDefault="00300EAD" w:rsidP="00300EAD">
      <w:pPr>
        <w:widowControl w:val="0"/>
        <w:tabs>
          <w:tab w:val="right" w:pos="1008"/>
          <w:tab w:val="left" w:pos="1152"/>
          <w:tab w:val="left" w:pos="1872"/>
          <w:tab w:val="left" w:pos="9187"/>
        </w:tabs>
        <w:ind w:left="2088" w:hanging="2088"/>
        <w:jc w:val="left"/>
      </w:pPr>
      <w:r>
        <w:t xml:space="preserve">View the latest </w:t>
      </w:r>
      <w:hyperlink r:id="rId17" w:history="1">
        <w:r w:rsidRPr="00300EAD">
          <w:rPr>
            <w:rStyle w:val="Hyperlink"/>
          </w:rPr>
          <w:t>legislative information</w:t>
        </w:r>
      </w:hyperlink>
      <w:r>
        <w:t xml:space="preserve"> at the website</w:t>
      </w:r>
    </w:p>
    <w:p w:rsidR="00300EAD" w:rsidRDefault="00300EAD" w:rsidP="00300EAD">
      <w:pPr>
        <w:widowControl w:val="0"/>
        <w:tabs>
          <w:tab w:val="right" w:pos="1008"/>
          <w:tab w:val="left" w:pos="1152"/>
          <w:tab w:val="left" w:pos="1872"/>
          <w:tab w:val="left" w:pos="9187"/>
        </w:tabs>
        <w:ind w:left="2088" w:hanging="2088"/>
        <w:jc w:val="left"/>
      </w:pPr>
    </w:p>
    <w:p w:rsidR="00300EAD" w:rsidRPr="00300EAD" w:rsidRDefault="00300EAD" w:rsidP="00300EAD">
      <w:pPr>
        <w:widowControl w:val="0"/>
        <w:tabs>
          <w:tab w:val="right" w:pos="1008"/>
          <w:tab w:val="left" w:pos="1152"/>
          <w:tab w:val="left" w:pos="1872"/>
          <w:tab w:val="left" w:pos="9187"/>
        </w:tabs>
        <w:ind w:left="2088" w:hanging="2088"/>
        <w:jc w:val="left"/>
      </w:pPr>
    </w:p>
    <w:p w:rsidR="00300EAD" w:rsidRDefault="00300EAD" w:rsidP="00300EAD">
      <w:pPr>
        <w:widowControl w:val="0"/>
        <w:jc w:val="left"/>
      </w:pPr>
      <w:r w:rsidRPr="00300EAD">
        <w:rPr>
          <w:b/>
        </w:rPr>
        <w:t>VERSIONS OF THIS BILL</w:t>
      </w:r>
    </w:p>
    <w:p w:rsidR="00300EAD" w:rsidRDefault="00300EAD" w:rsidP="00300EAD">
      <w:pPr>
        <w:widowControl w:val="0"/>
        <w:jc w:val="left"/>
      </w:pPr>
    </w:p>
    <w:p w:rsidR="00300EAD" w:rsidRDefault="000A6D7C" w:rsidP="00300EAD">
      <w:pPr>
        <w:widowControl w:val="0"/>
        <w:jc w:val="left"/>
      </w:pPr>
      <w:hyperlink r:id="rId18" w:history="1">
        <w:r w:rsidR="00300EAD">
          <w:rPr>
            <w:rStyle w:val="Hyperlink"/>
          </w:rPr>
          <w:t>3/4/2015</w:t>
        </w:r>
      </w:hyperlink>
    </w:p>
    <w:p w:rsidR="00300EAD" w:rsidRDefault="000A6D7C" w:rsidP="00300EAD">
      <w:hyperlink r:id="rId19" w:history="1">
        <w:r w:rsidR="00F21128" w:rsidRPr="00F21128">
          <w:rPr>
            <w:rStyle w:val="Hyperlink"/>
          </w:rPr>
          <w:t>3/5/2015</w:t>
        </w:r>
      </w:hyperlink>
    </w:p>
    <w:p w:rsidR="00F21128" w:rsidRDefault="000A6D7C" w:rsidP="00300EAD">
      <w:hyperlink r:id="rId20" w:history="1">
        <w:r w:rsidR="00EA5A57" w:rsidRPr="00EA5A57">
          <w:rPr>
            <w:rStyle w:val="Hyperlink"/>
          </w:rPr>
          <w:t>3/25/2015</w:t>
        </w:r>
      </w:hyperlink>
    </w:p>
    <w:p w:rsidR="00EA5A57" w:rsidRDefault="000A6D7C" w:rsidP="00300EAD">
      <w:hyperlink r:id="rId21" w:history="1">
        <w:r w:rsidR="00896369" w:rsidRPr="00896369">
          <w:rPr>
            <w:rStyle w:val="Hyperlink"/>
          </w:rPr>
          <w:t>3/26/2015</w:t>
        </w:r>
      </w:hyperlink>
    </w:p>
    <w:p w:rsidR="00896369" w:rsidRDefault="00896369" w:rsidP="00300EAD"/>
    <w:p w:rsidR="00300EAD" w:rsidRDefault="00300EAD" w:rsidP="00300EAD">
      <w:pPr>
        <w:sectPr w:rsidR="00300EAD" w:rsidSect="00300EAD">
          <w:pgSz w:w="12240" w:h="15840" w:code="1"/>
          <w:pgMar w:top="1080" w:right="1440" w:bottom="1080" w:left="1440" w:header="720" w:footer="720" w:gutter="0"/>
          <w:cols w:space="720"/>
          <w:noEndnote/>
          <w:docGrid w:linePitch="360"/>
        </w:sectPr>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Pr="005D5034" w:rsidRDefault="00896369" w:rsidP="005D5034">
      <w:pPr>
        <w:tabs>
          <w:tab w:val="right" w:pos="5933"/>
        </w:tabs>
        <w:suppressAutoHyphens/>
      </w:pPr>
      <w:r>
        <w:tab/>
      </w:r>
      <w:r>
        <w:rPr>
          <w:b/>
          <w:sz w:val="36"/>
        </w:rPr>
        <w:t>H. 3775</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C2416">
        <w:t>Reps. Nanney, Allison, Bannister, Bedingfield, Burns, Chumley, Dillard, Hamilton, Henderson, Loftis, Putnam, Robinson</w:t>
      </w:r>
      <w:r w:rsidRPr="00AC2416">
        <w:noBreakHyphen/>
        <w:t>Simpson, G.R. Smith, Stringer and Willis</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3/26/15--H.</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896369" w:rsidRPr="005D5034" w:rsidRDefault="00896369"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369" w:rsidSect="00E1285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Pr="00325348" w:rsidRDefault="00896369" w:rsidP="00A5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6369" w:rsidRDefault="0089636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Pr="008D2411" w:rsidRDefault="00896369"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p>
    <w:p w:rsidR="00896369" w:rsidRDefault="008963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6369" w:rsidRDefault="008963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369" w:rsidRDefault="008963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Pr="00B84868" w:rsidRDefault="00896369"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868">
        <w:t>SECTION</w:t>
      </w:r>
      <w:r w:rsidRPr="00B84868">
        <w:tab/>
        <w:t>1.</w:t>
      </w:r>
      <w:r w:rsidRPr="00B84868">
        <w:tab/>
        <w:t>Notwithstanding the provisions of Section 59</w:t>
      </w:r>
      <w:r w:rsidRPr="00B84868">
        <w:noBreakHyphen/>
        <w:t>1</w:t>
      </w:r>
      <w:r w:rsidRPr="00B84868">
        <w:noBreakHyphen/>
        <w:t>425, the governing body of a school district may waive the requirement that schools make up full days missed due to inclement weather for three or fewer full school days that students who attend schools or charter schools in the district missed due to inclement weather during the 2014</w:t>
      </w:r>
      <w:r w:rsidRPr="00B84868">
        <w:noBreakHyphen/>
        <w:t>2015 school year; provided, however, that a district may not waive this requirement until it has exhausted all statutorily required make</w:t>
      </w:r>
      <w:r w:rsidRPr="00B84868">
        <w:noBreakHyphen/>
        <w:t>up days remaining on the 2014</w:t>
      </w:r>
      <w:r w:rsidRPr="00B84868">
        <w:noBreakHyphen/>
        <w:t>2015 school calendar. When a district waives a make</w:t>
      </w:r>
      <w:r w:rsidRPr="00B84868">
        <w:noBreakHyphen/>
        <w:t>up day pursuant to this section, the make</w:t>
      </w:r>
      <w:r w:rsidRPr="00B84868">
        <w:noBreakHyphen/>
        <w:t>up day also is waived for any student participating in a home schooling program approved by the board of trustees of the district in which the student resides.</w:t>
      </w:r>
    </w:p>
    <w:p w:rsidR="00896369" w:rsidRDefault="00896369"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69" w:rsidRDefault="00896369"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4868">
        <w:t>SECTION</w:t>
      </w:r>
      <w:r w:rsidRPr="00B84868">
        <w:tab/>
        <w:t>2.</w:t>
      </w:r>
      <w:r w:rsidRPr="00B84868">
        <w:tab/>
        <w:t>This joint resolution takes effect upon approval by the Governor.</w:t>
      </w:r>
    </w:p>
    <w:p w:rsidR="00896369" w:rsidRDefault="00896369"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EAD" w:rsidRDefault="00300EAD" w:rsidP="0089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0EAD" w:rsidSect="00E1285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98" w:rsidRDefault="00445298" w:rsidP="009F0C77">
      <w:r>
        <w:separator/>
      </w:r>
    </w:p>
  </w:endnote>
  <w:endnote w:type="continuationSeparator" w:id="0">
    <w:p w:rsidR="00445298" w:rsidRDefault="00445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02B4D4-D7BD-4D9E-B583-CDB51C98F902}"/>
    <w:embedBold r:id="rId2" w:fontKey="{FD98310A-0BA2-43F0-BBF2-6F4FC03793D4}"/>
  </w:font>
  <w:font w:name="Calibri">
    <w:panose1 w:val="020F0502020204030204"/>
    <w:charset w:val="00"/>
    <w:family w:val="swiss"/>
    <w:pitch w:val="variable"/>
    <w:sig w:usb0="E00002FF" w:usb1="4000ACFF" w:usb2="00000001" w:usb3="00000000" w:csb0="0000019F" w:csb1="00000000"/>
    <w:embedRegular r:id="rId3" w:fontKey="{8EFA7391-149F-4DC5-90DD-3050E8F3AEC1}"/>
  </w:font>
  <w:font w:name="Cambria">
    <w:panose1 w:val="02040503050406030204"/>
    <w:charset w:val="00"/>
    <w:family w:val="roman"/>
    <w:pitch w:val="variable"/>
    <w:sig w:usb0="E00002FF" w:usb1="400004FF" w:usb2="00000000" w:usb3="00000000" w:csb0="0000019F" w:csb1="00000000"/>
    <w:embedRegular r:id="rId4" w:fontKey="{D1EC6613-CFB0-42B6-8C4B-150B06F1B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69" w:rsidRPr="00A5596B" w:rsidRDefault="00896369" w:rsidP="00A5596B">
    <w:pPr>
      <w:pStyle w:val="Footer"/>
      <w:tabs>
        <w:tab w:val="clear" w:pos="4680"/>
        <w:tab w:val="clear" w:pos="9360"/>
        <w:tab w:val="center" w:pos="2995"/>
      </w:tabs>
      <w:spacing w:before="120"/>
    </w:pPr>
    <w:r>
      <w:t>[3775-</w:t>
    </w:r>
    <w:r>
      <w:fldChar w:fldCharType="begin"/>
    </w:r>
    <w:r>
      <w:instrText xml:space="preserve"> PAGE  \* MERGEFORMAT </w:instrText>
    </w:r>
    <w:r>
      <w:fldChar w:fldCharType="separate"/>
    </w:r>
    <w:r w:rsidR="000A6D7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58" w:rsidRPr="00A5596B" w:rsidRDefault="00896369" w:rsidP="00A559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0A6D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98" w:rsidRDefault="00445298" w:rsidP="009F0C77">
      <w:r>
        <w:separator/>
      </w:r>
    </w:p>
  </w:footnote>
  <w:footnote w:type="continuationSeparator" w:id="0">
    <w:p w:rsidR="00445298" w:rsidRDefault="00445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6AB15"/>
    <w:docVar w:name="CoverBillType" w:val="j"/>
    <w:docVar w:name="docpath" w:val="L:\Council\bills\AGM\18566AB15.DOCX"/>
    <w:docVar w:name="dvBillNumber" w:val="3775"/>
    <w:docVar w:name="dvBillNumberPrefix" w:val="H. "/>
    <w:docVar w:name="dvOriginalBody" w:val="House"/>
    <w:docVar w:name="dvSteno" w:val="AGM"/>
    <w:docVar w:name="NameofBody" w:val="h"/>
    <w:docVar w:name="vgroup2" w:val="Council"/>
  </w:docVars>
  <w:rsids>
    <w:rsidRoot w:val="00445298"/>
    <w:rsid w:val="00011869"/>
    <w:rsid w:val="00015CD6"/>
    <w:rsid w:val="00020F6B"/>
    <w:rsid w:val="000A6D7C"/>
    <w:rsid w:val="000E1785"/>
    <w:rsid w:val="000F40FA"/>
    <w:rsid w:val="0010776B"/>
    <w:rsid w:val="001204A3"/>
    <w:rsid w:val="00133E66"/>
    <w:rsid w:val="001435A3"/>
    <w:rsid w:val="00146ED3"/>
    <w:rsid w:val="00151044"/>
    <w:rsid w:val="001D08F2"/>
    <w:rsid w:val="001D525B"/>
    <w:rsid w:val="001D7F4F"/>
    <w:rsid w:val="00205238"/>
    <w:rsid w:val="00206686"/>
    <w:rsid w:val="002321B6"/>
    <w:rsid w:val="00242E39"/>
    <w:rsid w:val="00250967"/>
    <w:rsid w:val="002543C8"/>
    <w:rsid w:val="0025541D"/>
    <w:rsid w:val="00284AAE"/>
    <w:rsid w:val="002A5D6D"/>
    <w:rsid w:val="002B4059"/>
    <w:rsid w:val="002E5912"/>
    <w:rsid w:val="00300EAD"/>
    <w:rsid w:val="00301B21"/>
    <w:rsid w:val="00325348"/>
    <w:rsid w:val="0032732C"/>
    <w:rsid w:val="00336AD0"/>
    <w:rsid w:val="003662E3"/>
    <w:rsid w:val="0037079A"/>
    <w:rsid w:val="003C4DAB"/>
    <w:rsid w:val="003D01E8"/>
    <w:rsid w:val="003E5288"/>
    <w:rsid w:val="003F6D79"/>
    <w:rsid w:val="0041760A"/>
    <w:rsid w:val="00417C01"/>
    <w:rsid w:val="004403BD"/>
    <w:rsid w:val="00445298"/>
    <w:rsid w:val="00461441"/>
    <w:rsid w:val="004809EE"/>
    <w:rsid w:val="004E7D54"/>
    <w:rsid w:val="005273C6"/>
    <w:rsid w:val="00530A69"/>
    <w:rsid w:val="00545593"/>
    <w:rsid w:val="00577C6C"/>
    <w:rsid w:val="005C2FE2"/>
    <w:rsid w:val="005E2BC9"/>
    <w:rsid w:val="00605102"/>
    <w:rsid w:val="006215AA"/>
    <w:rsid w:val="00671985"/>
    <w:rsid w:val="006913C9"/>
    <w:rsid w:val="0069470D"/>
    <w:rsid w:val="006A740F"/>
    <w:rsid w:val="00734F00"/>
    <w:rsid w:val="007A70AE"/>
    <w:rsid w:val="008362E8"/>
    <w:rsid w:val="008511F1"/>
    <w:rsid w:val="00896369"/>
    <w:rsid w:val="008A1768"/>
    <w:rsid w:val="008F0F33"/>
    <w:rsid w:val="008F4429"/>
    <w:rsid w:val="00914A00"/>
    <w:rsid w:val="0094021A"/>
    <w:rsid w:val="00943B5F"/>
    <w:rsid w:val="009B44AF"/>
    <w:rsid w:val="009C6A0B"/>
    <w:rsid w:val="009F0C77"/>
    <w:rsid w:val="009F4DD1"/>
    <w:rsid w:val="00A41684"/>
    <w:rsid w:val="00A5596B"/>
    <w:rsid w:val="00A64E80"/>
    <w:rsid w:val="00A72BCD"/>
    <w:rsid w:val="00A741D9"/>
    <w:rsid w:val="00A833AB"/>
    <w:rsid w:val="00A9741D"/>
    <w:rsid w:val="00AD4B17"/>
    <w:rsid w:val="00B412D4"/>
    <w:rsid w:val="00B73B81"/>
    <w:rsid w:val="00BC66B3"/>
    <w:rsid w:val="00BE3C22"/>
    <w:rsid w:val="00C0345E"/>
    <w:rsid w:val="00C3483A"/>
    <w:rsid w:val="00C74E9D"/>
    <w:rsid w:val="00C82FD3"/>
    <w:rsid w:val="00C92819"/>
    <w:rsid w:val="00C92D83"/>
    <w:rsid w:val="00CC06AF"/>
    <w:rsid w:val="00CC6B7B"/>
    <w:rsid w:val="00CD2089"/>
    <w:rsid w:val="00D26446"/>
    <w:rsid w:val="00D73A67"/>
    <w:rsid w:val="00D970A9"/>
    <w:rsid w:val="00DE117B"/>
    <w:rsid w:val="00DF3845"/>
    <w:rsid w:val="00E26A9F"/>
    <w:rsid w:val="00E41911"/>
    <w:rsid w:val="00E92EEF"/>
    <w:rsid w:val="00EA5A57"/>
    <w:rsid w:val="00EF2368"/>
    <w:rsid w:val="00F2112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278B2-A8A3-445E-B964-82E8F9AD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0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hyperlink" Target="file:///h:\HJ%20Archive\2015\03-26-15.docx" TargetMode="External"/><Relationship Id="rId18" Type="http://schemas.openxmlformats.org/officeDocument/2006/relationships/hyperlink" Target="file:///p:\pprever\2015-16\3775_20150304.docx" TargetMode="External"/><Relationship Id="rId3" Type="http://schemas.openxmlformats.org/officeDocument/2006/relationships/settings" Target="settings.xml"/><Relationship Id="rId21" Type="http://schemas.openxmlformats.org/officeDocument/2006/relationships/hyperlink" Target="file:///p:\pprever\2015-16\3775_20150326.docx" TargetMode="External"/><Relationship Id="rId7" Type="http://schemas.openxmlformats.org/officeDocument/2006/relationships/hyperlink" Target="file:///h:\HJ%20Archive\2015\03-04-15.docx" TargetMode="External"/><Relationship Id="rId12" Type="http://schemas.openxmlformats.org/officeDocument/2006/relationships/hyperlink" Target="file:///h:\HJ%20Archive\2015\03-26-15.docx" TargetMode="External"/><Relationship Id="rId17" Type="http://schemas.openxmlformats.org/officeDocument/2006/relationships/hyperlink" Target="http://www.scstatehouse.gov/billsearch.php?billnumbers=3775&amp;session=121&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3-31-15.docx" TargetMode="External"/><Relationship Id="rId20" Type="http://schemas.openxmlformats.org/officeDocument/2006/relationships/hyperlink" Target="file:///p:\pprever\2015-16\3775_201503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6-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5\03-31-15.docx" TargetMode="External"/><Relationship Id="rId23" Type="http://schemas.openxmlformats.org/officeDocument/2006/relationships/footer" Target="footer2.xml"/><Relationship Id="rId10" Type="http://schemas.openxmlformats.org/officeDocument/2006/relationships/hyperlink" Target="file:///h:\HJ%20Archive\2015\03-26-15.docx" TargetMode="External"/><Relationship Id="rId19" Type="http://schemas.openxmlformats.org/officeDocument/2006/relationships/hyperlink" Target="file:///p:\pprever\2015-16\3775_20150305.docx" TargetMode="Externa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h:\HJ%20Archive\2015\03-27-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C7750-EE08-4FD6-9424-4E42B5DA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604</Words>
  <Characters>3449</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3775: Snow days - South Carolina Legislature Online</dc:title>
  <dc:creator>angiemorgan</dc:creator>
  <cp:lastModifiedBy>N Cumfer</cp:lastModifiedBy>
  <cp:revision>2</cp:revision>
  <cp:lastPrinted>2015-03-04T14:40:00Z</cp:lastPrinted>
  <dcterms:created xsi:type="dcterms:W3CDTF">2016-12-02T18:21:00Z</dcterms:created>
  <dcterms:modified xsi:type="dcterms:W3CDTF">2016-12-02T18:21:00Z</dcterms:modified>
</cp:coreProperties>
</file>