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A2248">
        <w:rPr>
          <w:rFonts w:eastAsia="Times New Roman" w:cs="Times New Roman"/>
          <w:b/>
          <w:szCs w:val="20"/>
        </w:rPr>
        <w:t>South Carolina General Assembly</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2248">
        <w:rPr>
          <w:rFonts w:eastAsia="Times New Roman" w:cs="Times New Roman"/>
          <w:szCs w:val="20"/>
        </w:rPr>
        <w:t>121st Session, 2015-2016</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248" w:rsidRPr="006A2248" w:rsidRDefault="0086316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A60, R92, S389</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b/>
          <w:szCs w:val="20"/>
        </w:rPr>
        <w:t>STATUS INFORMATION</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szCs w:val="20"/>
        </w:rPr>
        <w:t>General Bill</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szCs w:val="20"/>
        </w:rPr>
        <w:t>Sponsors: Senator Lourie</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szCs w:val="20"/>
        </w:rPr>
        <w:t>Document Path: l:\council\bills\nl\13463sd15.docx</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szCs w:val="20"/>
        </w:rPr>
        <w:t>Companion/Similar bill(s): 3785</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7515" w:rsidRDefault="00E87515"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2015</w:t>
      </w:r>
    </w:p>
    <w:p w:rsidR="00E87515" w:rsidRDefault="00E87515"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2015</w:t>
      </w:r>
    </w:p>
    <w:p w:rsidR="00E87515" w:rsidRDefault="00E87515"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2015</w:t>
      </w:r>
    </w:p>
    <w:p w:rsidR="00E87515" w:rsidRDefault="00E87515"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2015</w:t>
      </w:r>
    </w:p>
    <w:p w:rsidR="00E87515" w:rsidRDefault="00E87515"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E87515" w:rsidRDefault="00E87515"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szCs w:val="20"/>
        </w:rPr>
        <w:t>Summary: Business Development Corporations</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248" w:rsidRPr="006A2248" w:rsidRDefault="006A2248" w:rsidP="006A2248">
      <w:pPr>
        <w:widowControl w:val="0"/>
        <w:tabs>
          <w:tab w:val="center" w:pos="590"/>
          <w:tab w:val="center" w:pos="1440"/>
          <w:tab w:val="left" w:pos="1872"/>
          <w:tab w:val="left" w:pos="9187"/>
        </w:tabs>
        <w:rPr>
          <w:rFonts w:eastAsia="Times New Roman" w:cs="Times New Roman"/>
          <w:szCs w:val="20"/>
        </w:rPr>
      </w:pPr>
      <w:r w:rsidRPr="006A2248">
        <w:rPr>
          <w:rFonts w:eastAsia="Times New Roman" w:cs="Times New Roman"/>
          <w:b/>
          <w:szCs w:val="20"/>
        </w:rPr>
        <w:t>HISTORY OF LEGISLATIVE ACTIONS</w:t>
      </w:r>
    </w:p>
    <w:p w:rsidR="006A2248" w:rsidRPr="006A2248" w:rsidRDefault="006A2248" w:rsidP="006A2248">
      <w:pPr>
        <w:widowControl w:val="0"/>
        <w:tabs>
          <w:tab w:val="center" w:pos="590"/>
          <w:tab w:val="center" w:pos="1440"/>
          <w:tab w:val="left" w:pos="1872"/>
          <w:tab w:val="left" w:pos="9187"/>
        </w:tabs>
        <w:rPr>
          <w:rFonts w:eastAsia="Times New Roman" w:cs="Times New Roman"/>
          <w:szCs w:val="20"/>
        </w:rPr>
      </w:pPr>
    </w:p>
    <w:p w:rsidR="006A2248" w:rsidRPr="006A2248" w:rsidRDefault="006A2248" w:rsidP="006A2248">
      <w:pPr>
        <w:widowControl w:val="0"/>
        <w:tabs>
          <w:tab w:val="center" w:pos="590"/>
          <w:tab w:val="center" w:pos="1440"/>
          <w:tab w:val="left" w:pos="1872"/>
          <w:tab w:val="left" w:pos="9187"/>
        </w:tabs>
        <w:rPr>
          <w:rFonts w:eastAsia="Times New Roman" w:cs="Times New Roman"/>
          <w:szCs w:val="20"/>
        </w:rPr>
      </w:pPr>
      <w:r w:rsidRPr="006A2248">
        <w:rPr>
          <w:rFonts w:eastAsia="Times New Roman" w:cs="Times New Roman"/>
          <w:szCs w:val="20"/>
          <w:u w:val="single"/>
        </w:rPr>
        <w:tab/>
        <w:t>Date</w:t>
      </w:r>
      <w:r w:rsidRPr="006A2248">
        <w:rPr>
          <w:rFonts w:eastAsia="Times New Roman" w:cs="Times New Roman"/>
          <w:szCs w:val="20"/>
          <w:u w:val="single"/>
        </w:rPr>
        <w:tab/>
        <w:t>Body</w:t>
      </w:r>
      <w:r w:rsidRPr="006A2248">
        <w:rPr>
          <w:rFonts w:eastAsia="Times New Roman" w:cs="Times New Roman"/>
          <w:szCs w:val="20"/>
          <w:u w:val="single"/>
        </w:rPr>
        <w:tab/>
        <w:t>Action Description with journal page number</w:t>
      </w:r>
      <w:r w:rsidRPr="006A2248">
        <w:rPr>
          <w:rFonts w:eastAsia="Times New Roman" w:cs="Times New Roman"/>
          <w:szCs w:val="20"/>
          <w:u w:val="single"/>
        </w:rPr>
        <w:tab/>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B24979">
        <w:rPr>
          <w:rFonts w:cs="Times New Roman"/>
        </w:rPr>
        <w:t>Introduced and read first time (</w:t>
      </w:r>
      <w:hyperlink r:id="rId6" w:history="1">
        <w:r w:rsidRPr="00350110">
          <w:rPr>
            <w:rStyle w:val="Hyperlink"/>
            <w:rFonts w:cs="Times New Roman"/>
          </w:rPr>
          <w:t>Senate Journal</w:t>
        </w:r>
        <w:r w:rsidRPr="00350110">
          <w:rPr>
            <w:rStyle w:val="Hyperlink"/>
            <w:rFonts w:cs="Times New Roman"/>
          </w:rPr>
          <w:noBreakHyphen/>
          <w:t>page 3</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B24979">
        <w:rPr>
          <w:rFonts w:cs="Times New Roman"/>
        </w:rPr>
        <w:t>Referred to Com</w:t>
      </w:r>
      <w:r>
        <w:rPr>
          <w:rFonts w:cs="Times New Roman"/>
        </w:rPr>
        <w:t xml:space="preserve">mittee on </w:t>
      </w:r>
      <w:r w:rsidRPr="00B24979">
        <w:rPr>
          <w:rFonts w:cs="Times New Roman"/>
          <w:b/>
        </w:rPr>
        <w:t>Banking and Insurance</w:t>
      </w:r>
      <w:r>
        <w:rPr>
          <w:rFonts w:cs="Times New Roman"/>
        </w:rPr>
        <w:t xml:space="preserve"> </w:t>
      </w:r>
      <w:r w:rsidRPr="00B24979">
        <w:rPr>
          <w:rFonts w:cs="Times New Roman"/>
        </w:rPr>
        <w:t>(</w:t>
      </w:r>
      <w:hyperlink r:id="rId7" w:history="1">
        <w:r w:rsidRPr="00350110">
          <w:rPr>
            <w:rStyle w:val="Hyperlink"/>
            <w:rFonts w:cs="Times New Roman"/>
          </w:rPr>
          <w:t>Senate Journal</w:t>
        </w:r>
        <w:r w:rsidRPr="00350110">
          <w:rPr>
            <w:rStyle w:val="Hyperlink"/>
            <w:rFonts w:cs="Times New Roman"/>
          </w:rPr>
          <w:noBreakHyphen/>
          <w:t>page 3</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B24979">
        <w:rPr>
          <w:rFonts w:cs="Times New Roman"/>
        </w:rPr>
        <w:t xml:space="preserve">Committee report: </w:t>
      </w:r>
      <w:r>
        <w:rPr>
          <w:rFonts w:cs="Times New Roman"/>
        </w:rPr>
        <w:t xml:space="preserve">Favorable </w:t>
      </w:r>
      <w:r w:rsidRPr="00B24979">
        <w:rPr>
          <w:rFonts w:cs="Times New Roman"/>
          <w:b/>
        </w:rPr>
        <w:t>Banking and Insurance</w:t>
      </w:r>
      <w:r>
        <w:rPr>
          <w:rFonts w:cs="Times New Roman"/>
        </w:rPr>
        <w:t xml:space="preserve"> </w:t>
      </w:r>
      <w:r w:rsidRPr="00B24979">
        <w:rPr>
          <w:rFonts w:cs="Times New Roman"/>
        </w:rPr>
        <w:t>(</w:t>
      </w:r>
      <w:hyperlink r:id="rId8" w:history="1">
        <w:r w:rsidRPr="00350110">
          <w:rPr>
            <w:rStyle w:val="Hyperlink"/>
            <w:rFonts w:cs="Times New Roman"/>
          </w:rPr>
          <w:t>Senate Journal</w:t>
        </w:r>
        <w:r w:rsidRPr="00350110">
          <w:rPr>
            <w:rStyle w:val="Hyperlink"/>
            <w:rFonts w:cs="Times New Roman"/>
          </w:rPr>
          <w:noBreakHyphen/>
          <w:t>page 17</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r>
      <w:r>
        <w:rPr>
          <w:rFonts w:cs="Times New Roman"/>
        </w:rPr>
        <w:tab/>
      </w:r>
      <w:r w:rsidRPr="00B24979">
        <w:rPr>
          <w:rFonts w:cs="Times New Roman"/>
        </w:rPr>
        <w:t>Scrivener's error corrected</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B24979">
        <w:rPr>
          <w:rFonts w:cs="Times New Roman"/>
        </w:rPr>
        <w:t>Read second time (</w:t>
      </w:r>
      <w:hyperlink r:id="rId9" w:history="1">
        <w:r w:rsidRPr="00350110">
          <w:rPr>
            <w:rStyle w:val="Hyperlink"/>
            <w:rFonts w:cs="Times New Roman"/>
          </w:rPr>
          <w:t>Senate Journal</w:t>
        </w:r>
        <w:r w:rsidRPr="00350110">
          <w:rPr>
            <w:rStyle w:val="Hyperlink"/>
            <w:rFonts w:cs="Times New Roman"/>
          </w:rPr>
          <w:noBreakHyphen/>
          <w:t>page 20</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B24979">
        <w:rPr>
          <w:rFonts w:cs="Times New Roman"/>
        </w:rPr>
        <w:t>Roll call Ayes</w:t>
      </w:r>
      <w:r>
        <w:rPr>
          <w:rFonts w:cs="Times New Roman"/>
        </w:rPr>
        <w:noBreakHyphen/>
      </w:r>
      <w:r w:rsidRPr="00B24979">
        <w:rPr>
          <w:rFonts w:cs="Times New Roman"/>
        </w:rPr>
        <w:t>42  Nays</w:t>
      </w:r>
      <w:r>
        <w:rPr>
          <w:rFonts w:cs="Times New Roman"/>
        </w:rPr>
        <w:noBreakHyphen/>
      </w:r>
      <w:r w:rsidRPr="00B24979">
        <w:rPr>
          <w:rFonts w:cs="Times New Roman"/>
        </w:rPr>
        <w:t>0 (</w:t>
      </w:r>
      <w:hyperlink r:id="rId10" w:history="1">
        <w:r w:rsidRPr="00350110">
          <w:rPr>
            <w:rStyle w:val="Hyperlink"/>
            <w:rFonts w:cs="Times New Roman"/>
          </w:rPr>
          <w:t>Senate Journal</w:t>
        </w:r>
        <w:r w:rsidRPr="00350110">
          <w:rPr>
            <w:rStyle w:val="Hyperlink"/>
            <w:rFonts w:cs="Times New Roman"/>
          </w:rPr>
          <w:noBreakHyphen/>
          <w:t>page 20</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B24979">
        <w:rPr>
          <w:rFonts w:cs="Times New Roman"/>
        </w:rPr>
        <w:t>Re</w:t>
      </w:r>
      <w:r>
        <w:rPr>
          <w:rFonts w:cs="Times New Roman"/>
        </w:rPr>
        <w:t xml:space="preserve">ad third time and sent to House </w:t>
      </w:r>
      <w:r w:rsidRPr="00B24979">
        <w:rPr>
          <w:rFonts w:cs="Times New Roman"/>
        </w:rPr>
        <w:t>(</w:t>
      </w:r>
      <w:hyperlink r:id="rId11" w:history="1">
        <w:r w:rsidRPr="00350110">
          <w:rPr>
            <w:rStyle w:val="Hyperlink"/>
            <w:rFonts w:cs="Times New Roman"/>
          </w:rPr>
          <w:t>Senate Journal</w:t>
        </w:r>
        <w:r w:rsidRPr="00350110">
          <w:rPr>
            <w:rStyle w:val="Hyperlink"/>
            <w:rFonts w:cs="Times New Roman"/>
          </w:rPr>
          <w:noBreakHyphen/>
          <w:t>page 15</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B24979">
        <w:rPr>
          <w:rFonts w:cs="Times New Roman"/>
        </w:rPr>
        <w:t>Introduced and read first time (</w:t>
      </w:r>
      <w:hyperlink r:id="rId12" w:history="1">
        <w:r w:rsidRPr="00350110">
          <w:rPr>
            <w:rStyle w:val="Hyperlink"/>
            <w:rFonts w:cs="Times New Roman"/>
          </w:rPr>
          <w:t>House Journal</w:t>
        </w:r>
        <w:r w:rsidRPr="00350110">
          <w:rPr>
            <w:rStyle w:val="Hyperlink"/>
            <w:rFonts w:cs="Times New Roman"/>
          </w:rPr>
          <w:noBreakHyphen/>
          <w:t>page 27</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B24979">
        <w:rPr>
          <w:rFonts w:cs="Times New Roman"/>
        </w:rPr>
        <w:t>Referred to C</w:t>
      </w:r>
      <w:r>
        <w:rPr>
          <w:rFonts w:cs="Times New Roman"/>
        </w:rPr>
        <w:t xml:space="preserve">ommittee on </w:t>
      </w:r>
      <w:r w:rsidRPr="00B24979">
        <w:rPr>
          <w:rFonts w:cs="Times New Roman"/>
          <w:b/>
        </w:rPr>
        <w:t>Labor, Commerce and Industry</w:t>
      </w:r>
      <w:r w:rsidRPr="00B24979">
        <w:rPr>
          <w:rFonts w:cs="Times New Roman"/>
        </w:rPr>
        <w:t xml:space="preserve"> (</w:t>
      </w:r>
      <w:hyperlink r:id="rId13" w:history="1">
        <w:r w:rsidRPr="00350110">
          <w:rPr>
            <w:rStyle w:val="Hyperlink"/>
            <w:rFonts w:cs="Times New Roman"/>
          </w:rPr>
          <w:t>House Journal</w:t>
        </w:r>
        <w:r w:rsidRPr="00350110">
          <w:rPr>
            <w:rStyle w:val="Hyperlink"/>
            <w:rFonts w:cs="Times New Roman"/>
          </w:rPr>
          <w:noBreakHyphen/>
          <w:t>page 27</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B24979">
        <w:rPr>
          <w:rFonts w:cs="Times New Roman"/>
        </w:rPr>
        <w:t xml:space="preserve">Committee report: </w:t>
      </w:r>
      <w:r>
        <w:rPr>
          <w:rFonts w:cs="Times New Roman"/>
        </w:rPr>
        <w:t xml:space="preserve">Favorable with amendment </w:t>
      </w:r>
      <w:r w:rsidRPr="00B24979">
        <w:rPr>
          <w:rFonts w:cs="Times New Roman"/>
          <w:b/>
        </w:rPr>
        <w:t>Labor, Commerce and Industry</w:t>
      </w:r>
      <w:r w:rsidRPr="00B24979">
        <w:rPr>
          <w:rFonts w:cs="Times New Roman"/>
        </w:rPr>
        <w:t xml:space="preserve"> (</w:t>
      </w:r>
      <w:hyperlink r:id="rId14" w:history="1">
        <w:r w:rsidRPr="00350110">
          <w:rPr>
            <w:rStyle w:val="Hyperlink"/>
            <w:rFonts w:cs="Times New Roman"/>
          </w:rPr>
          <w:t>House Journal</w:t>
        </w:r>
        <w:r w:rsidRPr="00350110">
          <w:rPr>
            <w:rStyle w:val="Hyperlink"/>
            <w:rFonts w:cs="Times New Roman"/>
          </w:rPr>
          <w:noBreakHyphen/>
          <w:t>page 40</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24979">
        <w:rPr>
          <w:rFonts w:cs="Times New Roman"/>
        </w:rPr>
        <w:t>Debat</w:t>
      </w:r>
      <w:r>
        <w:rPr>
          <w:rFonts w:cs="Times New Roman"/>
        </w:rPr>
        <w:t>e adjourned until Wed., 5</w:t>
      </w:r>
      <w:r>
        <w:rPr>
          <w:rFonts w:cs="Times New Roman"/>
        </w:rPr>
        <w:noBreakHyphen/>
        <w:t>27</w:t>
      </w:r>
      <w:r>
        <w:rPr>
          <w:rFonts w:cs="Times New Roman"/>
        </w:rPr>
        <w:noBreakHyphen/>
        <w:t xml:space="preserve">15 </w:t>
      </w:r>
      <w:r w:rsidRPr="00B24979">
        <w:rPr>
          <w:rFonts w:cs="Times New Roman"/>
        </w:rPr>
        <w:t>(</w:t>
      </w:r>
      <w:hyperlink r:id="rId15" w:history="1">
        <w:r w:rsidRPr="00350110">
          <w:rPr>
            <w:rStyle w:val="Hyperlink"/>
            <w:rFonts w:cs="Times New Roman"/>
          </w:rPr>
          <w:t>House Journal</w:t>
        </w:r>
        <w:r w:rsidRPr="00350110">
          <w:rPr>
            <w:rStyle w:val="Hyperlink"/>
            <w:rFonts w:cs="Times New Roman"/>
          </w:rPr>
          <w:noBreakHyphen/>
          <w:t>page 47</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B24979">
        <w:rPr>
          <w:rFonts w:cs="Times New Roman"/>
        </w:rPr>
        <w:t>Amended (</w:t>
      </w:r>
      <w:hyperlink r:id="rId16" w:history="1">
        <w:r w:rsidRPr="00350110">
          <w:rPr>
            <w:rStyle w:val="Hyperlink"/>
            <w:rFonts w:cs="Times New Roman"/>
          </w:rPr>
          <w:t>House Journal</w:t>
        </w:r>
        <w:r w:rsidRPr="00350110">
          <w:rPr>
            <w:rStyle w:val="Hyperlink"/>
            <w:rFonts w:cs="Times New Roman"/>
          </w:rPr>
          <w:noBreakHyphen/>
          <w:t>page 23</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B24979">
        <w:rPr>
          <w:rFonts w:cs="Times New Roman"/>
        </w:rPr>
        <w:t>Read second time (</w:t>
      </w:r>
      <w:hyperlink r:id="rId17" w:history="1">
        <w:r w:rsidRPr="00350110">
          <w:rPr>
            <w:rStyle w:val="Hyperlink"/>
            <w:rFonts w:cs="Times New Roman"/>
          </w:rPr>
          <w:t>House Journal</w:t>
        </w:r>
        <w:r w:rsidRPr="00350110">
          <w:rPr>
            <w:rStyle w:val="Hyperlink"/>
            <w:rFonts w:cs="Times New Roman"/>
          </w:rPr>
          <w:noBreakHyphen/>
          <w:t>page 23</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B24979">
        <w:rPr>
          <w:rFonts w:cs="Times New Roman"/>
        </w:rPr>
        <w:t>Roll call Yeas</w:t>
      </w:r>
      <w:r>
        <w:rPr>
          <w:rFonts w:cs="Times New Roman"/>
        </w:rPr>
        <w:noBreakHyphen/>
      </w:r>
      <w:r w:rsidRPr="00B24979">
        <w:rPr>
          <w:rFonts w:cs="Times New Roman"/>
        </w:rPr>
        <w:t>88  Nays</w:t>
      </w:r>
      <w:r>
        <w:rPr>
          <w:rFonts w:cs="Times New Roman"/>
        </w:rPr>
        <w:noBreakHyphen/>
      </w:r>
      <w:r w:rsidRPr="00B24979">
        <w:rPr>
          <w:rFonts w:cs="Times New Roman"/>
        </w:rPr>
        <w:t>1 (</w:t>
      </w:r>
      <w:hyperlink r:id="rId18" w:history="1">
        <w:r w:rsidRPr="00350110">
          <w:rPr>
            <w:rStyle w:val="Hyperlink"/>
            <w:rFonts w:cs="Times New Roman"/>
          </w:rPr>
          <w:t>House Journal</w:t>
        </w:r>
        <w:r w:rsidRPr="00350110">
          <w:rPr>
            <w:rStyle w:val="Hyperlink"/>
            <w:rFonts w:cs="Times New Roman"/>
          </w:rPr>
          <w:noBreakHyphen/>
          <w:t>page 26</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B24979">
        <w:rPr>
          <w:rFonts w:cs="Times New Roman"/>
        </w:rPr>
        <w:t>Read third t</w:t>
      </w:r>
      <w:r>
        <w:rPr>
          <w:rFonts w:cs="Times New Roman"/>
        </w:rPr>
        <w:t xml:space="preserve">ime and returned to Senate with </w:t>
      </w:r>
      <w:r w:rsidRPr="00B24979">
        <w:rPr>
          <w:rFonts w:cs="Times New Roman"/>
        </w:rPr>
        <w:t>amendments (</w:t>
      </w:r>
      <w:hyperlink r:id="rId19" w:history="1">
        <w:r w:rsidRPr="00350110">
          <w:rPr>
            <w:rStyle w:val="Hyperlink"/>
            <w:rFonts w:cs="Times New Roman"/>
          </w:rPr>
          <w:t>House Journal</w:t>
        </w:r>
        <w:r w:rsidRPr="00350110">
          <w:rPr>
            <w:rStyle w:val="Hyperlink"/>
            <w:rFonts w:cs="Times New Roman"/>
          </w:rPr>
          <w:noBreakHyphen/>
          <w:t>page 15</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B24979">
        <w:rPr>
          <w:rFonts w:cs="Times New Roman"/>
        </w:rPr>
        <w:t xml:space="preserve">Concurred </w:t>
      </w:r>
      <w:r>
        <w:rPr>
          <w:rFonts w:cs="Times New Roman"/>
        </w:rPr>
        <w:t xml:space="preserve">in House amendment and enrolled </w:t>
      </w:r>
      <w:r w:rsidRPr="00B24979">
        <w:rPr>
          <w:rFonts w:cs="Times New Roman"/>
        </w:rPr>
        <w:t>(</w:t>
      </w:r>
      <w:hyperlink r:id="rId20" w:history="1">
        <w:r w:rsidRPr="00350110">
          <w:rPr>
            <w:rStyle w:val="Hyperlink"/>
            <w:rFonts w:cs="Times New Roman"/>
          </w:rPr>
          <w:t>Senate Journal</w:t>
        </w:r>
        <w:r w:rsidRPr="00350110">
          <w:rPr>
            <w:rStyle w:val="Hyperlink"/>
            <w:rFonts w:cs="Times New Roman"/>
          </w:rPr>
          <w:noBreakHyphen/>
          <w:t>page 53</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B24979">
        <w:rPr>
          <w:rFonts w:cs="Times New Roman"/>
        </w:rPr>
        <w:t>Roll call Ayes</w:t>
      </w:r>
      <w:r>
        <w:rPr>
          <w:rFonts w:cs="Times New Roman"/>
        </w:rPr>
        <w:noBreakHyphen/>
      </w:r>
      <w:r w:rsidRPr="00B24979">
        <w:rPr>
          <w:rFonts w:cs="Times New Roman"/>
        </w:rPr>
        <w:t>40  Nays</w:t>
      </w:r>
      <w:r>
        <w:rPr>
          <w:rFonts w:cs="Times New Roman"/>
        </w:rPr>
        <w:noBreakHyphen/>
      </w:r>
      <w:r w:rsidRPr="00B24979">
        <w:rPr>
          <w:rFonts w:cs="Times New Roman"/>
        </w:rPr>
        <w:t>3 (</w:t>
      </w:r>
      <w:hyperlink r:id="rId21" w:history="1">
        <w:r w:rsidRPr="00350110">
          <w:rPr>
            <w:rStyle w:val="Hyperlink"/>
            <w:rFonts w:cs="Times New Roman"/>
          </w:rPr>
          <w:t>Senate Journal</w:t>
        </w:r>
        <w:r w:rsidRPr="00350110">
          <w:rPr>
            <w:rStyle w:val="Hyperlink"/>
            <w:rFonts w:cs="Times New Roman"/>
          </w:rPr>
          <w:noBreakHyphen/>
          <w:t>page 53</w:t>
        </w:r>
      </w:hyperlink>
      <w:r w:rsidRPr="00B24979">
        <w:rPr>
          <w:rFonts w:cs="Times New Roman"/>
        </w:rPr>
        <w:t>)</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B24979">
        <w:rPr>
          <w:rFonts w:cs="Times New Roman"/>
        </w:rPr>
        <w:t>Ratified R 92</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B24979">
        <w:rPr>
          <w:rFonts w:cs="Times New Roman"/>
        </w:rPr>
        <w:t>Signed By Governor</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B24979">
        <w:rPr>
          <w:rFonts w:cs="Times New Roman"/>
        </w:rPr>
        <w:t>Effective date 06/04/15</w:t>
      </w:r>
    </w:p>
    <w:p w:rsidR="00863168" w:rsidRDefault="00863168" w:rsidP="00863168">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B24979">
        <w:rPr>
          <w:rFonts w:cs="Times New Roman"/>
        </w:rPr>
        <w:t>Act No</w:t>
      </w:r>
      <w:r>
        <w:rPr>
          <w:rFonts w:cs="Times New Roman"/>
        </w:rPr>
        <w:t>. </w:t>
      </w:r>
      <w:r w:rsidRPr="00B24979">
        <w:rPr>
          <w:rFonts w:cs="Times New Roman"/>
        </w:rPr>
        <w:t>60</w:t>
      </w:r>
    </w:p>
    <w:p w:rsidR="00863168" w:rsidRDefault="00863168" w:rsidP="00863168">
      <w:pPr>
        <w:widowControl w:val="0"/>
        <w:tabs>
          <w:tab w:val="right" w:pos="1008"/>
          <w:tab w:val="left" w:pos="1152"/>
          <w:tab w:val="left" w:pos="1872"/>
          <w:tab w:val="left" w:pos="9187"/>
        </w:tabs>
        <w:ind w:left="2088" w:hanging="2088"/>
        <w:rPr>
          <w:rFonts w:cs="Times New Roman"/>
        </w:rPr>
      </w:pPr>
    </w:p>
    <w:p w:rsidR="006A2248" w:rsidRPr="006A2248" w:rsidRDefault="006A2248" w:rsidP="006A2248">
      <w:pPr>
        <w:widowControl w:val="0"/>
        <w:tabs>
          <w:tab w:val="right" w:pos="1008"/>
          <w:tab w:val="left" w:pos="1152"/>
          <w:tab w:val="left" w:pos="1872"/>
          <w:tab w:val="left" w:pos="9187"/>
        </w:tabs>
        <w:ind w:left="2088" w:hanging="2088"/>
        <w:rPr>
          <w:rFonts w:eastAsia="Times New Roman" w:cs="Times New Roman"/>
          <w:szCs w:val="20"/>
        </w:rPr>
      </w:pPr>
      <w:r w:rsidRPr="006A2248">
        <w:rPr>
          <w:rFonts w:eastAsia="Times New Roman" w:cs="Times New Roman"/>
          <w:szCs w:val="20"/>
        </w:rPr>
        <w:t xml:space="preserve">View the latest </w:t>
      </w:r>
      <w:hyperlink r:id="rId22" w:history="1">
        <w:r w:rsidRPr="006A2248">
          <w:rPr>
            <w:rFonts w:eastAsia="Times New Roman" w:cs="Times New Roman"/>
            <w:color w:val="0000FF" w:themeColor="hyperlink"/>
            <w:szCs w:val="20"/>
            <w:u w:val="single"/>
          </w:rPr>
          <w:t>legislative information</w:t>
        </w:r>
      </w:hyperlink>
      <w:r w:rsidRPr="006A2248">
        <w:rPr>
          <w:rFonts w:eastAsia="Times New Roman" w:cs="Times New Roman"/>
          <w:szCs w:val="20"/>
        </w:rPr>
        <w:t xml:space="preserve"> at the website</w:t>
      </w:r>
    </w:p>
    <w:p w:rsidR="006A2248" w:rsidRPr="006A2248" w:rsidRDefault="006A2248" w:rsidP="006A2248">
      <w:pPr>
        <w:widowControl w:val="0"/>
        <w:tabs>
          <w:tab w:val="right" w:pos="1008"/>
          <w:tab w:val="left" w:pos="1152"/>
          <w:tab w:val="left" w:pos="1872"/>
          <w:tab w:val="left" w:pos="9187"/>
        </w:tabs>
        <w:ind w:left="2088" w:hanging="2088"/>
        <w:rPr>
          <w:rFonts w:eastAsia="Times New Roman" w:cs="Times New Roman"/>
          <w:szCs w:val="20"/>
        </w:rPr>
      </w:pPr>
    </w:p>
    <w:p w:rsidR="006A2248" w:rsidRPr="006A2248" w:rsidRDefault="006A2248" w:rsidP="006A2248">
      <w:pPr>
        <w:widowControl w:val="0"/>
        <w:tabs>
          <w:tab w:val="right" w:pos="1008"/>
          <w:tab w:val="left" w:pos="1152"/>
          <w:tab w:val="left" w:pos="1872"/>
          <w:tab w:val="left" w:pos="9187"/>
        </w:tabs>
        <w:ind w:left="2088" w:hanging="2088"/>
        <w:rPr>
          <w:rFonts w:eastAsia="Times New Roman" w:cs="Times New Roman"/>
          <w:szCs w:val="20"/>
        </w:rPr>
      </w:pP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248">
        <w:rPr>
          <w:rFonts w:eastAsia="Times New Roman" w:cs="Times New Roman"/>
          <w:b/>
          <w:szCs w:val="20"/>
        </w:rPr>
        <w:t>VERSIONS OF THIS BILL</w:t>
      </w:r>
    </w:p>
    <w:p w:rsidR="006A2248" w:rsidRPr="006A2248" w:rsidRDefault="006A2248"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248" w:rsidRPr="006A2248" w:rsidRDefault="00350110" w:rsidP="006A22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A2248" w:rsidRPr="006A2248">
          <w:rPr>
            <w:rFonts w:eastAsia="Times New Roman" w:cs="Times New Roman"/>
            <w:color w:val="0000FF" w:themeColor="hyperlink"/>
            <w:szCs w:val="20"/>
            <w:u w:val="single"/>
          </w:rPr>
          <w:t>1/29/2015</w:t>
        </w:r>
      </w:hyperlink>
    </w:p>
    <w:p w:rsidR="006A2248" w:rsidRPr="006A2248" w:rsidRDefault="00350110" w:rsidP="006A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A2248" w:rsidRPr="006A2248">
          <w:rPr>
            <w:rFonts w:eastAsia="Times New Roman" w:cs="Times New Roman"/>
            <w:color w:val="0000FF" w:themeColor="hyperlink"/>
            <w:szCs w:val="20"/>
            <w:u w:val="single"/>
          </w:rPr>
          <w:t>3/25/2015</w:t>
        </w:r>
      </w:hyperlink>
    </w:p>
    <w:p w:rsidR="006A2248" w:rsidRPr="006A2248" w:rsidRDefault="00350110" w:rsidP="006A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A2248" w:rsidRPr="006A2248">
          <w:rPr>
            <w:rFonts w:eastAsia="Times New Roman" w:cs="Times New Roman"/>
            <w:color w:val="0000FF" w:themeColor="hyperlink"/>
            <w:szCs w:val="20"/>
            <w:u w:val="single"/>
          </w:rPr>
          <w:t>3/26/2015</w:t>
        </w:r>
      </w:hyperlink>
    </w:p>
    <w:p w:rsidR="006A2248" w:rsidRPr="006A2248" w:rsidRDefault="00350110" w:rsidP="006A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A2248" w:rsidRPr="006A2248">
          <w:rPr>
            <w:rFonts w:eastAsia="Times New Roman" w:cs="Times New Roman"/>
            <w:color w:val="0000FF" w:themeColor="hyperlink"/>
            <w:szCs w:val="20"/>
            <w:u w:val="single"/>
          </w:rPr>
          <w:t>5/14/2015</w:t>
        </w:r>
      </w:hyperlink>
    </w:p>
    <w:p w:rsidR="006A2248" w:rsidRPr="006A2248" w:rsidRDefault="00350110" w:rsidP="006A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A2248" w:rsidRPr="006A2248">
          <w:rPr>
            <w:rFonts w:eastAsia="Times New Roman" w:cs="Times New Roman"/>
            <w:color w:val="0000FF" w:themeColor="hyperlink"/>
            <w:szCs w:val="20"/>
            <w:u w:val="single"/>
          </w:rPr>
          <w:t>5/27/2015</w:t>
        </w:r>
      </w:hyperlink>
    </w:p>
    <w:p w:rsidR="006A2248" w:rsidRPr="006A2248" w:rsidRDefault="006A2248" w:rsidP="006A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2248" w:rsidRDefault="006A2248" w:rsidP="006A2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2248" w:rsidSect="006A2248">
          <w:pgSz w:w="12240" w:h="15840" w:code="1"/>
          <w:pgMar w:top="1080" w:right="1440" w:bottom="1080" w:left="1440" w:header="720" w:footer="720" w:gutter="0"/>
          <w:pgNumType w:start="1"/>
          <w:cols w:space="720"/>
          <w:noEndnote/>
          <w:docGrid w:linePitch="360"/>
        </w:sectPr>
      </w:pPr>
    </w:p>
    <w:p w:rsidR="00720AEF"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(A60, R92, S389)</w:t>
      </w:r>
    </w:p>
    <w:p w:rsidR="00720AEF" w:rsidRPr="008836A5"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0AEF" w:rsidRPr="006A2248"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A2248">
        <w:rPr>
          <w:rFonts w:cs="Times New Roman"/>
          <w:b/>
          <w:color w:val="000000" w:themeColor="text1"/>
          <w:szCs w:val="36"/>
        </w:rPr>
        <w:t xml:space="preserve">AN ACT </w:t>
      </w:r>
      <w:r w:rsidRPr="006A2248">
        <w:rPr>
          <w:rFonts w:cs="Times New Roman"/>
          <w:b/>
        </w:rPr>
        <w:t xml:space="preserve">TO AMEND CHAPTER 37, TITLE 33, CODE OF LAWS OF SOUTH CAROLINA, 1976, RELATING TO SOUTH CAROLINA BUSINESS DEVELOPMENT CORPORATIONS, SO AS TO FURTHER PROVIDE FOR THE MANNER IN WHICH THESE CORPORATIONS ARE ORGANIZED, REGULATED, AND PERMITTED TO OPERATE. </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Be it enacted by the General Assembly of the State of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F45C0A"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Business Development Corporation revisions</w:t>
      </w:r>
    </w:p>
    <w:p w:rsidR="00720AEF"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SECTION</w:t>
      </w:r>
      <w:r w:rsidRPr="003A2E7C">
        <w:rPr>
          <w:rFonts w:cs="Times New Roman"/>
        </w:rPr>
        <w:tab/>
        <w:t>1.</w:t>
      </w:r>
      <w:r w:rsidRPr="003A2E7C">
        <w:rPr>
          <w:rFonts w:cs="Times New Roman"/>
        </w:rPr>
        <w:tab/>
        <w:t>Chapter 37, Title 33 of the 1976 Code is amended to read: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“CHAPTER 37</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Business Development Corporations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Article 1</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A2E7C">
        <w:rPr>
          <w:rFonts w:cs="Times New Roman"/>
        </w:rPr>
        <w:t>General Provisions</w:t>
      </w:r>
    </w:p>
    <w:p w:rsidR="00720AEF" w:rsidRPr="00FE246D"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10.</w:t>
      </w:r>
      <w:r w:rsidRPr="003A2E7C">
        <w:rPr>
          <w:rFonts w:cs="Times New Roman"/>
        </w:rPr>
        <w:tab/>
        <w:t>As used in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‘Corporation’ means a South Carolina business development corporation created pursuant to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‘Area of operations’ means the entirety of the areas that comprise Federal Reserve Districts Five and Six as the geographic area in which the corporation is authorized to transact business pursuant to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‘Financial institution’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‘Member’ means a financial institution authorized to do business in this State which undertakes to lend money to a corporation created pursuant to this chapter, upon its call and as provided by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(5)</w:t>
      </w:r>
      <w:r w:rsidRPr="003A2E7C">
        <w:rPr>
          <w:rFonts w:cs="Times New Roman"/>
        </w:rPr>
        <w:tab/>
        <w:t>‘Board of directors’ means the board of directors of the corporation created pursuant to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(6)</w:t>
      </w:r>
      <w:r w:rsidRPr="003A2E7C">
        <w:rPr>
          <w:rFonts w:cs="Times New Roman"/>
        </w:rPr>
        <w:tab/>
        <w:t>‘Loan call’ means the right of the corporation to call for loans by the members to the corporation as provided in Section 33</w:t>
      </w:r>
      <w:r w:rsidRPr="003A2E7C">
        <w:rPr>
          <w:rFonts w:cs="Times New Roman"/>
        </w:rPr>
        <w:noBreakHyphen/>
        <w:t>37</w:t>
      </w:r>
      <w:r w:rsidRPr="003A2E7C">
        <w:rPr>
          <w:rFonts w:cs="Times New Roman"/>
        </w:rPr>
        <w:noBreakHyphen/>
        <w:t>460 of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(7)</w:t>
      </w:r>
      <w:r w:rsidRPr="003A2E7C">
        <w:rPr>
          <w:rFonts w:cs="Times New Roman"/>
        </w:rPr>
        <w:tab/>
        <w:t>‘Loan call agreement’ means the loan agreement between the corporation and its members describing the terms, conditions, and loan limits of the corporation’s right to make loan calls to its members.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(8)</w:t>
      </w:r>
      <w:r w:rsidRPr="003A2E7C">
        <w:rPr>
          <w:rFonts w:cs="Times New Roman"/>
        </w:rPr>
        <w:tab/>
        <w:t>‘Loan limit’ means, for a member, the maximum amount subject to loan call at any one time by the corporation to the member as provided in the loan call agreement.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20.</w:t>
      </w:r>
      <w:r w:rsidRPr="003A2E7C">
        <w:rPr>
          <w:rFonts w:cs="Times New Roman"/>
        </w:rPr>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30.</w:t>
      </w:r>
      <w:r w:rsidRPr="003A2E7C">
        <w:rPr>
          <w:rFonts w:cs="Times New Roman"/>
        </w:rPr>
        <w:tab/>
        <w:t xml:space="preserve"> RESERVED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40.</w:t>
      </w:r>
      <w:r w:rsidRPr="003A2E7C">
        <w:rPr>
          <w:rFonts w:cs="Times New Roman"/>
        </w:rPr>
        <w:tab/>
        <w:t xml:space="preserve"> RESERVED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50.</w:t>
      </w:r>
      <w:r w:rsidRPr="003A2E7C">
        <w:rPr>
          <w:rFonts w:cs="Times New Roman"/>
        </w:rPr>
        <w:tab/>
        <w:t>The corporation may have offices in those places within or outside of the State, other than the location of the principal office as set forth in the declaration of charter as required in Section 33</w:t>
      </w:r>
      <w:r w:rsidRPr="003A2E7C">
        <w:rPr>
          <w:rFonts w:cs="Times New Roman"/>
        </w:rPr>
        <w:noBreakHyphen/>
        <w:t>37</w:t>
      </w:r>
      <w:r w:rsidRPr="003A2E7C">
        <w:rPr>
          <w:rFonts w:cs="Times New Roman"/>
        </w:rPr>
        <w:noBreakHyphen/>
        <w:t>210, as may be fixed by the board of directors.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60.</w:t>
      </w:r>
      <w:r w:rsidRPr="003A2E7C">
        <w:rPr>
          <w:rFonts w:cs="Times New Roman"/>
        </w:rPr>
        <w:tab/>
        <w:t>Under no circumstances is the credit of the State pledged in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70.</w:t>
      </w:r>
      <w:r w:rsidRPr="003A2E7C">
        <w:rPr>
          <w:rFonts w:cs="Times New Roman"/>
        </w:rPr>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corporation’s subsidiaries apply for and receive a charter to operate as a bank, then the corporation or the subsidiary chartered as a bank is subject to all taxes or license fees applicable to banks.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80.</w:t>
      </w:r>
      <w:r w:rsidRPr="003A2E7C">
        <w:rPr>
          <w:rFonts w:cs="Times New Roman"/>
        </w:rPr>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stockholder’s, member’s or other holder’s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Article 3</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A2E7C">
        <w:rPr>
          <w:rFonts w:cs="Times New Roman"/>
        </w:rPr>
        <w:t>Charter and Amendments; Organization; Powers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210.</w:t>
      </w:r>
      <w:r w:rsidRPr="003A2E7C">
        <w:rPr>
          <w:rFonts w:cs="Times New Roman"/>
        </w:rPr>
        <w:tab/>
      </w:r>
      <w:r>
        <w:rPr>
          <w:rFonts w:cs="Times New Roman"/>
        </w:rPr>
        <w:t xml:space="preserve"> </w:t>
      </w:r>
      <w:r w:rsidRPr="003A2E7C">
        <w:rPr>
          <w:rFonts w:cs="Times New Roman"/>
        </w:rPr>
        <w:t>Twenty</w:t>
      </w:r>
      <w:r w:rsidRPr="003A2E7C">
        <w:rPr>
          <w:rFonts w:cs="Times New Roman"/>
        </w:rPr>
        <w:noBreakHyphen/>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the name of the corporation, which shall include the words ‘Business Development Corporation of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the location of the principal office of the corporation; and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 xml:space="preserve">the purposes for which the corporation is founded, which must be to: (i) promote, stimulate, develop, and advance the business prosperity and economic welfare of the corporation’s area of operations and its citizens; </w:t>
      </w:r>
      <w:r w:rsidRPr="003A2E7C">
        <w:rPr>
          <w:rFonts w:cs="Times New Roman"/>
        </w:rPr>
        <w:tab/>
        <w:t xml:space="preserve">(ii) encourage and assist through loans, investments, or other business transactions, in the location of new business and industry in its area of operations, and to rehabilitate and assist existing business and industry; </w:t>
      </w:r>
      <w:r w:rsidRPr="003A2E7C">
        <w:rPr>
          <w:rFonts w:cs="Times New Roman"/>
        </w:rPr>
        <w:tab/>
        <w:t>(iii)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220.</w:t>
      </w:r>
      <w:r w:rsidRPr="003A2E7C">
        <w:rPr>
          <w:rFonts w:cs="Times New Roman"/>
        </w:rPr>
        <w:tab/>
      </w:r>
      <w:r>
        <w:rPr>
          <w:rFonts w:cs="Times New Roman"/>
        </w:rPr>
        <w:t xml:space="preserve"> </w:t>
      </w:r>
      <w:r w:rsidRPr="003A2E7C">
        <w:rPr>
          <w:rFonts w:cs="Times New Roman"/>
        </w:rPr>
        <w:t>The declaration of charter shall state: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(a)</w:t>
      </w:r>
      <w:r w:rsidRPr="003A2E7C">
        <w:rPr>
          <w:rFonts w:cs="Times New Roman"/>
        </w:rPr>
        <w:tab/>
        <w:t>the amount of total authorized capital stock and the number of shares in which it is divided;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(b)</w:t>
      </w:r>
      <w:r w:rsidRPr="003A2E7C">
        <w:rPr>
          <w:rFonts w:cs="Times New Roman"/>
        </w:rPr>
        <w:tab/>
        <w:t>the par value of each share;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(c)</w:t>
      </w:r>
      <w:r w:rsidRPr="003A2E7C">
        <w:rPr>
          <w:rFonts w:cs="Times New Roman"/>
        </w:rPr>
        <w:tab/>
        <w:t>the amount of capital stock with which the corporation will commence business;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(d)</w:t>
      </w:r>
      <w:r w:rsidRPr="003A2E7C">
        <w:rPr>
          <w:rFonts w:cs="Times New Roman"/>
        </w:rPr>
        <w:tab/>
        <w:t>if there is more than one class of stock, a description of the different classes; and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(e)</w:t>
      </w:r>
      <w:r w:rsidRPr="003A2E7C">
        <w:rPr>
          <w:rFonts w:cs="Times New Roman"/>
        </w:rPr>
        <w:tab/>
        <w:t>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Pr="003A2E7C">
        <w:rPr>
          <w:rFonts w:cs="Times New Roman"/>
        </w:rPr>
        <w:noBreakHyphen/>
        <w:t>2</w:t>
      </w:r>
      <w:r w:rsidRPr="003A2E7C">
        <w:rPr>
          <w:rFonts w:cs="Times New Roman"/>
        </w:rPr>
        <w:noBreakHyphen/>
        <w:t>102.</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230.</w:t>
      </w:r>
      <w:r>
        <w:rPr>
          <w:rFonts w:cs="Times New Roman"/>
        </w:rPr>
        <w:t xml:space="preserve"> </w:t>
      </w:r>
      <w:r w:rsidRPr="003A2E7C">
        <w:rPr>
          <w:rFonts w:cs="Times New Roman"/>
        </w:rPr>
        <w:tab/>
        <w:t>If a corporation organized pursuant to this chapter shall fail to begin business within three years from the effective date of its charter, then the charter shall become null and void.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240.</w:t>
      </w:r>
      <w:r w:rsidRPr="003A2E7C">
        <w:rPr>
          <w:rFonts w:cs="Times New Roman"/>
        </w:rPr>
        <w:tab/>
      </w:r>
      <w:r>
        <w:rPr>
          <w:rFonts w:cs="Times New Roman"/>
        </w:rPr>
        <w:t xml:space="preserve"> </w:t>
      </w:r>
      <w:r w:rsidRPr="003A2E7C">
        <w:rPr>
          <w:rFonts w:cs="Times New Roman"/>
        </w:rPr>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250.</w:t>
      </w:r>
      <w:r w:rsidRPr="003A2E7C">
        <w:rPr>
          <w:rFonts w:cs="Times New Roman"/>
        </w:rPr>
        <w:tab/>
      </w:r>
      <w:r>
        <w:rPr>
          <w:rFonts w:cs="Times New Roman"/>
        </w:rPr>
        <w:t xml:space="preserve"> </w:t>
      </w:r>
      <w:r w:rsidRPr="003A2E7C">
        <w:rPr>
          <w:rFonts w:cs="Times New Roman"/>
        </w:rPr>
        <w:t>In furtherance of the purposes for which the corporation is founded and in addition to the powers conferred on business corporations by this title, the corporation, subject to the restrictions and limitations contained in this chapter, may:</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elect, appoint, and employ officers, agents, and employees;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make contracts and incur liabilities for any of the purposes of the corporation, except that the corporation may not incur secondary liability by way of guaranty or endorsement of the obligations of any person, firm, corporation, joint</w:t>
      </w:r>
      <w:r w:rsidRPr="003A2E7C">
        <w:rPr>
          <w:rFonts w:cs="Times New Roman"/>
        </w:rPr>
        <w:noBreakHyphen/>
        <w:t>stock company, association, or trust, or in any other manner;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w:t>
      </w:r>
      <w:r>
        <w:rPr>
          <w:rFonts w:cs="Times New Roman"/>
        </w:rPr>
        <w:t xml:space="preserve"> Section 33</w:t>
      </w:r>
      <w:r>
        <w:rPr>
          <w:rFonts w:cs="Times New Roman"/>
        </w:rPr>
        <w:noBreakHyphen/>
        <w:t>37</w:t>
      </w:r>
      <w:r>
        <w:rPr>
          <w:rFonts w:cs="Times New Roman"/>
        </w:rPr>
        <w:noBreakHyphen/>
        <w:t>465 and item (9)</w:t>
      </w:r>
      <w:r w:rsidRPr="003A2E7C">
        <w:rPr>
          <w:rFonts w:cs="Times New Roman"/>
        </w:rPr>
        <w:t>, a loan to the corporation may not be secured in any manner unless all outstanding loans to the corporation are secured equally and ratably in proportion to the unpaid balance of the loans and in the same manner;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make loans or participate with the Small Business Administration, an agency of the United States Government, in loans to any person, firm, corporation, joint</w:t>
      </w:r>
      <w:r w:rsidRPr="003A2E7C">
        <w:rPr>
          <w:rFonts w:cs="Times New Roman"/>
        </w:rPr>
        <w:noBreakHyphen/>
        <w:t>stock company, association, or trust and establish and regulate the terms and conditions of the loans and the charges for interest and service connected with them;</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(5)</w:t>
      </w:r>
      <w:r w:rsidRPr="003A2E7C">
        <w:rPr>
          <w:rFonts w:cs="Times New Roman"/>
        </w:rPr>
        <w:tab/>
        <w:t>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(6)</w:t>
      </w:r>
      <w:r w:rsidRPr="003A2E7C">
        <w:rPr>
          <w:rFonts w:cs="Times New Roman"/>
        </w:rPr>
        <w:tab/>
        <w:t>acquire all or part of the good will, business rights, real and personal property, and other assets, of any persons, firms, corporations, joint</w:t>
      </w:r>
      <w:r w:rsidRPr="003A2E7C">
        <w:rPr>
          <w:rFonts w:cs="Times New Roman"/>
        </w:rPr>
        <w:noBreakHyphen/>
        <w:t>stock companies, associations, or trusts, and to assume, undertake, or pay the obligations, debts, and liabilities of the person, firm, corporation, joint</w:t>
      </w:r>
      <w:r w:rsidRPr="003A2E7C">
        <w:rPr>
          <w:rFonts w:cs="Times New Roman"/>
        </w:rPr>
        <w:noBreakHyphen/>
        <w:t>stock company, association, or trust;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(7)</w:t>
      </w:r>
      <w:r w:rsidRPr="003A2E7C">
        <w:rPr>
          <w:rFonts w:cs="Times New Roman"/>
        </w:rPr>
        <w:tab/>
        <w:t>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(8)</w:t>
      </w:r>
      <w:r w:rsidRPr="003A2E7C">
        <w:rPr>
          <w:rFonts w:cs="Times New Roman"/>
        </w:rPr>
        <w:tab/>
        <w:t>acquire, subscribe for, own, hold, sell, assign, transfer, mortgage, pledge, or otherwise dispose of the stock, shares, bonds, debentures, notes, or other securities and evidences of interest in or indebtedness of any person, firm, corporation, joint</w:t>
      </w:r>
      <w:r w:rsidRPr="003A2E7C">
        <w:rPr>
          <w:rFonts w:cs="Times New Roman"/>
        </w:rPr>
        <w:noBreakHyphen/>
        <w:t>stock company, association, or trust, and to exercise all the rights, powers, and privileges of ownership, including the right to vote, while the owner or holder;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(9)</w:t>
      </w:r>
      <w:r w:rsidRPr="003A2E7C">
        <w:rPr>
          <w:rFonts w:cs="Times New Roman"/>
        </w:rPr>
        <w:tab/>
        <w:t>mortgage, pledge, or otherwise encumber a property right or thing of value acquired pursuant to the powers con</w:t>
      </w:r>
      <w:r>
        <w:rPr>
          <w:rFonts w:cs="Times New Roman"/>
        </w:rPr>
        <w:t>tained in items (5) through (8)</w:t>
      </w:r>
      <w:r w:rsidRPr="003A2E7C">
        <w:rPr>
          <w:rFonts w:cs="Times New Roman"/>
        </w:rPr>
        <w:t>, as security for the payment of a part of the purchase price of it;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(10)</w:t>
      </w:r>
      <w:r w:rsidRPr="003A2E7C">
        <w:rPr>
          <w:rFonts w:cs="Times New Roman"/>
        </w:rPr>
        <w:tab/>
        <w:t>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corporation’s area of operations or of any part of them; and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(11)</w:t>
      </w:r>
      <w:r w:rsidRPr="003A2E7C">
        <w:rPr>
          <w:rFonts w:cs="Times New Roman"/>
        </w:rPr>
        <w:tab/>
        <w:t>do all acts and things necessary or convenient to carry out the powers expressly granted in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260.</w:t>
      </w:r>
      <w:r w:rsidRPr="003A2E7C">
        <w:rPr>
          <w:rFonts w:cs="Times New Roman"/>
        </w:rPr>
        <w:tab/>
      </w:r>
      <w:r>
        <w:rPr>
          <w:rFonts w:cs="Times New Roman"/>
        </w:rPr>
        <w:t xml:space="preserve"> </w:t>
      </w:r>
      <w:r w:rsidRPr="003A2E7C">
        <w:rPr>
          <w:rFonts w:cs="Times New Roman"/>
        </w:rPr>
        <w:t>The charter may be amended by the votes of the stockholders and the members of the corporation voting separately by classes. The amendments require approval by the affirmative vote of two</w:t>
      </w:r>
      <w:r w:rsidRPr="003A2E7C">
        <w:rPr>
          <w:rFonts w:cs="Times New Roman"/>
        </w:rPr>
        <w:noBreakHyphen/>
        <w:t>thirds of the votes to which the stockholders are entitled and two</w:t>
      </w:r>
      <w:r w:rsidRPr="003A2E7C">
        <w:rPr>
          <w:rFonts w:cs="Times New Roman"/>
        </w:rPr>
        <w:noBreakHyphen/>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Pr="003A2E7C">
        <w:rPr>
          <w:rFonts w:cs="Times New Roman"/>
        </w:rPr>
        <w:noBreakHyphen/>
        <w:t>6</w:t>
      </w:r>
      <w:r w:rsidRPr="003A2E7C">
        <w:rPr>
          <w:rFonts w:cs="Times New Roman"/>
        </w:rPr>
        <w:noBreakHyphen/>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member’s right to withdraw from membership as provided in Section 33</w:t>
      </w:r>
      <w:r w:rsidRPr="003A2E7C">
        <w:rPr>
          <w:rFonts w:cs="Times New Roman"/>
        </w:rPr>
        <w:noBreakHyphen/>
        <w:t>37</w:t>
      </w:r>
      <w:r w:rsidRPr="003A2E7C">
        <w:rPr>
          <w:rFonts w:cs="Times New Roman"/>
        </w:rPr>
        <w:noBreakHyphen/>
        <w:t>430, or affects a member’s voting rights as provided in Sections 33</w:t>
      </w:r>
      <w:r w:rsidRPr="003A2E7C">
        <w:rPr>
          <w:rFonts w:cs="Times New Roman"/>
        </w:rPr>
        <w:noBreakHyphen/>
        <w:t>37</w:t>
      </w:r>
      <w:r w:rsidRPr="003A2E7C">
        <w:rPr>
          <w:rFonts w:cs="Times New Roman"/>
        </w:rPr>
        <w:noBreakHyphen/>
        <w:t>440 and 33</w:t>
      </w:r>
      <w:r w:rsidRPr="003A2E7C">
        <w:rPr>
          <w:rFonts w:cs="Times New Roman"/>
        </w:rPr>
        <w:noBreakHyphen/>
        <w:t>37</w:t>
      </w:r>
      <w:r w:rsidRPr="003A2E7C">
        <w:rPr>
          <w:rFonts w:cs="Times New Roman"/>
        </w:rPr>
        <w:noBreakHyphen/>
        <w:t>450 may be made without the consent of each member affected by the amendment.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270.</w:t>
      </w:r>
      <w:r w:rsidRPr="003A2E7C">
        <w:rPr>
          <w:rFonts w:cs="Times New Roman"/>
        </w:rPr>
        <w:tab/>
      </w:r>
      <w:r>
        <w:rPr>
          <w:rFonts w:cs="Times New Roman"/>
        </w:rPr>
        <w:t xml:space="preserve"> </w:t>
      </w:r>
      <w:r w:rsidRPr="003A2E7C">
        <w:rPr>
          <w:rFonts w:cs="Times New Roman"/>
        </w:rPr>
        <w:t xml:space="preserve">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w:t>
      </w:r>
      <w:r>
        <w:rPr>
          <w:rFonts w:cs="Times New Roman"/>
        </w:rPr>
        <w:t>O</w:t>
      </w:r>
      <w:r w:rsidRPr="003A2E7C">
        <w:rPr>
          <w:rFonts w:cs="Times New Roman"/>
        </w:rPr>
        <w:t>ffice of the Secretary of State, and no such amendment shall take effect until the articles o</w:t>
      </w:r>
      <w:r>
        <w:rPr>
          <w:rFonts w:cs="Times New Roman"/>
        </w:rPr>
        <w:t>f amendment have been filed as i</w:t>
      </w:r>
      <w:r w:rsidRPr="003A2E7C">
        <w:rPr>
          <w:rFonts w:cs="Times New Roman"/>
        </w:rPr>
        <w:t>s required above.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2E7C">
        <w:rPr>
          <w:rFonts w:cs="Times New Roman"/>
        </w:rPr>
        <w:tab/>
        <w:t>Section 33</w:t>
      </w:r>
      <w:r w:rsidRPr="003A2E7C">
        <w:rPr>
          <w:rFonts w:cs="Times New Roman"/>
        </w:rPr>
        <w:noBreakHyphen/>
        <w:t>37</w:t>
      </w:r>
      <w:r w:rsidRPr="003A2E7C">
        <w:rPr>
          <w:rFonts w:cs="Times New Roman"/>
        </w:rPr>
        <w:noBreakHyphen/>
        <w:t xml:space="preserve">280. </w:t>
      </w:r>
      <w:r w:rsidRPr="003A2E7C">
        <w:rPr>
          <w:rFonts w:cs="Times New Roman"/>
        </w:rPr>
        <w:tab/>
      </w:r>
      <w:r w:rsidRPr="003A2E7C">
        <w:rPr>
          <w:rFonts w:cs="Times New Roman"/>
          <w:color w:val="000000" w:themeColor="text1"/>
          <w:u w:color="000000" w:themeColor="text1"/>
        </w:rPr>
        <w:t>In addition to the powers conferred on the corporation by Section 33</w:t>
      </w:r>
      <w:r w:rsidRPr="003A2E7C">
        <w:rPr>
          <w:rFonts w:cs="Times New Roman"/>
          <w:color w:val="000000" w:themeColor="text1"/>
          <w:u w:color="000000" w:themeColor="text1"/>
        </w:rPr>
        <w:noBreakHyphen/>
        <w:t>37</w:t>
      </w:r>
      <w:r w:rsidRPr="003A2E7C">
        <w:rPr>
          <w:rFonts w:cs="Times New Roman"/>
          <w:color w:val="000000" w:themeColor="text1"/>
          <w:u w:color="000000" w:themeColor="text1"/>
        </w:rPr>
        <w:noBreakHyphen/>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entity’s articles of incorporation or other applicable governing documents.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Article 5</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A2E7C">
        <w:rPr>
          <w:rFonts w:cs="Times New Roman"/>
        </w:rPr>
        <w:t>Members and Stockholders; Loans to Corporation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410.</w:t>
      </w:r>
      <w:r w:rsidRPr="003A2E7C">
        <w:rPr>
          <w:rFonts w:cs="Times New Roman"/>
        </w:rPr>
        <w:tab/>
      </w:r>
      <w:r>
        <w:rPr>
          <w:rFonts w:cs="Times New Roman"/>
        </w:rPr>
        <w:t xml:space="preserve"> </w:t>
      </w:r>
      <w:r w:rsidRPr="003A2E7C">
        <w:rPr>
          <w:rFonts w:cs="Times New Roman"/>
        </w:rPr>
        <w:t>In addition to other persons and notwithstanding any provision of general or special law or any provision in their respective charters, agreements of association, articles of organization, or trust indentures: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All financial institutions may become members of the corporation and make loans to the corporation as provided in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 xml:space="preserve">A financial institution which does not become a member of the corporation may not acquire any shares of the capital stock of the corporation.  </w:t>
      </w:r>
      <w:r w:rsidRPr="003A2E7C">
        <w:rPr>
          <w:rFonts w:cs="Times New Roman"/>
          <w:color w:val="000000" w:themeColor="text1"/>
          <w:u w:color="000000" w:themeColor="text1"/>
        </w:rPr>
        <w:t>In the event a nonmember financial institution becomes an owner of shares in the corporation but does not become a member, these shares shall automatically become nonvoting shares and may not be considered for the purpose of determining a quorum.</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 xml:space="preserve">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w:t>
      </w:r>
      <w:r w:rsidRPr="003A2E7C">
        <w:rPr>
          <w:rFonts w:cs="Times New Roman"/>
          <w:color w:val="000000" w:themeColor="text1"/>
          <w:u w:color="000000" w:themeColor="text1"/>
        </w:rPr>
        <w:t>A shareholder may acquire or hold more than ten percent of the outstanding shares of the corporation, however all shares in excess of ten percent automatically become nonvoting shares.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420.</w:t>
      </w:r>
      <w:r w:rsidRPr="003A2E7C">
        <w:rPr>
          <w:rFonts w:cs="Times New Roman"/>
        </w:rPr>
        <w:tab/>
      </w:r>
      <w:r>
        <w:rPr>
          <w:rFonts w:cs="Times New Roman"/>
        </w:rPr>
        <w:t xml:space="preserve"> </w:t>
      </w:r>
      <w:r w:rsidRPr="003A2E7C">
        <w:rPr>
          <w:rFonts w:cs="Times New Roman"/>
        </w:rPr>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430.</w:t>
      </w:r>
      <w:r w:rsidRPr="003A2E7C">
        <w:rPr>
          <w:rFonts w:cs="Times New Roman"/>
        </w:rPr>
        <w:tab/>
      </w:r>
      <w:r>
        <w:rPr>
          <w:rFonts w:cs="Times New Roman"/>
        </w:rPr>
        <w:t xml:space="preserve"> </w:t>
      </w:r>
      <w:r w:rsidRPr="003A2E7C">
        <w:rPr>
          <w:rFonts w:cs="Times New Roman"/>
        </w:rPr>
        <w:t>Membership in the corporation must be for the duration of the corporation; provided, that upon written notice given to the corporation three years in advance a member may withdraw from membership in the corporation at the expiration date of the notice.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440.</w:t>
      </w:r>
      <w:r w:rsidRPr="003A2E7C">
        <w:rPr>
          <w:rFonts w:cs="Times New Roman"/>
        </w:rPr>
        <w:tab/>
      </w:r>
      <w:r>
        <w:rPr>
          <w:rFonts w:cs="Times New Roman"/>
        </w:rPr>
        <w:t xml:space="preserve"> </w:t>
      </w:r>
      <w:r w:rsidRPr="003A2E7C">
        <w:rPr>
          <w:rFonts w:cs="Times New Roman"/>
        </w:rPr>
        <w:t>The stockholders and the members of the corporation shall have the following powers of the corporation: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to elect directors;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to make, amend, and repeal bylaws;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to amend the charter; and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to exercise those powers of the corporation as may be conferred on the stockholders and the members by the bylaws.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450.</w:t>
      </w:r>
      <w:r w:rsidRPr="003A2E7C">
        <w:rPr>
          <w:rFonts w:cs="Times New Roman"/>
        </w:rPr>
        <w:tab/>
        <w:t>(A)</w:t>
      </w:r>
      <w:r w:rsidRPr="003A2E7C">
        <w:rPr>
          <w:rFonts w:cs="Times New Roman"/>
        </w:rPr>
        <w:tab/>
        <w:t>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(B)</w:t>
      </w:r>
      <w:r w:rsidRPr="003A2E7C">
        <w:rPr>
          <w:rFonts w:cs="Times New Roman"/>
        </w:rPr>
        <w:tab/>
        <w:t>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member’s loan limit as determined pursuant to the loan call agreement with the corporation as provided in Section 33</w:t>
      </w:r>
      <w:r w:rsidRPr="003A2E7C">
        <w:rPr>
          <w:rFonts w:cs="Times New Roman"/>
        </w:rPr>
        <w:noBreakHyphen/>
        <w:t>37</w:t>
      </w:r>
      <w:r w:rsidRPr="003A2E7C">
        <w:rPr>
          <w:rFonts w:cs="Times New Roman"/>
        </w:rPr>
        <w:noBreakHyphen/>
        <w:t>460.</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460.</w:t>
      </w:r>
      <w:r w:rsidRPr="003A2E7C">
        <w:rPr>
          <w:rFonts w:cs="Times New Roman"/>
        </w:rPr>
        <w:tab/>
      </w:r>
      <w:r>
        <w:rPr>
          <w:rFonts w:cs="Times New Roman"/>
        </w:rPr>
        <w:t xml:space="preserve"> </w:t>
      </w:r>
      <w:r w:rsidRPr="003A2E7C">
        <w:rPr>
          <w:rFonts w:cs="Times New Roman"/>
        </w:rPr>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member’s rights and obligations pertaining to loan calls by the corporation, and the corporation’s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All loan limits must be established at the thousand dollar amount nearest to the amount computed in accordance with this section.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The total amount outstanding on loans to the corporation made by a member at any one time under the loan call agreement may not exceed: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r>
      <w:r w:rsidRPr="003A2E7C">
        <w:rPr>
          <w:rFonts w:cs="Times New Roman"/>
        </w:rPr>
        <w:tab/>
        <w:t>(a)</w:t>
      </w:r>
      <w:r w:rsidRPr="003A2E7C">
        <w:rPr>
          <w:rFonts w:cs="Times New Roman"/>
        </w:rPr>
        <w:tab/>
        <w:t>ten percent of the total amount then outstanding or committed, or both, under the loan call agreement; or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r>
      <w:r w:rsidRPr="003A2E7C">
        <w:rPr>
          <w:rFonts w:cs="Times New Roman"/>
        </w:rPr>
        <w:tab/>
        <w:t>(b)</w:t>
      </w:r>
      <w:r w:rsidRPr="003A2E7C">
        <w:rPr>
          <w:rFonts w:cs="Times New Roman"/>
        </w:rPr>
        <w:tab/>
        <w:t>any federal or state statutory or regulatory limitations applicable to the members.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(5)</w:t>
      </w:r>
      <w:r w:rsidRPr="003A2E7C">
        <w:rPr>
          <w:rFonts w:cs="Times New Roman"/>
        </w:rPr>
        <w:tab/>
        <w:t>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(6)</w:t>
      </w:r>
      <w:r w:rsidRPr="003A2E7C">
        <w:rPr>
          <w:rFonts w:cs="Times New Roman"/>
        </w:rPr>
        <w:tab/>
        <w:t>A member is not obligated to make loans to the corporation pursuant to calls made after the withdrawal of the member.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465.</w:t>
      </w:r>
      <w:r w:rsidRPr="003A2E7C">
        <w:rPr>
          <w:rFonts w:cs="Times New Roman"/>
        </w:rPr>
        <w:tab/>
      </w:r>
      <w:r>
        <w:rPr>
          <w:rFonts w:cs="Times New Roman"/>
        </w:rPr>
        <w:t xml:space="preserve"> </w:t>
      </w:r>
      <w:r w:rsidRPr="003A2E7C">
        <w:rPr>
          <w:rFonts w:cs="Times New Roman"/>
        </w:rPr>
        <w:t>A member may make short</w:t>
      </w:r>
      <w:r w:rsidRPr="003A2E7C">
        <w:rPr>
          <w:rFonts w:cs="Times New Roman"/>
        </w:rPr>
        <w:noBreakHyphen/>
        <w:t>term loans to the corporation independently of the loan calls made pursuant to Section 33</w:t>
      </w:r>
      <w:r w:rsidRPr="003A2E7C">
        <w:rPr>
          <w:rFonts w:cs="Times New Roman"/>
        </w:rPr>
        <w:noBreakHyphen/>
        <w:t>37</w:t>
      </w:r>
      <w:r w:rsidRPr="003A2E7C">
        <w:rPr>
          <w:rFonts w:cs="Times New Roman"/>
        </w:rPr>
        <w:noBreakHyphen/>
        <w:t>460. These short</w:t>
      </w:r>
      <w:r w:rsidRPr="003A2E7C">
        <w:rPr>
          <w:rFonts w:cs="Times New Roman"/>
        </w:rPr>
        <w:noBreakHyphen/>
        <w:t>term loans are not subject to the limitations and restrictions described in Section 33</w:t>
      </w:r>
      <w:r w:rsidRPr="003A2E7C">
        <w:rPr>
          <w:rFonts w:cs="Times New Roman"/>
        </w:rPr>
        <w:noBreakHyphen/>
        <w:t>37</w:t>
      </w:r>
      <w:r w:rsidRPr="003A2E7C">
        <w:rPr>
          <w:rFonts w:cs="Times New Roman"/>
        </w:rPr>
        <w:noBreakHyphen/>
        <w:t>460. When the purpose of the short</w:t>
      </w:r>
      <w:r w:rsidRPr="003A2E7C">
        <w:rPr>
          <w:rFonts w:cs="Times New Roman"/>
        </w:rPr>
        <w:noBreakHyphen/>
        <w:t>term loan is to provide funds to the corporation for disbursement of a loan, the corporation may grant to the member funding the short</w:t>
      </w:r>
      <w:r w:rsidRPr="003A2E7C">
        <w:rPr>
          <w:rFonts w:cs="Times New Roman"/>
        </w:rPr>
        <w:noBreakHyphen/>
        <w:t>term loan a security interest in or collateral assignment of the loan on the condition that the security interest or collateral assignment is terminated upon payment of the short</w:t>
      </w:r>
      <w:r w:rsidRPr="003A2E7C">
        <w:rPr>
          <w:rFonts w:cs="Times New Roman"/>
        </w:rPr>
        <w:noBreakHyphen/>
        <w:t>term loan.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470.</w:t>
      </w:r>
      <w:r w:rsidRPr="003A2E7C">
        <w:rPr>
          <w:rFonts w:cs="Times New Roman"/>
        </w:rPr>
        <w:tab/>
      </w:r>
      <w:r>
        <w:rPr>
          <w:rFonts w:cs="Times New Roman"/>
        </w:rPr>
        <w:t xml:space="preserve"> </w:t>
      </w:r>
      <w:r w:rsidRPr="003A2E7C">
        <w:rPr>
          <w:rFonts w:cs="Times New Roman"/>
        </w:rPr>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Article 7</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A2E7C">
        <w:rPr>
          <w:rFonts w:cs="Times New Roman"/>
        </w:rPr>
        <w:t>Directors and Officers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610.</w:t>
      </w:r>
      <w:r w:rsidRPr="003A2E7C">
        <w:rPr>
          <w:rFonts w:cs="Times New Roman"/>
        </w:rPr>
        <w:tab/>
      </w:r>
      <w:r>
        <w:rPr>
          <w:rFonts w:cs="Times New Roman"/>
        </w:rPr>
        <w:t xml:space="preserve"> </w:t>
      </w:r>
      <w:r w:rsidRPr="003A2E7C">
        <w:rPr>
          <w:rFonts w:cs="Times New Roman"/>
        </w:rPr>
        <w:t>The business and affairs of the corporation must be managed and conducted by a board of directors, a president and treasurer and those other officers and agents as the corporation by its bylaws shall authorize.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620.</w:t>
      </w:r>
      <w:r w:rsidRPr="003A2E7C">
        <w:rPr>
          <w:rFonts w:cs="Times New Roman"/>
        </w:rPr>
        <w:tab/>
      </w:r>
      <w:r>
        <w:rPr>
          <w:rFonts w:cs="Times New Roman"/>
        </w:rPr>
        <w:t xml:space="preserve"> </w:t>
      </w:r>
      <w:r w:rsidRPr="003A2E7C">
        <w:rPr>
          <w:rFonts w:cs="Times New Roman"/>
        </w:rPr>
        <w:t>The board of directors shall consist of such number</w:t>
      </w:r>
      <w:r>
        <w:rPr>
          <w:rFonts w:cs="Times New Roman"/>
        </w:rPr>
        <w:t>, not more than twenty</w:t>
      </w:r>
      <w:r>
        <w:rPr>
          <w:rFonts w:cs="Times New Roman"/>
        </w:rPr>
        <w:noBreakHyphen/>
        <w:t>one, as</w:t>
      </w:r>
      <w:r w:rsidRPr="003A2E7C">
        <w:rPr>
          <w:rFonts w:cs="Times New Roman"/>
        </w:rPr>
        <w:t xml:space="preserve">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Pr="003A2E7C">
        <w:rPr>
          <w:rFonts w:cs="Times New Roman"/>
        </w:rPr>
        <w:noBreakHyphen/>
        <w:t>37</w:t>
      </w:r>
      <w:r w:rsidRPr="003A2E7C">
        <w:rPr>
          <w:rFonts w:cs="Times New Roman"/>
        </w:rPr>
        <w:noBreakHyphen/>
        <w:t>630. The board of directors must be elected as provided in Section 33</w:t>
      </w:r>
      <w:r w:rsidRPr="003A2E7C">
        <w:rPr>
          <w:rFonts w:cs="Times New Roman"/>
        </w:rPr>
        <w:noBreakHyphen/>
        <w:t>37</w:t>
      </w:r>
      <w:r w:rsidRPr="003A2E7C">
        <w:rPr>
          <w:rFonts w:cs="Times New Roman"/>
        </w:rPr>
        <w:noBreakHyphen/>
        <w:t>630.</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630.</w:t>
      </w:r>
      <w:r w:rsidRPr="003A2E7C">
        <w:rPr>
          <w:rFonts w:cs="Times New Roman"/>
        </w:rPr>
        <w:tab/>
      </w:r>
      <w:r>
        <w:rPr>
          <w:rFonts w:cs="Times New Roman"/>
        </w:rPr>
        <w:t xml:space="preserve"> </w:t>
      </w:r>
      <w:r w:rsidRPr="003A2E7C">
        <w:rPr>
          <w:rFonts w:cs="Times New Roman"/>
        </w:rPr>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Pr="003A2E7C">
        <w:rPr>
          <w:rFonts w:cs="Times New Roman"/>
        </w:rPr>
        <w:noBreakHyphen/>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640.</w:t>
      </w:r>
      <w:r w:rsidRPr="003A2E7C">
        <w:rPr>
          <w:rFonts w:cs="Times New Roman"/>
        </w:rPr>
        <w:tab/>
      </w:r>
      <w:r>
        <w:rPr>
          <w:rFonts w:cs="Times New Roman"/>
        </w:rPr>
        <w:t xml:space="preserve"> </w:t>
      </w:r>
      <w:r w:rsidRPr="003A2E7C">
        <w:rPr>
          <w:rFonts w:cs="Times New Roman"/>
        </w:rPr>
        <w:t>Directors and officers are not responsible for losses unless the losses have been occasioned by the wilful misconduct of those directors and officers.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Article 9</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A2E7C">
        <w:rPr>
          <w:rFonts w:cs="Times New Roman"/>
        </w:rPr>
        <w:t>Application of General Corporation Law</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910.</w:t>
      </w:r>
      <w:r w:rsidRPr="003A2E7C">
        <w:rPr>
          <w:rFonts w:cs="Times New Roman"/>
        </w:rPr>
        <w:tab/>
      </w:r>
      <w:r>
        <w:rPr>
          <w:rFonts w:cs="Times New Roman"/>
        </w:rPr>
        <w:t xml:space="preserve"> </w:t>
      </w:r>
      <w:r w:rsidRPr="003A2E7C">
        <w:rPr>
          <w:rFonts w:cs="Times New Roman"/>
        </w:rPr>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Article 10</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2E7C">
        <w:rPr>
          <w:rFonts w:cs="Times New Roman"/>
        </w:rPr>
        <w:t>Capital Access Program</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1010.</w:t>
      </w:r>
      <w:r w:rsidRPr="003A2E7C">
        <w:rPr>
          <w:rFonts w:cs="Times New Roman"/>
        </w:rPr>
        <w:tab/>
        <w:t>For purposes of this article: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‘CAP’ means the Capital Access Program created in this article.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‘BDC’ means Business Development Corporation of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‘Financial institution’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‘Participating financial institution’ means a financial institution participating in the Capital Access Program.</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(5)</w:t>
      </w:r>
      <w:r w:rsidRPr="003A2E7C">
        <w:rPr>
          <w:rFonts w:cs="Times New Roman"/>
        </w:rPr>
        <w:tab/>
        <w:t>‘Small business’ means: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r>
      <w:r w:rsidRPr="003A2E7C">
        <w:rPr>
          <w:rFonts w:cs="Times New Roman"/>
        </w:rPr>
        <w:tab/>
        <w:t>(a)</w:t>
      </w:r>
      <w:r w:rsidRPr="003A2E7C">
        <w:rPr>
          <w:rFonts w:cs="Times New Roman"/>
        </w:rPr>
        <w:tab/>
        <w:t>a retail or service business with annual sales not exceeding two million dollars;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r>
      <w:r w:rsidRPr="003A2E7C">
        <w:rPr>
          <w:rFonts w:cs="Times New Roman"/>
        </w:rPr>
        <w:tab/>
        <w:t>(b)</w:t>
      </w:r>
      <w:r w:rsidRPr="003A2E7C">
        <w:rPr>
          <w:rFonts w:cs="Times New Roman"/>
        </w:rPr>
        <w:tab/>
        <w:t>a wholesale business with annual sales not exceeding five million dollars;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r>
      <w:r w:rsidRPr="003A2E7C">
        <w:rPr>
          <w:rFonts w:cs="Times New Roman"/>
        </w:rPr>
        <w:tab/>
        <w:t>(c)</w:t>
      </w:r>
      <w:r w:rsidRPr="003A2E7C">
        <w:rPr>
          <w:rFonts w:cs="Times New Roman"/>
        </w:rPr>
        <w:tab/>
        <w:t>a manufacturing business with no more than fifty employees; or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r>
      <w:r w:rsidRPr="003A2E7C">
        <w:rPr>
          <w:rFonts w:cs="Times New Roman"/>
        </w:rPr>
        <w:tab/>
        <w:t>(d)</w:t>
      </w:r>
      <w:r w:rsidRPr="003A2E7C">
        <w:rPr>
          <w:rFonts w:cs="Times New Roman"/>
        </w:rPr>
        <w:tab/>
        <w:t>another business with annual revenue not exceeding two million dollars.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(6)</w:t>
      </w:r>
      <w:r w:rsidRPr="003A2E7C">
        <w:rPr>
          <w:rFonts w:cs="Times New Roman"/>
        </w:rPr>
        <w:tab/>
        <w:t>‘State fund’ and ‘state fund account’ means the funds appropriated by the General Assembly of South Carolina for the CAP, provided to BDC as custodian for the State of South Carolina, and deposited by BDC into one or more interest</w:t>
      </w:r>
      <w:r w:rsidRPr="003A2E7C">
        <w:rPr>
          <w:rFonts w:cs="Times New Roman"/>
        </w:rPr>
        <w:noBreakHyphen/>
        <w:t>bearing trust accounts maintained by it as custodian for the State of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(7)</w:t>
      </w:r>
      <w:r w:rsidRPr="003A2E7C">
        <w:rPr>
          <w:rFonts w:cs="Times New Roman"/>
        </w:rPr>
        <w:tab/>
        <w:t>‘Loss reserve account’ means one or more interest</w:t>
      </w:r>
      <w:r w:rsidRPr="003A2E7C">
        <w:rPr>
          <w:rFonts w:cs="Times New Roman"/>
        </w:rPr>
        <w:noBreakHyphen/>
        <w:t>bearing trust accounts maintained by BDC for holding and administering the loan loss reserve pursuant to this article.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b/>
        </w:rPr>
        <w:tab/>
      </w:r>
      <w:r w:rsidRPr="003A2E7C">
        <w:rPr>
          <w:rFonts w:cs="Times New Roman"/>
        </w:rPr>
        <w:t>Section 33</w:t>
      </w:r>
      <w:r w:rsidRPr="003A2E7C">
        <w:rPr>
          <w:rFonts w:cs="Times New Roman"/>
        </w:rPr>
        <w:noBreakHyphen/>
        <w:t>37</w:t>
      </w:r>
      <w:r w:rsidRPr="003A2E7C">
        <w:rPr>
          <w:rFonts w:cs="Times New Roman"/>
        </w:rPr>
        <w:noBreakHyphen/>
        <w:t>1020.</w:t>
      </w:r>
      <w:r w:rsidRPr="003A2E7C">
        <w:rPr>
          <w:rFonts w:cs="Times New Roman"/>
        </w:rPr>
        <w:tab/>
        <w:t>(A)</w:t>
      </w:r>
      <w:r w:rsidRPr="003A2E7C">
        <w:rPr>
          <w:rFonts w:cs="Times New Roman"/>
        </w:rPr>
        <w:tab/>
        <w:t>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(B)</w:t>
      </w:r>
      <w:r w:rsidRPr="003A2E7C">
        <w:rPr>
          <w:rFonts w:cs="Times New Roman"/>
        </w:rPr>
        <w:tab/>
        <w:t>BDC shall establish the CAP to provide a loan loss reserve from the state fund to assist participating financial institutions making loans to small businesses located in South Carolina that otherwise find it difficult to obtain regular bank financing.</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(C)</w:t>
      </w:r>
      <w:r w:rsidRPr="003A2E7C">
        <w:rPr>
          <w:rFonts w:cs="Times New Roman"/>
        </w:rPr>
        <w:tab/>
        <w:t>The assistance must be provided by BDC through transfers by it from a state fund account into a loss reserve account maintained by, in the name of, and controlled by BDC as custodian to provide loan loss reserves for loans made to those small businesses.</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1030.</w:t>
      </w:r>
      <w:r w:rsidRPr="003A2E7C">
        <w:rPr>
          <w:rFonts w:cs="Times New Roman"/>
        </w:rPr>
        <w:tab/>
        <w:t>A financial institution desiring to become a participating financial institution shall execute an agreement in a form BDC prescribes, containing the terms and provisions provided in Section 33</w:t>
      </w:r>
      <w:r w:rsidRPr="003A2E7C">
        <w:rPr>
          <w:rFonts w:cs="Times New Roman"/>
        </w:rPr>
        <w:noBreakHyphen/>
        <w:t>37</w:t>
      </w:r>
      <w:r w:rsidRPr="003A2E7C">
        <w:rPr>
          <w:rFonts w:cs="Times New Roman"/>
        </w:rPr>
        <w:noBreakHyphen/>
        <w:t>1040 and other terms and provisions BDC considers necessary or appropriate.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1040.</w:t>
      </w:r>
      <w:r w:rsidRPr="003A2E7C">
        <w:rPr>
          <w:rFonts w:cs="Times New Roman"/>
        </w:rPr>
        <w:tab/>
        <w:t>A participating financial institution originating a loan to a small business pursuant to this article shall:</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use its existing business and banking network to market and perpetuate the CAP so as to promote economic development among small businesses in South Carolina;</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provide financing to small businesses for their business purposes including, without limitation, expansion, start</w:t>
      </w:r>
      <w:r w:rsidRPr="003A2E7C">
        <w:rPr>
          <w:rFonts w:cs="Times New Roman"/>
        </w:rPr>
        <w:noBreakHyphen/>
        <w:t>up, purchase of fixed assets or inventory, facility or technology upgrading, and working capital;</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(3)</w:t>
      </w:r>
      <w:r w:rsidRPr="003A2E7C">
        <w:rPr>
          <w:rFonts w:cs="Times New Roman"/>
        </w:rPr>
        <w:tab/>
        <w:t>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(4)</w:t>
      </w:r>
      <w:r w:rsidRPr="003A2E7C">
        <w:rPr>
          <w:rFonts w:cs="Times New Roman"/>
        </w:rPr>
        <w:tab/>
        <w:t>limit loans made pursuant to this article and under the CAP to those that are not guaranteed or otherwise assisted by another governmental entity or program;</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(5)</w:t>
      </w:r>
      <w:r w:rsidRPr="003A2E7C">
        <w:rPr>
          <w:rFonts w:cs="Times New Roman"/>
        </w:rPr>
        <w:tab/>
        <w:t>set aside an amount of at least one and one</w:t>
      </w:r>
      <w:r w:rsidRPr="003A2E7C">
        <w:rPr>
          <w:rFonts w:cs="Times New Roman"/>
        </w:rPr>
        <w:noBreakHyphen/>
        <w:t>half percent but no more than three and one</w:t>
      </w:r>
      <w:r w:rsidRPr="003A2E7C">
        <w:rPr>
          <w:rFonts w:cs="Times New Roman"/>
        </w:rPr>
        <w:noBreakHyphen/>
        <w:t>half percent of the principal amount of the loan, into the loss reserve account;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(6)</w:t>
      </w:r>
      <w:r w:rsidRPr="003A2E7C">
        <w:rPr>
          <w:rFonts w:cs="Times New Roman"/>
        </w:rPr>
        <w:tab/>
        <w:t>obtain from the small business an amount equal to the reserve contribution made by the participating financial institution with respect to the loan;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(7)</w:t>
      </w:r>
      <w:r w:rsidRPr="003A2E7C">
        <w:rPr>
          <w:rFonts w:cs="Times New Roman"/>
        </w:rPr>
        <w:tab/>
        <w:t>forward the funds collected and determined pursuant to items (5) and (6) to BDC for deposit into the loss reserve account together with a written report in the form and with the content BDC prescribes; and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(8)</w:t>
      </w:r>
      <w:r w:rsidRPr="003A2E7C">
        <w:rPr>
          <w:rFonts w:cs="Times New Roman"/>
        </w:rPr>
        <w:tab/>
        <w:t>report annually to BDC, in the manner and with the supporting information BDC prescribes, the outstanding balance of loans made by it pursuant to the CAP, and a projection and estimate of loans it anticipates making pursuant to the program in the succeeding year.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1050.</w:t>
      </w:r>
      <w:r w:rsidRPr="003A2E7C">
        <w:rPr>
          <w:rFonts w:cs="Times New Roman"/>
        </w:rPr>
        <w:tab/>
        <w:t>After receipt of the funds and report pr</w:t>
      </w:r>
      <w:r>
        <w:rPr>
          <w:rFonts w:cs="Times New Roman"/>
        </w:rPr>
        <w:t>ovided in Section 33</w:t>
      </w:r>
      <w:r>
        <w:rPr>
          <w:rFonts w:cs="Times New Roman"/>
        </w:rPr>
        <w:noBreakHyphen/>
        <w:t>37</w:t>
      </w:r>
      <w:r>
        <w:rPr>
          <w:rFonts w:cs="Times New Roman"/>
        </w:rPr>
        <w:noBreakHyphen/>
        <w:t>1040(7)</w:t>
      </w:r>
      <w:r w:rsidRPr="003A2E7C">
        <w:rPr>
          <w:rFonts w:cs="Times New Roman"/>
        </w:rPr>
        <w:t>,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1060.</w:t>
      </w:r>
      <w:r w:rsidRPr="003A2E7C">
        <w:rPr>
          <w:rFonts w:cs="Times New Roman"/>
        </w:rPr>
        <w:tab/>
        <w:t>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1070.</w:t>
      </w:r>
      <w:r w:rsidRPr="003A2E7C">
        <w:rPr>
          <w:rFonts w:cs="Times New Roman"/>
        </w:rPr>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(1)</w:t>
      </w:r>
      <w:r w:rsidRPr="003A2E7C">
        <w:rPr>
          <w:rFonts w:cs="Times New Roman"/>
        </w:rPr>
        <w:tab/>
        <w:t>as compensation for its administration and management of the CAP and the accounts; and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(2)</w:t>
      </w:r>
      <w:r w:rsidRPr="003A2E7C">
        <w:rPr>
          <w:rFonts w:cs="Times New Roman"/>
        </w:rPr>
        <w:tab/>
        <w:t>for economic development in South Carolina for the purposes and within the meanings set forth in this chapter and in the corporate charter of BDC.</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1080.</w:t>
      </w:r>
      <w:r w:rsidRPr="003A2E7C">
        <w:rPr>
          <w:rFonts w:cs="Times New Roman"/>
        </w:rPr>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1090.</w:t>
      </w:r>
      <w:r w:rsidRPr="003A2E7C">
        <w:rPr>
          <w:rFonts w:cs="Times New Roman"/>
        </w:rPr>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ab/>
        <w:t>Section 33</w:t>
      </w:r>
      <w:r w:rsidRPr="003A2E7C">
        <w:rPr>
          <w:rFonts w:cs="Times New Roman"/>
        </w:rPr>
        <w:noBreakHyphen/>
        <w:t>37</w:t>
      </w:r>
      <w:r w:rsidRPr="003A2E7C">
        <w:rPr>
          <w:rFonts w:cs="Times New Roman"/>
        </w:rPr>
        <w:noBreakHyphen/>
        <w:t>1100.</w:t>
      </w:r>
      <w:r w:rsidRPr="003A2E7C">
        <w:rPr>
          <w:rFonts w:cs="Times New Roman"/>
        </w:rPr>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874BD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74BDC">
        <w:rPr>
          <w:rFonts w:cs="Times New Roman"/>
          <w:b/>
        </w:rPr>
        <w:t>Time effective</w:t>
      </w:r>
    </w:p>
    <w:p w:rsidR="00720AEF"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AEF" w:rsidRPr="003A2E7C"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2E7C">
        <w:rPr>
          <w:rFonts w:cs="Times New Roman"/>
        </w:rPr>
        <w:t>SECTION</w:t>
      </w:r>
      <w:r w:rsidRPr="003A2E7C">
        <w:rPr>
          <w:rFonts w:cs="Times New Roman"/>
        </w:rPr>
        <w:tab/>
        <w:t>2.</w:t>
      </w:r>
      <w:r w:rsidRPr="003A2E7C">
        <w:rPr>
          <w:rFonts w:cs="Times New Roman"/>
        </w:rPr>
        <w:tab/>
        <w:t>This act takes effect upon approval by the Governor.</w:t>
      </w:r>
    </w:p>
    <w:p w:rsidR="00720AEF"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0AEF" w:rsidRDefault="00720AEF"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720AEF" w:rsidRDefault="00720AEF" w:rsidP="00720AEF">
      <w:pPr>
        <w:jc w:val="both"/>
        <w:rPr>
          <w:color w:val="000000" w:themeColor="text1"/>
        </w:rPr>
      </w:pPr>
    </w:p>
    <w:p w:rsidR="00720AEF" w:rsidRDefault="00720AEF" w:rsidP="00720AEF">
      <w:pPr>
        <w:jc w:val="both"/>
        <w:rPr>
          <w:color w:val="000000" w:themeColor="text1"/>
        </w:rPr>
      </w:pPr>
      <w:r>
        <w:rPr>
          <w:color w:val="000000" w:themeColor="text1"/>
        </w:rPr>
        <w:t>Approved the 4</w:t>
      </w:r>
      <w:r w:rsidRPr="009352A0">
        <w:rPr>
          <w:color w:val="000000" w:themeColor="text1"/>
          <w:vertAlign w:val="superscript"/>
        </w:rPr>
        <w:t>th</w:t>
      </w:r>
      <w:r>
        <w:rPr>
          <w:color w:val="000000" w:themeColor="text1"/>
        </w:rPr>
        <w:t xml:space="preserve"> day of June, 2015. </w:t>
      </w:r>
    </w:p>
    <w:p w:rsidR="00720AEF" w:rsidRDefault="00720AEF" w:rsidP="00720AEF">
      <w:pPr>
        <w:jc w:val="center"/>
        <w:rPr>
          <w:color w:val="000000" w:themeColor="text1"/>
        </w:rPr>
      </w:pPr>
    </w:p>
    <w:p w:rsidR="00720AEF" w:rsidRDefault="00720AEF" w:rsidP="00720AEF">
      <w:pPr>
        <w:jc w:val="center"/>
        <w:rPr>
          <w:color w:val="000000" w:themeColor="text1"/>
        </w:rPr>
      </w:pPr>
      <w:r>
        <w:rPr>
          <w:color w:val="000000" w:themeColor="text1"/>
        </w:rPr>
        <w:t>__________</w:t>
      </w:r>
    </w:p>
    <w:p w:rsidR="006A2248" w:rsidRPr="003E5E86" w:rsidRDefault="006A2248" w:rsidP="00720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A2248" w:rsidRPr="003E5E86" w:rsidSect="006A2248">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0A" w:rsidRDefault="00F45C0A" w:rsidP="007D5FAC">
      <w:r>
        <w:separator/>
      </w:r>
    </w:p>
  </w:endnote>
  <w:endnote w:type="continuationSeparator" w:id="0">
    <w:p w:rsidR="00F45C0A" w:rsidRDefault="00F45C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48" w:rsidRPr="006A2248" w:rsidRDefault="006A2248" w:rsidP="006A224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20AEF">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48" w:rsidRDefault="006A2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0A" w:rsidRDefault="00F45C0A" w:rsidP="007D5FAC">
      <w:r>
        <w:separator/>
      </w:r>
    </w:p>
  </w:footnote>
  <w:footnote w:type="continuationSeparator" w:id="0">
    <w:p w:rsidR="00F45C0A" w:rsidRDefault="00F45C0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89"/>
    <w:docVar w:name="ActSecretary" w:val="Shackelford"/>
    <w:docVar w:name="ActSIdno" w:val="(42)  389SD15"/>
    <w:docVar w:name="clipname" w:val="389SD15"/>
    <w:docVar w:name="dvBillNumber" w:val="389"/>
    <w:docVar w:name="dvBillNumberPrefix" w:val="S"/>
    <w:docVar w:name="dvOriginalBody" w:val="Senate"/>
    <w:docVar w:name="OrigSENATEBillNo" w:val="389"/>
    <w:docVar w:name="SENATEACTFULLPATH" w:val="L:\COUNCIL\ACTS\389SD15.DOCX"/>
    <w:docVar w:name="WhatActtype" w:val="AN ACT"/>
  </w:docVars>
  <w:rsids>
    <w:rsidRoot w:val="0038512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0AEC"/>
    <w:rsid w:val="00092EE6"/>
    <w:rsid w:val="00096A9B"/>
    <w:rsid w:val="00096BDA"/>
    <w:rsid w:val="000A6151"/>
    <w:rsid w:val="000A6BCA"/>
    <w:rsid w:val="000B03AD"/>
    <w:rsid w:val="000B0F0B"/>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242"/>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42F3"/>
    <w:rsid w:val="002710C8"/>
    <w:rsid w:val="00273EA7"/>
    <w:rsid w:val="00274843"/>
    <w:rsid w:val="00275CBF"/>
    <w:rsid w:val="00276491"/>
    <w:rsid w:val="00276CCF"/>
    <w:rsid w:val="00277C27"/>
    <w:rsid w:val="00280582"/>
    <w:rsid w:val="00280946"/>
    <w:rsid w:val="00280E98"/>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0110"/>
    <w:rsid w:val="00360108"/>
    <w:rsid w:val="00360D70"/>
    <w:rsid w:val="00364D3F"/>
    <w:rsid w:val="00366494"/>
    <w:rsid w:val="00370DA1"/>
    <w:rsid w:val="00372564"/>
    <w:rsid w:val="00372FF8"/>
    <w:rsid w:val="003762ED"/>
    <w:rsid w:val="0038005A"/>
    <w:rsid w:val="003803CD"/>
    <w:rsid w:val="00381F8F"/>
    <w:rsid w:val="0038512B"/>
    <w:rsid w:val="00392293"/>
    <w:rsid w:val="0039655A"/>
    <w:rsid w:val="00396C58"/>
    <w:rsid w:val="003A6D96"/>
    <w:rsid w:val="003A7517"/>
    <w:rsid w:val="003B1A01"/>
    <w:rsid w:val="003B2E6E"/>
    <w:rsid w:val="003B355D"/>
    <w:rsid w:val="003B6BB7"/>
    <w:rsid w:val="003B746E"/>
    <w:rsid w:val="003C030C"/>
    <w:rsid w:val="003D2A73"/>
    <w:rsid w:val="003E5E8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2898"/>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68B9"/>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6A1"/>
    <w:rsid w:val="00663AC3"/>
    <w:rsid w:val="00672966"/>
    <w:rsid w:val="006750A0"/>
    <w:rsid w:val="00690F2C"/>
    <w:rsid w:val="00690F99"/>
    <w:rsid w:val="00691B24"/>
    <w:rsid w:val="00696C4D"/>
    <w:rsid w:val="00696F5B"/>
    <w:rsid w:val="006A2248"/>
    <w:rsid w:val="006A4214"/>
    <w:rsid w:val="006A5B40"/>
    <w:rsid w:val="006A65C8"/>
    <w:rsid w:val="006A6F1D"/>
    <w:rsid w:val="006A7D8A"/>
    <w:rsid w:val="006B263A"/>
    <w:rsid w:val="006B4FA6"/>
    <w:rsid w:val="006B6546"/>
    <w:rsid w:val="006C7535"/>
    <w:rsid w:val="006C7D00"/>
    <w:rsid w:val="006C7DDE"/>
    <w:rsid w:val="006F22C0"/>
    <w:rsid w:val="006F290C"/>
    <w:rsid w:val="007009F2"/>
    <w:rsid w:val="00704FF9"/>
    <w:rsid w:val="007052EC"/>
    <w:rsid w:val="00707063"/>
    <w:rsid w:val="0071019A"/>
    <w:rsid w:val="007127A6"/>
    <w:rsid w:val="00720AEF"/>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0B99"/>
    <w:rsid w:val="00832F5E"/>
    <w:rsid w:val="00834B27"/>
    <w:rsid w:val="00836D7F"/>
    <w:rsid w:val="00841A98"/>
    <w:rsid w:val="00841BFC"/>
    <w:rsid w:val="008449B6"/>
    <w:rsid w:val="00855672"/>
    <w:rsid w:val="00860CD2"/>
    <w:rsid w:val="00863168"/>
    <w:rsid w:val="00865315"/>
    <w:rsid w:val="00865A3F"/>
    <w:rsid w:val="008674BA"/>
    <w:rsid w:val="00870435"/>
    <w:rsid w:val="008733F2"/>
    <w:rsid w:val="008746A0"/>
    <w:rsid w:val="00874BDC"/>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38E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F7B"/>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375B"/>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4241"/>
    <w:rsid w:val="00D461BE"/>
    <w:rsid w:val="00D474CA"/>
    <w:rsid w:val="00D50FB9"/>
    <w:rsid w:val="00D56467"/>
    <w:rsid w:val="00D63C04"/>
    <w:rsid w:val="00D76225"/>
    <w:rsid w:val="00D768D6"/>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6CF8"/>
    <w:rsid w:val="00DF02B4"/>
    <w:rsid w:val="00DF0E69"/>
    <w:rsid w:val="00E00FC9"/>
    <w:rsid w:val="00E02CA8"/>
    <w:rsid w:val="00E076BB"/>
    <w:rsid w:val="00E14905"/>
    <w:rsid w:val="00E176C6"/>
    <w:rsid w:val="00E3356F"/>
    <w:rsid w:val="00E33964"/>
    <w:rsid w:val="00E33F03"/>
    <w:rsid w:val="00E3462F"/>
    <w:rsid w:val="00E36231"/>
    <w:rsid w:val="00E500F1"/>
    <w:rsid w:val="00E5358E"/>
    <w:rsid w:val="00E5665F"/>
    <w:rsid w:val="00E60357"/>
    <w:rsid w:val="00E614B9"/>
    <w:rsid w:val="00E61B4C"/>
    <w:rsid w:val="00E71D4E"/>
    <w:rsid w:val="00E757F4"/>
    <w:rsid w:val="00E87515"/>
    <w:rsid w:val="00E9303D"/>
    <w:rsid w:val="00EA2A3A"/>
    <w:rsid w:val="00EA77B0"/>
    <w:rsid w:val="00EB223A"/>
    <w:rsid w:val="00EC3B61"/>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C0A"/>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EFB7EE4-35ED-417C-89DE-BD67DB1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22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74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DC"/>
    <w:rPr>
      <w:rFonts w:ascii="Segoe UI" w:hAnsi="Segoe UI" w:cs="Segoe UI"/>
      <w:sz w:val="18"/>
      <w:szCs w:val="18"/>
    </w:rPr>
  </w:style>
  <w:style w:type="table" w:styleId="TableGrid">
    <w:name w:val="Table Grid"/>
    <w:basedOn w:val="TableNormal"/>
    <w:uiPriority w:val="59"/>
    <w:rsid w:val="000B0F0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A22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4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5-15.docx" TargetMode="External"/><Relationship Id="rId13" Type="http://schemas.openxmlformats.org/officeDocument/2006/relationships/hyperlink" Target="file:///h:\HJ%20Archive\2015\04-16-15.docx" TargetMode="External"/><Relationship Id="rId18" Type="http://schemas.openxmlformats.org/officeDocument/2006/relationships/hyperlink" Target="file:///h:\HJ%20Archive\2015\05-27-15.docx" TargetMode="External"/><Relationship Id="rId26" Type="http://schemas.openxmlformats.org/officeDocument/2006/relationships/hyperlink" Target="file:///p:\pprever\2015-16\389_20150514.docx" TargetMode="External"/><Relationship Id="rId3" Type="http://schemas.openxmlformats.org/officeDocument/2006/relationships/webSettings" Target="webSettings.xml"/><Relationship Id="rId21" Type="http://schemas.openxmlformats.org/officeDocument/2006/relationships/hyperlink" Target="file:///h:\SJ%20Archive\2015\06-02-15.docx" TargetMode="External"/><Relationship Id="rId7" Type="http://schemas.openxmlformats.org/officeDocument/2006/relationships/hyperlink" Target="file:///h:\SJ%20Archive\2015\01-29-15.docx" TargetMode="External"/><Relationship Id="rId12" Type="http://schemas.openxmlformats.org/officeDocument/2006/relationships/hyperlink" Target="file:///h:\HJ%20Archive\2015\04-16-15.docx" TargetMode="External"/><Relationship Id="rId17" Type="http://schemas.openxmlformats.org/officeDocument/2006/relationships/hyperlink" Target="file:///h:\HJ%20Archive\2015\05-27-15.docx" TargetMode="External"/><Relationship Id="rId25" Type="http://schemas.openxmlformats.org/officeDocument/2006/relationships/hyperlink" Target="file:///p:\pprever\2015-16\389_20150326.docx" TargetMode="External"/><Relationship Id="rId2" Type="http://schemas.openxmlformats.org/officeDocument/2006/relationships/settings" Target="settings.xml"/><Relationship Id="rId16" Type="http://schemas.openxmlformats.org/officeDocument/2006/relationships/hyperlink" Target="file:///h:\HJ%20Archive\2015\05-27-15.docx" TargetMode="External"/><Relationship Id="rId20" Type="http://schemas.openxmlformats.org/officeDocument/2006/relationships/hyperlink" Target="file:///h:\SJ%20Archive\2015\06-02-15.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5\01-29-15.docx" TargetMode="External"/><Relationship Id="rId11" Type="http://schemas.openxmlformats.org/officeDocument/2006/relationships/hyperlink" Target="file:///h:\SJ%20Archive\2015\04-15-15.docx" TargetMode="External"/><Relationship Id="rId24" Type="http://schemas.openxmlformats.org/officeDocument/2006/relationships/hyperlink" Target="file:///p:\pprever\2015-16\389_20150325.docx" TargetMode="External"/><Relationship Id="rId5" Type="http://schemas.openxmlformats.org/officeDocument/2006/relationships/endnotes" Target="endnotes.xml"/><Relationship Id="rId15" Type="http://schemas.openxmlformats.org/officeDocument/2006/relationships/hyperlink" Target="file:///h:\HJ%20Archive\2015\05-20-15.docx" TargetMode="External"/><Relationship Id="rId23" Type="http://schemas.openxmlformats.org/officeDocument/2006/relationships/hyperlink" Target="file:///p:\pprever\2015-16\389_20150129.docx" TargetMode="External"/><Relationship Id="rId28" Type="http://schemas.openxmlformats.org/officeDocument/2006/relationships/footer" Target="footer1.xml"/><Relationship Id="rId10" Type="http://schemas.openxmlformats.org/officeDocument/2006/relationships/hyperlink" Target="file:///h:\SJ%20Archive\2015\04-01-15.docx" TargetMode="External"/><Relationship Id="rId19" Type="http://schemas.openxmlformats.org/officeDocument/2006/relationships/hyperlink" Target="file:///h:\HJ%20Archive\2015\05-28-15.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5\04-01-15.docx" TargetMode="External"/><Relationship Id="rId14" Type="http://schemas.openxmlformats.org/officeDocument/2006/relationships/hyperlink" Target="file:///h:\HJ%20Archive\2015\05-14-15.docx" TargetMode="External"/><Relationship Id="rId22" Type="http://schemas.openxmlformats.org/officeDocument/2006/relationships/hyperlink" Target="http://www.scstatehouse.gov/billsearch.php?billnumbers=389&amp;session=121&amp;summary=B" TargetMode="External"/><Relationship Id="rId27" Type="http://schemas.openxmlformats.org/officeDocument/2006/relationships/hyperlink" Target="file:///p:\pprever\2015-16\389_2015052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5905</Words>
  <Characters>33660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389: Business Development Corporations - South Carolina Legislature Online</dc:title>
  <dc:subject/>
  <dc:creator>GloriaShackelford</dc:creator>
  <cp:keywords/>
  <dc:description/>
  <cp:lastModifiedBy>N Cumfer</cp:lastModifiedBy>
  <cp:revision>2</cp:revision>
  <cp:lastPrinted>2015-06-03T13:05:00Z</cp:lastPrinted>
  <dcterms:created xsi:type="dcterms:W3CDTF">2016-12-02T17:01:00Z</dcterms:created>
  <dcterms:modified xsi:type="dcterms:W3CDTF">2016-12-02T17:01:00Z</dcterms:modified>
</cp:coreProperties>
</file>