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03D" w:rsidRDefault="0062403D" w:rsidP="0062403D">
      <w:pPr>
        <w:widowControl w:val="0"/>
        <w:jc w:val="center"/>
      </w:pPr>
      <w:bookmarkStart w:id="0" w:name="_GoBack"/>
      <w:bookmarkEnd w:id="0"/>
      <w:r w:rsidRPr="0062403D">
        <w:rPr>
          <w:b/>
        </w:rPr>
        <w:t>South Carolina General Assembly</w:t>
      </w:r>
    </w:p>
    <w:p w:rsidR="0062403D" w:rsidRDefault="0062403D" w:rsidP="0062403D">
      <w:pPr>
        <w:widowControl w:val="0"/>
        <w:jc w:val="center"/>
      </w:pPr>
      <w:r>
        <w:t>121st Session, 2015-2016</w:t>
      </w:r>
    </w:p>
    <w:p w:rsidR="0062403D" w:rsidRDefault="0062403D" w:rsidP="0062403D">
      <w:pPr>
        <w:widowControl w:val="0"/>
        <w:jc w:val="left"/>
      </w:pPr>
    </w:p>
    <w:p w:rsidR="0062403D" w:rsidRDefault="0062403D" w:rsidP="0062403D">
      <w:pPr>
        <w:widowControl w:val="0"/>
        <w:jc w:val="left"/>
        <w:rPr>
          <w:b/>
        </w:rPr>
      </w:pPr>
      <w:r w:rsidRPr="0062403D">
        <w:rPr>
          <w:b/>
        </w:rPr>
        <w:t>H. 3912</w:t>
      </w:r>
    </w:p>
    <w:p w:rsidR="0062403D" w:rsidRDefault="0062403D" w:rsidP="0062403D">
      <w:pPr>
        <w:widowControl w:val="0"/>
        <w:jc w:val="left"/>
        <w:rPr>
          <w:b/>
        </w:rPr>
      </w:pPr>
    </w:p>
    <w:p w:rsidR="0062403D" w:rsidRDefault="0062403D" w:rsidP="0062403D">
      <w:pPr>
        <w:widowControl w:val="0"/>
        <w:jc w:val="left"/>
      </w:pPr>
      <w:r w:rsidRPr="0062403D">
        <w:rPr>
          <w:b/>
        </w:rPr>
        <w:t>STATUS INFORMATION</w:t>
      </w:r>
    </w:p>
    <w:p w:rsidR="0062403D" w:rsidRDefault="0062403D" w:rsidP="0062403D">
      <w:pPr>
        <w:widowControl w:val="0"/>
        <w:jc w:val="left"/>
      </w:pPr>
    </w:p>
    <w:p w:rsidR="0062403D" w:rsidRDefault="0062403D" w:rsidP="0062403D">
      <w:pPr>
        <w:widowControl w:val="0"/>
        <w:jc w:val="left"/>
      </w:pPr>
      <w:r>
        <w:t>House Resolution</w:t>
      </w:r>
    </w:p>
    <w:p w:rsidR="0062403D" w:rsidRDefault="0062403D" w:rsidP="0062403D">
      <w:pPr>
        <w:widowControl w:val="0"/>
        <w:jc w:val="left"/>
      </w:pPr>
      <w:r>
        <w:t>Sponsors: Reps. Clemmons and Bernstein</w:t>
      </w:r>
    </w:p>
    <w:p w:rsidR="0062403D" w:rsidRDefault="0062403D" w:rsidP="0062403D">
      <w:pPr>
        <w:widowControl w:val="0"/>
        <w:jc w:val="left"/>
      </w:pPr>
      <w:r>
        <w:t>Document Path: l:\council\bills\agm\18598ab15.docx</w:t>
      </w:r>
    </w:p>
    <w:p w:rsidR="0062403D" w:rsidRDefault="0062403D" w:rsidP="0062403D">
      <w:pPr>
        <w:widowControl w:val="0"/>
        <w:jc w:val="left"/>
      </w:pPr>
    </w:p>
    <w:p w:rsidR="0062403D" w:rsidRDefault="0062403D" w:rsidP="0062403D">
      <w:pPr>
        <w:widowControl w:val="0"/>
        <w:jc w:val="left"/>
      </w:pPr>
      <w:r>
        <w:t>Introduced in the House on March 25, 2015</w:t>
      </w:r>
    </w:p>
    <w:p w:rsidR="0062403D" w:rsidRDefault="0062403D" w:rsidP="0062403D">
      <w:pPr>
        <w:widowControl w:val="0"/>
        <w:jc w:val="left"/>
      </w:pPr>
      <w:r>
        <w:t>Adopted by the House on March 25, 2015</w:t>
      </w:r>
    </w:p>
    <w:p w:rsidR="0062403D" w:rsidRDefault="0062403D" w:rsidP="0062403D">
      <w:pPr>
        <w:widowControl w:val="0"/>
        <w:jc w:val="left"/>
      </w:pPr>
    </w:p>
    <w:p w:rsidR="0062403D" w:rsidRDefault="0062403D" w:rsidP="0062403D">
      <w:pPr>
        <w:widowControl w:val="0"/>
        <w:jc w:val="left"/>
      </w:pPr>
      <w:r>
        <w:t xml:space="preserve">Summary: </w:t>
      </w:r>
      <w:r w:rsidR="00B96B99">
        <w:t>Benjamin Netanyahu</w:t>
      </w:r>
    </w:p>
    <w:p w:rsidR="0062403D" w:rsidRDefault="0062403D" w:rsidP="0062403D">
      <w:pPr>
        <w:widowControl w:val="0"/>
        <w:jc w:val="left"/>
      </w:pPr>
    </w:p>
    <w:p w:rsidR="0062403D" w:rsidRDefault="0062403D" w:rsidP="0062403D">
      <w:pPr>
        <w:widowControl w:val="0"/>
        <w:jc w:val="left"/>
      </w:pPr>
    </w:p>
    <w:p w:rsidR="0062403D" w:rsidRDefault="0062403D" w:rsidP="0062403D">
      <w:pPr>
        <w:widowControl w:val="0"/>
        <w:tabs>
          <w:tab w:val="center" w:pos="590"/>
          <w:tab w:val="center" w:pos="1440"/>
          <w:tab w:val="left" w:pos="1872"/>
          <w:tab w:val="left" w:pos="9187"/>
        </w:tabs>
        <w:jc w:val="left"/>
      </w:pPr>
      <w:r w:rsidRPr="0062403D">
        <w:rPr>
          <w:b/>
        </w:rPr>
        <w:t>HISTORY OF LEGISLATIVE ACTIONS</w:t>
      </w:r>
    </w:p>
    <w:p w:rsidR="0062403D" w:rsidRDefault="0062403D" w:rsidP="0062403D">
      <w:pPr>
        <w:widowControl w:val="0"/>
        <w:tabs>
          <w:tab w:val="center" w:pos="590"/>
          <w:tab w:val="center" w:pos="1440"/>
          <w:tab w:val="left" w:pos="1872"/>
          <w:tab w:val="left" w:pos="9187"/>
        </w:tabs>
        <w:jc w:val="left"/>
      </w:pPr>
    </w:p>
    <w:p w:rsidR="0062403D" w:rsidRPr="0062403D" w:rsidRDefault="0062403D" w:rsidP="0062403D">
      <w:pPr>
        <w:widowControl w:val="0"/>
        <w:tabs>
          <w:tab w:val="center" w:pos="590"/>
          <w:tab w:val="center" w:pos="1440"/>
          <w:tab w:val="left" w:pos="1872"/>
          <w:tab w:val="left" w:pos="9187"/>
        </w:tabs>
        <w:jc w:val="left"/>
      </w:pPr>
      <w:r w:rsidRPr="0062403D">
        <w:rPr>
          <w:u w:val="single"/>
        </w:rPr>
        <w:tab/>
        <w:t>Date</w:t>
      </w:r>
      <w:r w:rsidRPr="0062403D">
        <w:rPr>
          <w:u w:val="single"/>
        </w:rPr>
        <w:tab/>
        <w:t>Body</w:t>
      </w:r>
      <w:r w:rsidRPr="0062403D">
        <w:rPr>
          <w:u w:val="single"/>
        </w:rPr>
        <w:tab/>
        <w:t>Action Description with journal page number</w:t>
      </w:r>
      <w:r w:rsidRPr="0062403D">
        <w:rPr>
          <w:u w:val="single"/>
        </w:rPr>
        <w:tab/>
      </w:r>
    </w:p>
    <w:p w:rsidR="00436E95" w:rsidRDefault="00436E95" w:rsidP="00436E95">
      <w:pPr>
        <w:widowControl w:val="0"/>
        <w:tabs>
          <w:tab w:val="right" w:pos="1008"/>
          <w:tab w:val="left" w:pos="1152"/>
          <w:tab w:val="left" w:pos="1872"/>
          <w:tab w:val="left" w:pos="9187"/>
        </w:tabs>
        <w:ind w:left="2088" w:hanging="2088"/>
        <w:jc w:val="left"/>
      </w:pPr>
      <w:r>
        <w:tab/>
        <w:t>3/25/2015</w:t>
      </w:r>
      <w:r>
        <w:tab/>
        <w:t>House</w:t>
      </w:r>
      <w:r>
        <w:tab/>
      </w:r>
      <w:r w:rsidRPr="00E5749F">
        <w:t>Introduced and adopted (</w:t>
      </w:r>
      <w:hyperlink r:id="rId7" w:history="1">
        <w:r w:rsidRPr="001B3EBC">
          <w:rPr>
            <w:rStyle w:val="Hyperlink"/>
          </w:rPr>
          <w:t>House Journal</w:t>
        </w:r>
        <w:r w:rsidRPr="001B3EBC">
          <w:rPr>
            <w:rStyle w:val="Hyperlink"/>
          </w:rPr>
          <w:noBreakHyphen/>
          <w:t>page 70</w:t>
        </w:r>
      </w:hyperlink>
      <w:r w:rsidRPr="00E5749F">
        <w:t>)</w:t>
      </w:r>
    </w:p>
    <w:p w:rsidR="00436E95" w:rsidRDefault="00436E95" w:rsidP="00436E95">
      <w:pPr>
        <w:widowControl w:val="0"/>
        <w:tabs>
          <w:tab w:val="right" w:pos="1008"/>
          <w:tab w:val="left" w:pos="1152"/>
          <w:tab w:val="left" w:pos="1872"/>
          <w:tab w:val="left" w:pos="9187"/>
        </w:tabs>
        <w:ind w:left="2088" w:hanging="2088"/>
        <w:jc w:val="left"/>
      </w:pPr>
    </w:p>
    <w:p w:rsidR="0062403D" w:rsidRDefault="0062403D" w:rsidP="0062403D">
      <w:pPr>
        <w:widowControl w:val="0"/>
        <w:tabs>
          <w:tab w:val="right" w:pos="1008"/>
          <w:tab w:val="left" w:pos="1152"/>
          <w:tab w:val="left" w:pos="1872"/>
          <w:tab w:val="left" w:pos="9187"/>
        </w:tabs>
        <w:ind w:left="2088" w:hanging="2088"/>
        <w:jc w:val="left"/>
      </w:pPr>
      <w:r>
        <w:t xml:space="preserve">View the latest </w:t>
      </w:r>
      <w:hyperlink r:id="rId8" w:history="1">
        <w:r w:rsidRPr="0062403D">
          <w:rPr>
            <w:rStyle w:val="Hyperlink"/>
          </w:rPr>
          <w:t>legislative information</w:t>
        </w:r>
      </w:hyperlink>
      <w:r>
        <w:t xml:space="preserve"> at the website</w:t>
      </w:r>
    </w:p>
    <w:p w:rsidR="0062403D" w:rsidRDefault="0062403D" w:rsidP="0062403D">
      <w:pPr>
        <w:widowControl w:val="0"/>
        <w:tabs>
          <w:tab w:val="right" w:pos="1008"/>
          <w:tab w:val="left" w:pos="1152"/>
          <w:tab w:val="left" w:pos="1872"/>
          <w:tab w:val="left" w:pos="9187"/>
        </w:tabs>
        <w:ind w:left="2088" w:hanging="2088"/>
        <w:jc w:val="left"/>
      </w:pPr>
    </w:p>
    <w:p w:rsidR="0062403D" w:rsidRPr="0062403D" w:rsidRDefault="0062403D" w:rsidP="0062403D">
      <w:pPr>
        <w:widowControl w:val="0"/>
        <w:tabs>
          <w:tab w:val="right" w:pos="1008"/>
          <w:tab w:val="left" w:pos="1152"/>
          <w:tab w:val="left" w:pos="1872"/>
          <w:tab w:val="left" w:pos="9187"/>
        </w:tabs>
        <w:ind w:left="2088" w:hanging="2088"/>
        <w:jc w:val="left"/>
      </w:pPr>
    </w:p>
    <w:p w:rsidR="0062403D" w:rsidRDefault="0062403D" w:rsidP="0062403D">
      <w:r w:rsidRPr="0062403D">
        <w:rPr>
          <w:b/>
        </w:rPr>
        <w:t>VERSIONS OF THIS BILL</w:t>
      </w:r>
    </w:p>
    <w:p w:rsidR="0062403D" w:rsidRDefault="0062403D" w:rsidP="0062403D"/>
    <w:p w:rsidR="0062403D" w:rsidRDefault="001B3EBC" w:rsidP="0062403D">
      <w:hyperlink r:id="rId9" w:history="1">
        <w:r w:rsidR="0062403D">
          <w:rPr>
            <w:rStyle w:val="Hyperlink"/>
          </w:rPr>
          <w:t>3/25/2015</w:t>
        </w:r>
      </w:hyperlink>
    </w:p>
    <w:p w:rsidR="0062403D" w:rsidRDefault="0062403D" w:rsidP="0062403D"/>
    <w:p w:rsidR="0062403D" w:rsidRDefault="0062403D" w:rsidP="0062403D">
      <w:pPr>
        <w:sectPr w:rsidR="0062403D" w:rsidSect="0062403D">
          <w:pgSz w:w="12240" w:h="15840" w:code="1"/>
          <w:pgMar w:top="1080" w:right="1440" w:bottom="1080" w:left="1440" w:header="720" w:footer="720" w:gutter="0"/>
          <w:cols w:space="720"/>
          <w:noEndnote/>
          <w:docGrid w:linePitch="360"/>
        </w:sectPr>
      </w:pPr>
    </w:p>
    <w:p w:rsidR="004E2A66" w:rsidRDefault="004E2A66" w:rsidP="004F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2C" w:rsidRDefault="004F522C" w:rsidP="004F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2C" w:rsidRDefault="004F522C" w:rsidP="004F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2C" w:rsidRDefault="004F522C" w:rsidP="004F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2C" w:rsidRDefault="004F522C" w:rsidP="004F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2C" w:rsidRDefault="004F522C" w:rsidP="004F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2C" w:rsidRDefault="004F522C" w:rsidP="004F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2FA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bookmarkStart w:id="3" w:name="titletop"/>
      <w:bookmarkEnd w:id="3"/>
      <w:r w:rsidRPr="008217A7">
        <w:rPr>
          <w:sz w:val="22"/>
          <w:szCs w:val="22"/>
        </w:rPr>
        <w:t>TO CONGRATULATE HIS EXCELLENCY BENJAMIN NETANYAHU ON HIS ELECTION TO A FOURTH TERM AS PRIME MINISTER OF ISRAEL, AND WISH HIM AND THE PEOPLE OF ISRAEL PEACE AND PROSPERITY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8217A7">
        <w:rPr>
          <w:sz w:val="22"/>
          <w:szCs w:val="22"/>
        </w:rPr>
        <w:t xml:space="preserve">Whereas, the members of the House of Representatives are very pleased to note that His Excellency Benjamin </w:t>
      </w:r>
      <w:r w:rsidR="009330A1">
        <w:rPr>
          <w:sz w:val="22"/>
          <w:szCs w:val="22"/>
          <w:lang w:val="en"/>
        </w:rPr>
        <w:t xml:space="preserve">Netanyahu </w:t>
      </w:r>
      <w:r w:rsidRPr="008217A7">
        <w:rPr>
          <w:sz w:val="22"/>
          <w:szCs w:val="22"/>
          <w:lang w:val="en"/>
        </w:rPr>
        <w:t xml:space="preserve">secured a fourth term as Prime Minister </w:t>
      </w:r>
      <w:r w:rsidRPr="008217A7">
        <w:rPr>
          <w:sz w:val="22"/>
          <w:szCs w:val="22"/>
        </w:rPr>
        <w:t xml:space="preserve">of Israel in elections held on March 17, 2015; and </w:t>
      </w: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754B49"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8217A7">
        <w:rPr>
          <w:sz w:val="22"/>
          <w:szCs w:val="22"/>
        </w:rPr>
        <w:t>Whereas, since its founding in 1948, Israel has been a strong and steadfast ally to the United States based on a relationship of mutual respect for common values, including a commitment to democracy, the rule of law, individual liberty, free</w:t>
      </w:r>
      <w:r w:rsidR="003C6AC3">
        <w:rPr>
          <w:sz w:val="22"/>
          <w:szCs w:val="22"/>
        </w:rPr>
        <w:noBreakHyphen/>
      </w:r>
      <w:r w:rsidRPr="008217A7">
        <w:rPr>
          <w:sz w:val="22"/>
          <w:szCs w:val="22"/>
        </w:rPr>
        <w:t>market principles, and ethnic and religious diversity; and</w:t>
      </w:r>
    </w:p>
    <w:p w:rsidR="00155029" w:rsidRDefault="0015502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155029" w:rsidRDefault="00155029" w:rsidP="004E2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State of South Carolina proudly shares a close relationship to Israel in terms of educational exchanges, economic development partnerships with Israeli companies doing business in South Carolina, exports from South Carolina to Israel, and political support of the Jewish Nation through legislative action, including: South Carolina Stands With Israel Resolution (2011), Iran Divestment Act (2014), Resolution Condemning Educational Boycotts of Israel (2014), South Carolina Stands With Israel Vehicle License Tags (2014) and the pending Sovereign Anti-discrimination Act (passed in the House 2015, pending in the Senate); and</w:t>
      </w: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8217A7">
        <w:rPr>
          <w:sz w:val="22"/>
          <w:szCs w:val="22"/>
        </w:rPr>
        <w:t xml:space="preserve">Whereas, a shining model of democratic values, Israel regularly holds free and fair elections, promoting the free exchange of ideas, </w:t>
      </w:r>
      <w:r w:rsidRPr="008217A7">
        <w:rPr>
          <w:sz w:val="22"/>
          <w:szCs w:val="22"/>
        </w:rPr>
        <w:lastRenderedPageBreak/>
        <w:t>and vigorously exercising a form of democratic government that is fully representative of its citizens; and</w:t>
      </w: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8217A7">
        <w:rPr>
          <w:sz w:val="22"/>
          <w:szCs w:val="22"/>
        </w:rPr>
        <w:t>Whereas, with great courage and dignity, Israel meets constant threats from nations that refuse to recognize its right to exist and seek its destruction, particularly Ira</w:t>
      </w:r>
      <w:r w:rsidR="00B240D6">
        <w:rPr>
          <w:sz w:val="22"/>
          <w:szCs w:val="22"/>
        </w:rPr>
        <w:t>n</w:t>
      </w:r>
      <w:r w:rsidRPr="008217A7">
        <w:rPr>
          <w:sz w:val="22"/>
          <w:szCs w:val="22"/>
        </w:rPr>
        <w:t>, whose ongoing pursuit</w:t>
      </w:r>
      <w:r>
        <w:rPr>
          <w:sz w:val="22"/>
          <w:szCs w:val="22"/>
        </w:rPr>
        <w:t xml:space="preserve"> of</w:t>
      </w:r>
      <w:r w:rsidRPr="008217A7">
        <w:rPr>
          <w:sz w:val="22"/>
          <w:szCs w:val="22"/>
        </w:rPr>
        <w:t xml:space="preserve"> nuclear weapons pose</w:t>
      </w:r>
      <w:r w:rsidR="003A3954">
        <w:rPr>
          <w:sz w:val="22"/>
          <w:szCs w:val="22"/>
        </w:rPr>
        <w:t>s</w:t>
      </w:r>
      <w:r w:rsidRPr="008217A7">
        <w:rPr>
          <w:sz w:val="22"/>
          <w:szCs w:val="22"/>
        </w:rPr>
        <w:t xml:space="preserve"> a serious threat both to Israel and the United States; and</w:t>
      </w: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r w:rsidRPr="008217A7">
        <w:rPr>
          <w:sz w:val="22"/>
          <w:szCs w:val="22"/>
        </w:rPr>
        <w:t xml:space="preserve">Whereas, after serving as the Israeli Prime Minister from June 1996 to July 1999, Benjamin </w:t>
      </w:r>
      <w:r w:rsidRPr="008217A7">
        <w:rPr>
          <w:sz w:val="22"/>
          <w:szCs w:val="22"/>
          <w:lang w:val="en"/>
        </w:rPr>
        <w:t>Netanyahu resumed lead</w:t>
      </w:r>
      <w:r w:rsidR="003A3954">
        <w:rPr>
          <w:sz w:val="22"/>
          <w:szCs w:val="22"/>
          <w:lang w:val="en"/>
        </w:rPr>
        <w:t>ership of Israel following the 200</w:t>
      </w:r>
      <w:r w:rsidRPr="008217A7">
        <w:rPr>
          <w:sz w:val="22"/>
          <w:szCs w:val="22"/>
          <w:lang w:val="en"/>
        </w:rPr>
        <w:t>9 Parliamentary election, and was reelected in 2013, becoming only the second person elected to that position for a third term; and</w:t>
      </w: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r w:rsidRPr="008217A7">
        <w:rPr>
          <w:sz w:val="22"/>
          <w:szCs w:val="22"/>
          <w:lang w:val="en"/>
        </w:rPr>
        <w:t xml:space="preserve">Whereas, disagreements within the </w:t>
      </w:r>
      <w:hyperlink r:id="rId10" w:tooltip="Thirty-third government of Israel" w:history="1">
        <w:r w:rsidRPr="00754B49">
          <w:rPr>
            <w:sz w:val="22"/>
            <w:szCs w:val="22"/>
            <w:lang w:val="en"/>
          </w:rPr>
          <w:t>governing coalition</w:t>
        </w:r>
      </w:hyperlink>
      <w:r w:rsidRPr="008217A7">
        <w:rPr>
          <w:sz w:val="22"/>
          <w:szCs w:val="22"/>
          <w:lang w:val="en"/>
        </w:rPr>
        <w:t xml:space="preserve"> led to the dissolution of the government in December 2014, but the election of March 17, 2015</w:t>
      </w:r>
      <w:r>
        <w:rPr>
          <w:sz w:val="22"/>
          <w:szCs w:val="22"/>
          <w:lang w:val="en"/>
        </w:rPr>
        <w:t>,</w:t>
      </w:r>
      <w:r w:rsidRPr="008217A7">
        <w:rPr>
          <w:sz w:val="22"/>
          <w:szCs w:val="22"/>
          <w:lang w:val="en"/>
        </w:rPr>
        <w:t xml:space="preserve"> resulted </w:t>
      </w:r>
      <w:r w:rsidR="009330A1">
        <w:rPr>
          <w:sz w:val="22"/>
          <w:szCs w:val="22"/>
          <w:lang w:val="en"/>
        </w:rPr>
        <w:t>the recommendation of</w:t>
      </w:r>
      <w:r w:rsidRPr="008217A7">
        <w:rPr>
          <w:sz w:val="22"/>
          <w:szCs w:val="22"/>
          <w:lang w:val="en"/>
        </w:rPr>
        <w:t xml:space="preserve"> Benjamin Netanyahu </w:t>
      </w:r>
      <w:r w:rsidR="009330A1">
        <w:rPr>
          <w:sz w:val="22"/>
          <w:szCs w:val="22"/>
          <w:lang w:val="en"/>
        </w:rPr>
        <w:t xml:space="preserve">for prime minister by a majority of the elected parties </w:t>
      </w:r>
      <w:r w:rsidRPr="008217A7">
        <w:rPr>
          <w:sz w:val="22"/>
          <w:szCs w:val="22"/>
          <w:lang w:val="en"/>
        </w:rPr>
        <w:t xml:space="preserve">and a clear mandate for </w:t>
      </w:r>
      <w:r w:rsidR="009330A1">
        <w:rPr>
          <w:sz w:val="22"/>
          <w:szCs w:val="22"/>
          <w:lang w:val="en"/>
        </w:rPr>
        <w:t xml:space="preserve">the </w:t>
      </w:r>
      <w:r w:rsidRPr="008217A7">
        <w:rPr>
          <w:sz w:val="22"/>
          <w:szCs w:val="22"/>
          <w:lang w:val="en"/>
        </w:rPr>
        <w:t xml:space="preserve">government </w:t>
      </w:r>
      <w:r w:rsidR="009330A1">
        <w:rPr>
          <w:sz w:val="22"/>
          <w:szCs w:val="22"/>
          <w:lang w:val="en"/>
        </w:rPr>
        <w:t xml:space="preserve">to remain </w:t>
      </w:r>
      <w:r w:rsidRPr="008217A7">
        <w:rPr>
          <w:sz w:val="22"/>
          <w:szCs w:val="22"/>
          <w:lang w:val="en"/>
        </w:rPr>
        <w:t>under his leadership; and</w:t>
      </w:r>
    </w:p>
    <w:p w:rsidR="00754B49" w:rsidRPr="008217A7" w:rsidRDefault="00754B49" w:rsidP="004E2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4B49"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r w:rsidRPr="003A3954">
        <w:rPr>
          <w:sz w:val="22"/>
          <w:szCs w:val="22"/>
          <w:lang w:val="en"/>
        </w:rPr>
        <w:t xml:space="preserve">Whereas, it is appropriate for the members of the House of Representatives to pause in their deliberations to congratulate His Excellency Benjamin Netanyahu on his success in recent Israeli </w:t>
      </w:r>
      <w:r w:rsidRPr="00754B49">
        <w:rPr>
          <w:sz w:val="22"/>
          <w:szCs w:val="22"/>
          <w:lang w:val="en"/>
        </w:rPr>
        <w:t>national elections to secure a fourth term as Prime Minister of Israel. Now, therefore,</w:t>
      </w:r>
    </w:p>
    <w:p w:rsidR="00754B49" w:rsidRPr="00754B49"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p>
    <w:p w:rsidR="00754B49"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r w:rsidRPr="00754B49">
        <w:rPr>
          <w:sz w:val="22"/>
          <w:szCs w:val="22"/>
          <w:lang w:val="en"/>
        </w:rPr>
        <w:t xml:space="preserve">Be it resolved by the House of Representatives: </w:t>
      </w:r>
    </w:p>
    <w:p w:rsidR="00754B49" w:rsidRPr="00754B49"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p>
    <w:p w:rsidR="00754B49"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r w:rsidRPr="00754B49">
        <w:rPr>
          <w:sz w:val="22"/>
          <w:szCs w:val="22"/>
          <w:lang w:val="en"/>
        </w:rPr>
        <w:t xml:space="preserve">That the members of the South Carolina House of Representatives, by this resolution, congratulate His Excellency Benjamin Netanyahu on </w:t>
      </w:r>
      <w:r w:rsidR="00E15E34">
        <w:rPr>
          <w:sz w:val="22"/>
          <w:szCs w:val="22"/>
          <w:lang w:val="en"/>
        </w:rPr>
        <w:t>his</w:t>
      </w:r>
      <w:r w:rsidRPr="00754B49">
        <w:rPr>
          <w:sz w:val="22"/>
          <w:szCs w:val="22"/>
          <w:lang w:val="en"/>
        </w:rPr>
        <w:t xml:space="preserve"> election to a fourth term as Prime Minister of Israel, and wish him and the people of Israel peace and prosperity in the years to come. </w:t>
      </w:r>
    </w:p>
    <w:p w:rsidR="00754B49" w:rsidRPr="00754B49"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p>
    <w:p w:rsidR="00754B49" w:rsidRPr="003A3954"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r w:rsidRPr="00754B49">
        <w:rPr>
          <w:sz w:val="22"/>
          <w:szCs w:val="22"/>
          <w:lang w:val="en"/>
        </w:rPr>
        <w:t>Be it further resolved that a copy of this resolution be forwarded to His Excellency Benjamin Netanyahu.</w:t>
      </w:r>
    </w:p>
    <w:p w:rsidR="00816A7A" w:rsidRDefault="003C6A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403D" w:rsidRDefault="0062403D" w:rsidP="0062403D">
      <w:pPr>
        <w:suppressAutoHyphens/>
      </w:pPr>
    </w:p>
    <w:sectPr w:rsidR="0062403D" w:rsidSect="006240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FAC" w:rsidRDefault="00F62FAC" w:rsidP="009F0C77">
      <w:r>
        <w:separator/>
      </w:r>
    </w:p>
  </w:endnote>
  <w:endnote w:type="continuationSeparator" w:id="0">
    <w:p w:rsidR="00F62FAC" w:rsidRDefault="00F62F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785BAF-9C58-43CC-B4AB-2A8141DE0624}"/>
    <w:embedBold r:id="rId2" w:fontKey="{1FE47407-4CD9-4151-AC51-0A7DCBE107C0}"/>
  </w:font>
  <w:font w:name="Calibri">
    <w:panose1 w:val="020F0502020204030204"/>
    <w:charset w:val="00"/>
    <w:family w:val="swiss"/>
    <w:pitch w:val="variable"/>
    <w:sig w:usb0="E00002FF" w:usb1="4000ACFF" w:usb2="00000001" w:usb3="00000000" w:csb0="0000019F" w:csb1="00000000"/>
    <w:embedRegular r:id="rId3" w:fontKey="{E1715A2D-8EFD-460C-A0E3-515CC5B06323}"/>
  </w:font>
  <w:font w:name="Segoe UI">
    <w:panose1 w:val="020B0502040204020203"/>
    <w:charset w:val="00"/>
    <w:family w:val="swiss"/>
    <w:pitch w:val="variable"/>
    <w:sig w:usb0="E10022FF" w:usb1="C000E47F" w:usb2="00000029" w:usb3="00000000" w:csb0="000001DF" w:csb1="00000000"/>
    <w:embedRegular r:id="rId4" w:fontKey="{1CA3040A-30BF-48FF-A0C1-33EDB4FD4434}"/>
  </w:font>
  <w:font w:name="Cambria">
    <w:panose1 w:val="02040503050406030204"/>
    <w:charset w:val="00"/>
    <w:family w:val="roman"/>
    <w:pitch w:val="variable"/>
    <w:sig w:usb0="E00002FF" w:usb1="400004FF" w:usb2="00000000" w:usb3="00000000" w:csb0="0000019F" w:csb1="00000000"/>
    <w:embedRegular r:id="rId5" w:fontKey="{958EB26A-10C6-4528-BAC7-6C3B227169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03D" w:rsidRPr="004E2A66" w:rsidRDefault="0062403D" w:rsidP="004E2A66">
    <w:pPr>
      <w:pStyle w:val="Footer"/>
      <w:tabs>
        <w:tab w:val="clear" w:pos="4680"/>
        <w:tab w:val="clear" w:pos="9360"/>
        <w:tab w:val="center" w:pos="2995"/>
      </w:tabs>
      <w:spacing w:before="120"/>
    </w:pPr>
    <w:r>
      <w:t>[3912]</w:t>
    </w:r>
    <w:r>
      <w:tab/>
    </w:r>
    <w:r>
      <w:fldChar w:fldCharType="begin"/>
    </w:r>
    <w:r>
      <w:instrText xml:space="preserve"> PAGE  \* MERGEFORMAT </w:instrText>
    </w:r>
    <w:r>
      <w:fldChar w:fldCharType="separate"/>
    </w:r>
    <w:r w:rsidR="001B3E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FAC" w:rsidRDefault="00F62FAC" w:rsidP="009F0C77">
      <w:r>
        <w:separator/>
      </w:r>
    </w:p>
  </w:footnote>
  <w:footnote w:type="continuationSeparator" w:id="0">
    <w:p w:rsidR="00F62FAC" w:rsidRDefault="00F62F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8AB15"/>
    <w:docVar w:name="CoverBillType" w:val="r"/>
    <w:docVar w:name="docpath" w:val="L:\Council\bills\AGM\18598AB15.DOCX"/>
    <w:docVar w:name="dvBillNumber" w:val="3912"/>
    <w:docVar w:name="dvBillNumberPrefix" w:val="H. "/>
    <w:docVar w:name="dvOriginalBody" w:val="House"/>
    <w:docVar w:name="dvSteno" w:val="AGM"/>
    <w:docVar w:name="NameofBody" w:val="h"/>
    <w:docVar w:name="vgroup2" w:val="Council"/>
  </w:docVars>
  <w:rsids>
    <w:rsidRoot w:val="00F62FAC"/>
    <w:rsid w:val="00011869"/>
    <w:rsid w:val="00015CD6"/>
    <w:rsid w:val="000E1785"/>
    <w:rsid w:val="000F40FA"/>
    <w:rsid w:val="0010776B"/>
    <w:rsid w:val="00133E66"/>
    <w:rsid w:val="001435A3"/>
    <w:rsid w:val="00146ED3"/>
    <w:rsid w:val="00151044"/>
    <w:rsid w:val="00155029"/>
    <w:rsid w:val="001B3EBC"/>
    <w:rsid w:val="001D08F2"/>
    <w:rsid w:val="001D525B"/>
    <w:rsid w:val="001D7F4F"/>
    <w:rsid w:val="00205238"/>
    <w:rsid w:val="002321B6"/>
    <w:rsid w:val="00242D55"/>
    <w:rsid w:val="00250967"/>
    <w:rsid w:val="002543C8"/>
    <w:rsid w:val="0025541D"/>
    <w:rsid w:val="00284AAE"/>
    <w:rsid w:val="002E5912"/>
    <w:rsid w:val="00301B21"/>
    <w:rsid w:val="00325348"/>
    <w:rsid w:val="0032732C"/>
    <w:rsid w:val="00336AD0"/>
    <w:rsid w:val="003419E1"/>
    <w:rsid w:val="0037079A"/>
    <w:rsid w:val="003A3954"/>
    <w:rsid w:val="003C4DAB"/>
    <w:rsid w:val="003C6AC3"/>
    <w:rsid w:val="003D01E8"/>
    <w:rsid w:val="003E5288"/>
    <w:rsid w:val="003F6D79"/>
    <w:rsid w:val="0041760A"/>
    <w:rsid w:val="00417C01"/>
    <w:rsid w:val="00436E95"/>
    <w:rsid w:val="004403BD"/>
    <w:rsid w:val="00461441"/>
    <w:rsid w:val="0046352C"/>
    <w:rsid w:val="004809EE"/>
    <w:rsid w:val="004B68D1"/>
    <w:rsid w:val="004E2A66"/>
    <w:rsid w:val="004E7D54"/>
    <w:rsid w:val="004F522C"/>
    <w:rsid w:val="005273C6"/>
    <w:rsid w:val="00530A69"/>
    <w:rsid w:val="00545593"/>
    <w:rsid w:val="00577C6C"/>
    <w:rsid w:val="005C2FE2"/>
    <w:rsid w:val="005E2BC9"/>
    <w:rsid w:val="00605102"/>
    <w:rsid w:val="006215AA"/>
    <w:rsid w:val="0062403D"/>
    <w:rsid w:val="006913C9"/>
    <w:rsid w:val="0069470D"/>
    <w:rsid w:val="00734F00"/>
    <w:rsid w:val="00754B49"/>
    <w:rsid w:val="007A70AE"/>
    <w:rsid w:val="00816A7A"/>
    <w:rsid w:val="008362E8"/>
    <w:rsid w:val="008A1768"/>
    <w:rsid w:val="008F0F33"/>
    <w:rsid w:val="008F4429"/>
    <w:rsid w:val="009330A1"/>
    <w:rsid w:val="0094021A"/>
    <w:rsid w:val="009B44AF"/>
    <w:rsid w:val="009C6A0B"/>
    <w:rsid w:val="009F0C77"/>
    <w:rsid w:val="009F4DD1"/>
    <w:rsid w:val="00A41684"/>
    <w:rsid w:val="00A64E80"/>
    <w:rsid w:val="00A72BCD"/>
    <w:rsid w:val="00A741D9"/>
    <w:rsid w:val="00A833AB"/>
    <w:rsid w:val="00A9741D"/>
    <w:rsid w:val="00AD4B17"/>
    <w:rsid w:val="00B240D6"/>
    <w:rsid w:val="00B412D4"/>
    <w:rsid w:val="00B96B99"/>
    <w:rsid w:val="00BE3C22"/>
    <w:rsid w:val="00C0345E"/>
    <w:rsid w:val="00C3483A"/>
    <w:rsid w:val="00C74E9D"/>
    <w:rsid w:val="00C82FD3"/>
    <w:rsid w:val="00C92819"/>
    <w:rsid w:val="00CC6B7B"/>
    <w:rsid w:val="00CD2089"/>
    <w:rsid w:val="00D73A67"/>
    <w:rsid w:val="00D970A9"/>
    <w:rsid w:val="00DF3845"/>
    <w:rsid w:val="00E15E34"/>
    <w:rsid w:val="00E41911"/>
    <w:rsid w:val="00E92EEF"/>
    <w:rsid w:val="00EF2368"/>
    <w:rsid w:val="00F24442"/>
    <w:rsid w:val="00F50AE3"/>
    <w:rsid w:val="00F62FAC"/>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B5BF28-B35B-4EA5-B415-132337B67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754B49"/>
    <w:pPr>
      <w:spacing w:before="100" w:beforeAutospacing="1" w:after="100" w:afterAutospacing="1"/>
      <w:jc w:val="left"/>
    </w:pPr>
    <w:rPr>
      <w:sz w:val="24"/>
      <w:szCs w:val="24"/>
    </w:rPr>
  </w:style>
  <w:style w:type="character" w:styleId="Hyperlink">
    <w:name w:val="Hyperlink"/>
    <w:basedOn w:val="DefaultParagraphFont"/>
    <w:uiPriority w:val="99"/>
    <w:unhideWhenUsed/>
    <w:rsid w:val="00754B49"/>
    <w:rPr>
      <w:color w:val="0000FF"/>
      <w:u w:val="single"/>
    </w:rPr>
  </w:style>
  <w:style w:type="paragraph" w:styleId="BalloonText">
    <w:name w:val="Balloon Text"/>
    <w:basedOn w:val="Normal"/>
    <w:link w:val="BalloonTextChar"/>
    <w:uiPriority w:val="99"/>
    <w:semiHidden/>
    <w:unhideWhenUsed/>
    <w:rsid w:val="003A39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39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12&amp;session=121&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2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en.wikipedia.org/wiki/Thirty-third_government_of_Israel" TargetMode="External"/><Relationship Id="rId4" Type="http://schemas.openxmlformats.org/officeDocument/2006/relationships/webSettings" Target="webSettings.xml"/><Relationship Id="rId9" Type="http://schemas.openxmlformats.org/officeDocument/2006/relationships/hyperlink" Target="file:///p:\pprever\2015-16\3912_2015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BEF75-6027-4C18-9845-301BD7D98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614</Words>
  <Characters>3504</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3912: Benjamin Netanyahu - South Carolina Legislature Online</dc:title>
  <dc:creator>angiemorgan</dc:creator>
  <cp:lastModifiedBy>N Cumfer</cp:lastModifiedBy>
  <cp:revision>2</cp:revision>
  <cp:lastPrinted>2015-03-23T17:14:00Z</cp:lastPrinted>
  <dcterms:created xsi:type="dcterms:W3CDTF">2016-12-02T18:29:00Z</dcterms:created>
  <dcterms:modified xsi:type="dcterms:W3CDTF">2016-12-02T18:29:00Z</dcterms:modified>
</cp:coreProperties>
</file>