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66064">
        <w:rPr>
          <w:rFonts w:eastAsia="Times New Roman" w:cs="Times New Roman"/>
          <w:b/>
          <w:szCs w:val="20"/>
        </w:rPr>
        <w:t>South Carolina General Assembly</w:t>
      </w: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6064">
        <w:rPr>
          <w:rFonts w:eastAsia="Times New Roman" w:cs="Times New Roman"/>
          <w:szCs w:val="20"/>
        </w:rPr>
        <w:t>121st Session, 2015-2016</w:t>
      </w: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064" w:rsidRPr="00566064" w:rsidRDefault="009C123F"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A144, R148, H3972</w:t>
      </w: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064">
        <w:rPr>
          <w:rFonts w:eastAsia="Times New Roman" w:cs="Times New Roman"/>
          <w:b/>
          <w:szCs w:val="20"/>
        </w:rPr>
        <w:t>STATUS INFORMATION</w:t>
      </w: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064">
        <w:rPr>
          <w:rFonts w:eastAsia="Times New Roman" w:cs="Times New Roman"/>
          <w:szCs w:val="20"/>
        </w:rPr>
        <w:t>General Bill</w:t>
      </w: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064">
        <w:rPr>
          <w:rFonts w:eastAsia="Times New Roman" w:cs="Times New Roman"/>
          <w:szCs w:val="20"/>
        </w:rPr>
        <w:t>Sponsors: Reps. Loftis, Burns, Hamilton, Willis, Collins, Clyburn, Robinson</w:t>
      </w:r>
      <w:r w:rsidRPr="00566064">
        <w:rPr>
          <w:rFonts w:eastAsia="Times New Roman" w:cs="Times New Roman"/>
          <w:szCs w:val="20"/>
        </w:rPr>
        <w:noBreakHyphen/>
        <w:t>Simpson, Bannister, Bedingfield, Gagnon, Henderson, Hosey, Nanney, G.R. Smith and Spires</w:t>
      </w: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064">
        <w:rPr>
          <w:rFonts w:eastAsia="Times New Roman" w:cs="Times New Roman"/>
          <w:szCs w:val="20"/>
        </w:rPr>
        <w:t>Document Path: l:\council\bills\nbd\11092cz15.docx</w:t>
      </w: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08D3" w:rsidRDefault="00B408D3"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14, 2015</w:t>
      </w:r>
    </w:p>
    <w:p w:rsidR="00B408D3" w:rsidRDefault="00B408D3"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27, 2015</w:t>
      </w:r>
    </w:p>
    <w:p w:rsidR="00B408D3" w:rsidRDefault="00B408D3"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23, 2016</w:t>
      </w:r>
    </w:p>
    <w:p w:rsidR="00B408D3" w:rsidRDefault="00B408D3"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 2016</w:t>
      </w:r>
    </w:p>
    <w:p w:rsidR="00B408D3" w:rsidRDefault="00B408D3"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2016, Signed</w:t>
      </w:r>
    </w:p>
    <w:p w:rsidR="00B408D3" w:rsidRDefault="00B408D3"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064">
        <w:rPr>
          <w:rFonts w:eastAsia="Times New Roman" w:cs="Times New Roman"/>
          <w:szCs w:val="20"/>
        </w:rPr>
        <w:t>Summary: Transfer of undeveloped property</w:t>
      </w: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064" w:rsidRPr="00566064" w:rsidRDefault="00566064" w:rsidP="00566064">
      <w:pPr>
        <w:widowControl w:val="0"/>
        <w:tabs>
          <w:tab w:val="center" w:pos="590"/>
          <w:tab w:val="center" w:pos="1440"/>
          <w:tab w:val="left" w:pos="1872"/>
          <w:tab w:val="left" w:pos="9187"/>
        </w:tabs>
        <w:rPr>
          <w:rFonts w:eastAsia="Times New Roman" w:cs="Times New Roman"/>
          <w:szCs w:val="20"/>
        </w:rPr>
      </w:pPr>
      <w:r w:rsidRPr="00566064">
        <w:rPr>
          <w:rFonts w:eastAsia="Times New Roman" w:cs="Times New Roman"/>
          <w:b/>
          <w:szCs w:val="20"/>
        </w:rPr>
        <w:t>HISTORY OF LEGISLATIVE ACTIONS</w:t>
      </w:r>
    </w:p>
    <w:p w:rsidR="00566064" w:rsidRPr="00566064" w:rsidRDefault="00566064" w:rsidP="00566064">
      <w:pPr>
        <w:widowControl w:val="0"/>
        <w:tabs>
          <w:tab w:val="center" w:pos="590"/>
          <w:tab w:val="center" w:pos="1440"/>
          <w:tab w:val="left" w:pos="1872"/>
          <w:tab w:val="left" w:pos="9187"/>
        </w:tabs>
        <w:rPr>
          <w:rFonts w:eastAsia="Times New Roman" w:cs="Times New Roman"/>
          <w:szCs w:val="20"/>
        </w:rPr>
      </w:pPr>
    </w:p>
    <w:p w:rsidR="00566064" w:rsidRPr="00566064" w:rsidRDefault="00566064" w:rsidP="00566064">
      <w:pPr>
        <w:widowControl w:val="0"/>
        <w:tabs>
          <w:tab w:val="center" w:pos="590"/>
          <w:tab w:val="center" w:pos="1440"/>
          <w:tab w:val="left" w:pos="1872"/>
          <w:tab w:val="left" w:pos="9187"/>
        </w:tabs>
        <w:rPr>
          <w:rFonts w:eastAsia="Times New Roman" w:cs="Times New Roman"/>
          <w:szCs w:val="20"/>
        </w:rPr>
      </w:pPr>
      <w:r w:rsidRPr="00566064">
        <w:rPr>
          <w:rFonts w:eastAsia="Times New Roman" w:cs="Times New Roman"/>
          <w:szCs w:val="20"/>
          <w:u w:val="single"/>
        </w:rPr>
        <w:tab/>
        <w:t>Date</w:t>
      </w:r>
      <w:r w:rsidRPr="00566064">
        <w:rPr>
          <w:rFonts w:eastAsia="Times New Roman" w:cs="Times New Roman"/>
          <w:szCs w:val="20"/>
          <w:u w:val="single"/>
        </w:rPr>
        <w:tab/>
        <w:t>Body</w:t>
      </w:r>
      <w:r w:rsidRPr="00566064">
        <w:rPr>
          <w:rFonts w:eastAsia="Times New Roman" w:cs="Times New Roman"/>
          <w:szCs w:val="20"/>
          <w:u w:val="single"/>
        </w:rPr>
        <w:tab/>
        <w:t>Action Description with journal page number</w:t>
      </w:r>
      <w:r w:rsidRPr="00566064">
        <w:rPr>
          <w:rFonts w:eastAsia="Times New Roman" w:cs="Times New Roman"/>
          <w:szCs w:val="20"/>
          <w:u w:val="single"/>
        </w:rPr>
        <w:tab/>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C60BF0">
        <w:rPr>
          <w:rFonts w:cs="Times New Roman"/>
        </w:rPr>
        <w:t>Introduced and read first time (</w:t>
      </w:r>
      <w:hyperlink r:id="rId7" w:history="1">
        <w:r w:rsidRPr="00455496">
          <w:rPr>
            <w:rStyle w:val="Hyperlink"/>
            <w:rFonts w:cs="Times New Roman"/>
          </w:rPr>
          <w:t>House Journal</w:t>
        </w:r>
        <w:r w:rsidRPr="00455496">
          <w:rPr>
            <w:rStyle w:val="Hyperlink"/>
            <w:rFonts w:cs="Times New Roman"/>
          </w:rPr>
          <w:noBreakHyphen/>
          <w:t>page 105</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C60BF0">
        <w:rPr>
          <w:rFonts w:cs="Times New Roman"/>
        </w:rPr>
        <w:t>Ref</w:t>
      </w:r>
      <w:r>
        <w:rPr>
          <w:rFonts w:cs="Times New Roman"/>
        </w:rPr>
        <w:t xml:space="preserve">erred to Committee on </w:t>
      </w:r>
      <w:r w:rsidRPr="00C60BF0">
        <w:rPr>
          <w:rFonts w:cs="Times New Roman"/>
          <w:b/>
        </w:rPr>
        <w:t>Judiciary</w:t>
      </w:r>
      <w:r>
        <w:rPr>
          <w:rFonts w:cs="Times New Roman"/>
        </w:rPr>
        <w:t xml:space="preserve"> </w:t>
      </w:r>
      <w:r w:rsidRPr="00C60BF0">
        <w:rPr>
          <w:rFonts w:cs="Times New Roman"/>
        </w:rPr>
        <w:t>(</w:t>
      </w:r>
      <w:hyperlink r:id="rId8" w:history="1">
        <w:r w:rsidRPr="00455496">
          <w:rPr>
            <w:rStyle w:val="Hyperlink"/>
            <w:rFonts w:cs="Times New Roman"/>
          </w:rPr>
          <w:t>House Journal</w:t>
        </w:r>
        <w:r w:rsidRPr="00455496">
          <w:rPr>
            <w:rStyle w:val="Hyperlink"/>
            <w:rFonts w:cs="Times New Roman"/>
          </w:rPr>
          <w:noBreakHyphen/>
          <w:t>page 105</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C60BF0">
        <w:rPr>
          <w:rFonts w:cs="Times New Roman"/>
        </w:rPr>
        <w:t xml:space="preserve">Committee report: Favorable </w:t>
      </w:r>
      <w:r w:rsidRPr="00C60BF0">
        <w:rPr>
          <w:rFonts w:cs="Times New Roman"/>
          <w:b/>
        </w:rPr>
        <w:t>Judiciary</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C60BF0">
        <w:rPr>
          <w:rFonts w:cs="Times New Roman"/>
        </w:rPr>
        <w:t>Amended (</w:t>
      </w:r>
      <w:hyperlink r:id="rId9" w:history="1">
        <w:r w:rsidRPr="00455496">
          <w:rPr>
            <w:rStyle w:val="Hyperlink"/>
            <w:rFonts w:cs="Times New Roman"/>
          </w:rPr>
          <w:t>House Journal</w:t>
        </w:r>
        <w:r w:rsidRPr="00455496">
          <w:rPr>
            <w:rStyle w:val="Hyperlink"/>
            <w:rFonts w:cs="Times New Roman"/>
          </w:rPr>
          <w:noBreakHyphen/>
          <w:t>page 76</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C60BF0">
        <w:rPr>
          <w:rFonts w:cs="Times New Roman"/>
        </w:rPr>
        <w:t>Read second time (</w:t>
      </w:r>
      <w:hyperlink r:id="rId10" w:history="1">
        <w:r w:rsidRPr="00455496">
          <w:rPr>
            <w:rStyle w:val="Hyperlink"/>
            <w:rFonts w:cs="Times New Roman"/>
          </w:rPr>
          <w:t>House Journal</w:t>
        </w:r>
        <w:r w:rsidRPr="00455496">
          <w:rPr>
            <w:rStyle w:val="Hyperlink"/>
            <w:rFonts w:cs="Times New Roman"/>
          </w:rPr>
          <w:noBreakHyphen/>
          <w:t>page 76</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C60BF0">
        <w:rPr>
          <w:rFonts w:cs="Times New Roman"/>
        </w:rPr>
        <w:t>Roll call Yeas</w:t>
      </w:r>
      <w:r>
        <w:rPr>
          <w:rFonts w:cs="Times New Roman"/>
        </w:rPr>
        <w:noBreakHyphen/>
      </w:r>
      <w:r w:rsidRPr="00C60BF0">
        <w:rPr>
          <w:rFonts w:cs="Times New Roman"/>
        </w:rPr>
        <w:t>103  Nays</w:t>
      </w:r>
      <w:r>
        <w:rPr>
          <w:rFonts w:cs="Times New Roman"/>
        </w:rPr>
        <w:noBreakHyphen/>
      </w:r>
      <w:r w:rsidRPr="00C60BF0">
        <w:rPr>
          <w:rFonts w:cs="Times New Roman"/>
        </w:rPr>
        <w:t>0 (</w:t>
      </w:r>
      <w:hyperlink r:id="rId11" w:history="1">
        <w:r w:rsidRPr="00455496">
          <w:rPr>
            <w:rStyle w:val="Hyperlink"/>
            <w:rFonts w:cs="Times New Roman"/>
          </w:rPr>
          <w:t>House Journal</w:t>
        </w:r>
        <w:r w:rsidRPr="00455496">
          <w:rPr>
            <w:rStyle w:val="Hyperlink"/>
            <w:rFonts w:cs="Times New Roman"/>
          </w:rPr>
          <w:noBreakHyphen/>
          <w:t>page 77</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C60BF0">
        <w:rPr>
          <w:rFonts w:cs="Times New Roman"/>
        </w:rPr>
        <w:t>Rea</w:t>
      </w:r>
      <w:r>
        <w:rPr>
          <w:rFonts w:cs="Times New Roman"/>
        </w:rPr>
        <w:t xml:space="preserve">d third time and sent to Senate </w:t>
      </w:r>
      <w:r w:rsidRPr="00C60BF0">
        <w:rPr>
          <w:rFonts w:cs="Times New Roman"/>
        </w:rPr>
        <w:t>(</w:t>
      </w:r>
      <w:hyperlink r:id="rId12" w:history="1">
        <w:r w:rsidRPr="00455496">
          <w:rPr>
            <w:rStyle w:val="Hyperlink"/>
            <w:rFonts w:cs="Times New Roman"/>
          </w:rPr>
          <w:t>House Journal</w:t>
        </w:r>
        <w:r w:rsidRPr="00455496">
          <w:rPr>
            <w:rStyle w:val="Hyperlink"/>
            <w:rFonts w:cs="Times New Roman"/>
          </w:rPr>
          <w:noBreakHyphen/>
          <w:t>page 10</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r>
      <w:r>
        <w:rPr>
          <w:rFonts w:cs="Times New Roman"/>
        </w:rPr>
        <w:tab/>
      </w:r>
      <w:r w:rsidRPr="00C60BF0">
        <w:rPr>
          <w:rFonts w:cs="Times New Roman"/>
        </w:rPr>
        <w:t>Scrivener's error corrected</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C60BF0">
        <w:rPr>
          <w:rFonts w:cs="Times New Roman"/>
        </w:rPr>
        <w:t>Introduced and read first time (</w:t>
      </w:r>
      <w:hyperlink r:id="rId13" w:history="1">
        <w:r w:rsidRPr="00455496">
          <w:rPr>
            <w:rStyle w:val="Hyperlink"/>
            <w:rFonts w:cs="Times New Roman"/>
          </w:rPr>
          <w:t>Senate Journal</w:t>
        </w:r>
        <w:r w:rsidRPr="00455496">
          <w:rPr>
            <w:rStyle w:val="Hyperlink"/>
            <w:rFonts w:cs="Times New Roman"/>
          </w:rPr>
          <w:noBreakHyphen/>
          <w:t>page 27</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C60BF0">
        <w:rPr>
          <w:rFonts w:cs="Times New Roman"/>
        </w:rPr>
        <w:t>Ref</w:t>
      </w:r>
      <w:r>
        <w:rPr>
          <w:rFonts w:cs="Times New Roman"/>
        </w:rPr>
        <w:t xml:space="preserve">erred to Committee on </w:t>
      </w:r>
      <w:r w:rsidRPr="00C60BF0">
        <w:rPr>
          <w:rFonts w:cs="Times New Roman"/>
          <w:b/>
        </w:rPr>
        <w:t>Judiciary</w:t>
      </w:r>
      <w:r>
        <w:rPr>
          <w:rFonts w:cs="Times New Roman"/>
        </w:rPr>
        <w:t xml:space="preserve"> </w:t>
      </w:r>
      <w:r w:rsidRPr="00C60BF0">
        <w:rPr>
          <w:rFonts w:cs="Times New Roman"/>
        </w:rPr>
        <w:t>(</w:t>
      </w:r>
      <w:hyperlink r:id="rId14" w:history="1">
        <w:r w:rsidRPr="00455496">
          <w:rPr>
            <w:rStyle w:val="Hyperlink"/>
            <w:rFonts w:cs="Times New Roman"/>
          </w:rPr>
          <w:t>Senate Journal</w:t>
        </w:r>
        <w:r w:rsidRPr="00455496">
          <w:rPr>
            <w:rStyle w:val="Hyperlink"/>
            <w:rFonts w:cs="Times New Roman"/>
          </w:rPr>
          <w:noBreakHyphen/>
          <w:t>page 27</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Senate</w:t>
      </w:r>
      <w:r>
        <w:rPr>
          <w:rFonts w:cs="Times New Roman"/>
        </w:rPr>
        <w:tab/>
      </w:r>
      <w:r w:rsidRPr="00C60BF0">
        <w:rPr>
          <w:rFonts w:cs="Times New Roman"/>
        </w:rPr>
        <w:t>Referred to Su</w:t>
      </w:r>
      <w:r>
        <w:rPr>
          <w:rFonts w:cs="Times New Roman"/>
        </w:rPr>
        <w:t xml:space="preserve">bcommittee: Young (ch), Corbin, </w:t>
      </w:r>
      <w:r w:rsidRPr="00C60BF0">
        <w:rPr>
          <w:rFonts w:cs="Times New Roman"/>
        </w:rPr>
        <w:t>M.B.Matthews</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2/17/2016</w:t>
      </w:r>
      <w:r>
        <w:rPr>
          <w:rFonts w:cs="Times New Roman"/>
        </w:rPr>
        <w:tab/>
        <w:t>Senate</w:t>
      </w:r>
      <w:r>
        <w:rPr>
          <w:rFonts w:cs="Times New Roman"/>
        </w:rPr>
        <w:tab/>
      </w:r>
      <w:r w:rsidRPr="00C60BF0">
        <w:rPr>
          <w:rFonts w:cs="Times New Roman"/>
        </w:rPr>
        <w:t>Committee r</w:t>
      </w:r>
      <w:r>
        <w:rPr>
          <w:rFonts w:cs="Times New Roman"/>
        </w:rPr>
        <w:t xml:space="preserve">eport: Favorable with amendment </w:t>
      </w:r>
      <w:r w:rsidRPr="00C60BF0">
        <w:rPr>
          <w:rFonts w:cs="Times New Roman"/>
          <w:b/>
        </w:rPr>
        <w:t>Judiciary</w:t>
      </w:r>
      <w:r w:rsidRPr="00C60BF0">
        <w:rPr>
          <w:rFonts w:cs="Times New Roman"/>
        </w:rPr>
        <w:t xml:space="preserve"> (</w:t>
      </w:r>
      <w:hyperlink r:id="rId15" w:history="1">
        <w:r w:rsidRPr="00455496">
          <w:rPr>
            <w:rStyle w:val="Hyperlink"/>
            <w:rFonts w:cs="Times New Roman"/>
          </w:rPr>
          <w:t>Senate Journal</w:t>
        </w:r>
        <w:r w:rsidRPr="00455496">
          <w:rPr>
            <w:rStyle w:val="Hyperlink"/>
            <w:rFonts w:cs="Times New Roman"/>
          </w:rPr>
          <w:noBreakHyphen/>
          <w:t>page 10</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r>
      <w:r>
        <w:rPr>
          <w:rFonts w:cs="Times New Roman"/>
        </w:rPr>
        <w:tab/>
      </w:r>
      <w:r w:rsidRPr="00C60BF0">
        <w:rPr>
          <w:rFonts w:cs="Times New Roman"/>
        </w:rPr>
        <w:t>Scrivener's error corrected</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C60BF0">
        <w:rPr>
          <w:rFonts w:cs="Times New Roman"/>
        </w:rPr>
        <w:t>Committee Amendment Adopted (</w:t>
      </w:r>
      <w:hyperlink r:id="rId16" w:history="1">
        <w:r w:rsidRPr="00455496">
          <w:rPr>
            <w:rStyle w:val="Hyperlink"/>
            <w:rFonts w:cs="Times New Roman"/>
          </w:rPr>
          <w:t>Senate Journal</w:t>
        </w:r>
        <w:r w:rsidRPr="00455496">
          <w:rPr>
            <w:rStyle w:val="Hyperlink"/>
            <w:rFonts w:cs="Times New Roman"/>
          </w:rPr>
          <w:noBreakHyphen/>
          <w:t>page 14</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C60BF0">
        <w:rPr>
          <w:rFonts w:cs="Times New Roman"/>
        </w:rPr>
        <w:t>Read second time (</w:t>
      </w:r>
      <w:hyperlink r:id="rId17" w:history="1">
        <w:r w:rsidRPr="00455496">
          <w:rPr>
            <w:rStyle w:val="Hyperlink"/>
            <w:rFonts w:cs="Times New Roman"/>
          </w:rPr>
          <w:t>Senate Journal</w:t>
        </w:r>
        <w:r w:rsidRPr="00455496">
          <w:rPr>
            <w:rStyle w:val="Hyperlink"/>
            <w:rFonts w:cs="Times New Roman"/>
          </w:rPr>
          <w:noBreakHyphen/>
          <w:t>page 14</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C60BF0">
        <w:rPr>
          <w:rFonts w:cs="Times New Roman"/>
        </w:rPr>
        <w:t>Roll call Ayes</w:t>
      </w:r>
      <w:r>
        <w:rPr>
          <w:rFonts w:cs="Times New Roman"/>
        </w:rPr>
        <w:noBreakHyphen/>
      </w:r>
      <w:r w:rsidRPr="00C60BF0">
        <w:rPr>
          <w:rFonts w:cs="Times New Roman"/>
        </w:rPr>
        <w:t>36  Nays</w:t>
      </w:r>
      <w:r>
        <w:rPr>
          <w:rFonts w:cs="Times New Roman"/>
        </w:rPr>
        <w:noBreakHyphen/>
      </w:r>
      <w:r w:rsidRPr="00C60BF0">
        <w:rPr>
          <w:rFonts w:cs="Times New Roman"/>
        </w:rPr>
        <w:t>0 (</w:t>
      </w:r>
      <w:hyperlink r:id="rId18" w:history="1">
        <w:r w:rsidRPr="00455496">
          <w:rPr>
            <w:rStyle w:val="Hyperlink"/>
            <w:rFonts w:cs="Times New Roman"/>
          </w:rPr>
          <w:t>Senate Journal</w:t>
        </w:r>
        <w:r w:rsidRPr="00455496">
          <w:rPr>
            <w:rStyle w:val="Hyperlink"/>
            <w:rFonts w:cs="Times New Roman"/>
          </w:rPr>
          <w:noBreakHyphen/>
          <w:t>page 14</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C60BF0">
        <w:rPr>
          <w:rFonts w:cs="Times New Roman"/>
        </w:rPr>
        <w:t xml:space="preserve">Read third </w:t>
      </w:r>
      <w:r>
        <w:rPr>
          <w:rFonts w:cs="Times New Roman"/>
        </w:rPr>
        <w:t xml:space="preserve">time and returned to House with </w:t>
      </w:r>
      <w:r w:rsidRPr="00C60BF0">
        <w:rPr>
          <w:rFonts w:cs="Times New Roman"/>
        </w:rPr>
        <w:t>amendments (</w:t>
      </w:r>
      <w:hyperlink r:id="rId19" w:history="1">
        <w:r w:rsidRPr="00455496">
          <w:rPr>
            <w:rStyle w:val="Hyperlink"/>
            <w:rFonts w:cs="Times New Roman"/>
          </w:rPr>
          <w:t>Senate Journal</w:t>
        </w:r>
        <w:r w:rsidRPr="00455496">
          <w:rPr>
            <w:rStyle w:val="Hyperlink"/>
            <w:rFonts w:cs="Times New Roman"/>
          </w:rPr>
          <w:noBreakHyphen/>
          <w:t>page 16</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C60BF0">
        <w:rPr>
          <w:rFonts w:cs="Times New Roman"/>
        </w:rPr>
        <w:t>Concurred i</w:t>
      </w:r>
      <w:r>
        <w:rPr>
          <w:rFonts w:cs="Times New Roman"/>
        </w:rPr>
        <w:t xml:space="preserve">n Senate amendment and enrolled </w:t>
      </w:r>
      <w:r w:rsidRPr="00C60BF0">
        <w:rPr>
          <w:rFonts w:cs="Times New Roman"/>
        </w:rPr>
        <w:t>(</w:t>
      </w:r>
      <w:hyperlink r:id="rId20" w:history="1">
        <w:r w:rsidRPr="00455496">
          <w:rPr>
            <w:rStyle w:val="Hyperlink"/>
            <w:rFonts w:cs="Times New Roman"/>
          </w:rPr>
          <w:t>House Journal</w:t>
        </w:r>
        <w:r w:rsidRPr="00455496">
          <w:rPr>
            <w:rStyle w:val="Hyperlink"/>
            <w:rFonts w:cs="Times New Roman"/>
          </w:rPr>
          <w:noBreakHyphen/>
          <w:t>page 37</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C60BF0">
        <w:rPr>
          <w:rFonts w:cs="Times New Roman"/>
        </w:rPr>
        <w:t>Roll call Yeas</w:t>
      </w:r>
      <w:r>
        <w:rPr>
          <w:rFonts w:cs="Times New Roman"/>
        </w:rPr>
        <w:noBreakHyphen/>
      </w:r>
      <w:r w:rsidRPr="00C60BF0">
        <w:rPr>
          <w:rFonts w:cs="Times New Roman"/>
        </w:rPr>
        <w:t>101  Nays</w:t>
      </w:r>
      <w:r>
        <w:rPr>
          <w:rFonts w:cs="Times New Roman"/>
        </w:rPr>
        <w:noBreakHyphen/>
      </w:r>
      <w:r w:rsidRPr="00C60BF0">
        <w:rPr>
          <w:rFonts w:cs="Times New Roman"/>
        </w:rPr>
        <w:t>0 (</w:t>
      </w:r>
      <w:hyperlink r:id="rId21" w:history="1">
        <w:r w:rsidRPr="00455496">
          <w:rPr>
            <w:rStyle w:val="Hyperlink"/>
            <w:rFonts w:cs="Times New Roman"/>
          </w:rPr>
          <w:t>House Journal</w:t>
        </w:r>
        <w:r w:rsidRPr="00455496">
          <w:rPr>
            <w:rStyle w:val="Hyperlink"/>
            <w:rFonts w:cs="Times New Roman"/>
          </w:rPr>
          <w:noBreakHyphen/>
          <w:t>page 37</w:t>
        </w:r>
      </w:hyperlink>
      <w:r w:rsidRPr="00C60BF0">
        <w:rPr>
          <w:rFonts w:cs="Times New Roman"/>
        </w:rPr>
        <w:t>)</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r>
      <w:r>
        <w:rPr>
          <w:rFonts w:cs="Times New Roman"/>
        </w:rPr>
        <w:tab/>
      </w:r>
      <w:r w:rsidRPr="00C60BF0">
        <w:rPr>
          <w:rFonts w:cs="Times New Roman"/>
        </w:rPr>
        <w:t>Ratified R 148</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3/14/2016</w:t>
      </w:r>
      <w:r>
        <w:rPr>
          <w:rFonts w:cs="Times New Roman"/>
        </w:rPr>
        <w:tab/>
      </w:r>
      <w:r>
        <w:rPr>
          <w:rFonts w:cs="Times New Roman"/>
        </w:rPr>
        <w:tab/>
      </w:r>
      <w:r w:rsidRPr="00C60BF0">
        <w:rPr>
          <w:rFonts w:cs="Times New Roman"/>
        </w:rPr>
        <w:t>Signed By Governor</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r>
      <w:r>
        <w:rPr>
          <w:rFonts w:cs="Times New Roman"/>
        </w:rPr>
        <w:tab/>
      </w:r>
      <w:r w:rsidRPr="00C60BF0">
        <w:rPr>
          <w:rFonts w:cs="Times New Roman"/>
        </w:rPr>
        <w:t>Effective date 03/14/16</w:t>
      </w:r>
    </w:p>
    <w:p w:rsidR="009C123F" w:rsidRDefault="009C123F" w:rsidP="009C123F">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C60BF0">
        <w:rPr>
          <w:rFonts w:cs="Times New Roman"/>
        </w:rPr>
        <w:t>Act No</w:t>
      </w:r>
      <w:r>
        <w:rPr>
          <w:rFonts w:cs="Times New Roman"/>
        </w:rPr>
        <w:t>. </w:t>
      </w:r>
      <w:r w:rsidRPr="00C60BF0">
        <w:rPr>
          <w:rFonts w:cs="Times New Roman"/>
        </w:rPr>
        <w:t>144</w:t>
      </w:r>
    </w:p>
    <w:p w:rsidR="009C123F" w:rsidRDefault="009C123F" w:rsidP="009C123F">
      <w:pPr>
        <w:widowControl w:val="0"/>
        <w:tabs>
          <w:tab w:val="right" w:pos="1008"/>
          <w:tab w:val="left" w:pos="1152"/>
          <w:tab w:val="left" w:pos="1872"/>
          <w:tab w:val="left" w:pos="9187"/>
        </w:tabs>
        <w:ind w:left="2088" w:hanging="2088"/>
        <w:rPr>
          <w:rFonts w:cs="Times New Roman"/>
        </w:rPr>
      </w:pPr>
    </w:p>
    <w:p w:rsidR="00566064" w:rsidRPr="00566064" w:rsidRDefault="00566064" w:rsidP="00566064">
      <w:pPr>
        <w:widowControl w:val="0"/>
        <w:tabs>
          <w:tab w:val="right" w:pos="1008"/>
          <w:tab w:val="left" w:pos="1152"/>
          <w:tab w:val="left" w:pos="1872"/>
          <w:tab w:val="left" w:pos="9187"/>
        </w:tabs>
        <w:ind w:left="2088" w:hanging="2088"/>
        <w:rPr>
          <w:rFonts w:eastAsia="Times New Roman" w:cs="Times New Roman"/>
          <w:szCs w:val="20"/>
        </w:rPr>
      </w:pPr>
      <w:r w:rsidRPr="00566064">
        <w:rPr>
          <w:rFonts w:eastAsia="Times New Roman" w:cs="Times New Roman"/>
          <w:szCs w:val="20"/>
        </w:rPr>
        <w:t xml:space="preserve">View the latest </w:t>
      </w:r>
      <w:hyperlink r:id="rId22" w:history="1">
        <w:r w:rsidRPr="00566064">
          <w:rPr>
            <w:rFonts w:eastAsia="Times New Roman" w:cs="Times New Roman"/>
            <w:color w:val="0000FF" w:themeColor="hyperlink"/>
            <w:szCs w:val="20"/>
            <w:u w:val="single"/>
          </w:rPr>
          <w:t>legislative information</w:t>
        </w:r>
      </w:hyperlink>
      <w:r w:rsidRPr="00566064">
        <w:rPr>
          <w:rFonts w:eastAsia="Times New Roman" w:cs="Times New Roman"/>
          <w:szCs w:val="20"/>
        </w:rPr>
        <w:t xml:space="preserve"> at the website</w:t>
      </w:r>
    </w:p>
    <w:p w:rsidR="00566064" w:rsidRPr="00566064" w:rsidRDefault="00566064" w:rsidP="00566064">
      <w:pPr>
        <w:widowControl w:val="0"/>
        <w:tabs>
          <w:tab w:val="right" w:pos="1008"/>
          <w:tab w:val="left" w:pos="1152"/>
          <w:tab w:val="left" w:pos="1872"/>
          <w:tab w:val="left" w:pos="9187"/>
        </w:tabs>
        <w:ind w:left="2088" w:hanging="2088"/>
        <w:rPr>
          <w:rFonts w:eastAsia="Times New Roman" w:cs="Times New Roman"/>
          <w:szCs w:val="20"/>
        </w:rPr>
      </w:pPr>
    </w:p>
    <w:p w:rsidR="00566064" w:rsidRPr="00566064" w:rsidRDefault="00566064" w:rsidP="00566064">
      <w:pPr>
        <w:widowControl w:val="0"/>
        <w:tabs>
          <w:tab w:val="right" w:pos="1008"/>
          <w:tab w:val="left" w:pos="1152"/>
          <w:tab w:val="left" w:pos="1872"/>
          <w:tab w:val="left" w:pos="9187"/>
        </w:tabs>
        <w:ind w:left="2088" w:hanging="2088"/>
        <w:rPr>
          <w:rFonts w:eastAsia="Times New Roman" w:cs="Times New Roman"/>
          <w:szCs w:val="20"/>
        </w:rPr>
      </w:pP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064">
        <w:rPr>
          <w:rFonts w:eastAsia="Times New Roman" w:cs="Times New Roman"/>
          <w:b/>
          <w:szCs w:val="20"/>
        </w:rPr>
        <w:t>VERSIONS OF THIS BILL</w:t>
      </w:r>
    </w:p>
    <w:p w:rsidR="00566064" w:rsidRPr="00566064" w:rsidRDefault="00566064"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064" w:rsidRPr="00566064" w:rsidRDefault="00455496" w:rsidP="005660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566064" w:rsidRPr="00566064">
          <w:rPr>
            <w:rFonts w:eastAsia="Times New Roman" w:cs="Times New Roman"/>
            <w:color w:val="0000FF" w:themeColor="hyperlink"/>
            <w:szCs w:val="20"/>
            <w:u w:val="single"/>
          </w:rPr>
          <w:t>4/14/2015</w:t>
        </w:r>
      </w:hyperlink>
    </w:p>
    <w:p w:rsidR="00566064" w:rsidRPr="00566064" w:rsidRDefault="00455496" w:rsidP="00566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66064" w:rsidRPr="00566064">
          <w:rPr>
            <w:rFonts w:eastAsia="Times New Roman" w:cs="Times New Roman"/>
            <w:color w:val="0000FF" w:themeColor="hyperlink"/>
            <w:szCs w:val="20"/>
            <w:u w:val="single"/>
          </w:rPr>
          <w:t>5/20/2015</w:t>
        </w:r>
      </w:hyperlink>
    </w:p>
    <w:p w:rsidR="00566064" w:rsidRPr="00566064" w:rsidRDefault="00455496" w:rsidP="00566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66064" w:rsidRPr="00566064">
          <w:rPr>
            <w:rFonts w:eastAsia="Times New Roman" w:cs="Times New Roman"/>
            <w:color w:val="0000FF" w:themeColor="hyperlink"/>
            <w:szCs w:val="20"/>
            <w:u w:val="single"/>
          </w:rPr>
          <w:t>5/26/2015</w:t>
        </w:r>
      </w:hyperlink>
    </w:p>
    <w:p w:rsidR="00566064" w:rsidRPr="00566064" w:rsidRDefault="00455496" w:rsidP="00566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66064" w:rsidRPr="00566064">
          <w:rPr>
            <w:rFonts w:eastAsia="Times New Roman" w:cs="Times New Roman"/>
            <w:color w:val="0000FF" w:themeColor="hyperlink"/>
            <w:szCs w:val="20"/>
            <w:u w:val="single"/>
          </w:rPr>
          <w:t>5/27/2015</w:t>
        </w:r>
      </w:hyperlink>
    </w:p>
    <w:p w:rsidR="00566064" w:rsidRPr="00566064" w:rsidRDefault="00455496" w:rsidP="00566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66064" w:rsidRPr="00566064">
          <w:rPr>
            <w:rFonts w:eastAsia="Times New Roman" w:cs="Times New Roman"/>
            <w:color w:val="0000FF" w:themeColor="hyperlink"/>
            <w:szCs w:val="20"/>
            <w:u w:val="single"/>
          </w:rPr>
          <w:t>2/17/2016</w:t>
        </w:r>
      </w:hyperlink>
    </w:p>
    <w:p w:rsidR="00566064" w:rsidRPr="00566064" w:rsidRDefault="00455496" w:rsidP="00566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66064" w:rsidRPr="00566064">
          <w:rPr>
            <w:rFonts w:eastAsia="Times New Roman" w:cs="Times New Roman"/>
            <w:color w:val="0000FF" w:themeColor="hyperlink"/>
            <w:szCs w:val="20"/>
            <w:u w:val="single"/>
          </w:rPr>
          <w:t>2/18/2016</w:t>
        </w:r>
      </w:hyperlink>
    </w:p>
    <w:p w:rsidR="00566064" w:rsidRPr="00566064" w:rsidRDefault="00455496" w:rsidP="00566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66064" w:rsidRPr="00566064">
          <w:rPr>
            <w:rFonts w:eastAsia="Times New Roman" w:cs="Times New Roman"/>
            <w:color w:val="0000FF" w:themeColor="hyperlink"/>
            <w:szCs w:val="20"/>
            <w:u w:val="single"/>
          </w:rPr>
          <w:t>2/23/2016</w:t>
        </w:r>
      </w:hyperlink>
    </w:p>
    <w:p w:rsidR="00566064" w:rsidRPr="00566064" w:rsidRDefault="00566064" w:rsidP="00566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66064" w:rsidRDefault="00566064" w:rsidP="00566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66064" w:rsidSect="00566064">
          <w:pgSz w:w="12240" w:h="15840" w:code="1"/>
          <w:pgMar w:top="1080" w:right="1440" w:bottom="1080" w:left="1440" w:header="720" w:footer="720" w:gutter="0"/>
          <w:pgNumType w:start="1"/>
          <w:cols w:space="720"/>
          <w:noEndnote/>
          <w:docGrid w:linePitch="360"/>
        </w:sectPr>
      </w:pPr>
    </w:p>
    <w:p w:rsidR="003E15AF"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(A144, R148, H3972)</w:t>
      </w:r>
    </w:p>
    <w:p w:rsidR="003E15AF" w:rsidRPr="008836A5"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E15AF" w:rsidRPr="0056606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66064">
        <w:rPr>
          <w:rFonts w:cs="Times New Roman"/>
          <w:b/>
          <w:color w:val="000000" w:themeColor="text1"/>
          <w:szCs w:val="36"/>
        </w:rPr>
        <w:t xml:space="preserve">AN ACT </w:t>
      </w:r>
      <w:r w:rsidRPr="00566064">
        <w:rPr>
          <w:rFonts w:cs="Times New Roman"/>
          <w:b/>
          <w:color w:val="000000" w:themeColor="text1"/>
          <w:u w:color="000000" w:themeColor="text1"/>
        </w:rPr>
        <w:t>TO AMEND THE CODE OF LAWS OF SOUTH CAROLINA, 1976, BY ADDING SECTION 6</w:t>
      </w:r>
      <w:r w:rsidRPr="00566064">
        <w:rPr>
          <w:rFonts w:cs="Times New Roman"/>
          <w:b/>
          <w:color w:val="000000" w:themeColor="text1"/>
          <w:u w:color="000000" w:themeColor="text1"/>
        </w:rPr>
        <w:noBreakHyphen/>
        <w:t>29</w:t>
      </w:r>
      <w:r w:rsidRPr="00566064">
        <w:rPr>
          <w:rFonts w:cs="Times New Roman"/>
          <w:b/>
          <w:color w:val="000000" w:themeColor="text1"/>
          <w:u w:color="000000" w:themeColor="text1"/>
        </w:rPr>
        <w:noBreakHyphen/>
        <w:t>1210 SO AS TO ESTABLISH THAT UNDEVELOPED PROPERTY MAY BE TRANSFERRED WITHOUT THE SUBMISSION OF A LAND DEVELOPMENT OR LAND USE PLAN AND THAT A LOCAL GOVERNMENT MAY REQUIRE THE GRANTEE TO FILE A PLAT AT THE TIME THE DEED IS RECORDED; AND TO AMEND SECTION 30</w:t>
      </w:r>
      <w:r w:rsidRPr="00566064">
        <w:rPr>
          <w:rFonts w:cs="Times New Roman"/>
          <w:b/>
          <w:color w:val="000000" w:themeColor="text1"/>
          <w:u w:color="000000" w:themeColor="text1"/>
        </w:rPr>
        <w:noBreakHyphen/>
        <w:t>5</w:t>
      </w:r>
      <w:r w:rsidRPr="00566064">
        <w:rPr>
          <w:rFonts w:cs="Times New Roman"/>
          <w:b/>
          <w:color w:val="000000" w:themeColor="text1"/>
          <w:u w:color="000000" w:themeColor="text1"/>
        </w:rPr>
        <w:noBreakHyphen/>
        <w:t xml:space="preserve">30, RELATING TO PREREQUISITES TO RECORDING, SO AS TO ESTABLISH THAT THE SUBMISSION OF A LAND DEVELOPMENT OR LAND USE PLAN IS NOT A PREREQUISITE TO RECORDING AND THAT A LOCAL GOVERNMENT MAY REQUIRE THE GRANTEE TO FILE A PLAT AT THE TIME THE DEED IS RECORDED. </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2144">
        <w:rPr>
          <w:rFonts w:cs="Times New Roman"/>
        </w:rPr>
        <w:t>Be it enacted by the General Assembly of the State of South Carolina:</w:t>
      </w:r>
    </w:p>
    <w:p w:rsidR="003E15AF"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15AF" w:rsidRPr="00420121"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Local planning, land development plan not required to execute a deed</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2144">
        <w:rPr>
          <w:rFonts w:cs="Times New Roman"/>
        </w:rPr>
        <w:t>SECTION</w:t>
      </w:r>
      <w:r w:rsidRPr="00E42144">
        <w:rPr>
          <w:rFonts w:cs="Times New Roman"/>
        </w:rPr>
        <w:tab/>
        <w:t>1.</w:t>
      </w:r>
      <w:r w:rsidRPr="00E42144">
        <w:rPr>
          <w:rFonts w:cs="Times New Roman"/>
        </w:rPr>
        <w:tab/>
        <w:t>Article 7, Chapter 29, Title 6 of the 1976 Code is amended by adding:</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E15AF"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2144">
        <w:rPr>
          <w:rFonts w:cs="Times New Roman"/>
          <w:snapToGrid w:val="0"/>
        </w:rPr>
        <w:tab/>
        <w:t>“Section 6</w:t>
      </w:r>
      <w:r>
        <w:rPr>
          <w:rFonts w:cs="Times New Roman"/>
          <w:snapToGrid w:val="0"/>
        </w:rPr>
        <w:noBreakHyphen/>
      </w:r>
      <w:r w:rsidRPr="00E42144">
        <w:rPr>
          <w:rFonts w:cs="Times New Roman"/>
          <w:snapToGrid w:val="0"/>
        </w:rPr>
        <w:t>29</w:t>
      </w:r>
      <w:r>
        <w:rPr>
          <w:rFonts w:cs="Times New Roman"/>
          <w:snapToGrid w:val="0"/>
        </w:rPr>
        <w:noBreakHyphen/>
      </w:r>
      <w:r w:rsidRPr="00E42144">
        <w:rPr>
          <w:rFonts w:cs="Times New Roman"/>
          <w:snapToGrid w:val="0"/>
        </w:rPr>
        <w:t>1210.</w:t>
      </w:r>
      <w:r w:rsidRPr="00E42144">
        <w:rPr>
          <w:rFonts w:cs="Times New Roman"/>
          <w:snapToGrid w:val="0"/>
        </w:rPr>
        <w:tab/>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3E15AF"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E15AF" w:rsidRPr="00420121"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snapToGrid w:val="0"/>
        </w:rPr>
        <w:t>Prerequisites for recording, land development plan not a prerequisite</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SECTION</w:t>
      </w:r>
      <w:r w:rsidRPr="00E42144">
        <w:rPr>
          <w:rFonts w:cs="Times New Roman"/>
          <w:color w:val="000000" w:themeColor="text1"/>
          <w:u w:color="000000" w:themeColor="text1"/>
        </w:rPr>
        <w:tab/>
        <w:t>2.</w:t>
      </w:r>
      <w:r w:rsidRPr="00E42144">
        <w:rPr>
          <w:rFonts w:cs="Times New Roman"/>
          <w:color w:val="000000" w:themeColor="text1"/>
          <w:u w:color="000000" w:themeColor="text1"/>
        </w:rPr>
        <w:tab/>
        <w:t>Section 30</w:t>
      </w:r>
      <w:r>
        <w:rPr>
          <w:rFonts w:cs="Times New Roman"/>
          <w:color w:val="000000" w:themeColor="text1"/>
          <w:u w:color="000000" w:themeColor="text1"/>
        </w:rPr>
        <w:noBreakHyphen/>
      </w:r>
      <w:r w:rsidRPr="00E42144">
        <w:rPr>
          <w:rFonts w:cs="Times New Roman"/>
          <w:color w:val="000000" w:themeColor="text1"/>
          <w:u w:color="000000" w:themeColor="text1"/>
        </w:rPr>
        <w:t>5</w:t>
      </w:r>
      <w:r>
        <w:rPr>
          <w:rFonts w:cs="Times New Roman"/>
          <w:color w:val="000000" w:themeColor="text1"/>
          <w:u w:color="000000" w:themeColor="text1"/>
        </w:rPr>
        <w:noBreakHyphen/>
      </w:r>
      <w:r w:rsidRPr="00E42144">
        <w:rPr>
          <w:rFonts w:cs="Times New Roman"/>
          <w:color w:val="000000" w:themeColor="text1"/>
          <w:u w:color="000000" w:themeColor="text1"/>
        </w:rPr>
        <w:t xml:space="preserve">30 of the 1976 Code is amended to read: </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t>“Section 30</w:t>
      </w:r>
      <w:r>
        <w:rPr>
          <w:rFonts w:cs="Times New Roman"/>
          <w:color w:val="000000" w:themeColor="text1"/>
          <w:u w:color="000000" w:themeColor="text1"/>
        </w:rPr>
        <w:noBreakHyphen/>
      </w:r>
      <w:r w:rsidRPr="00E42144">
        <w:rPr>
          <w:rFonts w:cs="Times New Roman"/>
          <w:color w:val="000000" w:themeColor="text1"/>
          <w:u w:color="000000" w:themeColor="text1"/>
        </w:rPr>
        <w:t>5</w:t>
      </w:r>
      <w:r>
        <w:rPr>
          <w:rFonts w:cs="Times New Roman"/>
          <w:color w:val="000000" w:themeColor="text1"/>
          <w:u w:color="000000" w:themeColor="text1"/>
        </w:rPr>
        <w:noBreakHyphen/>
      </w:r>
      <w:r w:rsidRPr="00E42144">
        <w:rPr>
          <w:rFonts w:cs="Times New Roman"/>
          <w:color w:val="000000" w:themeColor="text1"/>
          <w:u w:color="000000" w:themeColor="text1"/>
        </w:rPr>
        <w:t>30.</w:t>
      </w:r>
      <w:r w:rsidRPr="00E42144">
        <w:rPr>
          <w:rFonts w:cs="Times New Roman"/>
          <w:color w:val="000000" w:themeColor="text1"/>
          <w:u w:color="000000" w:themeColor="text1"/>
        </w:rPr>
        <w:tab/>
        <w:t>Except as otherwise provided by statute, before any deed or other instrument in writing can be recorded in this State, it must be acknowledged or proved by the method described in subsection (A) or (B).</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t>(A)(1)</w:t>
      </w:r>
      <w:r w:rsidRPr="00E42144">
        <w:rPr>
          <w:rFonts w:cs="Times New Roman"/>
          <w:color w:val="000000" w:themeColor="text1"/>
          <w:u w:color="000000" w:themeColor="text1"/>
        </w:rPr>
        <w:tab/>
        <w:t>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r>
      <w:r w:rsidRPr="00E42144">
        <w:rPr>
          <w:rFonts w:cs="Times New Roman"/>
          <w:color w:val="000000" w:themeColor="text1"/>
          <w:u w:color="000000" w:themeColor="text1"/>
        </w:rPr>
        <w:tab/>
        <w:t>(a)</w:t>
      </w:r>
      <w:r w:rsidRPr="00E42144">
        <w:rPr>
          <w:rFonts w:cs="Times New Roman"/>
          <w:color w:val="000000" w:themeColor="text1"/>
          <w:u w:color="000000" w:themeColor="text1"/>
        </w:rPr>
        <w:tab/>
        <w:t>a commissioner appointed by dedimus issued by the clerk of the court of common pleas of the county in which the instrument is to be recorded;</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r>
      <w:r w:rsidRPr="00E42144">
        <w:rPr>
          <w:rFonts w:cs="Times New Roman"/>
          <w:color w:val="000000" w:themeColor="text1"/>
          <w:u w:color="000000" w:themeColor="text1"/>
        </w:rPr>
        <w:tab/>
        <w:t>(b)</w:t>
      </w:r>
      <w:r w:rsidRPr="00E42144">
        <w:rPr>
          <w:rFonts w:cs="Times New Roman"/>
          <w:color w:val="000000" w:themeColor="text1"/>
          <w:u w:color="000000" w:themeColor="text1"/>
        </w:rPr>
        <w:tab/>
        <w:t>a commissioner of deeds of this State;</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r>
      <w:r w:rsidRPr="00E42144">
        <w:rPr>
          <w:rFonts w:cs="Times New Roman"/>
          <w:color w:val="000000" w:themeColor="text1"/>
          <w:u w:color="000000" w:themeColor="text1"/>
        </w:rPr>
        <w:tab/>
        <w:t>(c)</w:t>
      </w:r>
      <w:r w:rsidRPr="00E42144">
        <w:rPr>
          <w:rFonts w:cs="Times New Roman"/>
          <w:color w:val="000000" w:themeColor="text1"/>
          <w:u w:color="000000" w:themeColor="text1"/>
        </w:rPr>
        <w:tab/>
        <w:t>a clerk of a court of record who shall make certificate of the deed or other instrument under his official seal;</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r>
      <w:r w:rsidRPr="00E42144">
        <w:rPr>
          <w:rFonts w:cs="Times New Roman"/>
          <w:color w:val="000000" w:themeColor="text1"/>
          <w:u w:color="000000" w:themeColor="text1"/>
        </w:rPr>
        <w:tab/>
        <w:t>(d)</w:t>
      </w:r>
      <w:r w:rsidRPr="00E42144">
        <w:rPr>
          <w:rFonts w:cs="Times New Roman"/>
          <w:color w:val="000000" w:themeColor="text1"/>
          <w:u w:color="000000" w:themeColor="text1"/>
        </w:rPr>
        <w:tab/>
        <w:t>a justice of the peace who shall append to the certificate his official seal;</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r>
      <w:r w:rsidRPr="00E42144">
        <w:rPr>
          <w:rFonts w:cs="Times New Roman"/>
          <w:color w:val="000000" w:themeColor="text1"/>
          <w:u w:color="000000" w:themeColor="text1"/>
        </w:rPr>
        <w:tab/>
        <w:t>(e)</w:t>
      </w:r>
      <w:r w:rsidRPr="00E42144">
        <w:rPr>
          <w:rFonts w:cs="Times New Roman"/>
          <w:color w:val="000000" w:themeColor="text1"/>
          <w:u w:color="000000" w:themeColor="text1"/>
        </w:rPr>
        <w:tab/>
        <w:t xml:space="preserve">a notary public who shall affix to the deed or other instrument his official seal within the </w:t>
      </w:r>
      <w:r>
        <w:rPr>
          <w:rFonts w:cs="Times New Roman"/>
          <w:color w:val="000000" w:themeColor="text1"/>
          <w:u w:color="000000" w:themeColor="text1"/>
        </w:rPr>
        <w:t>s</w:t>
      </w:r>
      <w:r w:rsidRPr="00E42144">
        <w:rPr>
          <w:rFonts w:cs="Times New Roman"/>
          <w:color w:val="000000" w:themeColor="text1"/>
          <w:u w:color="000000" w:themeColor="text1"/>
        </w:rPr>
        <w:t>tate of his appointment, which is a sufficient authentication of his signature, residence, and official character;</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r>
      <w:r w:rsidRPr="00E42144">
        <w:rPr>
          <w:rFonts w:cs="Times New Roman"/>
          <w:color w:val="000000" w:themeColor="text1"/>
          <w:u w:color="000000" w:themeColor="text1"/>
        </w:rPr>
        <w:tab/>
        <w:t>(f)</w:t>
      </w:r>
      <w:r w:rsidRPr="00E42144">
        <w:rPr>
          <w:rFonts w:cs="Times New Roman"/>
          <w:color w:val="000000" w:themeColor="text1"/>
          <w:u w:color="000000" w:themeColor="text1"/>
        </w:rPr>
        <w:tab/>
        <w:t>before a minister, ambassador, consul general, consul, or vice</w:t>
      </w:r>
      <w:r>
        <w:rPr>
          <w:rFonts w:cs="Times New Roman"/>
          <w:color w:val="000000" w:themeColor="text1"/>
          <w:u w:color="000000" w:themeColor="text1"/>
        </w:rPr>
        <w:t xml:space="preserve"> </w:t>
      </w:r>
      <w:r w:rsidRPr="00E42144">
        <w:rPr>
          <w:rFonts w:cs="Times New Roman"/>
          <w:color w:val="000000" w:themeColor="text1"/>
          <w:u w:color="000000" w:themeColor="text1"/>
        </w:rPr>
        <w:t>consul, or consular agent of the United States of America; or</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r>
      <w:r w:rsidRPr="00E42144">
        <w:rPr>
          <w:rFonts w:cs="Times New Roman"/>
          <w:color w:val="000000" w:themeColor="text1"/>
          <w:u w:color="000000" w:themeColor="text1"/>
        </w:rPr>
        <w:tab/>
        <w:t>(g)</w:t>
      </w:r>
      <w:r w:rsidRPr="00E42144">
        <w:rPr>
          <w:rFonts w:cs="Times New Roman"/>
          <w:color w:val="000000" w:themeColor="text1"/>
          <w:u w:color="000000" w:themeColor="text1"/>
        </w:rPr>
        <w:tab/>
        <w:t>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t>(2)</w:t>
      </w:r>
      <w:r w:rsidRPr="00E42144">
        <w:rPr>
          <w:rFonts w:cs="Times New Roman"/>
          <w:color w:val="000000" w:themeColor="text1"/>
          <w:u w:color="000000" w:themeColor="text1"/>
        </w:rPr>
        <w:tab/>
        <w:t>The Uniform Recognition of Acknowledgments Act must be complied with or</w:t>
      </w:r>
      <w:r>
        <w:rPr>
          <w:rFonts w:cs="Times New Roman"/>
          <w:color w:val="000000" w:themeColor="text1"/>
          <w:u w:color="000000" w:themeColor="text1"/>
        </w:rPr>
        <w:t xml:space="preserve"> </w:t>
      </w:r>
      <w:r w:rsidRPr="00E42144">
        <w:rPr>
          <w:rFonts w:cs="Times New Roman"/>
          <w:color w:val="000000" w:themeColor="text1"/>
          <w:u w:color="000000" w:themeColor="text1"/>
        </w:rPr>
        <w:t>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t>(B)</w:t>
      </w:r>
      <w:r w:rsidRPr="00E42144">
        <w:rPr>
          <w:rFonts w:cs="Times New Roman"/>
          <w:color w:val="000000" w:themeColor="text1"/>
          <w:u w:color="000000" w:themeColor="text1"/>
        </w:rPr>
        <w:tab/>
        <w:t>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t>(1)</w:t>
      </w:r>
      <w:r w:rsidRPr="00E42144">
        <w:rPr>
          <w:rFonts w:cs="Times New Roman"/>
          <w:color w:val="000000" w:themeColor="text1"/>
          <w:u w:color="000000" w:themeColor="text1"/>
        </w:rPr>
        <w:tab/>
        <w:t>a commissioner appointed by dedimus issued by the clerk of the court of common pleas of the county in which the instrument is to be recorded;</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t>(2)</w:t>
      </w:r>
      <w:r w:rsidRPr="00E42144">
        <w:rPr>
          <w:rFonts w:cs="Times New Roman"/>
          <w:color w:val="000000" w:themeColor="text1"/>
          <w:u w:color="000000" w:themeColor="text1"/>
        </w:rPr>
        <w:tab/>
        <w:t>a commissioner of deeds of this State;</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t>(3)</w:t>
      </w:r>
      <w:r w:rsidRPr="00E42144">
        <w:rPr>
          <w:rFonts w:cs="Times New Roman"/>
          <w:color w:val="000000" w:themeColor="text1"/>
          <w:u w:color="000000" w:themeColor="text1"/>
        </w:rPr>
        <w:tab/>
        <w:t>a clerk of a court of record who shall make certificate of the deed or other instrument under his official seal;</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t>(4)</w:t>
      </w:r>
      <w:r w:rsidRPr="00E42144">
        <w:rPr>
          <w:rFonts w:cs="Times New Roman"/>
          <w:color w:val="000000" w:themeColor="text1"/>
          <w:u w:color="000000" w:themeColor="text1"/>
        </w:rPr>
        <w:tab/>
        <w:t>a justice of the peace who shall append to the certificate his official seal;</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t>(5)</w:t>
      </w:r>
      <w:r w:rsidRPr="00E42144">
        <w:rPr>
          <w:rFonts w:cs="Times New Roman"/>
          <w:color w:val="000000" w:themeColor="text1"/>
          <w:u w:color="000000" w:themeColor="text1"/>
        </w:rPr>
        <w:tab/>
        <w:t xml:space="preserve">a notary public who shall affix to the deed or other instrument his official seal within the </w:t>
      </w:r>
      <w:r>
        <w:rPr>
          <w:rFonts w:cs="Times New Roman"/>
          <w:color w:val="000000" w:themeColor="text1"/>
          <w:u w:color="000000" w:themeColor="text1"/>
        </w:rPr>
        <w:t>s</w:t>
      </w:r>
      <w:r w:rsidRPr="00E42144">
        <w:rPr>
          <w:rFonts w:cs="Times New Roman"/>
          <w:color w:val="000000" w:themeColor="text1"/>
          <w:u w:color="000000" w:themeColor="text1"/>
        </w:rPr>
        <w:t>tate of his appointment, which is a sufficient authentication of his signature, residence, and official character;</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t>(6)</w:t>
      </w:r>
      <w:r w:rsidRPr="00E42144">
        <w:rPr>
          <w:rFonts w:cs="Times New Roman"/>
          <w:color w:val="000000" w:themeColor="text1"/>
          <w:u w:color="000000" w:themeColor="text1"/>
        </w:rPr>
        <w:tab/>
        <w:t>before a minister, ambassador, consul general, consul, or vice</w:t>
      </w:r>
      <w:r>
        <w:rPr>
          <w:rFonts w:cs="Times New Roman"/>
          <w:color w:val="000000" w:themeColor="text1"/>
          <w:u w:color="000000" w:themeColor="text1"/>
        </w:rPr>
        <w:t xml:space="preserve"> </w:t>
      </w:r>
      <w:r w:rsidRPr="00E42144">
        <w:rPr>
          <w:rFonts w:cs="Times New Roman"/>
          <w:color w:val="000000" w:themeColor="text1"/>
          <w:u w:color="000000" w:themeColor="text1"/>
        </w:rPr>
        <w:t>consul, or consular agent of the United States of America; or</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r>
      <w:r w:rsidRPr="00E42144">
        <w:rPr>
          <w:rFonts w:cs="Times New Roman"/>
          <w:color w:val="000000" w:themeColor="text1"/>
          <w:u w:color="000000" w:themeColor="text1"/>
        </w:rPr>
        <w:tab/>
        <w:t>(7)</w:t>
      </w:r>
      <w:r w:rsidRPr="00E42144">
        <w:rPr>
          <w:rFonts w:cs="Times New Roman"/>
          <w:color w:val="000000" w:themeColor="text1"/>
          <w:u w:color="000000" w:themeColor="text1"/>
        </w:rPr>
        <w:tab/>
        <w:t>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ab/>
        <w:t>(C)</w:t>
      </w:r>
      <w:r w:rsidRPr="00E42144">
        <w:rPr>
          <w:rFonts w:cs="Times New Roman"/>
          <w:color w:val="000000" w:themeColor="text1"/>
          <w:u w:color="000000" w:themeColor="text1"/>
        </w:rPr>
        <w:tab/>
        <w:t>Where the instrument is acknowledged by the grantor or maker, the form of acknowledgement must be in substance as follows:</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0121">
        <w:rPr>
          <w:rFonts w:cs="Times New Roman"/>
          <w:color w:val="000000" w:themeColor="text1"/>
          <w:u w:color="000000" w:themeColor="text1"/>
        </w:rPr>
        <w:t>‘</w:t>
      </w:r>
      <w:r w:rsidRPr="00E42144">
        <w:rPr>
          <w:rFonts w:cs="Times New Roman"/>
          <w:color w:val="000000" w:themeColor="text1"/>
          <w:u w:color="000000" w:themeColor="text1"/>
        </w:rPr>
        <w:t>South Carolina,</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_________________ County.</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I (here give the name of the official and his official title), do hereby certify that (here give the name of the grantor or maker), personally appeared before me this day and acknowledged the due execution of the foregoing instrument.</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Witness my hand and (where an official seal is required by law) official seal this the _ day of _ (year).</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_________________</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42144">
        <w:rPr>
          <w:rFonts w:cs="Times New Roman"/>
          <w:color w:val="000000" w:themeColor="text1"/>
          <w:u w:color="000000" w:themeColor="text1"/>
        </w:rPr>
        <w:t>Signature of Officer</w:t>
      </w:r>
      <w:r w:rsidRPr="00420121">
        <w:rPr>
          <w:rFonts w:cs="Times New Roman"/>
          <w:color w:val="000000" w:themeColor="text1"/>
          <w:u w:color="000000" w:themeColor="text1"/>
        </w:rPr>
        <w:t>’</w:t>
      </w:r>
    </w:p>
    <w:p w:rsidR="003E15AF" w:rsidRPr="00E42144"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15AF"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2144">
        <w:rPr>
          <w:rFonts w:cs="Times New Roman"/>
          <w:snapToGrid w:val="0"/>
        </w:rPr>
        <w:tab/>
        <w:t>(D)</w:t>
      </w:r>
      <w:r w:rsidRPr="00E42144">
        <w:rPr>
          <w:rFonts w:cs="Times New Roman"/>
          <w:snapToGrid w:val="0"/>
        </w:rPr>
        <w:tab/>
        <w:t>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3E15AF" w:rsidRDefault="003E15AF"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E15AF" w:rsidRPr="00420121" w:rsidRDefault="003E15AF" w:rsidP="003E15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snapToGrid w:val="0"/>
        </w:rPr>
        <w:t>Time effective</w:t>
      </w:r>
    </w:p>
    <w:p w:rsidR="003E15AF" w:rsidRPr="00E42144" w:rsidRDefault="003E15AF" w:rsidP="003E15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E15AF" w:rsidRPr="00E42144" w:rsidRDefault="003E15AF" w:rsidP="003E15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2144">
        <w:rPr>
          <w:rFonts w:cs="Times New Roman"/>
          <w:color w:val="000000" w:themeColor="text1"/>
          <w:u w:color="000000" w:themeColor="text1"/>
        </w:rPr>
        <w:t>SECTION</w:t>
      </w:r>
      <w:r w:rsidRPr="00E42144">
        <w:rPr>
          <w:rFonts w:cs="Times New Roman"/>
          <w:color w:val="000000" w:themeColor="text1"/>
          <w:u w:color="000000" w:themeColor="text1"/>
        </w:rPr>
        <w:tab/>
        <w:t>3.</w:t>
      </w:r>
      <w:r w:rsidRPr="00E42144">
        <w:rPr>
          <w:rFonts w:cs="Times New Roman"/>
          <w:color w:val="000000" w:themeColor="text1"/>
          <w:u w:color="000000" w:themeColor="text1"/>
        </w:rPr>
        <w:tab/>
        <w:t>This act takes effect upon approval by the Governor.</w:t>
      </w:r>
    </w:p>
    <w:p w:rsidR="003E15AF" w:rsidRDefault="003E15AF" w:rsidP="003E15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E15AF" w:rsidRDefault="003E15AF" w:rsidP="003E15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2016.</w:t>
      </w:r>
    </w:p>
    <w:p w:rsidR="003E15AF" w:rsidRDefault="003E15AF" w:rsidP="003E15AF">
      <w:pPr>
        <w:jc w:val="both"/>
        <w:rPr>
          <w:color w:val="000000" w:themeColor="text1"/>
        </w:rPr>
      </w:pPr>
    </w:p>
    <w:p w:rsidR="003E15AF" w:rsidRDefault="003E15AF" w:rsidP="003E15AF">
      <w:pPr>
        <w:jc w:val="both"/>
        <w:rPr>
          <w:color w:val="000000" w:themeColor="text1"/>
        </w:rPr>
      </w:pPr>
      <w:r>
        <w:rPr>
          <w:color w:val="000000" w:themeColor="text1"/>
        </w:rPr>
        <w:t>Approved the 14</w:t>
      </w:r>
      <w:r w:rsidRPr="004E7D1B">
        <w:rPr>
          <w:color w:val="000000" w:themeColor="text1"/>
          <w:vertAlign w:val="superscript"/>
        </w:rPr>
        <w:t>th</w:t>
      </w:r>
      <w:r>
        <w:rPr>
          <w:color w:val="000000" w:themeColor="text1"/>
        </w:rPr>
        <w:t xml:space="preserve"> day of March, 2016. </w:t>
      </w:r>
    </w:p>
    <w:p w:rsidR="003E15AF" w:rsidRDefault="003E15AF" w:rsidP="003E15AF">
      <w:pPr>
        <w:jc w:val="center"/>
        <w:rPr>
          <w:color w:val="000000" w:themeColor="text1"/>
        </w:rPr>
      </w:pPr>
    </w:p>
    <w:p w:rsidR="003E15AF" w:rsidRDefault="003E15AF" w:rsidP="003E15AF">
      <w:pPr>
        <w:jc w:val="center"/>
        <w:rPr>
          <w:color w:val="000000" w:themeColor="text1"/>
        </w:rPr>
      </w:pPr>
      <w:r>
        <w:rPr>
          <w:color w:val="000000" w:themeColor="text1"/>
        </w:rPr>
        <w:t>__________</w:t>
      </w:r>
    </w:p>
    <w:p w:rsidR="00566064" w:rsidRPr="00113DF8" w:rsidRDefault="00566064" w:rsidP="003E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66064" w:rsidRPr="00113DF8" w:rsidSect="00566064">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D66" w:rsidRDefault="00524D66" w:rsidP="007D5FAC">
      <w:r>
        <w:separator/>
      </w:r>
    </w:p>
  </w:endnote>
  <w:endnote w:type="continuationSeparator" w:id="0">
    <w:p w:rsidR="00524D66" w:rsidRDefault="00524D6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064" w:rsidRPr="00566064" w:rsidRDefault="00566064" w:rsidP="0056606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B2DC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064" w:rsidRDefault="00566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D66" w:rsidRDefault="00524D66" w:rsidP="007D5FAC">
      <w:r>
        <w:separator/>
      </w:r>
    </w:p>
  </w:footnote>
  <w:footnote w:type="continuationSeparator" w:id="0">
    <w:p w:rsidR="00524D66" w:rsidRDefault="00524D6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972"/>
    <w:docVar w:name="ActSecretary" w:val="Downey"/>
    <w:docVar w:name="ActSIdno" w:val="(88)  3972CZ16"/>
    <w:docVar w:name="clipname" w:val="3972CZ16"/>
    <w:docVar w:name="dvBillNumber" w:val="3972"/>
    <w:docVar w:name="dvBillNumberPrefix" w:val="H"/>
    <w:docVar w:name="dvOriginalBody" w:val="House"/>
    <w:docVar w:name="HOUSEACTFULLPATH" w:val="L:\COUNCIL\ACTS\3972CZ16.DOCX"/>
    <w:docVar w:name="OrigHOUSEBillNo" w:val="3972"/>
    <w:docVar w:name="WhatActtype" w:val="AN ACT"/>
  </w:docVars>
  <w:rsids>
    <w:rsidRoot w:val="00524D6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0FDC"/>
    <w:rsid w:val="001030FE"/>
    <w:rsid w:val="001031AE"/>
    <w:rsid w:val="00103295"/>
    <w:rsid w:val="00103D2E"/>
    <w:rsid w:val="00104519"/>
    <w:rsid w:val="00106968"/>
    <w:rsid w:val="00113DF8"/>
    <w:rsid w:val="00114917"/>
    <w:rsid w:val="001237B9"/>
    <w:rsid w:val="00131CE5"/>
    <w:rsid w:val="00135DDF"/>
    <w:rsid w:val="00136AA0"/>
    <w:rsid w:val="00141278"/>
    <w:rsid w:val="0014525A"/>
    <w:rsid w:val="0016184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1C36"/>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23ED"/>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15AF"/>
    <w:rsid w:val="003E2FE8"/>
    <w:rsid w:val="00400828"/>
    <w:rsid w:val="00412B47"/>
    <w:rsid w:val="004157C4"/>
    <w:rsid w:val="0041760A"/>
    <w:rsid w:val="00417A9C"/>
    <w:rsid w:val="00420121"/>
    <w:rsid w:val="00423310"/>
    <w:rsid w:val="00427BCB"/>
    <w:rsid w:val="00430DA3"/>
    <w:rsid w:val="00432E09"/>
    <w:rsid w:val="00435D03"/>
    <w:rsid w:val="004374A9"/>
    <w:rsid w:val="00445A20"/>
    <w:rsid w:val="00447C2D"/>
    <w:rsid w:val="0045270B"/>
    <w:rsid w:val="00455496"/>
    <w:rsid w:val="0045751C"/>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4D66"/>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6064"/>
    <w:rsid w:val="005672F0"/>
    <w:rsid w:val="00573BBA"/>
    <w:rsid w:val="005741F9"/>
    <w:rsid w:val="005839FC"/>
    <w:rsid w:val="00583CB3"/>
    <w:rsid w:val="005859EE"/>
    <w:rsid w:val="00586D93"/>
    <w:rsid w:val="00591D7C"/>
    <w:rsid w:val="00594D39"/>
    <w:rsid w:val="005A06C1"/>
    <w:rsid w:val="005A1FF2"/>
    <w:rsid w:val="005A7D5A"/>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7E2A"/>
    <w:rsid w:val="00651313"/>
    <w:rsid w:val="00655550"/>
    <w:rsid w:val="00657AB1"/>
    <w:rsid w:val="00663AC3"/>
    <w:rsid w:val="00672966"/>
    <w:rsid w:val="006750A0"/>
    <w:rsid w:val="00686CDD"/>
    <w:rsid w:val="00687A6A"/>
    <w:rsid w:val="0069010D"/>
    <w:rsid w:val="00690F99"/>
    <w:rsid w:val="00691B24"/>
    <w:rsid w:val="00696C4D"/>
    <w:rsid w:val="00696F5B"/>
    <w:rsid w:val="0069745F"/>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BE4"/>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3E5E"/>
    <w:rsid w:val="008449B6"/>
    <w:rsid w:val="00850549"/>
    <w:rsid w:val="008524CC"/>
    <w:rsid w:val="008542DD"/>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123F"/>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47FED"/>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2F6A"/>
    <w:rsid w:val="00AD33E6"/>
    <w:rsid w:val="00AD4887"/>
    <w:rsid w:val="00AE4DFB"/>
    <w:rsid w:val="00AF08CD"/>
    <w:rsid w:val="00AF2080"/>
    <w:rsid w:val="00AF3196"/>
    <w:rsid w:val="00AF3FED"/>
    <w:rsid w:val="00AF4943"/>
    <w:rsid w:val="00AF6432"/>
    <w:rsid w:val="00AF7929"/>
    <w:rsid w:val="00AF7A83"/>
    <w:rsid w:val="00B11270"/>
    <w:rsid w:val="00B13981"/>
    <w:rsid w:val="00B303AC"/>
    <w:rsid w:val="00B374C4"/>
    <w:rsid w:val="00B408D3"/>
    <w:rsid w:val="00B408FD"/>
    <w:rsid w:val="00B4797F"/>
    <w:rsid w:val="00B516BA"/>
    <w:rsid w:val="00B520A2"/>
    <w:rsid w:val="00B60515"/>
    <w:rsid w:val="00B62CAB"/>
    <w:rsid w:val="00B678FA"/>
    <w:rsid w:val="00B72ED3"/>
    <w:rsid w:val="00B73571"/>
    <w:rsid w:val="00B774D6"/>
    <w:rsid w:val="00B80C16"/>
    <w:rsid w:val="00B83DA1"/>
    <w:rsid w:val="00B846E9"/>
    <w:rsid w:val="00B92CEA"/>
    <w:rsid w:val="00BB1593"/>
    <w:rsid w:val="00BB1778"/>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6B53"/>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B2DC7"/>
    <w:rsid w:val="00DC093F"/>
    <w:rsid w:val="00DC5BC6"/>
    <w:rsid w:val="00DC6CFE"/>
    <w:rsid w:val="00DD2595"/>
    <w:rsid w:val="00DD2A29"/>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371F6"/>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26A71"/>
    <w:rsid w:val="00F30608"/>
    <w:rsid w:val="00F30AAF"/>
    <w:rsid w:val="00F310E4"/>
    <w:rsid w:val="00F348D3"/>
    <w:rsid w:val="00F34BF1"/>
    <w:rsid w:val="00F404BB"/>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E7C98083-3801-4F59-942C-06DD8FB9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6606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26A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A71"/>
    <w:rPr>
      <w:rFonts w:ascii="Segoe UI" w:hAnsi="Segoe UI" w:cs="Segoe UI"/>
      <w:sz w:val="18"/>
      <w:szCs w:val="18"/>
    </w:rPr>
  </w:style>
  <w:style w:type="table" w:styleId="TableGrid">
    <w:name w:val="Table Grid"/>
    <w:basedOn w:val="TableNormal"/>
    <w:uiPriority w:val="59"/>
    <w:rsid w:val="008542D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6606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F49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14-15.docx" TargetMode="External"/><Relationship Id="rId13" Type="http://schemas.openxmlformats.org/officeDocument/2006/relationships/hyperlink" Target="file:///h:\SJ%20Archive\2015\05-27-15.docx" TargetMode="External"/><Relationship Id="rId18" Type="http://schemas.openxmlformats.org/officeDocument/2006/relationships/hyperlink" Target="file:///h:\SJ%20Archive\2016\02-23-16.docx" TargetMode="External"/><Relationship Id="rId26" Type="http://schemas.openxmlformats.org/officeDocument/2006/relationships/hyperlink" Target="file:///p:\pprever\2015-16\3972_20150527.docx" TargetMode="External"/><Relationship Id="rId3" Type="http://schemas.openxmlformats.org/officeDocument/2006/relationships/settings" Target="settings.xml"/><Relationship Id="rId21" Type="http://schemas.openxmlformats.org/officeDocument/2006/relationships/hyperlink" Target="file:///h:\HJ%20Archive\2016\03-02-16.docx" TargetMode="External"/><Relationship Id="rId7" Type="http://schemas.openxmlformats.org/officeDocument/2006/relationships/hyperlink" Target="file:///h:\HJ%20Archive\2015\04-14-15.docx" TargetMode="External"/><Relationship Id="rId12" Type="http://schemas.openxmlformats.org/officeDocument/2006/relationships/hyperlink" Target="file:///h:\HJ%20Archive\2015\05-27-15.docx" TargetMode="External"/><Relationship Id="rId17" Type="http://schemas.openxmlformats.org/officeDocument/2006/relationships/hyperlink" Target="file:///h:\SJ%20Archive\2016\02-23-16.docx" TargetMode="External"/><Relationship Id="rId25" Type="http://schemas.openxmlformats.org/officeDocument/2006/relationships/hyperlink" Target="file:///p:\pprever\2015-16\3972_20150526.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6\02-23-16.docx" TargetMode="External"/><Relationship Id="rId20" Type="http://schemas.openxmlformats.org/officeDocument/2006/relationships/hyperlink" Target="file:///h:\HJ%20Archive\2016\03-02-16.docx" TargetMode="External"/><Relationship Id="rId29" Type="http://schemas.openxmlformats.org/officeDocument/2006/relationships/hyperlink" Target="file:///p:\pprever\2015-16\3972_201602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26-15.docx" TargetMode="External"/><Relationship Id="rId24" Type="http://schemas.openxmlformats.org/officeDocument/2006/relationships/hyperlink" Target="file:///p:\pprever\2015-16\3972_20150520.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6\02-17-16.docx" TargetMode="External"/><Relationship Id="rId23" Type="http://schemas.openxmlformats.org/officeDocument/2006/relationships/hyperlink" Target="file:///p:\pprever\2015-16\3972_20150414.docx" TargetMode="External"/><Relationship Id="rId28" Type="http://schemas.openxmlformats.org/officeDocument/2006/relationships/hyperlink" Target="file:///p:\pprever\2015-16\3972_20160218.docx" TargetMode="External"/><Relationship Id="rId10" Type="http://schemas.openxmlformats.org/officeDocument/2006/relationships/hyperlink" Target="file:///h:\HJ%20Archive\2015\05-26-15.docx" TargetMode="External"/><Relationship Id="rId19" Type="http://schemas.openxmlformats.org/officeDocument/2006/relationships/hyperlink" Target="file:///h:\SJ%20Archive\2016\02-24-16.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5\05-26-15.docx" TargetMode="External"/><Relationship Id="rId14" Type="http://schemas.openxmlformats.org/officeDocument/2006/relationships/hyperlink" Target="file:///h:\SJ%20Archive\2015\05-27-15.docx" TargetMode="External"/><Relationship Id="rId22" Type="http://schemas.openxmlformats.org/officeDocument/2006/relationships/hyperlink" Target="http://www.scstatehouse.gov/billsearch.php?billnumbers=3972&amp;session=121&amp;summary=B" TargetMode="External"/><Relationship Id="rId27" Type="http://schemas.openxmlformats.org/officeDocument/2006/relationships/hyperlink" Target="file:///p:\pprever\2015-16\3972_20160217.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63CED-754B-4B80-B331-7BAE2874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3972: Transfer of undeveloped property - South Carolina Legislature Online</dc:title>
  <dc:subject/>
  <dc:creator>%USERNAME%</dc:creator>
  <cp:keywords/>
  <dc:description/>
  <cp:lastModifiedBy>N Cumfer</cp:lastModifiedBy>
  <cp:revision>2</cp:revision>
  <cp:lastPrinted>2016-03-02T19:13:00Z</cp:lastPrinted>
  <dcterms:created xsi:type="dcterms:W3CDTF">2016-12-02T18:57:00Z</dcterms:created>
  <dcterms:modified xsi:type="dcterms:W3CDTF">2016-12-02T18:57:00Z</dcterms:modified>
</cp:coreProperties>
</file>