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940" w:rsidRDefault="00D42940" w:rsidP="00D42940">
      <w:pPr>
        <w:widowControl w:val="0"/>
        <w:jc w:val="center"/>
      </w:pPr>
      <w:bookmarkStart w:id="0" w:name="_GoBack"/>
      <w:bookmarkEnd w:id="0"/>
      <w:r w:rsidRPr="00D42940">
        <w:rPr>
          <w:b/>
        </w:rPr>
        <w:t>South Carolina General Assembly</w:t>
      </w:r>
    </w:p>
    <w:p w:rsidR="00D42940" w:rsidRDefault="00D42940" w:rsidP="00D42940">
      <w:pPr>
        <w:widowControl w:val="0"/>
        <w:jc w:val="center"/>
      </w:pPr>
      <w:r>
        <w:t>121st Session, 2015-2016</w:t>
      </w:r>
    </w:p>
    <w:p w:rsidR="00D42940" w:rsidRDefault="00D42940" w:rsidP="00D42940">
      <w:pPr>
        <w:widowControl w:val="0"/>
        <w:jc w:val="left"/>
      </w:pPr>
    </w:p>
    <w:p w:rsidR="00D42940" w:rsidRDefault="00D42940" w:rsidP="00D42940">
      <w:pPr>
        <w:widowControl w:val="0"/>
        <w:jc w:val="left"/>
        <w:rPr>
          <w:b/>
        </w:rPr>
      </w:pPr>
      <w:r w:rsidRPr="00D42940">
        <w:rPr>
          <w:b/>
        </w:rPr>
        <w:t>H. 3976</w:t>
      </w:r>
    </w:p>
    <w:p w:rsidR="00D42940" w:rsidRDefault="00D42940" w:rsidP="00D42940">
      <w:pPr>
        <w:widowControl w:val="0"/>
        <w:jc w:val="left"/>
        <w:rPr>
          <w:b/>
        </w:rPr>
      </w:pPr>
    </w:p>
    <w:p w:rsidR="00D42940" w:rsidRDefault="00D42940" w:rsidP="00D42940">
      <w:pPr>
        <w:widowControl w:val="0"/>
        <w:jc w:val="left"/>
      </w:pPr>
      <w:r w:rsidRPr="00D42940">
        <w:rPr>
          <w:b/>
        </w:rPr>
        <w:t>STATUS INFORMATION</w:t>
      </w:r>
    </w:p>
    <w:p w:rsidR="00D42940" w:rsidRDefault="00D42940" w:rsidP="00D42940">
      <w:pPr>
        <w:widowControl w:val="0"/>
        <w:jc w:val="left"/>
      </w:pPr>
    </w:p>
    <w:p w:rsidR="00D42940" w:rsidRDefault="00D42940" w:rsidP="00D42940">
      <w:pPr>
        <w:widowControl w:val="0"/>
        <w:jc w:val="left"/>
      </w:pPr>
      <w:r>
        <w:t>General Bill</w:t>
      </w:r>
    </w:p>
    <w:p w:rsidR="00D42940" w:rsidRDefault="00583FE0" w:rsidP="00D42940">
      <w:pPr>
        <w:widowControl w:val="0"/>
        <w:jc w:val="left"/>
      </w:pPr>
      <w:r>
        <w:t>Sponsors: Reps. Henegan, M.S. McLeod, King, Yow, D.C. Moss, Dillard, Robinson</w:t>
      </w:r>
      <w:r>
        <w:noBreakHyphen/>
        <w:t>Simpson, Govan, Tinkler, Southard, W.J. McLeod, Alexander, Neal, Gagnon, Bradley, Bamberg, Kirby, Chumley, Burns, R.L. Brown, Collins, G.A. Brown, Putnam, Jefferson, Hart, Howard, Bernstein, Bowers, Gambrell, Merrill, Thayer and Willis</w:t>
      </w:r>
    </w:p>
    <w:p w:rsidR="00D42940" w:rsidRDefault="00D42940" w:rsidP="00D42940">
      <w:pPr>
        <w:widowControl w:val="0"/>
        <w:jc w:val="left"/>
      </w:pPr>
      <w:r>
        <w:t>Document Path: l:\council\bills\ms\7118ahb15.docx</w:t>
      </w:r>
    </w:p>
    <w:p w:rsidR="00D42940" w:rsidRDefault="00D42940" w:rsidP="00D42940">
      <w:pPr>
        <w:widowControl w:val="0"/>
        <w:jc w:val="left"/>
      </w:pPr>
    </w:p>
    <w:p w:rsidR="00D42940" w:rsidRDefault="00D42940" w:rsidP="00D42940">
      <w:pPr>
        <w:widowControl w:val="0"/>
        <w:jc w:val="left"/>
      </w:pPr>
      <w:r>
        <w:t>Introduced in the House on April 14, 2015</w:t>
      </w:r>
    </w:p>
    <w:p w:rsidR="00D42940" w:rsidRDefault="00D42940" w:rsidP="00D42940">
      <w:pPr>
        <w:widowControl w:val="0"/>
        <w:jc w:val="left"/>
      </w:pPr>
      <w:r>
        <w:t xml:space="preserve">Currently residing in the House Committee on </w:t>
      </w:r>
      <w:r w:rsidRPr="00D42940">
        <w:rPr>
          <w:b/>
        </w:rPr>
        <w:t>Judiciary</w:t>
      </w:r>
    </w:p>
    <w:p w:rsidR="00D42940" w:rsidRDefault="00D42940" w:rsidP="00D42940">
      <w:pPr>
        <w:widowControl w:val="0"/>
        <w:jc w:val="left"/>
      </w:pPr>
    </w:p>
    <w:p w:rsidR="00D42940" w:rsidRDefault="00D42940" w:rsidP="00D42940">
      <w:pPr>
        <w:widowControl w:val="0"/>
        <w:jc w:val="left"/>
      </w:pPr>
      <w:r>
        <w:t xml:space="preserve">Summary: </w:t>
      </w:r>
      <w:r w:rsidR="00D024C8">
        <w:t>Mistreatment of a child corpse</w:t>
      </w:r>
    </w:p>
    <w:p w:rsidR="00D42940" w:rsidRDefault="00D42940" w:rsidP="00D42940">
      <w:pPr>
        <w:widowControl w:val="0"/>
        <w:jc w:val="left"/>
      </w:pPr>
    </w:p>
    <w:p w:rsidR="00D42940" w:rsidRDefault="00D42940" w:rsidP="00D42940">
      <w:pPr>
        <w:widowControl w:val="0"/>
        <w:jc w:val="left"/>
      </w:pPr>
    </w:p>
    <w:p w:rsidR="00D42940" w:rsidRDefault="00D42940" w:rsidP="00D42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2940">
        <w:rPr>
          <w:b/>
        </w:rPr>
        <w:t>HISTORY OF LEGISLATIVE ACTIONS</w:t>
      </w:r>
    </w:p>
    <w:p w:rsidR="00D42940" w:rsidRDefault="00D42940" w:rsidP="00D42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2940" w:rsidRPr="00D42940" w:rsidRDefault="00D42940" w:rsidP="00D42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2940">
        <w:rPr>
          <w:u w:val="single"/>
        </w:rPr>
        <w:tab/>
        <w:t>Date</w:t>
      </w:r>
      <w:r w:rsidRPr="00D42940">
        <w:rPr>
          <w:u w:val="single"/>
        </w:rPr>
        <w:tab/>
        <w:t>Body</w:t>
      </w:r>
      <w:r w:rsidRPr="00D42940">
        <w:rPr>
          <w:u w:val="single"/>
        </w:rPr>
        <w:tab/>
        <w:t>Action Description with journal page number</w:t>
      </w:r>
      <w:r w:rsidRPr="00D42940">
        <w:rPr>
          <w:u w:val="single"/>
        </w:rPr>
        <w:tab/>
      </w:r>
    </w:p>
    <w:p w:rsidR="00641F2C" w:rsidRDefault="00641F2C" w:rsidP="00641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C616B0">
        <w:t>Introduced and read first time (</w:t>
      </w:r>
      <w:hyperlink r:id="rId7" w:history="1">
        <w:r w:rsidRPr="00B3219B">
          <w:rPr>
            <w:rStyle w:val="Hyperlink"/>
          </w:rPr>
          <w:t>House Journal</w:t>
        </w:r>
        <w:r w:rsidRPr="00B3219B">
          <w:rPr>
            <w:rStyle w:val="Hyperlink"/>
          </w:rPr>
          <w:noBreakHyphen/>
          <w:t>page 108</w:t>
        </w:r>
      </w:hyperlink>
      <w:r w:rsidRPr="00C616B0">
        <w:t>)</w:t>
      </w:r>
    </w:p>
    <w:p w:rsidR="00641F2C" w:rsidRDefault="00641F2C" w:rsidP="00641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C616B0">
        <w:t>Ref</w:t>
      </w:r>
      <w:r>
        <w:t xml:space="preserve">erred to Committee on </w:t>
      </w:r>
      <w:r w:rsidRPr="00C616B0">
        <w:rPr>
          <w:b/>
        </w:rPr>
        <w:t>Judiciary</w:t>
      </w:r>
      <w:r>
        <w:t xml:space="preserve"> </w:t>
      </w:r>
      <w:r w:rsidRPr="00C616B0">
        <w:t>(</w:t>
      </w:r>
      <w:hyperlink r:id="rId8" w:history="1">
        <w:r w:rsidRPr="00B3219B">
          <w:rPr>
            <w:rStyle w:val="Hyperlink"/>
          </w:rPr>
          <w:t>House Journal</w:t>
        </w:r>
        <w:r w:rsidRPr="00B3219B">
          <w:rPr>
            <w:rStyle w:val="Hyperlink"/>
          </w:rPr>
          <w:noBreakHyphen/>
          <w:t>page 108</w:t>
        </w:r>
      </w:hyperlink>
      <w:r w:rsidRPr="00C616B0">
        <w:t>)</w:t>
      </w:r>
    </w:p>
    <w:p w:rsidR="00641F2C" w:rsidRDefault="00641F2C" w:rsidP="00641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2940" w:rsidRDefault="00D42940" w:rsidP="00D42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42940">
          <w:rPr>
            <w:rStyle w:val="Hyperlink"/>
          </w:rPr>
          <w:t>legislative information</w:t>
        </w:r>
      </w:hyperlink>
      <w:r>
        <w:t xml:space="preserve"> at the website</w:t>
      </w:r>
    </w:p>
    <w:p w:rsidR="00D42940" w:rsidRDefault="00D42940" w:rsidP="00D42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2940" w:rsidRPr="00D42940" w:rsidRDefault="00D42940" w:rsidP="00D42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2940" w:rsidRDefault="00D42940" w:rsidP="00D42940">
      <w:pPr>
        <w:widowControl w:val="0"/>
        <w:jc w:val="left"/>
      </w:pPr>
      <w:r w:rsidRPr="00D42940">
        <w:rPr>
          <w:b/>
        </w:rPr>
        <w:t>VERSIONS OF THIS BILL</w:t>
      </w:r>
    </w:p>
    <w:p w:rsidR="00D42940" w:rsidRDefault="00D42940" w:rsidP="00D42940">
      <w:pPr>
        <w:widowControl w:val="0"/>
        <w:jc w:val="left"/>
      </w:pPr>
    </w:p>
    <w:p w:rsidR="00D42940" w:rsidRDefault="00B3219B" w:rsidP="00D42940">
      <w:pPr>
        <w:widowControl w:val="0"/>
        <w:jc w:val="left"/>
      </w:pPr>
      <w:hyperlink r:id="rId10" w:history="1">
        <w:r w:rsidR="00D42940">
          <w:rPr>
            <w:rStyle w:val="Hyperlink"/>
          </w:rPr>
          <w:t>4/14/2015</w:t>
        </w:r>
      </w:hyperlink>
    </w:p>
    <w:p w:rsidR="00D42940" w:rsidRDefault="00D42940" w:rsidP="00D42940"/>
    <w:p w:rsidR="00D42940" w:rsidRDefault="00D42940" w:rsidP="00D42940">
      <w:pPr>
        <w:sectPr w:rsidR="00D42940" w:rsidSect="00D429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0D7D" w:rsidRDefault="00350D7D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66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2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605 SO A</w:t>
      </w:r>
      <w:r w:rsidR="00134355">
        <w:rPr>
          <w:color w:val="000000" w:themeColor="text1"/>
          <w:u w:color="000000" w:themeColor="text1"/>
        </w:rPr>
        <w:t>S TO CREATE THE OFFENSE OF MISTREATMENT</w:t>
      </w:r>
      <w:r>
        <w:rPr>
          <w:color w:val="000000" w:themeColor="text1"/>
          <w:u w:color="000000" w:themeColor="text1"/>
        </w:rPr>
        <w:t xml:space="preserve"> OF A CHILD CORPSE, TO DEFINE NECESSARY TERMS</w:t>
      </w:r>
      <w:r w:rsidRPr="005415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TO </w:t>
      </w:r>
      <w:r w:rsidRPr="005415A3">
        <w:rPr>
          <w:color w:val="000000" w:themeColor="text1"/>
          <w:u w:color="000000" w:themeColor="text1"/>
        </w:rPr>
        <w:t>PROHIBI</w:t>
      </w:r>
      <w:r>
        <w:rPr>
          <w:color w:val="000000" w:themeColor="text1"/>
          <w:u w:color="000000" w:themeColor="text1"/>
        </w:rPr>
        <w:t xml:space="preserve">T THE TAKING OR DISSEMINATING OF </w:t>
      </w:r>
      <w:r w:rsidR="00933C87">
        <w:rPr>
          <w:color w:val="000000" w:themeColor="text1"/>
          <w:u w:color="000000" w:themeColor="text1"/>
        </w:rPr>
        <w:t>THE IMAGE</w:t>
      </w:r>
      <w:r>
        <w:rPr>
          <w:color w:val="000000" w:themeColor="text1"/>
          <w:u w:color="000000" w:themeColor="text1"/>
        </w:rPr>
        <w:t xml:space="preserve"> OF A CHILD CORPSE UNDER CERTAIN CIRCUMSTANCES,</w:t>
      </w:r>
      <w:r w:rsidRPr="005415A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603" w:rsidRDefault="00CA6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6603" w:rsidRDefault="00CA6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A</w:t>
      </w:r>
      <w:r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FC1" w:rsidRPr="005415A3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605.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</w:t>
      </w:r>
      <w:r>
        <w:rPr>
          <w:color w:val="000000" w:themeColor="text1"/>
          <w:u w:color="000000" w:themeColor="text1"/>
        </w:rPr>
        <w:t xml:space="preserve"> used in this section, the term: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F2F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Child corpse</w:t>
      </w:r>
      <w:r w:rsidRPr="005F2F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body of a deceased person under the age of eighteen.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F2F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Image</w:t>
      </w:r>
      <w:r w:rsidRPr="005F2FC1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</w:t>
      </w:r>
      <w:r>
        <w:rPr>
          <w:color w:val="000000" w:themeColor="text1"/>
          <w:u w:color="000000" w:themeColor="text1"/>
        </w:rPr>
        <w:t>ograph or video recording taken</w:t>
      </w:r>
      <w:r w:rsidRPr="005415A3">
        <w:rPr>
          <w:color w:val="000000" w:themeColor="text1"/>
          <w:u w:color="000000" w:themeColor="text1"/>
        </w:rPr>
        <w:t xml:space="preserve"> that depicts a </w:t>
      </w:r>
      <w:r>
        <w:rPr>
          <w:color w:val="000000" w:themeColor="text1"/>
          <w:u w:color="000000" w:themeColor="text1"/>
        </w:rPr>
        <w:t>deceased child.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>
        <w:t>(B)</w:t>
      </w:r>
      <w:r>
        <w:tab/>
        <w:t xml:space="preserve">It is unlawful for a person, wilfully and knowingly, and without proper legal authority to treat a child corpse in a way that the person knows would outrage the reasonable sensibilities of the family or of the community including, but limited to, the taking or disseminating of the image of a child corpse.  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A person who violates the provisions of this section is gu</w:t>
      </w:r>
      <w:r w:rsidR="00134355">
        <w:t>ilty of the misdemeanor of mistreatment</w:t>
      </w:r>
      <w:r>
        <w:t xml:space="preserve"> of a child corpse and, upon conviction, must be fined not more than five hundred dollars or imprisoned for not more than thirty days.”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10E36" w:rsidRDefault="005F2FC1" w:rsidP="00173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2940" w:rsidRDefault="00D42940" w:rsidP="00D42940">
      <w:pPr>
        <w:suppressAutoHyphens/>
      </w:pPr>
    </w:p>
    <w:sectPr w:rsidR="00D42940" w:rsidSect="00D4294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603" w:rsidRDefault="00CA6603" w:rsidP="009F0C77">
      <w:r>
        <w:separator/>
      </w:r>
    </w:p>
  </w:endnote>
  <w:endnote w:type="continuationSeparator" w:id="0">
    <w:p w:rsidR="00CA6603" w:rsidRDefault="00CA66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6CC967-0FC3-4788-AF34-6A6013C52E05}"/>
    <w:embedBold r:id="rId2" w:fontKey="{D3C10519-EBB9-472B-8771-891DEE538D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86E261-6234-49B1-981C-BC838F5CE9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1E3D00-CCBE-4CF2-91CC-29123F34BA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E53344-0555-4100-8F32-7CE3CD9B69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940" w:rsidRPr="00350D7D" w:rsidRDefault="00D42940" w:rsidP="00350D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21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603" w:rsidRDefault="00CA6603" w:rsidP="009F0C77">
      <w:r>
        <w:separator/>
      </w:r>
    </w:p>
  </w:footnote>
  <w:footnote w:type="continuationSeparator" w:id="0">
    <w:p w:rsidR="00CA6603" w:rsidRDefault="00CA66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18AHB15"/>
    <w:docVar w:name="CoverBillType" w:val="b"/>
    <w:docVar w:name="docpath" w:val="L:\Council\bills\MS\7118AHB15.DOCX"/>
    <w:docVar w:name="dvBillNumber" w:val="397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A6603"/>
    <w:rsid w:val="00011869"/>
    <w:rsid w:val="00015CD6"/>
    <w:rsid w:val="000E1785"/>
    <w:rsid w:val="000F40FA"/>
    <w:rsid w:val="0010776B"/>
    <w:rsid w:val="00107DF0"/>
    <w:rsid w:val="00110E36"/>
    <w:rsid w:val="00117F14"/>
    <w:rsid w:val="00133E66"/>
    <w:rsid w:val="00134355"/>
    <w:rsid w:val="001435A3"/>
    <w:rsid w:val="00146ED3"/>
    <w:rsid w:val="00151044"/>
    <w:rsid w:val="001730F1"/>
    <w:rsid w:val="001D08F2"/>
    <w:rsid w:val="001D525B"/>
    <w:rsid w:val="001D7F4F"/>
    <w:rsid w:val="001F48E4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D7D"/>
    <w:rsid w:val="0037079A"/>
    <w:rsid w:val="003C4DAB"/>
    <w:rsid w:val="003D01E8"/>
    <w:rsid w:val="003E5288"/>
    <w:rsid w:val="003E533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3FE0"/>
    <w:rsid w:val="005C2FE2"/>
    <w:rsid w:val="005E2BC9"/>
    <w:rsid w:val="005F2FC1"/>
    <w:rsid w:val="00605102"/>
    <w:rsid w:val="00616259"/>
    <w:rsid w:val="006215AA"/>
    <w:rsid w:val="00641F2C"/>
    <w:rsid w:val="006913C9"/>
    <w:rsid w:val="0069470D"/>
    <w:rsid w:val="00734F00"/>
    <w:rsid w:val="007A70AE"/>
    <w:rsid w:val="008362E8"/>
    <w:rsid w:val="008A1768"/>
    <w:rsid w:val="008F0F33"/>
    <w:rsid w:val="008F4429"/>
    <w:rsid w:val="00933C87"/>
    <w:rsid w:val="0094021A"/>
    <w:rsid w:val="009505C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19B"/>
    <w:rsid w:val="00B412D4"/>
    <w:rsid w:val="00BE3C22"/>
    <w:rsid w:val="00C0345E"/>
    <w:rsid w:val="00C3483A"/>
    <w:rsid w:val="00C74E9D"/>
    <w:rsid w:val="00C82FD3"/>
    <w:rsid w:val="00C92819"/>
    <w:rsid w:val="00CA6603"/>
    <w:rsid w:val="00CC6B7B"/>
    <w:rsid w:val="00CD2089"/>
    <w:rsid w:val="00D024C8"/>
    <w:rsid w:val="00D42940"/>
    <w:rsid w:val="00D73A67"/>
    <w:rsid w:val="00D970A9"/>
    <w:rsid w:val="00DF3845"/>
    <w:rsid w:val="00E27E9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E3C475-2F99-41DE-A0EF-8115C27A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F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29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76_2015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7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FD647-8964-4248-B4DA-A49A73E4A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378</Words>
  <Characters>2157</Characters>
  <Application>Microsoft Office Word</Application>
  <DocSecurity>6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3976: Mistreatment of a child corpse - South Carolina Legislature Online</dc:title>
  <dc:creator>MarthaSanders</dc:creator>
  <cp:lastModifiedBy>N Cumfer</cp:lastModifiedBy>
  <cp:revision>2</cp:revision>
  <cp:lastPrinted>2015-03-24T16:04:00Z</cp:lastPrinted>
  <dcterms:created xsi:type="dcterms:W3CDTF">2016-12-02T18:57:00Z</dcterms:created>
  <dcterms:modified xsi:type="dcterms:W3CDTF">2016-12-02T18:57:00Z</dcterms:modified>
</cp:coreProperties>
</file>