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DF3" w:rsidRDefault="00856DF3" w:rsidP="00856DF3">
      <w:pPr>
        <w:widowControl w:val="0"/>
        <w:jc w:val="center"/>
      </w:pPr>
      <w:bookmarkStart w:id="0" w:name="_GoBack"/>
      <w:bookmarkEnd w:id="0"/>
      <w:r w:rsidRPr="00856DF3">
        <w:rPr>
          <w:b/>
        </w:rPr>
        <w:t>South Carolina General Assembly</w:t>
      </w:r>
    </w:p>
    <w:p w:rsidR="00856DF3" w:rsidRDefault="00856DF3" w:rsidP="00856DF3">
      <w:pPr>
        <w:widowControl w:val="0"/>
        <w:jc w:val="center"/>
      </w:pPr>
      <w:r>
        <w:t>121st Session, 2015-2016</w:t>
      </w:r>
    </w:p>
    <w:p w:rsidR="00856DF3" w:rsidRDefault="00856DF3" w:rsidP="00856DF3">
      <w:pPr>
        <w:widowControl w:val="0"/>
      </w:pPr>
    </w:p>
    <w:p w:rsidR="00856DF3" w:rsidRDefault="00856DF3" w:rsidP="00856DF3">
      <w:pPr>
        <w:widowControl w:val="0"/>
        <w:rPr>
          <w:b/>
        </w:rPr>
      </w:pPr>
      <w:r w:rsidRPr="00856DF3">
        <w:rPr>
          <w:b/>
        </w:rPr>
        <w:t>S.</w:t>
      </w:r>
      <w:r>
        <w:rPr>
          <w:b/>
        </w:rPr>
        <w:t xml:space="preserve"> </w:t>
      </w:r>
      <w:r w:rsidRPr="00856DF3">
        <w:rPr>
          <w:b/>
        </w:rPr>
        <w:t>398</w:t>
      </w:r>
    </w:p>
    <w:p w:rsidR="00856DF3" w:rsidRDefault="00856DF3" w:rsidP="00856DF3">
      <w:pPr>
        <w:widowControl w:val="0"/>
        <w:rPr>
          <w:b/>
        </w:rPr>
      </w:pPr>
    </w:p>
    <w:p w:rsidR="00856DF3" w:rsidRDefault="00856DF3" w:rsidP="00856DF3">
      <w:pPr>
        <w:widowControl w:val="0"/>
      </w:pPr>
      <w:r w:rsidRPr="00856DF3">
        <w:rPr>
          <w:b/>
        </w:rPr>
        <w:t>STATUS INFORMATION</w:t>
      </w:r>
    </w:p>
    <w:p w:rsidR="00856DF3" w:rsidRDefault="00856DF3" w:rsidP="00856DF3">
      <w:pPr>
        <w:widowControl w:val="0"/>
      </w:pPr>
    </w:p>
    <w:p w:rsidR="00856DF3" w:rsidRDefault="00856DF3" w:rsidP="00856DF3">
      <w:pPr>
        <w:widowControl w:val="0"/>
      </w:pPr>
      <w:r>
        <w:t>General Bill</w:t>
      </w:r>
    </w:p>
    <w:p w:rsidR="00856DF3" w:rsidRDefault="00856DF3" w:rsidP="00856DF3">
      <w:pPr>
        <w:widowControl w:val="0"/>
      </w:pPr>
      <w:r>
        <w:t>Sponsors: Senator Campsen</w:t>
      </w:r>
    </w:p>
    <w:p w:rsidR="00856DF3" w:rsidRDefault="00856DF3" w:rsidP="00856DF3">
      <w:pPr>
        <w:widowControl w:val="0"/>
      </w:pPr>
      <w:r>
        <w:t>Document Path: l:\s-jud\bills\campsen\jud0049.pb.docx</w:t>
      </w:r>
    </w:p>
    <w:p w:rsidR="00856DF3" w:rsidRDefault="00856DF3" w:rsidP="00856DF3">
      <w:pPr>
        <w:widowControl w:val="0"/>
      </w:pPr>
    </w:p>
    <w:p w:rsidR="00051665" w:rsidRDefault="00051665" w:rsidP="00856DF3">
      <w:pPr>
        <w:widowControl w:val="0"/>
      </w:pPr>
      <w:r>
        <w:t>Introduced in the Senate on February 3, 2015</w:t>
      </w:r>
    </w:p>
    <w:p w:rsidR="00051665" w:rsidRDefault="00051665" w:rsidP="00856DF3">
      <w:pPr>
        <w:widowControl w:val="0"/>
      </w:pPr>
      <w:r>
        <w:t>Introduced in the House on March 17, 2015</w:t>
      </w:r>
    </w:p>
    <w:p w:rsidR="00051665" w:rsidRDefault="00051665" w:rsidP="00856DF3">
      <w:pPr>
        <w:widowControl w:val="0"/>
      </w:pPr>
      <w:r>
        <w:t>Last Amended on March 3, 2015</w:t>
      </w:r>
    </w:p>
    <w:p w:rsidR="00051665" w:rsidRPr="00051665" w:rsidRDefault="00051665" w:rsidP="00856DF3">
      <w:pPr>
        <w:widowControl w:val="0"/>
      </w:pPr>
      <w:r>
        <w:t xml:space="preserve">Currently residing in the House Committee on </w:t>
      </w:r>
      <w:r w:rsidRPr="00051665">
        <w:rPr>
          <w:b/>
        </w:rPr>
        <w:t>Judiciary</w:t>
      </w:r>
    </w:p>
    <w:p w:rsidR="00051665" w:rsidRDefault="00051665" w:rsidP="00856DF3">
      <w:pPr>
        <w:widowControl w:val="0"/>
      </w:pPr>
    </w:p>
    <w:p w:rsidR="00856DF3" w:rsidRDefault="00856DF3" w:rsidP="00856DF3">
      <w:pPr>
        <w:widowControl w:val="0"/>
      </w:pPr>
      <w:r>
        <w:t xml:space="preserve">Summary: </w:t>
      </w:r>
      <w:r w:rsidR="00B82035">
        <w:t>Magistrates eligibility examination</w:t>
      </w:r>
    </w:p>
    <w:p w:rsidR="00856DF3" w:rsidRDefault="00856DF3" w:rsidP="00856DF3">
      <w:pPr>
        <w:widowControl w:val="0"/>
      </w:pPr>
    </w:p>
    <w:p w:rsidR="00856DF3" w:rsidRDefault="00856DF3" w:rsidP="00856DF3">
      <w:pPr>
        <w:widowControl w:val="0"/>
      </w:pPr>
    </w:p>
    <w:p w:rsidR="00856DF3" w:rsidRDefault="00856DF3" w:rsidP="00856DF3">
      <w:pPr>
        <w:widowControl w:val="0"/>
        <w:tabs>
          <w:tab w:val="center" w:pos="590"/>
          <w:tab w:val="center" w:pos="1440"/>
          <w:tab w:val="left" w:pos="1872"/>
          <w:tab w:val="left" w:pos="9187"/>
        </w:tabs>
      </w:pPr>
      <w:r w:rsidRPr="00856DF3">
        <w:rPr>
          <w:b/>
        </w:rPr>
        <w:t>HISTORY OF LEGISLATIVE ACTIONS</w:t>
      </w:r>
    </w:p>
    <w:p w:rsidR="00856DF3" w:rsidRDefault="00856DF3" w:rsidP="00856DF3">
      <w:pPr>
        <w:widowControl w:val="0"/>
        <w:tabs>
          <w:tab w:val="center" w:pos="590"/>
          <w:tab w:val="center" w:pos="1440"/>
          <w:tab w:val="left" w:pos="1872"/>
          <w:tab w:val="left" w:pos="9187"/>
        </w:tabs>
      </w:pPr>
    </w:p>
    <w:p w:rsidR="00856DF3" w:rsidRPr="00856DF3" w:rsidRDefault="00856DF3" w:rsidP="00856DF3">
      <w:pPr>
        <w:widowControl w:val="0"/>
        <w:tabs>
          <w:tab w:val="center" w:pos="590"/>
          <w:tab w:val="center" w:pos="1440"/>
          <w:tab w:val="left" w:pos="1872"/>
          <w:tab w:val="left" w:pos="9187"/>
        </w:tabs>
      </w:pPr>
      <w:r w:rsidRPr="00856DF3">
        <w:rPr>
          <w:u w:val="single"/>
        </w:rPr>
        <w:tab/>
        <w:t>Date</w:t>
      </w:r>
      <w:r w:rsidRPr="00856DF3">
        <w:rPr>
          <w:u w:val="single"/>
        </w:rPr>
        <w:tab/>
        <w:t>Body</w:t>
      </w:r>
      <w:r w:rsidRPr="00856DF3">
        <w:rPr>
          <w:u w:val="single"/>
        </w:rPr>
        <w:tab/>
        <w:t>Action Description with journal page number</w:t>
      </w:r>
      <w:r w:rsidRPr="00856DF3">
        <w:rPr>
          <w:u w:val="single"/>
        </w:rPr>
        <w:tab/>
      </w:r>
    </w:p>
    <w:p w:rsidR="00E02341" w:rsidRDefault="00E02341" w:rsidP="00E02341">
      <w:pPr>
        <w:widowControl w:val="0"/>
        <w:tabs>
          <w:tab w:val="right" w:pos="1008"/>
          <w:tab w:val="left" w:pos="1152"/>
          <w:tab w:val="left" w:pos="1872"/>
          <w:tab w:val="left" w:pos="9187"/>
        </w:tabs>
        <w:ind w:left="2088" w:hanging="2088"/>
      </w:pPr>
      <w:r>
        <w:tab/>
        <w:t>2/3/2015</w:t>
      </w:r>
      <w:r>
        <w:tab/>
        <w:t>Senate</w:t>
      </w:r>
      <w:r>
        <w:tab/>
      </w:r>
      <w:r w:rsidRPr="00A43AE7">
        <w:t>Introduced and read first time (</w:t>
      </w:r>
      <w:hyperlink r:id="rId6" w:history="1">
        <w:r w:rsidRPr="00CC59D4">
          <w:rPr>
            <w:rStyle w:val="Hyperlink"/>
          </w:rPr>
          <w:t>Senate Journal</w:t>
        </w:r>
        <w:r w:rsidRPr="00CC59D4">
          <w:rPr>
            <w:rStyle w:val="Hyperlink"/>
          </w:rPr>
          <w:noBreakHyphen/>
          <w:t>page 8</w:t>
        </w:r>
      </w:hyperlink>
      <w:r w:rsidRPr="00A43AE7">
        <w:t>)</w:t>
      </w:r>
    </w:p>
    <w:p w:rsidR="00E02341" w:rsidRDefault="00E02341" w:rsidP="00E02341">
      <w:pPr>
        <w:widowControl w:val="0"/>
        <w:tabs>
          <w:tab w:val="right" w:pos="1008"/>
          <w:tab w:val="left" w:pos="1152"/>
          <w:tab w:val="left" w:pos="1872"/>
          <w:tab w:val="left" w:pos="9187"/>
        </w:tabs>
        <w:ind w:left="2088" w:hanging="2088"/>
      </w:pPr>
      <w:r>
        <w:tab/>
        <w:t>2/3/2015</w:t>
      </w:r>
      <w:r>
        <w:tab/>
        <w:t>Senate</w:t>
      </w:r>
      <w:r>
        <w:tab/>
      </w:r>
      <w:r w:rsidRPr="00A43AE7">
        <w:t>Ref</w:t>
      </w:r>
      <w:r>
        <w:t xml:space="preserve">erred to Committee on </w:t>
      </w:r>
      <w:r w:rsidRPr="00A43AE7">
        <w:rPr>
          <w:b/>
        </w:rPr>
        <w:t>Judiciary</w:t>
      </w:r>
      <w:r>
        <w:t xml:space="preserve"> </w:t>
      </w:r>
      <w:r w:rsidRPr="00A43AE7">
        <w:t>(</w:t>
      </w:r>
      <w:hyperlink r:id="rId7" w:history="1">
        <w:r w:rsidRPr="00CC59D4">
          <w:rPr>
            <w:rStyle w:val="Hyperlink"/>
          </w:rPr>
          <w:t>Senate Journal</w:t>
        </w:r>
        <w:r w:rsidRPr="00CC59D4">
          <w:rPr>
            <w:rStyle w:val="Hyperlink"/>
          </w:rPr>
          <w:noBreakHyphen/>
          <w:t>page 8</w:t>
        </w:r>
      </w:hyperlink>
      <w:r w:rsidRPr="00A43AE7">
        <w:t>)</w:t>
      </w:r>
    </w:p>
    <w:p w:rsidR="00E02341" w:rsidRDefault="00E02341" w:rsidP="00E02341">
      <w:pPr>
        <w:widowControl w:val="0"/>
        <w:tabs>
          <w:tab w:val="right" w:pos="1008"/>
          <w:tab w:val="left" w:pos="1152"/>
          <w:tab w:val="left" w:pos="1872"/>
          <w:tab w:val="left" w:pos="9187"/>
        </w:tabs>
        <w:ind w:left="2088" w:hanging="2088"/>
      </w:pPr>
      <w:r>
        <w:tab/>
        <w:t>2/13/2015</w:t>
      </w:r>
      <w:r>
        <w:tab/>
        <w:t>Senate</w:t>
      </w:r>
      <w:r>
        <w:tab/>
      </w:r>
      <w:r w:rsidRPr="00A43AE7">
        <w:t>Referred to Subcommitte</w:t>
      </w:r>
      <w:r>
        <w:t xml:space="preserve">e: Thurmond (ch), Johnson, </w:t>
      </w:r>
      <w:r w:rsidRPr="00A43AE7">
        <w:t>Shealy</w:t>
      </w:r>
    </w:p>
    <w:p w:rsidR="00E02341" w:rsidRDefault="00E02341" w:rsidP="00E02341">
      <w:pPr>
        <w:widowControl w:val="0"/>
        <w:tabs>
          <w:tab w:val="right" w:pos="1008"/>
          <w:tab w:val="left" w:pos="1152"/>
          <w:tab w:val="left" w:pos="1872"/>
          <w:tab w:val="left" w:pos="9187"/>
        </w:tabs>
        <w:ind w:left="2088" w:hanging="2088"/>
      </w:pPr>
      <w:r>
        <w:tab/>
        <w:t>2/25/2015</w:t>
      </w:r>
      <w:r>
        <w:tab/>
        <w:t>Senate</w:t>
      </w:r>
      <w:r>
        <w:tab/>
      </w:r>
      <w:r w:rsidRPr="00A43AE7">
        <w:t>Committee r</w:t>
      </w:r>
      <w:r>
        <w:t xml:space="preserve">eport: Favorable with amendment </w:t>
      </w:r>
      <w:r w:rsidRPr="00A43AE7">
        <w:rPr>
          <w:b/>
        </w:rPr>
        <w:t>Judiciary</w:t>
      </w:r>
      <w:r w:rsidRPr="00A43AE7">
        <w:t xml:space="preserve"> (</w:t>
      </w:r>
      <w:hyperlink r:id="rId8" w:history="1">
        <w:r w:rsidRPr="00CC59D4">
          <w:rPr>
            <w:rStyle w:val="Hyperlink"/>
          </w:rPr>
          <w:t>Senate Journal</w:t>
        </w:r>
        <w:r w:rsidRPr="00CC59D4">
          <w:rPr>
            <w:rStyle w:val="Hyperlink"/>
          </w:rPr>
          <w:noBreakHyphen/>
          <w:t>page 17</w:t>
        </w:r>
      </w:hyperlink>
      <w:r w:rsidRPr="00A43AE7">
        <w:t>)</w:t>
      </w:r>
    </w:p>
    <w:p w:rsidR="00E02341" w:rsidRDefault="00E02341" w:rsidP="00E02341">
      <w:pPr>
        <w:widowControl w:val="0"/>
        <w:tabs>
          <w:tab w:val="right" w:pos="1008"/>
          <w:tab w:val="left" w:pos="1152"/>
          <w:tab w:val="left" w:pos="1872"/>
          <w:tab w:val="left" w:pos="9187"/>
        </w:tabs>
        <w:ind w:left="2088" w:hanging="2088"/>
      </w:pPr>
      <w:r>
        <w:tab/>
        <w:t>3/3/2015</w:t>
      </w:r>
      <w:r>
        <w:tab/>
        <w:t>Senate</w:t>
      </w:r>
      <w:r>
        <w:tab/>
      </w:r>
      <w:r w:rsidRPr="00A43AE7">
        <w:t>Committee Amendment Adopted (</w:t>
      </w:r>
      <w:hyperlink r:id="rId9" w:history="1">
        <w:r w:rsidRPr="00CC59D4">
          <w:rPr>
            <w:rStyle w:val="Hyperlink"/>
          </w:rPr>
          <w:t>Senate Journal</w:t>
        </w:r>
        <w:r w:rsidRPr="00CC59D4">
          <w:rPr>
            <w:rStyle w:val="Hyperlink"/>
          </w:rPr>
          <w:noBreakHyphen/>
          <w:t>page 11</w:t>
        </w:r>
      </w:hyperlink>
      <w:r w:rsidRPr="00A43AE7">
        <w:t>)</w:t>
      </w:r>
    </w:p>
    <w:p w:rsidR="00E02341" w:rsidRDefault="00E02341" w:rsidP="00E02341">
      <w:pPr>
        <w:widowControl w:val="0"/>
        <w:tabs>
          <w:tab w:val="right" w:pos="1008"/>
          <w:tab w:val="left" w:pos="1152"/>
          <w:tab w:val="left" w:pos="1872"/>
          <w:tab w:val="left" w:pos="9187"/>
        </w:tabs>
        <w:ind w:left="2088" w:hanging="2088"/>
      </w:pPr>
      <w:r>
        <w:tab/>
        <w:t>3/3/2015</w:t>
      </w:r>
      <w:r>
        <w:tab/>
        <w:t>Senate</w:t>
      </w:r>
      <w:r>
        <w:tab/>
      </w:r>
      <w:r w:rsidRPr="00A43AE7">
        <w:t>Read second time (</w:t>
      </w:r>
      <w:hyperlink r:id="rId10" w:history="1">
        <w:r w:rsidRPr="00CC59D4">
          <w:rPr>
            <w:rStyle w:val="Hyperlink"/>
          </w:rPr>
          <w:t>Senate Journal</w:t>
        </w:r>
        <w:r w:rsidRPr="00CC59D4">
          <w:rPr>
            <w:rStyle w:val="Hyperlink"/>
          </w:rPr>
          <w:noBreakHyphen/>
          <w:t>page 11</w:t>
        </w:r>
      </w:hyperlink>
      <w:r w:rsidRPr="00A43AE7">
        <w:t>)</w:t>
      </w:r>
    </w:p>
    <w:p w:rsidR="00E02341" w:rsidRDefault="00E02341" w:rsidP="00E02341">
      <w:pPr>
        <w:widowControl w:val="0"/>
        <w:tabs>
          <w:tab w:val="right" w:pos="1008"/>
          <w:tab w:val="left" w:pos="1152"/>
          <w:tab w:val="left" w:pos="1872"/>
          <w:tab w:val="left" w:pos="9187"/>
        </w:tabs>
        <w:ind w:left="2088" w:hanging="2088"/>
      </w:pPr>
      <w:r>
        <w:tab/>
        <w:t>3/3/2015</w:t>
      </w:r>
      <w:r>
        <w:tab/>
        <w:t>Senate</w:t>
      </w:r>
      <w:r>
        <w:tab/>
      </w:r>
      <w:r w:rsidRPr="00A43AE7">
        <w:t>Roll call Ayes</w:t>
      </w:r>
      <w:r>
        <w:noBreakHyphen/>
      </w:r>
      <w:r w:rsidRPr="00A43AE7">
        <w:t>39  Nays</w:t>
      </w:r>
      <w:r>
        <w:noBreakHyphen/>
      </w:r>
      <w:r w:rsidRPr="00A43AE7">
        <w:t>0 (</w:t>
      </w:r>
      <w:hyperlink r:id="rId11" w:history="1">
        <w:r w:rsidRPr="00CC59D4">
          <w:rPr>
            <w:rStyle w:val="Hyperlink"/>
          </w:rPr>
          <w:t>Senate Journal</w:t>
        </w:r>
        <w:r w:rsidRPr="00CC59D4">
          <w:rPr>
            <w:rStyle w:val="Hyperlink"/>
          </w:rPr>
          <w:noBreakHyphen/>
          <w:t>page 11</w:t>
        </w:r>
      </w:hyperlink>
      <w:r w:rsidRPr="00A43AE7">
        <w:t>)</w:t>
      </w:r>
    </w:p>
    <w:p w:rsidR="00E02341" w:rsidRDefault="00E02341" w:rsidP="00E02341">
      <w:pPr>
        <w:widowControl w:val="0"/>
        <w:tabs>
          <w:tab w:val="right" w:pos="1008"/>
          <w:tab w:val="left" w:pos="1152"/>
          <w:tab w:val="left" w:pos="1872"/>
          <w:tab w:val="left" w:pos="9187"/>
        </w:tabs>
        <w:ind w:left="2088" w:hanging="2088"/>
      </w:pPr>
      <w:r>
        <w:tab/>
        <w:t>3/5/2015</w:t>
      </w:r>
      <w:r>
        <w:tab/>
        <w:t>Senate</w:t>
      </w:r>
      <w:r>
        <w:tab/>
      </w:r>
      <w:r w:rsidRPr="00A43AE7">
        <w:t>Re</w:t>
      </w:r>
      <w:r>
        <w:t xml:space="preserve">ad third time and sent to House </w:t>
      </w:r>
      <w:r w:rsidRPr="00A43AE7">
        <w:t>(</w:t>
      </w:r>
      <w:hyperlink r:id="rId12" w:history="1">
        <w:r w:rsidRPr="00CC59D4">
          <w:rPr>
            <w:rStyle w:val="Hyperlink"/>
          </w:rPr>
          <w:t>Senate Journal</w:t>
        </w:r>
        <w:r w:rsidRPr="00CC59D4">
          <w:rPr>
            <w:rStyle w:val="Hyperlink"/>
          </w:rPr>
          <w:noBreakHyphen/>
          <w:t>page 29</w:t>
        </w:r>
      </w:hyperlink>
      <w:r w:rsidRPr="00A43AE7">
        <w:t>)</w:t>
      </w:r>
    </w:p>
    <w:p w:rsidR="00E02341" w:rsidRDefault="00E02341" w:rsidP="00E02341">
      <w:pPr>
        <w:widowControl w:val="0"/>
        <w:tabs>
          <w:tab w:val="right" w:pos="1008"/>
          <w:tab w:val="left" w:pos="1152"/>
          <w:tab w:val="left" w:pos="1872"/>
          <w:tab w:val="left" w:pos="9187"/>
        </w:tabs>
        <w:ind w:left="2088" w:hanging="2088"/>
      </w:pPr>
      <w:r>
        <w:tab/>
        <w:t>3/17/2015</w:t>
      </w:r>
      <w:r>
        <w:tab/>
        <w:t>House</w:t>
      </w:r>
      <w:r>
        <w:tab/>
      </w:r>
      <w:r w:rsidRPr="00A43AE7">
        <w:t>Introduced and read first time (</w:t>
      </w:r>
      <w:hyperlink r:id="rId13" w:history="1">
        <w:r w:rsidRPr="00CC59D4">
          <w:rPr>
            <w:rStyle w:val="Hyperlink"/>
          </w:rPr>
          <w:t>House Journal</w:t>
        </w:r>
        <w:r w:rsidRPr="00CC59D4">
          <w:rPr>
            <w:rStyle w:val="Hyperlink"/>
          </w:rPr>
          <w:noBreakHyphen/>
          <w:t>page 43</w:t>
        </w:r>
      </w:hyperlink>
      <w:r w:rsidRPr="00A43AE7">
        <w:t>)</w:t>
      </w:r>
    </w:p>
    <w:p w:rsidR="00E02341" w:rsidRDefault="00E02341" w:rsidP="00E02341">
      <w:pPr>
        <w:widowControl w:val="0"/>
        <w:tabs>
          <w:tab w:val="right" w:pos="1008"/>
          <w:tab w:val="left" w:pos="1152"/>
          <w:tab w:val="left" w:pos="1872"/>
          <w:tab w:val="left" w:pos="9187"/>
        </w:tabs>
        <w:ind w:left="2088" w:hanging="2088"/>
      </w:pPr>
      <w:r>
        <w:tab/>
        <w:t>3/17/2015</w:t>
      </w:r>
      <w:r>
        <w:tab/>
        <w:t>House</w:t>
      </w:r>
      <w:r>
        <w:tab/>
      </w:r>
      <w:r w:rsidRPr="00A43AE7">
        <w:t>Ref</w:t>
      </w:r>
      <w:r>
        <w:t xml:space="preserve">erred to Committee on </w:t>
      </w:r>
      <w:r w:rsidRPr="00A43AE7">
        <w:rPr>
          <w:b/>
        </w:rPr>
        <w:t>Judiciary</w:t>
      </w:r>
      <w:r>
        <w:t xml:space="preserve"> </w:t>
      </w:r>
      <w:r w:rsidRPr="00A43AE7">
        <w:t>(</w:t>
      </w:r>
      <w:hyperlink r:id="rId14" w:history="1">
        <w:r w:rsidRPr="00CC59D4">
          <w:rPr>
            <w:rStyle w:val="Hyperlink"/>
          </w:rPr>
          <w:t>House Journal</w:t>
        </w:r>
        <w:r w:rsidRPr="00CC59D4">
          <w:rPr>
            <w:rStyle w:val="Hyperlink"/>
          </w:rPr>
          <w:noBreakHyphen/>
          <w:t>page 43</w:t>
        </w:r>
      </w:hyperlink>
      <w:r w:rsidRPr="00A43AE7">
        <w:t>)</w:t>
      </w:r>
    </w:p>
    <w:p w:rsidR="00E02341" w:rsidRDefault="00E02341" w:rsidP="00E02341">
      <w:pPr>
        <w:widowControl w:val="0"/>
        <w:tabs>
          <w:tab w:val="right" w:pos="1008"/>
          <w:tab w:val="left" w:pos="1152"/>
          <w:tab w:val="left" w:pos="1872"/>
          <w:tab w:val="left" w:pos="9187"/>
        </w:tabs>
        <w:ind w:left="2088" w:hanging="2088"/>
      </w:pPr>
    </w:p>
    <w:p w:rsidR="00856DF3" w:rsidRDefault="00856DF3" w:rsidP="00856DF3">
      <w:pPr>
        <w:widowControl w:val="0"/>
        <w:tabs>
          <w:tab w:val="right" w:pos="1008"/>
          <w:tab w:val="left" w:pos="1152"/>
          <w:tab w:val="left" w:pos="1872"/>
          <w:tab w:val="left" w:pos="9187"/>
        </w:tabs>
        <w:ind w:left="2088" w:hanging="2088"/>
      </w:pPr>
      <w:r>
        <w:t xml:space="preserve">View the latest </w:t>
      </w:r>
      <w:hyperlink r:id="rId15" w:history="1">
        <w:r w:rsidRPr="00856DF3">
          <w:rPr>
            <w:rStyle w:val="Hyperlink"/>
          </w:rPr>
          <w:t>legislative information</w:t>
        </w:r>
      </w:hyperlink>
      <w:r>
        <w:t xml:space="preserve"> at the website</w:t>
      </w:r>
    </w:p>
    <w:p w:rsidR="00856DF3" w:rsidRDefault="00856DF3" w:rsidP="00856DF3">
      <w:pPr>
        <w:widowControl w:val="0"/>
        <w:tabs>
          <w:tab w:val="right" w:pos="1008"/>
          <w:tab w:val="left" w:pos="1152"/>
          <w:tab w:val="left" w:pos="1872"/>
          <w:tab w:val="left" w:pos="9187"/>
        </w:tabs>
        <w:ind w:left="2088" w:hanging="2088"/>
      </w:pPr>
    </w:p>
    <w:p w:rsidR="00856DF3" w:rsidRPr="00856DF3" w:rsidRDefault="00856DF3" w:rsidP="00856DF3">
      <w:pPr>
        <w:widowControl w:val="0"/>
        <w:tabs>
          <w:tab w:val="right" w:pos="1008"/>
          <w:tab w:val="left" w:pos="1152"/>
          <w:tab w:val="left" w:pos="1872"/>
          <w:tab w:val="left" w:pos="9187"/>
        </w:tabs>
        <w:ind w:left="2088" w:hanging="2088"/>
      </w:pPr>
    </w:p>
    <w:p w:rsidR="00856DF3" w:rsidRDefault="00856DF3" w:rsidP="00856DF3">
      <w:pPr>
        <w:widowControl w:val="0"/>
      </w:pPr>
      <w:r w:rsidRPr="00856DF3">
        <w:rPr>
          <w:b/>
        </w:rPr>
        <w:t>VERSIONS OF THIS BILL</w:t>
      </w:r>
    </w:p>
    <w:p w:rsidR="00856DF3" w:rsidRDefault="00856DF3" w:rsidP="00856DF3">
      <w:pPr>
        <w:widowControl w:val="0"/>
      </w:pPr>
    </w:p>
    <w:p w:rsidR="00856DF3" w:rsidRDefault="00CC59D4" w:rsidP="00856DF3">
      <w:pPr>
        <w:widowControl w:val="0"/>
      </w:pPr>
      <w:hyperlink r:id="rId16" w:history="1">
        <w:r w:rsidR="00856DF3">
          <w:rPr>
            <w:rStyle w:val="Hyperlink"/>
          </w:rPr>
          <w:t>2/3/2015</w:t>
        </w:r>
      </w:hyperlink>
    </w:p>
    <w:p w:rsidR="00856DF3" w:rsidRDefault="00CC59D4" w:rsidP="00856DF3">
      <w:hyperlink r:id="rId17" w:history="1">
        <w:r w:rsidR="00684FEE" w:rsidRPr="00684FEE">
          <w:rPr>
            <w:rStyle w:val="Hyperlink"/>
          </w:rPr>
          <w:t>2/25/2015</w:t>
        </w:r>
      </w:hyperlink>
    </w:p>
    <w:p w:rsidR="00684FEE" w:rsidRDefault="00CC59D4" w:rsidP="00856DF3">
      <w:hyperlink r:id="rId18" w:history="1">
        <w:r w:rsidR="00363503" w:rsidRPr="00363503">
          <w:rPr>
            <w:rStyle w:val="Hyperlink"/>
          </w:rPr>
          <w:t>3/3/2015</w:t>
        </w:r>
      </w:hyperlink>
    </w:p>
    <w:p w:rsidR="00363503" w:rsidRDefault="00363503" w:rsidP="00856DF3"/>
    <w:p w:rsidR="00856DF3" w:rsidRDefault="00856DF3" w:rsidP="00856DF3">
      <w:pPr>
        <w:sectPr w:rsidR="00856DF3" w:rsidSect="00856DF3">
          <w:pgSz w:w="12240" w:h="15840" w:code="1"/>
          <w:pgMar w:top="1080" w:right="1440" w:bottom="1080" w:left="1440" w:header="720" w:footer="720" w:gutter="0"/>
          <w:cols w:space="720"/>
          <w:noEndnote/>
          <w:docGrid w:linePitch="360"/>
        </w:sectPr>
      </w:pP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63503" w:rsidRPr="00CF749E"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2015</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CF749E" w:rsidRDefault="00363503" w:rsidP="00CF749E">
      <w:pPr>
        <w:tabs>
          <w:tab w:val="right" w:pos="5933"/>
        </w:tabs>
        <w:suppressAutoHyphens/>
        <w:jc w:val="both"/>
        <w:rPr>
          <w:rFonts w:eastAsia="Times New Roman"/>
        </w:rPr>
      </w:pPr>
      <w:r>
        <w:rPr>
          <w:rFonts w:eastAsia="Times New Roman"/>
        </w:rPr>
        <w:tab/>
      </w:r>
      <w:r>
        <w:rPr>
          <w:rFonts w:eastAsia="Times New Roman"/>
          <w:b/>
          <w:sz w:val="36"/>
        </w:rPr>
        <w:t>S. 398</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Default="00363503"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0DFB">
        <w:t>Senator Campsen</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3/3/15--S.</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2015.</w:t>
      </w:r>
    </w:p>
    <w:p w:rsidR="00363503" w:rsidRPr="00CF749E" w:rsidRDefault="00363503" w:rsidP="00CF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63503" w:rsidSect="00CF749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8F023B" w:rsidRDefault="00363503" w:rsidP="00956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172C8">
        <w:rPr>
          <w:color w:val="000000" w:themeColor="text1"/>
          <w:u w:color="000000" w:themeColor="text1"/>
        </w:rPr>
        <w:t>TO AMEND SECTION 22</w:t>
      </w:r>
      <w:r w:rsidRPr="002172C8">
        <w:rPr>
          <w:color w:val="000000" w:themeColor="text1"/>
          <w:u w:color="000000" w:themeColor="text1"/>
        </w:rPr>
        <w:noBreakHyphen/>
        <w:t>2</w:t>
      </w:r>
      <w:r w:rsidRPr="002172C8">
        <w:rPr>
          <w:color w:val="000000" w:themeColor="text1"/>
          <w:u w:color="000000" w:themeColor="text1"/>
        </w:rPr>
        <w:noBreakHyphen/>
        <w:t>5, CODE OF LAWS OF SOUTH CAROLINA, 1976, RELATING TO THE ELIGIBILITY EXAMINATION FOR MAGISTRATES, SO AS TO EXTEND THE TIME PERIOD FOR THE VALIDITY OF THE EXAMINATION SCORES FROM SIX MONTHS BEFORE AND SIX MONTHS AFTER THE TIME THE APPOINTMENT IS TO BE MADE TO ONE YEAR BEFORE AND ONE YEAR AFTER THE TIME THE APPOINTMENT IS TO BE MADE.</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3C1800" w:rsidRDefault="00363503"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800">
        <w:rPr>
          <w:color w:val="000000" w:themeColor="text1"/>
          <w:u w:color="000000" w:themeColor="text1"/>
        </w:rPr>
        <w:t>SECTION</w:t>
      </w:r>
      <w:r w:rsidRPr="003C1800">
        <w:rPr>
          <w:color w:val="000000" w:themeColor="text1"/>
          <w:u w:color="000000" w:themeColor="text1"/>
        </w:rPr>
        <w:tab/>
        <w:t>1.</w:t>
      </w: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5(A) of the 1976 Code is amended to read:</w:t>
      </w:r>
    </w:p>
    <w:p w:rsidR="00363503" w:rsidRPr="003C1800" w:rsidRDefault="00363503"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3503" w:rsidRDefault="00363503" w:rsidP="0039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w:t>
      </w:r>
      <w:r w:rsidRPr="003C1800">
        <w:rPr>
          <w:color w:val="000000" w:themeColor="text1"/>
          <w:u w:color="000000" w:themeColor="text1"/>
        </w:rPr>
        <w:tab/>
        <w:t>(A)</w:t>
      </w:r>
      <w:r w:rsidRPr="003C1800">
        <w:rPr>
          <w:color w:val="000000" w:themeColor="text1"/>
          <w:u w:color="000000" w:themeColor="text1"/>
        </w:rPr>
        <w:tab/>
        <w:t xml:space="preserve">The South Carolina Court Administration, in cooperation with the technical college system, shall select and administer an eligibility examination to test basic skills of persons seeking an initial appointment as magistrate on or after July 1, 2001. </w:t>
      </w:r>
      <w:r>
        <w:rPr>
          <w:color w:val="000000" w:themeColor="text1"/>
          <w:u w:color="000000" w:themeColor="text1"/>
        </w:rPr>
        <w:t xml:space="preserve"> </w:t>
      </w:r>
      <w:r w:rsidRPr="003C1800">
        <w:rPr>
          <w:color w:val="000000" w:themeColor="text1"/>
          <w:u w:color="000000" w:themeColor="text1"/>
        </w:rPr>
        <w:t xml:space="preserve">In determining the persons to be recommended to the Governor for initial appointments as magistrates on or after July 1, 2001, a senatorial delegation must use the results of these eligibility examinations to assist in its selection of nominees. </w:t>
      </w:r>
      <w:r>
        <w:rPr>
          <w:color w:val="000000" w:themeColor="text1"/>
          <w:u w:color="000000" w:themeColor="text1"/>
        </w:rPr>
        <w:t xml:space="preserve"> </w:t>
      </w:r>
      <w:r w:rsidRPr="003C1800">
        <w:rPr>
          <w:color w:val="000000" w:themeColor="text1"/>
          <w:u w:color="000000" w:themeColor="text1"/>
        </w:rPr>
        <w:t xml:space="preserve">No person is eligible to be appointed as a magistrate unless he receives a passing score on the eligibility examination. </w:t>
      </w:r>
      <w:r>
        <w:rPr>
          <w:color w:val="000000" w:themeColor="text1"/>
          <w:u w:color="000000" w:themeColor="text1"/>
        </w:rPr>
        <w:t xml:space="preserve"> </w:t>
      </w:r>
      <w:r w:rsidRPr="003C1800">
        <w:rPr>
          <w:color w:val="000000" w:themeColor="text1"/>
          <w:u w:color="000000" w:themeColor="text1"/>
        </w:rPr>
        <w:t xml:space="preserve">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C67CC5">
        <w:rPr>
          <w:u w:val="single"/>
        </w:rPr>
        <w:t>two years</w:t>
      </w:r>
      <w:r w:rsidRPr="003C1800">
        <w:rPr>
          <w:color w:val="000000" w:themeColor="text1"/>
          <w:u w:color="000000" w:themeColor="text1"/>
        </w:rPr>
        <w:t xml:space="preserve"> after the time the appointment is to be made.”</w:t>
      </w:r>
    </w:p>
    <w:p w:rsidR="00363503"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3503" w:rsidRPr="00522CE0" w:rsidRDefault="00363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63503" w:rsidRDefault="003635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6DF3" w:rsidRDefault="00856DF3" w:rsidP="0036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56DF3" w:rsidSect="00CF749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B08" w:rsidRDefault="00097B08" w:rsidP="00522CE0">
      <w:r>
        <w:separator/>
      </w:r>
    </w:p>
  </w:endnote>
  <w:endnote w:type="continuationSeparator" w:id="0">
    <w:p w:rsidR="00097B08" w:rsidRDefault="00097B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68AA6E-B447-4F4B-AC73-2C4F40BC88CB}"/>
    <w:embedBold r:id="rId2" w:fontKey="{7C736CC3-7FF6-4A69-8502-9FF3899EB4E2}"/>
  </w:font>
  <w:font w:name="Calibri">
    <w:panose1 w:val="020F0502020204030204"/>
    <w:charset w:val="00"/>
    <w:family w:val="swiss"/>
    <w:pitch w:val="variable"/>
    <w:sig w:usb0="E00002FF" w:usb1="4000ACFF" w:usb2="00000001" w:usb3="00000000" w:csb0="0000019F" w:csb1="00000000"/>
    <w:embedRegular r:id="rId3" w:fontKey="{FBFA617B-723A-45AB-BC28-CF5442C01FB7}"/>
    <w:embedBold r:id="rId4" w:fontKey="{A05B0B5B-0AAB-493D-8A24-18F1504144D7}"/>
  </w:font>
  <w:font w:name="Cambria">
    <w:panose1 w:val="02040503050406030204"/>
    <w:charset w:val="00"/>
    <w:family w:val="roman"/>
    <w:pitch w:val="variable"/>
    <w:sig w:usb0="E00002FF" w:usb1="400004FF" w:usb2="00000000" w:usb3="00000000" w:csb0="0000019F" w:csb1="00000000"/>
    <w:embedRegular r:id="rId5" w:fontKey="{13606CC8-14A7-4E15-AAC2-01B28CE38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503" w:rsidRPr="00956443" w:rsidRDefault="00363503" w:rsidP="00956443">
    <w:pPr>
      <w:pStyle w:val="Footer"/>
      <w:tabs>
        <w:tab w:val="clear" w:pos="4680"/>
        <w:tab w:val="clear" w:pos="9360"/>
        <w:tab w:val="center" w:pos="2995"/>
      </w:tabs>
      <w:spacing w:before="120"/>
    </w:pPr>
    <w:r>
      <w:t>[398-</w:t>
    </w:r>
    <w:r>
      <w:fldChar w:fldCharType="begin"/>
    </w:r>
    <w:r>
      <w:instrText xml:space="preserve"> PAGE  \* MERGEFORMAT </w:instrText>
    </w:r>
    <w:r>
      <w:fldChar w:fldCharType="separate"/>
    </w:r>
    <w:r w:rsidR="00CC59D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9E" w:rsidRPr="00956443" w:rsidRDefault="00363503" w:rsidP="00956443">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sidR="00CC59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B08" w:rsidRDefault="00097B08" w:rsidP="00522CE0">
      <w:r>
        <w:separator/>
      </w:r>
    </w:p>
  </w:footnote>
  <w:footnote w:type="continuationSeparator" w:id="0">
    <w:p w:rsidR="00097B08" w:rsidRDefault="00097B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9.PB"/>
    <w:docVar w:name="CoverAttorneyInitials" w:val="PB"/>
    <w:docVar w:name="CoverAttorneyLastName" w:val="Benson"/>
    <w:docVar w:name="CoverBillType" w:val="b"/>
    <w:docVar w:name="DraftFileName" w:val="JUD0049.PB.DOCX"/>
    <w:docVar w:name="DraftStenoName" w:val="Knipp"/>
    <w:docVar w:name="dvBillNumber" w:val="398"/>
    <w:docVar w:name="dvBillNumberPrefix" w:val="S. "/>
    <w:docVar w:name="dvOriginalBody" w:val="Senate"/>
    <w:docVar w:name="fulldraftpath" w:val="L:\S-JUD\BILLS\Campsen\JUD0049.PB.DOCX"/>
    <w:docVar w:name="NameofBody" w:val="S"/>
    <w:docVar w:name="SenatorFolderName" w:val="Campsen"/>
    <w:docVar w:name="VGROUP2" w:val="S-JUD"/>
  </w:docVars>
  <w:rsids>
    <w:rsidRoot w:val="00097B08"/>
    <w:rsid w:val="000141EB"/>
    <w:rsid w:val="00042AC1"/>
    <w:rsid w:val="00046516"/>
    <w:rsid w:val="00051665"/>
    <w:rsid w:val="00071095"/>
    <w:rsid w:val="00097B08"/>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E440F"/>
    <w:rsid w:val="00307C2B"/>
    <w:rsid w:val="0031409E"/>
    <w:rsid w:val="0032109A"/>
    <w:rsid w:val="00333DF1"/>
    <w:rsid w:val="0033541C"/>
    <w:rsid w:val="00363503"/>
    <w:rsid w:val="00364389"/>
    <w:rsid w:val="0039797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1601"/>
    <w:rsid w:val="005F15E4"/>
    <w:rsid w:val="00600221"/>
    <w:rsid w:val="00606D23"/>
    <w:rsid w:val="00641A16"/>
    <w:rsid w:val="006431BA"/>
    <w:rsid w:val="00684FEE"/>
    <w:rsid w:val="006B4B3C"/>
    <w:rsid w:val="006C3FD9"/>
    <w:rsid w:val="006C74EA"/>
    <w:rsid w:val="00720D40"/>
    <w:rsid w:val="0073026D"/>
    <w:rsid w:val="007311B4"/>
    <w:rsid w:val="007318D4"/>
    <w:rsid w:val="00746551"/>
    <w:rsid w:val="00765784"/>
    <w:rsid w:val="007A4390"/>
    <w:rsid w:val="007C65B0"/>
    <w:rsid w:val="007D0008"/>
    <w:rsid w:val="007E3B8F"/>
    <w:rsid w:val="007E5CB7"/>
    <w:rsid w:val="00814EED"/>
    <w:rsid w:val="008314D2"/>
    <w:rsid w:val="008326F0"/>
    <w:rsid w:val="00856DF3"/>
    <w:rsid w:val="008804AE"/>
    <w:rsid w:val="00894939"/>
    <w:rsid w:val="008B2F42"/>
    <w:rsid w:val="008E185F"/>
    <w:rsid w:val="008E5870"/>
    <w:rsid w:val="008F023B"/>
    <w:rsid w:val="008F7524"/>
    <w:rsid w:val="00904E16"/>
    <w:rsid w:val="009070C0"/>
    <w:rsid w:val="00927C62"/>
    <w:rsid w:val="00931A96"/>
    <w:rsid w:val="00956443"/>
    <w:rsid w:val="00983951"/>
    <w:rsid w:val="00984124"/>
    <w:rsid w:val="00984640"/>
    <w:rsid w:val="00995C37"/>
    <w:rsid w:val="009A7B72"/>
    <w:rsid w:val="009C118A"/>
    <w:rsid w:val="00A02011"/>
    <w:rsid w:val="00A35165"/>
    <w:rsid w:val="00A4011E"/>
    <w:rsid w:val="00A41565"/>
    <w:rsid w:val="00A86015"/>
    <w:rsid w:val="00AE2EEE"/>
    <w:rsid w:val="00AE59C8"/>
    <w:rsid w:val="00B030B6"/>
    <w:rsid w:val="00B10098"/>
    <w:rsid w:val="00B10E10"/>
    <w:rsid w:val="00B35389"/>
    <w:rsid w:val="00B43327"/>
    <w:rsid w:val="00B450FF"/>
    <w:rsid w:val="00B47304"/>
    <w:rsid w:val="00B66C95"/>
    <w:rsid w:val="00B67A46"/>
    <w:rsid w:val="00B82035"/>
    <w:rsid w:val="00B945C5"/>
    <w:rsid w:val="00BA20EA"/>
    <w:rsid w:val="00BC0A56"/>
    <w:rsid w:val="00C23348"/>
    <w:rsid w:val="00C6454A"/>
    <w:rsid w:val="00C73686"/>
    <w:rsid w:val="00C74052"/>
    <w:rsid w:val="00C77903"/>
    <w:rsid w:val="00CB187A"/>
    <w:rsid w:val="00CC59D4"/>
    <w:rsid w:val="00CD7C71"/>
    <w:rsid w:val="00D1088B"/>
    <w:rsid w:val="00D156D2"/>
    <w:rsid w:val="00D52E8C"/>
    <w:rsid w:val="00D77EC0"/>
    <w:rsid w:val="00D86943"/>
    <w:rsid w:val="00DA47B9"/>
    <w:rsid w:val="00E02341"/>
    <w:rsid w:val="00E677A1"/>
    <w:rsid w:val="00E91E2F"/>
    <w:rsid w:val="00EA3546"/>
    <w:rsid w:val="00EA514C"/>
    <w:rsid w:val="00EB1AAC"/>
    <w:rsid w:val="00EB47AE"/>
    <w:rsid w:val="00EC34E1"/>
    <w:rsid w:val="00ED0AE1"/>
    <w:rsid w:val="00EE1A0F"/>
    <w:rsid w:val="00EF3DDC"/>
    <w:rsid w:val="00F0234A"/>
    <w:rsid w:val="00F52959"/>
    <w:rsid w:val="00F532D4"/>
    <w:rsid w:val="00F55884"/>
    <w:rsid w:val="00F9620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F1A46CE8-B3A9-4E45-9B83-490EBD9A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56DF3"/>
    <w:rPr>
      <w:color w:val="0000FF" w:themeColor="hyperlink"/>
      <w:u w:val="single"/>
    </w:rPr>
  </w:style>
  <w:style w:type="paragraph" w:styleId="NoSpacing">
    <w:name w:val="No Spacing"/>
    <w:uiPriority w:val="1"/>
    <w:qFormat/>
    <w:rsid w:val="00684FE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25-15.docx" TargetMode="External"/><Relationship Id="rId13" Type="http://schemas.openxmlformats.org/officeDocument/2006/relationships/hyperlink" Target="file:///h:\HJ%20Archive\2015\03-17-15.docx" TargetMode="External"/><Relationship Id="rId18" Type="http://schemas.openxmlformats.org/officeDocument/2006/relationships/hyperlink" Target="file:///p:\pprever\2015-16\398_20150303.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5\02-03-15.docx" TargetMode="External"/><Relationship Id="rId12" Type="http://schemas.openxmlformats.org/officeDocument/2006/relationships/hyperlink" Target="file:///h:\SJ%20Archive\2015\03-05-15.docx" TargetMode="External"/><Relationship Id="rId17" Type="http://schemas.openxmlformats.org/officeDocument/2006/relationships/hyperlink" Target="file:///p:\pprever\2015-16\398_20150225.docx" TargetMode="External"/><Relationship Id="rId2" Type="http://schemas.openxmlformats.org/officeDocument/2006/relationships/settings" Target="settings.xml"/><Relationship Id="rId16" Type="http://schemas.openxmlformats.org/officeDocument/2006/relationships/hyperlink" Target="file:///p:\pprever\2015-16\398_20150203.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2-03-15.docx" TargetMode="External"/><Relationship Id="rId11" Type="http://schemas.openxmlformats.org/officeDocument/2006/relationships/hyperlink" Target="file:///h:\SJ%20Archive\2015\03-03-15.docx" TargetMode="External"/><Relationship Id="rId5" Type="http://schemas.openxmlformats.org/officeDocument/2006/relationships/endnotes" Target="endnotes.xml"/><Relationship Id="rId15" Type="http://schemas.openxmlformats.org/officeDocument/2006/relationships/hyperlink" Target="http://www.scstatehouse.gov/billsearch.php?billnumbers=398&amp;session=121&amp;summary=B" TargetMode="External"/><Relationship Id="rId10" Type="http://schemas.openxmlformats.org/officeDocument/2006/relationships/hyperlink" Target="file:///h:\SJ%20Archive\2015\03-03-15.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5\03-03-15.docx" TargetMode="External"/><Relationship Id="rId14" Type="http://schemas.openxmlformats.org/officeDocument/2006/relationships/hyperlink" Target="file:///h:\HJ%20Archive\2015\03-17-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556</Words>
  <Characters>3171</Characters>
  <Application>Microsoft Office Word</Application>
  <DocSecurity>6</DocSecurity>
  <Lines>26</Lines>
  <Paragraphs>7</Paragraphs>
  <ScaleCrop>false</ScaleCrop>
  <Company> </Company>
  <LinksUpToDate>false</LinksUpToDate>
  <CharactersWithSpaces>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 Magistrates eligibility examination - South Carolina Legislature Online</dc:title>
  <dc:subject/>
  <dc:creator>LindseyKnipp</dc:creator>
  <cp:keywords/>
  <dc:description/>
  <cp:lastModifiedBy>N Cumfer</cp:lastModifiedBy>
  <cp:revision>2</cp:revision>
  <dcterms:created xsi:type="dcterms:W3CDTF">2016-12-02T17:01:00Z</dcterms:created>
  <dcterms:modified xsi:type="dcterms:W3CDTF">2016-12-02T17:01:00Z</dcterms:modified>
</cp:coreProperties>
</file>